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AD4DF" w14:textId="701725EC" w:rsidR="00D1195B" w:rsidRPr="004F393D" w:rsidRDefault="2F96A9E8" w:rsidP="40B6BD4A">
      <w:pPr>
        <w:pStyle w:val="papertitle"/>
        <w:rPr>
          <w:noProof w:val="0"/>
          <w:lang w:val="es-MX"/>
        </w:rPr>
      </w:pPr>
      <w:bookmarkStart w:id="0" w:name="_Hlk171457360"/>
      <w:bookmarkEnd w:id="0"/>
      <w:r w:rsidRPr="2F96A9E8">
        <w:rPr>
          <w:noProof w:val="0"/>
          <w:lang w:val="es-MX"/>
        </w:rPr>
        <w:t xml:space="preserve">Diseño de </w:t>
      </w:r>
      <w:r w:rsidR="45FC1529" w:rsidRPr="45FC1529">
        <w:rPr>
          <w:noProof w:val="0"/>
          <w:lang w:val="es-MX"/>
        </w:rPr>
        <w:t xml:space="preserve">un </w:t>
      </w:r>
      <w:r w:rsidR="7D1BE58D" w:rsidRPr="7D1BE58D">
        <w:rPr>
          <w:noProof w:val="0"/>
          <w:lang w:val="es-MX"/>
        </w:rPr>
        <w:t>Sistema</w:t>
      </w:r>
      <w:r w:rsidR="027FA855" w:rsidRPr="027FA855">
        <w:rPr>
          <w:noProof w:val="0"/>
          <w:lang w:val="es-MX"/>
        </w:rPr>
        <w:t xml:space="preserve"> </w:t>
      </w:r>
      <w:r w:rsidR="4BC655FD" w:rsidRPr="4BC655FD">
        <w:rPr>
          <w:noProof w:val="0"/>
          <w:lang w:val="es-MX"/>
        </w:rPr>
        <w:t>Experto</w:t>
      </w:r>
      <w:r w:rsidR="027FA855" w:rsidRPr="027FA855">
        <w:rPr>
          <w:noProof w:val="0"/>
          <w:lang w:val="es-MX"/>
        </w:rPr>
        <w:t xml:space="preserve"> </w:t>
      </w:r>
      <w:r w:rsidR="30CDAAC2" w:rsidRPr="30CDAAC2">
        <w:rPr>
          <w:noProof w:val="0"/>
          <w:lang w:val="es-MX"/>
        </w:rPr>
        <w:t>Móvil</w:t>
      </w:r>
      <w:r w:rsidR="027FA855" w:rsidRPr="027FA855">
        <w:rPr>
          <w:noProof w:val="0"/>
          <w:lang w:val="es-MX"/>
        </w:rPr>
        <w:t xml:space="preserve"> para la </w:t>
      </w:r>
      <w:r w:rsidR="35793386" w:rsidRPr="35793386">
        <w:rPr>
          <w:noProof w:val="0"/>
          <w:lang w:val="es-MX"/>
        </w:rPr>
        <w:t>Gestión</w:t>
      </w:r>
      <w:r w:rsidR="027FA855" w:rsidRPr="027FA855">
        <w:rPr>
          <w:noProof w:val="0"/>
          <w:lang w:val="es-MX"/>
        </w:rPr>
        <w:t xml:space="preserve"> de la </w:t>
      </w:r>
      <w:r w:rsidR="30CDAAC2" w:rsidRPr="30CDAAC2">
        <w:rPr>
          <w:noProof w:val="0"/>
          <w:lang w:val="es-MX"/>
        </w:rPr>
        <w:t>Salud</w:t>
      </w:r>
      <w:r w:rsidR="027FA855" w:rsidRPr="027FA855">
        <w:rPr>
          <w:noProof w:val="0"/>
          <w:lang w:val="es-MX"/>
        </w:rPr>
        <w:t xml:space="preserve"> de </w:t>
      </w:r>
      <w:r w:rsidR="30CDAAC2" w:rsidRPr="30CDAAC2">
        <w:rPr>
          <w:noProof w:val="0"/>
          <w:lang w:val="es-MX"/>
        </w:rPr>
        <w:t>Cultivos</w:t>
      </w:r>
      <w:r w:rsidR="027FA855" w:rsidRPr="027FA855">
        <w:rPr>
          <w:noProof w:val="0"/>
          <w:lang w:val="es-MX"/>
        </w:rPr>
        <w:t xml:space="preserve"> de </w:t>
      </w:r>
      <w:r w:rsidR="35793386" w:rsidRPr="35793386">
        <w:rPr>
          <w:noProof w:val="0"/>
          <w:lang w:val="es-MX"/>
        </w:rPr>
        <w:t>Aguacate</w:t>
      </w:r>
    </w:p>
    <w:p w14:paraId="40AF3802" w14:textId="01159C94" w:rsidR="00ED13D6" w:rsidRPr="006C30F8" w:rsidRDefault="3F65C7EF" w:rsidP="027FA855">
      <w:pPr>
        <w:pStyle w:val="papertitle"/>
        <w:rPr>
          <w:i/>
        </w:rPr>
      </w:pPr>
      <w:r w:rsidRPr="16A638DC">
        <w:rPr>
          <w:i/>
        </w:rPr>
        <w:t xml:space="preserve">Design </w:t>
      </w:r>
      <w:r w:rsidR="71985E41" w:rsidRPr="16A638DC">
        <w:rPr>
          <w:i/>
        </w:rPr>
        <w:t xml:space="preserve">of a </w:t>
      </w:r>
      <w:r w:rsidR="564AF89D" w:rsidRPr="16A638DC">
        <w:rPr>
          <w:i/>
        </w:rPr>
        <w:t>Mobile Expert</w:t>
      </w:r>
      <w:r w:rsidR="027FA855" w:rsidRPr="16A638DC">
        <w:rPr>
          <w:i/>
        </w:rPr>
        <w:t xml:space="preserve"> </w:t>
      </w:r>
      <w:r w:rsidR="5293AC94" w:rsidRPr="16A638DC">
        <w:rPr>
          <w:i/>
        </w:rPr>
        <w:t>System</w:t>
      </w:r>
      <w:r w:rsidR="027FA855" w:rsidRPr="16A638DC">
        <w:rPr>
          <w:i/>
        </w:rPr>
        <w:t xml:space="preserve"> for </w:t>
      </w:r>
      <w:r w:rsidR="16A638DC" w:rsidRPr="16A638DC">
        <w:rPr>
          <w:i/>
          <w:iCs/>
          <w:noProof w:val="0"/>
        </w:rPr>
        <w:t xml:space="preserve">Avocado Crop </w:t>
      </w:r>
      <w:r w:rsidR="5293AC94" w:rsidRPr="16A638DC">
        <w:rPr>
          <w:i/>
        </w:rPr>
        <w:t>Health</w:t>
      </w:r>
      <w:r w:rsidR="027FA855" w:rsidRPr="16A638DC">
        <w:rPr>
          <w:i/>
        </w:rPr>
        <w:t xml:space="preserve"> </w:t>
      </w:r>
      <w:r w:rsidR="71257F1D" w:rsidRPr="16A638DC">
        <w:rPr>
          <w:i/>
        </w:rPr>
        <w:t>Management</w:t>
      </w:r>
    </w:p>
    <w:p w14:paraId="4FD199D9" w14:textId="77777777" w:rsidR="00ED13D6" w:rsidRPr="006C30F8" w:rsidRDefault="00ED13D6">
      <w:pPr>
        <w:pStyle w:val="Author"/>
        <w:rPr>
          <w:noProof w:val="0"/>
          <w:lang w:val="es-MX"/>
        </w:rPr>
        <w:sectPr w:rsidR="00ED13D6" w:rsidRPr="006C30F8">
          <w:pgSz w:w="11909" w:h="16834" w:code="9"/>
          <w:pgMar w:top="1080" w:right="734" w:bottom="2434" w:left="734" w:header="720" w:footer="720" w:gutter="0"/>
          <w:cols w:space="720"/>
          <w:docGrid w:linePitch="360"/>
        </w:sectPr>
      </w:pPr>
    </w:p>
    <w:p w14:paraId="49D2A918" w14:textId="77777777" w:rsidR="00000F88" w:rsidRPr="0026783F" w:rsidRDefault="00000F88">
      <w:pPr>
        <w:rPr>
          <w:lang w:val="it-IT"/>
        </w:rPr>
      </w:pPr>
    </w:p>
    <w:p w14:paraId="31ADEC04" w14:textId="77777777" w:rsidR="00ED13D6" w:rsidRPr="0026783F" w:rsidRDefault="00ED13D6">
      <w:pPr>
        <w:rPr>
          <w:lang w:val="it-IT"/>
        </w:rPr>
        <w:sectPr w:rsidR="00ED13D6" w:rsidRPr="0026783F">
          <w:type w:val="continuous"/>
          <w:pgSz w:w="11909" w:h="16834" w:code="9"/>
          <w:pgMar w:top="1080" w:right="734" w:bottom="2434" w:left="734" w:header="720" w:footer="720" w:gutter="0"/>
          <w:cols w:space="720"/>
          <w:docGrid w:linePitch="360"/>
        </w:sectPr>
      </w:pPr>
    </w:p>
    <w:p w14:paraId="76F11CAB" w14:textId="374D8200" w:rsidR="000E5F68" w:rsidRPr="006B013C" w:rsidRDefault="2E44CEBF" w:rsidP="2C604635">
      <w:pPr>
        <w:pStyle w:val="Abstract"/>
        <w:rPr>
          <w:lang w:val="es-MX"/>
        </w:rPr>
      </w:pPr>
      <w:r w:rsidRPr="006B013C">
        <w:rPr>
          <w:rStyle w:val="StyleAbstractItalicChar"/>
          <w:lang w:val="es-MX"/>
        </w:rPr>
        <w:t xml:space="preserve">Resumen </w:t>
      </w:r>
      <w:r w:rsidRPr="006B013C">
        <w:rPr>
          <w:lang w:val="es-MX"/>
        </w:rPr>
        <w:t xml:space="preserve">—  </w:t>
      </w:r>
    </w:p>
    <w:p w14:paraId="0B104AE3" w14:textId="61B56A9B" w:rsidR="006B013C" w:rsidRPr="006B013C" w:rsidRDefault="006A4019" w:rsidP="006B013C">
      <w:pPr>
        <w:pStyle w:val="Abstract"/>
        <w:rPr>
          <w:lang w:val="es-MX"/>
        </w:rPr>
      </w:pPr>
      <w:r>
        <w:rPr>
          <w:lang w:val="es-MX"/>
        </w:rPr>
        <w:t xml:space="preserve">     </w:t>
      </w:r>
      <w:r w:rsidR="6F19C635" w:rsidRPr="6F19C635">
        <w:rPr>
          <w:lang w:val="es-MX"/>
        </w:rPr>
        <w:t>El cultivo del aguacate es crucial no solo por su valor nutricional, sino también por su significativo impacto económico. México</w:t>
      </w:r>
      <w:r w:rsidR="0FDB5BB9" w:rsidRPr="0FDB5BB9">
        <w:rPr>
          <w:lang w:val="es-MX"/>
        </w:rPr>
        <w:t xml:space="preserve"> es</w:t>
      </w:r>
      <w:r w:rsidR="6F19C635" w:rsidRPr="6F19C635">
        <w:rPr>
          <w:lang w:val="es-MX"/>
        </w:rPr>
        <w:t xml:space="preserve"> el principal productor mundial de aguacates. La gestión de plagas y enfermedades es uno de los principales retos en la producción de aguacate. Una gestión inadecuada puede resultar en pérdidas significativas, aumento de los costos de producción y acceso limitado al mercado. La gestión efectiva requiere conocimientos de especialistas para la identificación temprana y el manejo adecuado de plagas y enfermedades. Sin embargo, muchos productores carecen del conocimiento necesario, lo que los lleva a </w:t>
      </w:r>
      <w:r w:rsidR="0FDB5BB9" w:rsidRPr="0FDB5BB9">
        <w:rPr>
          <w:lang w:val="es-MX"/>
        </w:rPr>
        <w:t xml:space="preserve">realizar </w:t>
      </w:r>
      <w:r w:rsidR="6F19C635" w:rsidRPr="6F19C635">
        <w:rPr>
          <w:lang w:val="es-MX"/>
        </w:rPr>
        <w:t xml:space="preserve">gestiones inadecuadas. Los Sistemas Expertos (SE) han surgido como herramientas </w:t>
      </w:r>
      <w:r w:rsidR="0FDB5BB9" w:rsidRPr="0FDB5BB9">
        <w:rPr>
          <w:lang w:val="es-MX"/>
        </w:rPr>
        <w:t>que pueden</w:t>
      </w:r>
      <w:r w:rsidR="6F19C635" w:rsidRPr="6F19C635">
        <w:rPr>
          <w:lang w:val="es-MX"/>
        </w:rPr>
        <w:t xml:space="preserve"> asistir a los agricultores, emulando el conocimiento y la experiencia de especialistas para proporcionar recomendaciones precisas. Este estudio se enfoca en describir el diseño y desarrollo </w:t>
      </w:r>
      <w:r w:rsidR="0FDB5BB9" w:rsidRPr="0FDB5BB9">
        <w:rPr>
          <w:lang w:val="es-MX"/>
        </w:rPr>
        <w:t xml:space="preserve">de </w:t>
      </w:r>
      <w:r w:rsidR="6F19C635" w:rsidRPr="6F19C635">
        <w:rPr>
          <w:lang w:val="es-MX"/>
        </w:rPr>
        <w:t>un SE móvil para apoyar en la gestión de plagas y enfermedades en los cultivos de aguacate</w:t>
      </w:r>
      <w:r w:rsidR="54DDA87F" w:rsidRPr="54DDA87F">
        <w:rPr>
          <w:lang w:val="es-MX"/>
        </w:rPr>
        <w:t xml:space="preserve">, </w:t>
      </w:r>
      <w:r w:rsidR="0AA4BEC9" w:rsidRPr="0AA4BEC9">
        <w:rPr>
          <w:lang w:val="es-MX"/>
        </w:rPr>
        <w:t xml:space="preserve">llamado </w:t>
      </w:r>
      <w:r w:rsidR="1ACA27E2" w:rsidRPr="1ACA27E2">
        <w:rPr>
          <w:lang w:val="es-MX"/>
        </w:rPr>
        <w:t>TLACTEL.</w:t>
      </w:r>
      <w:r w:rsidR="6F19C635" w:rsidRPr="6F19C635">
        <w:rPr>
          <w:lang w:val="es-MX"/>
        </w:rPr>
        <w:t xml:space="preserve"> </w:t>
      </w:r>
      <w:r w:rsidR="0FDB5BB9" w:rsidRPr="0FDB5BB9">
        <w:rPr>
          <w:lang w:val="es-MX"/>
        </w:rPr>
        <w:t>Entre sus funcionalidades está el monitoreo de condiciones favorables para plagas y enfermedades, y el diagnóstico y control de estas. Además, se presentan los resultados de una prueba piloto que evalúa su efectividad.</w:t>
      </w:r>
    </w:p>
    <w:p w14:paraId="673F4B4D" w14:textId="488FE725" w:rsidR="00175725" w:rsidRPr="000E5F68" w:rsidRDefault="000E5F68" w:rsidP="000E5F68">
      <w:pPr>
        <w:pStyle w:val="Abstract"/>
        <w:rPr>
          <w:rStyle w:val="hps"/>
          <w:lang w:val="es-MX"/>
        </w:rPr>
      </w:pPr>
      <w:proofErr w:type="gramStart"/>
      <w:r w:rsidRPr="000E5F68">
        <w:rPr>
          <w:lang w:val="es-MX"/>
        </w:rPr>
        <w:t>.</w:t>
      </w:r>
      <w:r w:rsidR="002726D3" w:rsidRPr="00EF1E81">
        <w:rPr>
          <w:rStyle w:val="hps"/>
          <w:i/>
          <w:iCs/>
          <w:noProof/>
          <w:lang w:val="es-ES"/>
        </w:rPr>
        <w:t>Palabras</w:t>
      </w:r>
      <w:proofErr w:type="gramEnd"/>
      <w:r w:rsidR="002726D3" w:rsidRPr="00EF1E81">
        <w:rPr>
          <w:rStyle w:val="hps"/>
          <w:i/>
          <w:iCs/>
          <w:noProof/>
          <w:lang w:val="es-ES"/>
        </w:rPr>
        <w:t xml:space="preserve"> Clave</w:t>
      </w:r>
      <w:r w:rsidR="00EF1E81">
        <w:rPr>
          <w:rStyle w:val="hps"/>
          <w:i/>
          <w:iCs/>
          <w:noProof/>
          <w:lang w:val="es-ES"/>
        </w:rPr>
        <w:t xml:space="preserve"> - </w:t>
      </w:r>
      <w:r w:rsidR="00F72D86" w:rsidRPr="00EF1E81">
        <w:rPr>
          <w:rStyle w:val="hps"/>
          <w:i/>
          <w:iCs/>
          <w:noProof/>
          <w:lang w:val="es-ES"/>
        </w:rPr>
        <w:t>Sistema experto, gestión de plagas, enfermedades y plagas de cultivos, aguacate, aplicación móvil, base de conocimientos, producción agrícola</w:t>
      </w:r>
      <w:r w:rsidR="00F72D86" w:rsidRPr="00334508">
        <w:rPr>
          <w:rStyle w:val="hps"/>
          <w:lang w:val="es-ES"/>
        </w:rPr>
        <w:t>.</w:t>
      </w:r>
    </w:p>
    <w:p w14:paraId="2AE7E0B7" w14:textId="4D0F2FA6" w:rsidR="0056184B" w:rsidRPr="006D374F" w:rsidRDefault="2C604635" w:rsidP="2C604635">
      <w:pPr>
        <w:pStyle w:val="Abstract"/>
        <w:rPr>
          <w:i/>
          <w:iCs/>
          <w:lang w:val="es-MX"/>
        </w:rPr>
      </w:pPr>
      <w:r w:rsidRPr="006D374F">
        <w:rPr>
          <w:i/>
          <w:iCs/>
        </w:rPr>
        <w:t>Abstract</w:t>
      </w:r>
      <w:r w:rsidRPr="006D374F">
        <w:rPr>
          <w:i/>
          <w:iCs/>
          <w:lang w:val="es-MX"/>
        </w:rPr>
        <w:t xml:space="preserve"> —</w:t>
      </w:r>
    </w:p>
    <w:p w14:paraId="2165260A" w14:textId="0E4AF8E1" w:rsidR="006D374F" w:rsidRPr="006D374F" w:rsidRDefault="006A4019" w:rsidP="006D374F">
      <w:pPr>
        <w:pStyle w:val="Abstract"/>
        <w:rPr>
          <w:i/>
        </w:rPr>
      </w:pPr>
      <w:r>
        <w:rPr>
          <w:i/>
          <w:iCs/>
        </w:rPr>
        <w:t xml:space="preserve">     </w:t>
      </w:r>
      <w:r w:rsidR="0FDB5BB9" w:rsidRPr="0FDB5BB9">
        <w:rPr>
          <w:i/>
          <w:iCs/>
        </w:rPr>
        <w:t xml:space="preserve">The </w:t>
      </w:r>
      <w:r w:rsidR="006D374F" w:rsidRPr="0FDB5BB9">
        <w:rPr>
          <w:i/>
        </w:rPr>
        <w:t xml:space="preserve">cultivation </w:t>
      </w:r>
      <w:r w:rsidR="0FDB5BB9" w:rsidRPr="0FDB5BB9">
        <w:rPr>
          <w:i/>
          <w:iCs/>
        </w:rPr>
        <w:t xml:space="preserve">of avocados </w:t>
      </w:r>
      <w:r w:rsidR="006D374F" w:rsidRPr="0FDB5BB9">
        <w:rPr>
          <w:i/>
        </w:rPr>
        <w:t xml:space="preserve">is crucial not only for </w:t>
      </w:r>
      <w:r w:rsidR="0FDB5BB9" w:rsidRPr="0FDB5BB9">
        <w:rPr>
          <w:i/>
          <w:iCs/>
        </w:rPr>
        <w:t xml:space="preserve">their </w:t>
      </w:r>
      <w:r w:rsidR="006D374F" w:rsidRPr="0FDB5BB9">
        <w:rPr>
          <w:i/>
        </w:rPr>
        <w:t xml:space="preserve">nutritional value but also for </w:t>
      </w:r>
      <w:r w:rsidR="0FDB5BB9" w:rsidRPr="0FDB5BB9">
        <w:rPr>
          <w:i/>
          <w:iCs/>
        </w:rPr>
        <w:t xml:space="preserve">their </w:t>
      </w:r>
      <w:r w:rsidR="006D374F" w:rsidRPr="0FDB5BB9">
        <w:rPr>
          <w:i/>
        </w:rPr>
        <w:t xml:space="preserve">significant economic impact. </w:t>
      </w:r>
      <w:r w:rsidR="0FDB5BB9" w:rsidRPr="0FDB5BB9">
        <w:rPr>
          <w:i/>
          <w:iCs/>
        </w:rPr>
        <w:t xml:space="preserve">Mexico is the world's leading producer of avocados. Pest and disease management </w:t>
      </w:r>
      <w:r w:rsidR="006D374F" w:rsidRPr="0FDB5BB9">
        <w:rPr>
          <w:i/>
        </w:rPr>
        <w:t xml:space="preserve">is one of the main challenges in avocado production. Inadequate management can result in significant losses, increased production costs, and limited market access. Effective management requires </w:t>
      </w:r>
      <w:r w:rsidR="0FDB5BB9" w:rsidRPr="0FDB5BB9">
        <w:rPr>
          <w:i/>
          <w:iCs/>
        </w:rPr>
        <w:t>specialist knowledge</w:t>
      </w:r>
      <w:r w:rsidR="006D374F" w:rsidRPr="0FDB5BB9">
        <w:rPr>
          <w:i/>
        </w:rPr>
        <w:t xml:space="preserve"> for the early identification and proper handling of pests and diseases. However, many </w:t>
      </w:r>
      <w:r w:rsidR="0FDB5BB9" w:rsidRPr="0FDB5BB9">
        <w:rPr>
          <w:i/>
          <w:iCs/>
        </w:rPr>
        <w:t>producers</w:t>
      </w:r>
      <w:r w:rsidR="006D374F" w:rsidRPr="0FDB5BB9">
        <w:rPr>
          <w:i/>
        </w:rPr>
        <w:t xml:space="preserve"> lack the necessary knowledge, leading to inadequate management practices.</w:t>
      </w:r>
      <w:r w:rsidR="72F38522" w:rsidRPr="72F38522">
        <w:rPr>
          <w:i/>
          <w:iCs/>
        </w:rPr>
        <w:t xml:space="preserve"> </w:t>
      </w:r>
      <w:r w:rsidR="006D374F" w:rsidRPr="0FDB5BB9">
        <w:rPr>
          <w:i/>
        </w:rPr>
        <w:t xml:space="preserve">Expert </w:t>
      </w:r>
      <w:r w:rsidR="0FDB5BB9" w:rsidRPr="0FDB5BB9">
        <w:rPr>
          <w:i/>
          <w:iCs/>
        </w:rPr>
        <w:t>Systems</w:t>
      </w:r>
      <w:r w:rsidR="006D374F" w:rsidRPr="0FDB5BB9">
        <w:rPr>
          <w:i/>
        </w:rPr>
        <w:t xml:space="preserve"> (ES) have emerged as tools </w:t>
      </w:r>
      <w:r w:rsidR="0FDB5BB9" w:rsidRPr="0FDB5BB9">
        <w:rPr>
          <w:i/>
          <w:iCs/>
        </w:rPr>
        <w:t>that can</w:t>
      </w:r>
      <w:r w:rsidR="006D374F" w:rsidRPr="0FDB5BB9">
        <w:rPr>
          <w:i/>
        </w:rPr>
        <w:t xml:space="preserve"> assist farmers by emulating the knowledge and experience of specialists to provide </w:t>
      </w:r>
      <w:r w:rsidR="0FDB5BB9" w:rsidRPr="0FDB5BB9">
        <w:rPr>
          <w:i/>
          <w:iCs/>
        </w:rPr>
        <w:t>accurate</w:t>
      </w:r>
      <w:r w:rsidR="006D374F" w:rsidRPr="0FDB5BB9">
        <w:rPr>
          <w:i/>
        </w:rPr>
        <w:t xml:space="preserve"> recommendations. </w:t>
      </w:r>
      <w:r w:rsidR="33A3C01E" w:rsidRPr="33A3C01E">
        <w:rPr>
          <w:i/>
          <w:iCs/>
        </w:rPr>
        <w:t>This study describes</w:t>
      </w:r>
      <w:r w:rsidR="006D374F" w:rsidRPr="0FDB5BB9">
        <w:rPr>
          <w:i/>
        </w:rPr>
        <w:t xml:space="preserve"> the design and development of </w:t>
      </w:r>
      <w:r w:rsidR="0FDB5BB9" w:rsidRPr="0FDB5BB9">
        <w:rPr>
          <w:i/>
          <w:iCs/>
        </w:rPr>
        <w:t>a mobile</w:t>
      </w:r>
      <w:r w:rsidR="006D374F" w:rsidRPr="0FDB5BB9">
        <w:rPr>
          <w:i/>
        </w:rPr>
        <w:t xml:space="preserve"> ES</w:t>
      </w:r>
      <w:r w:rsidR="33A3C01E" w:rsidRPr="33A3C01E">
        <w:rPr>
          <w:i/>
          <w:iCs/>
        </w:rPr>
        <w:t>, named TLALTEC,</w:t>
      </w:r>
      <w:r w:rsidR="006D374F" w:rsidRPr="0FDB5BB9">
        <w:rPr>
          <w:i/>
        </w:rPr>
        <w:t xml:space="preserve"> to support pest and disease management in avocado </w:t>
      </w:r>
      <w:r w:rsidR="0FDB5BB9" w:rsidRPr="0FDB5BB9">
        <w:rPr>
          <w:i/>
          <w:iCs/>
        </w:rPr>
        <w:t>crops</w:t>
      </w:r>
      <w:r w:rsidR="33A3C01E" w:rsidRPr="33A3C01E">
        <w:rPr>
          <w:i/>
          <w:iCs/>
        </w:rPr>
        <w:t>. Its</w:t>
      </w:r>
      <w:r w:rsidR="0FDB5BB9" w:rsidRPr="0FDB5BB9">
        <w:rPr>
          <w:i/>
          <w:iCs/>
        </w:rPr>
        <w:t xml:space="preserve"> functionalities </w:t>
      </w:r>
      <w:r w:rsidR="33A3C01E" w:rsidRPr="33A3C01E">
        <w:rPr>
          <w:i/>
          <w:iCs/>
        </w:rPr>
        <w:t>include</w:t>
      </w:r>
      <w:r w:rsidR="0FDB5BB9" w:rsidRPr="0FDB5BB9">
        <w:rPr>
          <w:i/>
          <w:iCs/>
        </w:rPr>
        <w:t xml:space="preserve"> monitoring conditions favorable for pests and diseases, as well as their diagnosis and control. Additionally, the results of a pilot test evaluating its effectiveness are presented</w:t>
      </w:r>
      <w:r w:rsidR="72F38522" w:rsidRPr="72F38522">
        <w:rPr>
          <w:i/>
          <w:iCs/>
        </w:rPr>
        <w:t>.</w:t>
      </w:r>
    </w:p>
    <w:p w14:paraId="53E73EEC" w14:textId="236C7298" w:rsidR="00FB6201" w:rsidRPr="0056184B" w:rsidRDefault="00F6453B" w:rsidP="0056184B">
      <w:pPr>
        <w:pStyle w:val="Abstract"/>
        <w:rPr>
          <w:rStyle w:val="hps"/>
        </w:rPr>
      </w:pPr>
      <w:r w:rsidRPr="0056184B">
        <w:rPr>
          <w:rStyle w:val="hps"/>
          <w:i/>
          <w:iCs/>
          <w:noProof/>
        </w:rPr>
        <w:t>Keywords: Expert system, pest management, crop diseases and pests, avocado, mobile application, knowledge base, agricultural production.</w:t>
      </w:r>
    </w:p>
    <w:p w14:paraId="42C73BD5" w14:textId="5841438C" w:rsidR="00575D8F" w:rsidRPr="00257B3F" w:rsidRDefault="00575D8F" w:rsidP="00257B3F">
      <w:pPr>
        <w:pStyle w:val="Ttulo11"/>
        <w:numPr>
          <w:ilvl w:val="0"/>
          <w:numId w:val="6"/>
        </w:numPr>
        <w:rPr>
          <w:smallCaps w:val="0"/>
          <w:lang w:val="es-ES_tradnl"/>
        </w:rPr>
      </w:pPr>
      <w:r w:rsidRPr="00CD1004">
        <w:rPr>
          <w:lang w:val="es-ES_tradnl"/>
        </w:rPr>
        <w:t>Introducción</w:t>
      </w:r>
    </w:p>
    <w:p w14:paraId="3F175255" w14:textId="77EF93AD" w:rsidR="00DA6C68" w:rsidRDefault="004B3D53" w:rsidP="027FA855">
      <w:pPr>
        <w:spacing w:before="240" w:after="240"/>
        <w:jc w:val="both"/>
        <w:rPr>
          <w:rFonts w:eastAsia="Times New Roman"/>
          <w:color w:val="244061" w:themeColor="accent1" w:themeShade="80"/>
          <w:lang w:val="es-ES"/>
        </w:rPr>
      </w:pPr>
      <w:r>
        <w:rPr>
          <w:rStyle w:val="hps"/>
          <w:spacing w:val="-1"/>
          <w:lang w:val="es-ES"/>
        </w:rPr>
        <w:t xml:space="preserve"> </w:t>
      </w:r>
      <w:r w:rsidR="00257B3F">
        <w:rPr>
          <w:rStyle w:val="hps"/>
          <w:spacing w:val="-1"/>
          <w:lang w:val="es-ES"/>
        </w:rPr>
        <w:t xml:space="preserve">     </w:t>
      </w:r>
      <w:r w:rsidR="027FA855" w:rsidRPr="027FA855">
        <w:rPr>
          <w:rFonts w:eastAsia="Times New Roman"/>
          <w:lang w:val="es-ES"/>
        </w:rPr>
        <w:t>México es el principal productor mundial de aguacate</w:t>
      </w:r>
      <w:r w:rsidR="05669D22" w:rsidRPr="05669D22">
        <w:rPr>
          <w:rFonts w:eastAsia="Times New Roman"/>
          <w:lang w:val="es-ES"/>
        </w:rPr>
        <w:t>, y su</w:t>
      </w:r>
      <w:r w:rsidR="027FA855" w:rsidRPr="027FA855">
        <w:rPr>
          <w:rFonts w:eastAsia="Times New Roman"/>
          <w:lang w:val="es-ES"/>
        </w:rPr>
        <w:t xml:space="preserve"> producción contribuye </w:t>
      </w:r>
      <w:r w:rsidR="05669D22" w:rsidRPr="05669D22">
        <w:rPr>
          <w:rFonts w:eastAsia="Times New Roman"/>
          <w:lang w:val="es-ES"/>
        </w:rPr>
        <w:t xml:space="preserve">enormemente </w:t>
      </w:r>
      <w:r w:rsidR="027FA855" w:rsidRPr="027FA855">
        <w:rPr>
          <w:rFonts w:eastAsia="Times New Roman"/>
          <w:lang w:val="es-ES"/>
        </w:rPr>
        <w:t xml:space="preserve">a la economía agrícola </w:t>
      </w:r>
      <w:r w:rsidR="05669D22" w:rsidRPr="05669D22">
        <w:rPr>
          <w:rFonts w:eastAsia="Times New Roman"/>
          <w:lang w:val="es-ES"/>
        </w:rPr>
        <w:t>del país. Además,</w:t>
      </w:r>
      <w:r w:rsidR="027FA855" w:rsidRPr="027FA855">
        <w:rPr>
          <w:rFonts w:eastAsia="Times New Roman"/>
          <w:lang w:val="es-ES"/>
        </w:rPr>
        <w:t xml:space="preserve"> es una fuente vital de ingresos para numerosos agricultores</w:t>
      </w:r>
      <w:r w:rsidR="00A069D4">
        <w:rPr>
          <w:rFonts w:eastAsia="Times New Roman"/>
          <w:lang w:val="es-ES"/>
        </w:rPr>
        <w:t xml:space="preserve"> </w:t>
      </w:r>
      <w:r w:rsidR="00A069D4" w:rsidRPr="004F393D">
        <w:rPr>
          <w:rStyle w:val="hps"/>
        </w:rPr>
        <w:t>[</w:t>
      </w:r>
      <w:r w:rsidR="00A069D4" w:rsidRPr="004F393D">
        <w:t>1]</w:t>
      </w:r>
      <w:r w:rsidR="027FA855" w:rsidRPr="027FA855">
        <w:rPr>
          <w:rFonts w:eastAsia="Times New Roman"/>
          <w:lang w:val="es-ES"/>
        </w:rPr>
        <w:t>.</w:t>
      </w:r>
      <w:r w:rsidR="00DA6C68" w:rsidRPr="00DA6C68">
        <w:t xml:space="preserve"> </w:t>
      </w:r>
      <w:r w:rsidR="2ADDF75D" w:rsidRPr="2ADDF75D">
        <w:rPr>
          <w:rFonts w:eastAsia="Times New Roman"/>
        </w:rPr>
        <w:t>En 2023, la</w:t>
      </w:r>
      <w:r w:rsidR="00DA6C68" w:rsidRPr="2ADDF75D">
        <w:rPr>
          <w:rFonts w:eastAsia="Times New Roman"/>
        </w:rPr>
        <w:t xml:space="preserve"> superficie sembrada destinada a la producción de aguacate es de 257</w:t>
      </w:r>
      <w:r w:rsidR="2ADDF75D" w:rsidRPr="2ADDF75D">
        <w:rPr>
          <w:rFonts w:eastAsia="Times New Roman"/>
        </w:rPr>
        <w:t>,</w:t>
      </w:r>
      <w:r w:rsidR="00DA6C68" w:rsidRPr="2ADDF75D">
        <w:rPr>
          <w:rFonts w:eastAsia="Times New Roman"/>
        </w:rPr>
        <w:t xml:space="preserve">571 hectáreas (ha). Principalmente, Michoacán es la entidad </w:t>
      </w:r>
      <w:r w:rsidR="00DA6C68" w:rsidRPr="0056184B">
        <w:rPr>
          <w:rFonts w:eastAsia="Times New Roman"/>
        </w:rPr>
        <w:t xml:space="preserve">que </w:t>
      </w:r>
      <w:r w:rsidR="2ADDF75D" w:rsidRPr="0056184B">
        <w:rPr>
          <w:rFonts w:eastAsia="Times New Roman"/>
        </w:rPr>
        <w:t>más</w:t>
      </w:r>
      <w:r w:rsidR="00DA6C68" w:rsidRPr="0056184B">
        <w:rPr>
          <w:rFonts w:eastAsia="Times New Roman"/>
        </w:rPr>
        <w:t xml:space="preserve"> superficie </w:t>
      </w:r>
      <w:r w:rsidR="2ADDF75D" w:rsidRPr="0056184B">
        <w:rPr>
          <w:rFonts w:eastAsia="Times New Roman"/>
        </w:rPr>
        <w:t xml:space="preserve">ha destinado, </w:t>
      </w:r>
      <w:r w:rsidR="00DA6C68" w:rsidRPr="0056184B">
        <w:rPr>
          <w:rFonts w:eastAsia="Times New Roman"/>
        </w:rPr>
        <w:t>con 179</w:t>
      </w:r>
      <w:r w:rsidR="2ADDF75D" w:rsidRPr="0056184B">
        <w:rPr>
          <w:rFonts w:eastAsia="Times New Roman"/>
        </w:rPr>
        <w:t>,</w:t>
      </w:r>
      <w:r w:rsidR="00DA6C68" w:rsidRPr="0056184B">
        <w:rPr>
          <w:rFonts w:eastAsia="Times New Roman"/>
        </w:rPr>
        <w:t xml:space="preserve">914 ha, </w:t>
      </w:r>
      <w:r w:rsidR="2ADDF75D" w:rsidRPr="0056184B">
        <w:rPr>
          <w:rFonts w:eastAsia="Times New Roman"/>
        </w:rPr>
        <w:t xml:space="preserve">lo que </w:t>
      </w:r>
      <w:r w:rsidR="00DA6C68" w:rsidRPr="0056184B">
        <w:rPr>
          <w:rFonts w:eastAsia="Times New Roman"/>
        </w:rPr>
        <w:t xml:space="preserve">representa </w:t>
      </w:r>
      <w:r w:rsidR="2ADDF75D" w:rsidRPr="0056184B">
        <w:rPr>
          <w:rFonts w:eastAsia="Times New Roman"/>
        </w:rPr>
        <w:t xml:space="preserve">el </w:t>
      </w:r>
      <w:r w:rsidR="00DA6C68" w:rsidRPr="0056184B">
        <w:rPr>
          <w:rFonts w:eastAsia="Times New Roman"/>
        </w:rPr>
        <w:t>69.9% del total nacional</w:t>
      </w:r>
      <w:r w:rsidR="2ADDF75D" w:rsidRPr="0056184B">
        <w:rPr>
          <w:rFonts w:eastAsia="Times New Roman"/>
        </w:rPr>
        <w:t>. Le siguen</w:t>
      </w:r>
      <w:r w:rsidR="00DA6C68" w:rsidRPr="0056184B">
        <w:rPr>
          <w:rFonts w:eastAsia="Times New Roman"/>
        </w:rPr>
        <w:t xml:space="preserve"> en importancia Jalisco</w:t>
      </w:r>
      <w:r w:rsidR="2ADDF75D" w:rsidRPr="0056184B">
        <w:rPr>
          <w:rFonts w:eastAsia="Times New Roman"/>
        </w:rPr>
        <w:t>,</w:t>
      </w:r>
      <w:r w:rsidR="00DA6C68" w:rsidRPr="0056184B">
        <w:rPr>
          <w:rFonts w:eastAsia="Times New Roman"/>
        </w:rPr>
        <w:t xml:space="preserve"> con 29,589 </w:t>
      </w:r>
      <w:r w:rsidR="2ADDF75D" w:rsidRPr="0056184B">
        <w:rPr>
          <w:rFonts w:eastAsia="Times New Roman"/>
        </w:rPr>
        <w:t xml:space="preserve">ha </w:t>
      </w:r>
      <w:r w:rsidR="00DA6C68" w:rsidRPr="0056184B">
        <w:rPr>
          <w:rFonts w:eastAsia="Times New Roman"/>
        </w:rPr>
        <w:t>(11.5</w:t>
      </w:r>
      <w:r w:rsidR="2ADDF75D" w:rsidRPr="0056184B">
        <w:rPr>
          <w:rFonts w:eastAsia="Times New Roman"/>
        </w:rPr>
        <w:t>%),</w:t>
      </w:r>
      <w:r w:rsidR="00DA6C68" w:rsidRPr="0056184B">
        <w:rPr>
          <w:rFonts w:eastAsia="Times New Roman"/>
        </w:rPr>
        <w:t xml:space="preserve"> y </w:t>
      </w:r>
      <w:r w:rsidR="2ADDF75D" w:rsidRPr="0056184B">
        <w:rPr>
          <w:rFonts w:eastAsia="Times New Roman"/>
        </w:rPr>
        <w:t xml:space="preserve">el </w:t>
      </w:r>
      <w:r w:rsidR="00DA6C68" w:rsidRPr="0056184B">
        <w:rPr>
          <w:rFonts w:eastAsia="Times New Roman"/>
        </w:rPr>
        <w:t>Estado de México</w:t>
      </w:r>
      <w:r w:rsidR="2ADDF75D" w:rsidRPr="0056184B">
        <w:rPr>
          <w:rFonts w:eastAsia="Times New Roman"/>
        </w:rPr>
        <w:t>, con</w:t>
      </w:r>
      <w:r w:rsidR="00DA6C68" w:rsidRPr="0056184B">
        <w:rPr>
          <w:rFonts w:eastAsia="Times New Roman"/>
        </w:rPr>
        <w:t xml:space="preserve"> 12,892 </w:t>
      </w:r>
      <w:r w:rsidR="2ADDF75D" w:rsidRPr="0056184B">
        <w:rPr>
          <w:rFonts w:eastAsia="Times New Roman"/>
        </w:rPr>
        <w:t>ha</w:t>
      </w:r>
      <w:r w:rsidR="00DA6C68" w:rsidRPr="0056184B">
        <w:rPr>
          <w:rFonts w:eastAsia="Times New Roman"/>
        </w:rPr>
        <w:t xml:space="preserve"> (5.0</w:t>
      </w:r>
      <w:r w:rsidR="2ADDF75D" w:rsidRPr="0056184B">
        <w:rPr>
          <w:rFonts w:eastAsia="Times New Roman"/>
        </w:rPr>
        <w:t>%).</w:t>
      </w:r>
      <w:r w:rsidR="00DA6C68" w:rsidRPr="0056184B">
        <w:rPr>
          <w:rFonts w:eastAsia="Times New Roman"/>
          <w:lang w:val="es-ES"/>
        </w:rPr>
        <w:t xml:space="preserve"> [2]. En 2023, la producción nacional de aguacate </w:t>
      </w:r>
      <w:r w:rsidR="00DA3004" w:rsidRPr="0056184B">
        <w:rPr>
          <w:rFonts w:eastAsia="Times New Roman"/>
          <w:lang w:val="es-ES"/>
        </w:rPr>
        <w:t xml:space="preserve">y sus derivados </w:t>
      </w:r>
      <w:r w:rsidR="00DA6C68" w:rsidRPr="0056184B">
        <w:rPr>
          <w:rFonts w:eastAsia="Times New Roman"/>
          <w:lang w:val="es-ES"/>
        </w:rPr>
        <w:t xml:space="preserve">es de </w:t>
      </w:r>
      <w:r w:rsidR="00946688" w:rsidRPr="0056184B">
        <w:rPr>
          <w:rFonts w:eastAsia="Times New Roman"/>
          <w:lang w:val="es-ES"/>
        </w:rPr>
        <w:t>1</w:t>
      </w:r>
      <w:r w:rsidR="000A0574" w:rsidRPr="0056184B">
        <w:rPr>
          <w:rFonts w:eastAsia="Times New Roman"/>
          <w:lang w:val="es-ES"/>
        </w:rPr>
        <w:t>’</w:t>
      </w:r>
      <w:r w:rsidR="00946688" w:rsidRPr="0056184B">
        <w:rPr>
          <w:rFonts w:eastAsia="Times New Roman"/>
          <w:lang w:val="es-ES"/>
        </w:rPr>
        <w:t>1</w:t>
      </w:r>
      <w:r w:rsidR="00FA3DE3" w:rsidRPr="0056184B">
        <w:rPr>
          <w:rFonts w:eastAsia="Times New Roman"/>
          <w:lang w:val="es-ES"/>
        </w:rPr>
        <w:t>82</w:t>
      </w:r>
      <w:r w:rsidR="00946688" w:rsidRPr="0056184B">
        <w:rPr>
          <w:rFonts w:eastAsia="Times New Roman"/>
          <w:lang w:val="es-ES"/>
        </w:rPr>
        <w:t>,</w:t>
      </w:r>
      <w:r w:rsidR="00E17A09" w:rsidRPr="0056184B">
        <w:rPr>
          <w:rFonts w:eastAsia="Times New Roman"/>
          <w:lang w:val="es-ES"/>
        </w:rPr>
        <w:t>391</w:t>
      </w:r>
      <w:r w:rsidR="00DA6C68" w:rsidRPr="0056184B">
        <w:rPr>
          <w:rFonts w:eastAsia="Times New Roman"/>
          <w:lang w:val="es-ES"/>
        </w:rPr>
        <w:t xml:space="preserve"> toneladas, </w:t>
      </w:r>
      <w:r w:rsidR="004B5E0A" w:rsidRPr="0056184B">
        <w:rPr>
          <w:rFonts w:eastAsia="Times New Roman"/>
          <w:lang w:val="es-ES"/>
        </w:rPr>
        <w:t xml:space="preserve">equivalente a </w:t>
      </w:r>
      <w:r w:rsidR="006D20C7" w:rsidRPr="0056184B">
        <w:rPr>
          <w:rFonts w:eastAsia="Times New Roman"/>
          <w:lang w:val="es-ES"/>
        </w:rPr>
        <w:t>2,</w:t>
      </w:r>
      <w:r w:rsidR="00CE1B77" w:rsidRPr="0056184B">
        <w:rPr>
          <w:rFonts w:eastAsia="Times New Roman"/>
          <w:lang w:val="es-ES"/>
        </w:rPr>
        <w:t>948</w:t>
      </w:r>
      <w:r w:rsidR="006D20C7" w:rsidRPr="0056184B">
        <w:rPr>
          <w:rFonts w:eastAsia="Times New Roman"/>
          <w:lang w:val="es-ES"/>
        </w:rPr>
        <w:t xml:space="preserve"> millones de </w:t>
      </w:r>
      <w:r w:rsidR="005D0239" w:rsidRPr="0056184B">
        <w:rPr>
          <w:rFonts w:eastAsia="Times New Roman"/>
          <w:lang w:val="es-ES"/>
        </w:rPr>
        <w:t>dólares representando</w:t>
      </w:r>
      <w:r w:rsidR="00752EB4" w:rsidRPr="0056184B">
        <w:rPr>
          <w:rFonts w:eastAsia="Times New Roman"/>
          <w:lang w:val="es-ES"/>
        </w:rPr>
        <w:t xml:space="preserve"> el 89.3%</w:t>
      </w:r>
      <w:r w:rsidR="00897D01" w:rsidRPr="0056184B">
        <w:rPr>
          <w:rFonts w:eastAsia="Times New Roman"/>
          <w:lang w:val="es-ES"/>
        </w:rPr>
        <w:t xml:space="preserve"> del volumen total de las exportaciones</w:t>
      </w:r>
      <w:r w:rsidR="001D476F" w:rsidRPr="0056184B">
        <w:rPr>
          <w:rFonts w:eastAsia="Times New Roman"/>
          <w:lang w:val="es-ES"/>
        </w:rPr>
        <w:t xml:space="preserve"> a nivel mundial.</w:t>
      </w:r>
      <w:r w:rsidR="00C45489" w:rsidRPr="0056184B">
        <w:t xml:space="preserve"> </w:t>
      </w:r>
      <w:r w:rsidR="00C45489" w:rsidRPr="0056184B">
        <w:rPr>
          <w:rFonts w:eastAsia="Times New Roman"/>
          <w:lang w:val="es-ES"/>
        </w:rPr>
        <w:t>El comparativo 2023 versus 2022 de las ventas mexicanas del fruto y sus derivados a los EE. UU, indica un incremento de 15.0%.</w:t>
      </w:r>
    </w:p>
    <w:p w14:paraId="15C90137" w14:textId="44A194B6" w:rsidR="008A17F4" w:rsidRPr="007C7548" w:rsidRDefault="00654456" w:rsidP="027FA855">
      <w:pPr>
        <w:spacing w:before="240" w:after="240"/>
        <w:jc w:val="both"/>
        <w:rPr>
          <w:rFonts w:eastAsia="Times New Roman"/>
          <w:lang w:val="es-ES"/>
        </w:rPr>
      </w:pPr>
      <w:r>
        <w:rPr>
          <w:rFonts w:eastAsia="Times New Roman"/>
          <w:lang w:val="es-ES"/>
        </w:rPr>
        <w:t xml:space="preserve">     </w:t>
      </w:r>
      <w:r w:rsidR="027FA855" w:rsidRPr="027FA855">
        <w:rPr>
          <w:rFonts w:eastAsia="Times New Roman"/>
          <w:lang w:val="es-ES"/>
        </w:rPr>
        <w:t>La productividad del cultivo de aguacate depende en gran medida de las condiciones edafoclimáticas. Es crucial seleccionar adecuadamente el terreno al establecer una plantación para evitar problemas de baja productividad</w:t>
      </w:r>
      <w:r w:rsidR="04688770" w:rsidRPr="04688770">
        <w:rPr>
          <w:rFonts w:eastAsia="Times New Roman"/>
          <w:lang w:val="es-ES"/>
        </w:rPr>
        <w:t xml:space="preserve"> </w:t>
      </w:r>
      <w:r w:rsidR="217ADF77" w:rsidRPr="217ADF77">
        <w:rPr>
          <w:rFonts w:eastAsia="Times New Roman"/>
          <w:lang w:val="es-ES"/>
        </w:rPr>
        <w:t xml:space="preserve">y la </w:t>
      </w:r>
      <w:r w:rsidR="208639A7" w:rsidRPr="208639A7">
        <w:rPr>
          <w:rFonts w:eastAsia="Times New Roman"/>
          <w:lang w:val="es-ES"/>
        </w:rPr>
        <w:t>aparición de plagas y enfermedades.</w:t>
      </w:r>
      <w:r w:rsidR="027FA855" w:rsidRPr="027FA855">
        <w:rPr>
          <w:rFonts w:eastAsia="Times New Roman"/>
          <w:lang w:val="es-ES"/>
        </w:rPr>
        <w:t xml:space="preserve"> Los suelos deben tener un contenido de materia orgánica entre 2.5% y 5%, una textura franca y una profundidad de 30 a 40 cm. El pH óptimo del suelo </w:t>
      </w:r>
      <w:r w:rsidR="60622E7F" w:rsidRPr="60622E7F">
        <w:rPr>
          <w:rFonts w:eastAsia="Times New Roman"/>
          <w:lang w:val="es-ES"/>
        </w:rPr>
        <w:t>debe estar</w:t>
      </w:r>
      <w:r w:rsidR="027FA855" w:rsidRPr="027FA855">
        <w:rPr>
          <w:rFonts w:eastAsia="Times New Roman"/>
          <w:lang w:val="es-ES"/>
        </w:rPr>
        <w:t xml:space="preserve"> entre 5.5 y 7.0, y la salinidad debe ser baja. Las temperaturas ideales para el desarrollo del aguacate oscilan entre 17°C y 24°C, y se requiere una humedad anual de 1,000 a 2,000 mm. Además, es importante proteger el cultivo del viento. Considerar estos factores es esencial para </w:t>
      </w:r>
      <w:r w:rsidR="60622E7F" w:rsidRPr="60622E7F">
        <w:rPr>
          <w:rFonts w:eastAsia="Times New Roman"/>
          <w:lang w:val="es-ES"/>
        </w:rPr>
        <w:t xml:space="preserve">lograr </w:t>
      </w:r>
      <w:r w:rsidR="027FA855" w:rsidRPr="027FA855">
        <w:rPr>
          <w:rFonts w:eastAsia="Times New Roman"/>
          <w:lang w:val="es-ES"/>
        </w:rPr>
        <w:t>una producción eficiente y de alta calidad</w:t>
      </w:r>
      <w:r w:rsidR="343700D7" w:rsidRPr="343700D7">
        <w:rPr>
          <w:rFonts w:eastAsia="Times New Roman"/>
          <w:lang w:val="es-ES"/>
        </w:rPr>
        <w:t xml:space="preserve"> </w:t>
      </w:r>
      <w:r w:rsidR="0063526E">
        <w:rPr>
          <w:rFonts w:eastAsia="Times New Roman"/>
          <w:lang w:val="es-ES"/>
        </w:rPr>
        <w:t>[</w:t>
      </w:r>
      <w:r w:rsidR="004F73E6">
        <w:rPr>
          <w:rFonts w:eastAsia="Times New Roman"/>
          <w:lang w:val="es-ES"/>
        </w:rPr>
        <w:t>2</w:t>
      </w:r>
      <w:r w:rsidR="0063526E">
        <w:rPr>
          <w:rFonts w:eastAsia="Times New Roman"/>
          <w:lang w:val="es-ES"/>
        </w:rPr>
        <w:t>]</w:t>
      </w:r>
      <w:r w:rsidR="027FA855" w:rsidRPr="027FA855">
        <w:rPr>
          <w:rFonts w:eastAsia="Times New Roman"/>
          <w:lang w:val="es-ES"/>
        </w:rPr>
        <w:t>.</w:t>
      </w:r>
    </w:p>
    <w:p w14:paraId="2921F8E3" w14:textId="2DD07825" w:rsidR="008A28A7" w:rsidRPr="008A28A7" w:rsidRDefault="008A28A7" w:rsidP="008A28A7">
      <w:pPr>
        <w:spacing w:before="240" w:after="240"/>
        <w:jc w:val="both"/>
        <w:rPr>
          <w:rFonts w:eastAsia="Times New Roman"/>
          <w:color w:val="FF0000"/>
          <w:lang w:val="es-ES"/>
        </w:rPr>
      </w:pPr>
      <w:r>
        <w:rPr>
          <w:rFonts w:eastAsia="Times New Roman"/>
          <w:lang w:val="es-ES"/>
        </w:rPr>
        <w:t xml:space="preserve">     </w:t>
      </w:r>
      <w:r w:rsidRPr="003646DE">
        <w:rPr>
          <w:rFonts w:eastAsia="Times New Roman"/>
          <w:lang w:val="es-ES"/>
        </w:rPr>
        <w:t xml:space="preserve">Uno de los principales retos en la producción de aguacate es la gestión de plagas y enfermedades, </w:t>
      </w:r>
      <w:r w:rsidR="3E695343" w:rsidRPr="003646DE">
        <w:rPr>
          <w:rFonts w:eastAsia="Times New Roman"/>
          <w:lang w:val="es-ES"/>
        </w:rPr>
        <w:t>que</w:t>
      </w:r>
      <w:r w:rsidRPr="003646DE">
        <w:rPr>
          <w:rFonts w:eastAsia="Times New Roman"/>
          <w:lang w:val="es-ES"/>
        </w:rPr>
        <w:t xml:space="preserve"> pueden afectar severamente la cantidad </w:t>
      </w:r>
      <w:r w:rsidR="3E695343" w:rsidRPr="003646DE">
        <w:rPr>
          <w:rFonts w:eastAsia="Times New Roman"/>
          <w:lang w:val="es-ES"/>
        </w:rPr>
        <w:t>y</w:t>
      </w:r>
      <w:r w:rsidRPr="003646DE">
        <w:rPr>
          <w:rFonts w:eastAsia="Times New Roman"/>
          <w:lang w:val="es-ES"/>
        </w:rPr>
        <w:t xml:space="preserve"> la calidad de los cultivos, </w:t>
      </w:r>
      <w:r w:rsidR="3E695343" w:rsidRPr="003646DE">
        <w:rPr>
          <w:rFonts w:eastAsia="Times New Roman"/>
          <w:lang w:val="es-ES"/>
        </w:rPr>
        <w:t>causando</w:t>
      </w:r>
      <w:r w:rsidRPr="003646DE">
        <w:rPr>
          <w:rFonts w:eastAsia="Times New Roman"/>
          <w:lang w:val="es-ES"/>
        </w:rPr>
        <w:t xml:space="preserve"> pérdidas de hasta el 100% de la producción. Una gestión inadecuada de plagas y enfermedades puede causar daños significativos e impedir la exportación, especialmente en el caso de plagas cuarentenarias</w:t>
      </w:r>
      <w:r w:rsidR="48DF3224" w:rsidRPr="48DF3224">
        <w:rPr>
          <w:rFonts w:eastAsia="Times New Roman"/>
          <w:lang w:val="es-ES"/>
        </w:rPr>
        <w:t>.</w:t>
      </w:r>
      <w:r w:rsidRPr="003646DE">
        <w:rPr>
          <w:rFonts w:eastAsia="Times New Roman"/>
          <w:lang w:val="es-ES"/>
        </w:rPr>
        <w:t xml:space="preserve"> En un estudio realizado en 2018, los productores reportaron un gasto promedio de $6,349.5 pesos por hectárea en medidas preventivas o correctivas contra estas </w:t>
      </w:r>
      <w:r w:rsidR="00AF51A6" w:rsidRPr="003646DE">
        <w:rPr>
          <w:rFonts w:eastAsia="Times New Roman"/>
          <w:lang w:val="es-ES"/>
        </w:rPr>
        <w:t>plagas</w:t>
      </w:r>
      <w:r w:rsidR="00AF51A6">
        <w:rPr>
          <w:rFonts w:eastAsia="Times New Roman"/>
          <w:lang w:val="es-ES"/>
        </w:rPr>
        <w:t xml:space="preserve"> [3]</w:t>
      </w:r>
      <w:r w:rsidRPr="003646DE">
        <w:rPr>
          <w:rFonts w:eastAsia="Times New Roman"/>
          <w:lang w:val="es-ES"/>
        </w:rPr>
        <w:t xml:space="preserve">. Además, otros gastos </w:t>
      </w:r>
      <w:r w:rsidRPr="003646DE">
        <w:rPr>
          <w:rFonts w:eastAsia="Times New Roman"/>
          <w:lang w:val="es-ES"/>
        </w:rPr>
        <w:lastRenderedPageBreak/>
        <w:t>directos por plagas y enfermedades, que incluyen la destrucción de frutos, ramas o árboles, sumaron $2,422.46 pesos por hectárea en pérdidas directas, dando un total de $8,771.96 pesos por hectárea.</w:t>
      </w:r>
    </w:p>
    <w:p w14:paraId="44C59018" w14:textId="1A55ECDE" w:rsidR="00621E92" w:rsidRDefault="1F28B534" w:rsidP="1F28B534">
      <w:pPr>
        <w:spacing w:before="240" w:after="240"/>
        <w:jc w:val="both"/>
        <w:rPr>
          <w:spacing w:val="-1"/>
          <w:lang w:val="es-ES"/>
        </w:rPr>
      </w:pPr>
      <w:r w:rsidRPr="1F28B534">
        <w:rPr>
          <w:rFonts w:eastAsia="Times New Roman"/>
          <w:lang w:val="es-ES"/>
        </w:rPr>
        <w:t xml:space="preserve">     Las plagas, que incluyen insectos, ácaros y nematodos, junto con las enfermedades causadas por hongos, bacterias, virus y otros patógenos, pueden reducir drásticamente el rendimiento, incrementar los costos de producción y limitar el acceso a mercados debido a los estrictos estándares fitosanitarios y de calidad. Los daños típicos de estas plagas y enfermedades incluyen la disminución del rendimiento, el deterioro de la calidad del producto, costos adicionales por tratamientos necesarios y el impacto ambiental derivado del uso excesivo de pesticidas químicos [3]. </w:t>
      </w:r>
    </w:p>
    <w:p w14:paraId="4AD1885E" w14:textId="6F494DEF" w:rsidR="4C7D9943" w:rsidRDefault="027FA855" w:rsidP="2C79DE4D">
      <w:pPr>
        <w:spacing w:before="240" w:after="240"/>
        <w:jc w:val="both"/>
      </w:pPr>
      <w:r>
        <w:t xml:space="preserve">     </w:t>
      </w:r>
      <w:r w:rsidRPr="027FA855">
        <w:rPr>
          <w:rFonts w:eastAsia="Times New Roman"/>
        </w:rPr>
        <w:t xml:space="preserve">La gestión eficiente de plagas y enfermedades requiere una identificación temprana y un manejo adecuado, </w:t>
      </w:r>
      <w:r w:rsidR="0833307F" w:rsidRPr="0833307F">
        <w:rPr>
          <w:rFonts w:eastAsia="Times New Roman"/>
        </w:rPr>
        <w:t xml:space="preserve">ambos </w:t>
      </w:r>
      <w:r w:rsidRPr="027FA855">
        <w:rPr>
          <w:rFonts w:eastAsia="Times New Roman"/>
        </w:rPr>
        <w:t>cruciales para minimizar las pérdidas y garantizar la sostenibilidad de las plantaciones. Sin embargo, estas tareas no son sencillas, ya que demandan un conocimiento profundo de las etapas fenológicas de los cultivos, las condiciones climáticas favorables para la aparición de plagas y enfermedades, sus niveles de infestación y los síntomas asociados a cada amenaza. Además, es esencial implementar controles preventivos y correctivos de manera oportuna para mantener los cultivos sanos</w:t>
      </w:r>
      <w:r w:rsidR="673956CE" w:rsidRPr="673956CE">
        <w:rPr>
          <w:rFonts w:eastAsia="Times New Roman"/>
        </w:rPr>
        <w:t xml:space="preserve">. </w:t>
      </w:r>
    </w:p>
    <w:p w14:paraId="2FA66BAA" w14:textId="760856C8" w:rsidR="008A17F4" w:rsidRDefault="027FA855" w:rsidP="027FA855">
      <w:pPr>
        <w:spacing w:before="240" w:after="240"/>
        <w:jc w:val="both"/>
        <w:rPr>
          <w:rFonts w:eastAsia="Times New Roman"/>
        </w:rPr>
      </w:pPr>
      <w:r w:rsidRPr="027FA855">
        <w:rPr>
          <w:rFonts w:eastAsia="Times New Roman"/>
        </w:rPr>
        <w:t xml:space="preserve">Actualmente, debido a la fragmentación de las tierras y el auge del cultivo de aguacate, ha </w:t>
      </w:r>
      <w:r w:rsidR="2C79DE4D" w:rsidRPr="2C79DE4D">
        <w:rPr>
          <w:rFonts w:eastAsia="Times New Roman"/>
        </w:rPr>
        <w:t>aumentado</w:t>
      </w:r>
      <w:r w:rsidRPr="027FA855">
        <w:rPr>
          <w:rFonts w:eastAsia="Times New Roman"/>
        </w:rPr>
        <w:t xml:space="preserve"> el número de productores. Sin embargo, muchos de ellos carecen del conocimiento necesario para gestionar adecuadamente las plagas y enfermedades en sus cultivos. Para subsanar este problema, los productores recurren a la información disponible en Internet; no obstante, dicha información a menudo carece de fundamento y validación por parte de expertos, lo que la hace irrelevante o inadecuada para su aplicación práctica. Esta falta de fiabilidad puede llevar a los agricultores a cometer errores en la implementación de </w:t>
      </w:r>
      <w:r w:rsidR="001D64E2" w:rsidRPr="027FA855">
        <w:rPr>
          <w:rFonts w:eastAsia="Times New Roman"/>
        </w:rPr>
        <w:t>técnicas</w:t>
      </w:r>
      <w:r w:rsidR="001D64E2">
        <w:rPr>
          <w:rFonts w:eastAsia="Times New Roman"/>
        </w:rPr>
        <w:t xml:space="preserve"> </w:t>
      </w:r>
      <w:r w:rsidR="2C79DE4D" w:rsidRPr="2C79DE4D">
        <w:rPr>
          <w:rFonts w:eastAsia="Times New Roman"/>
        </w:rPr>
        <w:t>de manejo [</w:t>
      </w:r>
      <w:r w:rsidR="00DF5389">
        <w:rPr>
          <w:rFonts w:eastAsia="Times New Roman"/>
        </w:rPr>
        <w:t>4</w:t>
      </w:r>
      <w:r w:rsidR="2C79DE4D" w:rsidRPr="2C79DE4D">
        <w:rPr>
          <w:rFonts w:eastAsia="Times New Roman"/>
        </w:rPr>
        <w:t>].</w:t>
      </w:r>
    </w:p>
    <w:p w14:paraId="307A50DC" w14:textId="16AC3743" w:rsidR="008A17F4" w:rsidRPr="00DF5389" w:rsidRDefault="00F23CC2" w:rsidP="027FA855">
      <w:pPr>
        <w:spacing w:before="240" w:after="240" w:line="259" w:lineRule="auto"/>
        <w:jc w:val="both"/>
        <w:rPr>
          <w:rStyle w:val="hps"/>
          <w:spacing w:val="-1"/>
          <w:lang w:val="es-ES"/>
        </w:rPr>
      </w:pPr>
      <w:r w:rsidRPr="00DF5389">
        <w:rPr>
          <w:rStyle w:val="hps"/>
          <w:spacing w:val="-1"/>
          <w:lang w:val="es-ES"/>
        </w:rPr>
        <w:t xml:space="preserve">     </w:t>
      </w:r>
      <w:r w:rsidR="027FA855" w:rsidRPr="00DF5389">
        <w:rPr>
          <w:rStyle w:val="hps"/>
          <w:spacing w:val="-1"/>
          <w:lang w:val="es-ES"/>
        </w:rPr>
        <w:t xml:space="preserve">Otra estrategia </w:t>
      </w:r>
      <w:r w:rsidR="2C2071BC" w:rsidRPr="00DF5389">
        <w:rPr>
          <w:rStyle w:val="hps"/>
          <w:spacing w:val="-1"/>
          <w:lang w:val="es-ES"/>
        </w:rPr>
        <w:t>común</w:t>
      </w:r>
      <w:r w:rsidR="027FA855" w:rsidRPr="00DF5389">
        <w:rPr>
          <w:rStyle w:val="hps"/>
          <w:spacing w:val="-1"/>
          <w:lang w:val="es-ES"/>
        </w:rPr>
        <w:t xml:space="preserve"> es </w:t>
      </w:r>
      <w:r w:rsidR="2C2071BC" w:rsidRPr="00DF5389">
        <w:rPr>
          <w:rStyle w:val="hps"/>
          <w:spacing w:val="-1"/>
          <w:lang w:val="es-ES"/>
        </w:rPr>
        <w:t xml:space="preserve">buscar </w:t>
      </w:r>
      <w:r w:rsidR="027FA855" w:rsidRPr="00DF5389">
        <w:rPr>
          <w:rStyle w:val="hps"/>
          <w:spacing w:val="-1"/>
          <w:lang w:val="es-ES"/>
        </w:rPr>
        <w:t xml:space="preserve">asesoramiento </w:t>
      </w:r>
      <w:r w:rsidR="2C2071BC" w:rsidRPr="00DF5389">
        <w:rPr>
          <w:rStyle w:val="hps"/>
          <w:spacing w:val="-1"/>
          <w:lang w:val="es-ES"/>
        </w:rPr>
        <w:t>de</w:t>
      </w:r>
      <w:r w:rsidR="027FA855" w:rsidRPr="00DF5389">
        <w:rPr>
          <w:rStyle w:val="hps"/>
          <w:spacing w:val="-1"/>
          <w:lang w:val="es-ES"/>
        </w:rPr>
        <w:t xml:space="preserve"> otras personas, como otros productores o vendedores de agroquímicos, quienes </w:t>
      </w:r>
      <w:r w:rsidR="2C2071BC" w:rsidRPr="00DF5389">
        <w:rPr>
          <w:rStyle w:val="hps"/>
          <w:spacing w:val="-1"/>
          <w:lang w:val="es-ES"/>
        </w:rPr>
        <w:t>a menudo carecen de</w:t>
      </w:r>
      <w:r w:rsidR="027FA855" w:rsidRPr="00DF5389">
        <w:rPr>
          <w:rStyle w:val="hps"/>
          <w:spacing w:val="-1"/>
          <w:lang w:val="es-ES"/>
        </w:rPr>
        <w:t xml:space="preserve"> los conocimientos o experiencia necesarios. </w:t>
      </w:r>
      <w:r w:rsidR="2C2071BC" w:rsidRPr="00DF5389">
        <w:rPr>
          <w:rStyle w:val="hps"/>
          <w:spacing w:val="-1"/>
          <w:lang w:val="es-ES"/>
        </w:rPr>
        <w:t>Esto puede resultar</w:t>
      </w:r>
      <w:r w:rsidR="027FA855" w:rsidRPr="00DF5389">
        <w:rPr>
          <w:rStyle w:val="hps"/>
          <w:spacing w:val="-1"/>
          <w:lang w:val="es-ES"/>
        </w:rPr>
        <w:t xml:space="preserve"> en </w:t>
      </w:r>
      <w:r w:rsidR="2C2071BC" w:rsidRPr="00DF5389">
        <w:rPr>
          <w:rStyle w:val="hps"/>
          <w:spacing w:val="-1"/>
          <w:lang w:val="es-ES"/>
        </w:rPr>
        <w:t>recomendaciones de</w:t>
      </w:r>
      <w:r w:rsidR="027FA855" w:rsidRPr="00DF5389">
        <w:rPr>
          <w:rStyle w:val="hps"/>
          <w:spacing w:val="-1"/>
          <w:lang w:val="es-ES"/>
        </w:rPr>
        <w:t xml:space="preserve"> uso excesivo de productos químicos, lo que no solo genera gastos innecesarios, sino también daño ambiental. </w:t>
      </w:r>
      <w:r w:rsidR="2466D492" w:rsidRPr="00DF5389">
        <w:rPr>
          <w:rStyle w:val="hps"/>
          <w:spacing w:val="-1"/>
          <w:lang w:val="es-ES"/>
        </w:rPr>
        <w:t>En</w:t>
      </w:r>
      <w:r w:rsidR="027FA855" w:rsidRPr="00DF5389">
        <w:rPr>
          <w:rStyle w:val="hps"/>
          <w:spacing w:val="-1"/>
          <w:lang w:val="es-ES"/>
        </w:rPr>
        <w:t xml:space="preserve"> mercados </w:t>
      </w:r>
      <w:r w:rsidR="2C2071BC" w:rsidRPr="00DF5389">
        <w:rPr>
          <w:rStyle w:val="hps"/>
          <w:spacing w:val="-1"/>
          <w:lang w:val="es-ES"/>
        </w:rPr>
        <w:t>específicos,</w:t>
      </w:r>
      <w:r w:rsidR="027FA855" w:rsidRPr="00DF5389">
        <w:rPr>
          <w:rStyle w:val="hps"/>
          <w:spacing w:val="-1"/>
          <w:lang w:val="es-ES"/>
        </w:rPr>
        <w:t xml:space="preserve"> la producción de aguacate </w:t>
      </w:r>
      <w:r w:rsidR="2C2071BC" w:rsidRPr="00DF5389">
        <w:rPr>
          <w:rStyle w:val="hps"/>
          <w:spacing w:val="-1"/>
          <w:lang w:val="es-ES"/>
        </w:rPr>
        <w:t xml:space="preserve">puede </w:t>
      </w:r>
      <w:r w:rsidR="2466D492" w:rsidRPr="00DF5389">
        <w:rPr>
          <w:rStyle w:val="hps"/>
          <w:spacing w:val="-1"/>
          <w:lang w:val="es-ES"/>
        </w:rPr>
        <w:t>rechazarse por</w:t>
      </w:r>
      <w:r w:rsidR="027FA855" w:rsidRPr="00DF5389">
        <w:rPr>
          <w:rStyle w:val="hps"/>
          <w:spacing w:val="-1"/>
          <w:lang w:val="es-ES"/>
        </w:rPr>
        <w:t xml:space="preserve"> los efectos negativos de plagas</w:t>
      </w:r>
      <w:r w:rsidR="2C2071BC" w:rsidRPr="00DF5389">
        <w:rPr>
          <w:rStyle w:val="hps"/>
          <w:spacing w:val="-1"/>
          <w:lang w:val="es-ES"/>
        </w:rPr>
        <w:t>,</w:t>
      </w:r>
      <w:r w:rsidR="027FA855" w:rsidRPr="00DF5389">
        <w:rPr>
          <w:rStyle w:val="hps"/>
          <w:spacing w:val="-1"/>
          <w:lang w:val="es-ES"/>
        </w:rPr>
        <w:t xml:space="preserve"> enfermedades o residuos químicos</w:t>
      </w:r>
      <w:r w:rsidR="2C2071BC" w:rsidRPr="00DF5389">
        <w:rPr>
          <w:rStyle w:val="hps"/>
          <w:spacing w:val="-1"/>
          <w:lang w:val="es-ES"/>
        </w:rPr>
        <w:t>, lo que lleva al incumplimiento de</w:t>
      </w:r>
      <w:r w:rsidR="027FA855" w:rsidRPr="00DF5389">
        <w:rPr>
          <w:rStyle w:val="hps"/>
          <w:spacing w:val="-1"/>
          <w:lang w:val="es-ES"/>
        </w:rPr>
        <w:t xml:space="preserve"> los estándares del mercado. Finalmente, </w:t>
      </w:r>
      <w:r w:rsidR="2C2071BC" w:rsidRPr="00DF5389">
        <w:rPr>
          <w:rStyle w:val="hps"/>
          <w:spacing w:val="-1"/>
          <w:lang w:val="es-ES"/>
        </w:rPr>
        <w:t xml:space="preserve">aunque </w:t>
      </w:r>
      <w:r w:rsidR="027FA855" w:rsidRPr="00DF5389">
        <w:rPr>
          <w:rStyle w:val="hps"/>
          <w:spacing w:val="-1"/>
          <w:lang w:val="es-ES"/>
        </w:rPr>
        <w:t xml:space="preserve">los productores </w:t>
      </w:r>
      <w:r w:rsidR="2C2071BC" w:rsidRPr="00DF5389">
        <w:rPr>
          <w:rStyle w:val="hps"/>
          <w:spacing w:val="-1"/>
          <w:lang w:val="es-ES"/>
        </w:rPr>
        <w:t xml:space="preserve">busquen </w:t>
      </w:r>
      <w:r w:rsidR="027FA855" w:rsidRPr="00DF5389">
        <w:rPr>
          <w:rStyle w:val="hps"/>
          <w:spacing w:val="-1"/>
          <w:lang w:val="es-ES"/>
        </w:rPr>
        <w:t xml:space="preserve">la ayuda de expertos, </w:t>
      </w:r>
      <w:r w:rsidR="2C2071BC" w:rsidRPr="00DF5389">
        <w:rPr>
          <w:rStyle w:val="hps"/>
          <w:spacing w:val="-1"/>
          <w:lang w:val="es-ES"/>
        </w:rPr>
        <w:t>la disponibilidad limitada de</w:t>
      </w:r>
      <w:r w:rsidR="027FA855" w:rsidRPr="00DF5389">
        <w:rPr>
          <w:rStyle w:val="hps"/>
          <w:spacing w:val="-1"/>
          <w:lang w:val="es-ES"/>
        </w:rPr>
        <w:t xml:space="preserve"> especialistas dificulta </w:t>
      </w:r>
      <w:r w:rsidR="2C2071BC" w:rsidRPr="00DF5389">
        <w:rPr>
          <w:rStyle w:val="hps"/>
          <w:spacing w:val="-1"/>
          <w:lang w:val="es-ES"/>
        </w:rPr>
        <w:t>la obtención de</w:t>
      </w:r>
      <w:r w:rsidR="027FA855" w:rsidRPr="00DF5389">
        <w:rPr>
          <w:rStyle w:val="hps"/>
          <w:spacing w:val="-1"/>
          <w:lang w:val="es-ES"/>
        </w:rPr>
        <w:t xml:space="preserve"> atención oportuna</w:t>
      </w:r>
      <w:r w:rsidR="00497DFF" w:rsidRPr="00DF5389">
        <w:rPr>
          <w:rStyle w:val="hps"/>
          <w:spacing w:val="-1"/>
          <w:lang w:val="es-ES"/>
        </w:rPr>
        <w:t xml:space="preserve"> [</w:t>
      </w:r>
      <w:r w:rsidR="00F22DDE">
        <w:rPr>
          <w:rStyle w:val="hps"/>
          <w:spacing w:val="-1"/>
          <w:lang w:val="es-ES"/>
        </w:rPr>
        <w:t>5</w:t>
      </w:r>
      <w:r w:rsidR="00497DFF" w:rsidRPr="00DF5389">
        <w:rPr>
          <w:rStyle w:val="hps"/>
          <w:spacing w:val="-1"/>
          <w:lang w:val="es-ES"/>
        </w:rPr>
        <w:t>]</w:t>
      </w:r>
      <w:r w:rsidR="027FA855" w:rsidRPr="00DF5389">
        <w:rPr>
          <w:rStyle w:val="hps"/>
          <w:spacing w:val="-1"/>
          <w:lang w:val="es-ES"/>
        </w:rPr>
        <w:t>.</w:t>
      </w:r>
    </w:p>
    <w:p w14:paraId="54E03441" w14:textId="25185684" w:rsidR="008A17F4" w:rsidRDefault="1F28B534" w:rsidP="001D78B6">
      <w:pPr>
        <w:jc w:val="both"/>
        <w:rPr>
          <w:color w:val="FF0000"/>
        </w:rPr>
      </w:pPr>
      <w:r>
        <w:t xml:space="preserve">     En este contexto, los sistemas expertos han emergido como una herramienta prometedora para asistir a los agricultores en </w:t>
      </w:r>
      <w:r>
        <w:t>la gestión de sus cultivos. Un sistema experto es un tipo de inteligencia artificial que emula el conocimiento y la experiencia de un especialista en un dominio específico, proporcionando recomendaciones precisas y oportunas [7]. En un estudio de 25 sistemas expertos para la gestión de plagas y enfermedades en cultivos, el 31.8% de los que emplean reglas mostraron una media de exactitud del 88.1%. El puntaje más bajo fue de 66.7%, y tres de ellos obtuvieron una calificación del 100%. De los 25 artículos estudiados, el 37.5% fueron desarrollados en Indonesia, el 20.8% en India, y el 8.3% en Ecuador, entre otros.</w:t>
      </w:r>
    </w:p>
    <w:p w14:paraId="3B94824B" w14:textId="77777777" w:rsidR="00500A10" w:rsidRDefault="00500A10" w:rsidP="001D78B6">
      <w:pPr>
        <w:jc w:val="both"/>
      </w:pPr>
    </w:p>
    <w:p w14:paraId="5F680F06" w14:textId="4A5FCA73" w:rsidR="00C403F3" w:rsidRDefault="1F28B534" w:rsidP="027FA855">
      <w:pPr>
        <w:jc w:val="both"/>
      </w:pPr>
      <w:r>
        <w:t xml:space="preserve">     En este estudio, se propone diseñar y desarrollar un SE para apoyar en la gestión de plagas y enfermedades en los cultivos de aguacate. Este sistema experto tiene el potencial de mejorar significativamente la gestión de plagas y enfermedades en los cultivos de aguacate, contribuyendo a la eficiencia y productividad del sector. De acuerdo con esta información se han planteado las siguientes preguntas de investigación:</w:t>
      </w:r>
    </w:p>
    <w:p w14:paraId="08335072" w14:textId="6A05C48D" w:rsidR="027FA855" w:rsidRDefault="027FA855" w:rsidP="027FA855">
      <w:pPr>
        <w:jc w:val="both"/>
      </w:pPr>
    </w:p>
    <w:p w14:paraId="36153E2F" w14:textId="3A551438" w:rsidR="00C403F3" w:rsidRDefault="69AFA4F9" w:rsidP="00EA61BD">
      <w:pPr>
        <w:pStyle w:val="Textoindependiente"/>
        <w:numPr>
          <w:ilvl w:val="0"/>
          <w:numId w:val="9"/>
        </w:numPr>
      </w:pPr>
      <w:r>
        <w:t>P1. ¿Cuáles son las características que debe poseer un sistema experto para la gestión de plagas y enfermedades en cultivos de aguacates?</w:t>
      </w:r>
    </w:p>
    <w:p w14:paraId="7D4C6D2E" w14:textId="21AC5CE6" w:rsidR="00C403F3" w:rsidRDefault="69AFA4F9" w:rsidP="00EA61BD">
      <w:pPr>
        <w:pStyle w:val="Textoindependiente"/>
        <w:numPr>
          <w:ilvl w:val="0"/>
          <w:numId w:val="9"/>
        </w:numPr>
      </w:pPr>
      <w:r>
        <w:t xml:space="preserve">P2. ¿Qué información debe incluir la base de conocimientos que alimenta el sistema experto para la gestión de plagas y enfermedades en cultivos de aguacates que sea </w:t>
      </w:r>
      <w:r w:rsidR="7C176DC8">
        <w:t>efectivo</w:t>
      </w:r>
      <w:r w:rsidR="04B3DF3B">
        <w:t>?</w:t>
      </w:r>
    </w:p>
    <w:p w14:paraId="25D69FB4" w14:textId="25E25902" w:rsidR="027FA855" w:rsidRDefault="027FA855" w:rsidP="00EA61BD">
      <w:pPr>
        <w:pStyle w:val="Textoindependiente"/>
        <w:numPr>
          <w:ilvl w:val="0"/>
          <w:numId w:val="9"/>
        </w:numPr>
      </w:pPr>
      <w:r>
        <w:t xml:space="preserve">P3. ¿Qué tan efectivo </w:t>
      </w:r>
      <w:r w:rsidR="1127C74B">
        <w:t xml:space="preserve">puede </w:t>
      </w:r>
      <w:r w:rsidR="093BB21D">
        <w:t>ser</w:t>
      </w:r>
      <w:r>
        <w:t xml:space="preserve"> un sistema experto en la gestión de plagas y enfermedades </w:t>
      </w:r>
      <w:r w:rsidR="29795D98">
        <w:t>en</w:t>
      </w:r>
      <w:r w:rsidR="093BB21D">
        <w:t xml:space="preserve"> cultivos del </w:t>
      </w:r>
      <w:r w:rsidR="29795D98">
        <w:t xml:space="preserve">aguacate </w:t>
      </w:r>
      <w:r>
        <w:t xml:space="preserve">en comparación con los métodos tradicionales? </w:t>
      </w:r>
    </w:p>
    <w:p w14:paraId="29F093C7" w14:textId="5F77F9C9" w:rsidR="027FA855" w:rsidRDefault="1F28B534" w:rsidP="027FA855">
      <w:pPr>
        <w:jc w:val="both"/>
      </w:pPr>
      <w:r>
        <w:t xml:space="preserve">     La implementación del sistema experto que aquí se presenta, no solo busca ofrecer una herramienta práctica para los agricultores, sino también contribuir al desarrollo sostenible de la agricultura de aguacate. Al reducir la dependencia de pesticidas químicos y promover prácticas de manejo integrado de plagas, se espera disminuir el impacto ambiental negativo y mejorar la calidad del producto final. Además, al incrementar la eficiencia en la gestión de plagas y enfermedades, se pueden reducir los costos de producción y aumentar la rentabilidad de los cultivos, beneficiando tanto a los agricultores como a la economía en general [8].</w:t>
      </w:r>
    </w:p>
    <w:p w14:paraId="73E3A41F" w14:textId="49FB6FB7" w:rsidR="027FA855" w:rsidRDefault="027FA855" w:rsidP="027FA855">
      <w:pPr>
        <w:pStyle w:val="Textoindependiente"/>
      </w:pPr>
    </w:p>
    <w:p w14:paraId="11EB3087" w14:textId="5CF6544E" w:rsidR="00697DAF" w:rsidRPr="00575D8F" w:rsidRDefault="006F57ED" w:rsidP="00EA61BD">
      <w:pPr>
        <w:pStyle w:val="Ttulo11"/>
        <w:numPr>
          <w:ilvl w:val="0"/>
          <w:numId w:val="14"/>
        </w:numPr>
        <w:rPr>
          <w:lang w:val="es-ES_tradnl"/>
        </w:rPr>
      </w:pPr>
      <w:r>
        <w:rPr>
          <w:lang w:val="es-ES"/>
        </w:rPr>
        <w:t xml:space="preserve">  </w:t>
      </w:r>
      <w:r w:rsidR="027FA855" w:rsidRPr="027FA855">
        <w:rPr>
          <w:lang w:val="es-ES"/>
        </w:rPr>
        <w:t>Conceptos Generales</w:t>
      </w:r>
    </w:p>
    <w:p w14:paraId="063CE3E9" w14:textId="66DF7418" w:rsidR="00F4028C" w:rsidRPr="004F393D" w:rsidRDefault="027FA855" w:rsidP="027FA855">
      <w:pPr>
        <w:pStyle w:val="Ttulo21"/>
        <w:tabs>
          <w:tab w:val="num" w:pos="360"/>
        </w:tabs>
        <w:rPr>
          <w:rStyle w:val="hps"/>
          <w:lang w:val="es-ES"/>
        </w:rPr>
      </w:pPr>
      <w:r w:rsidRPr="027FA855">
        <w:rPr>
          <w:rStyle w:val="hps"/>
          <w:lang w:val="es-ES"/>
        </w:rPr>
        <w:t>A. Gestión de Plagas y Enfermedades en los Cultivos de Aguacate</w:t>
      </w:r>
    </w:p>
    <w:p w14:paraId="6441FC72" w14:textId="7C5E1C92" w:rsidR="00F4028C" w:rsidRPr="004F393D" w:rsidRDefault="00F4028C" w:rsidP="027FA855">
      <w:pPr>
        <w:jc w:val="both"/>
        <w:rPr>
          <w:lang w:val="es-ES"/>
        </w:rPr>
      </w:pPr>
    </w:p>
    <w:p w14:paraId="5299B0C3" w14:textId="5D0C7351" w:rsidR="00F4028C" w:rsidRPr="004F393D" w:rsidRDefault="00C13882" w:rsidP="34730DDD">
      <w:pPr>
        <w:spacing w:line="259" w:lineRule="auto"/>
        <w:jc w:val="both"/>
        <w:rPr>
          <w:lang w:val="es-ES"/>
        </w:rPr>
      </w:pPr>
      <w:r>
        <w:rPr>
          <w:lang w:val="es-ES"/>
        </w:rPr>
        <w:t xml:space="preserve">     </w:t>
      </w:r>
      <w:r w:rsidR="027FA855" w:rsidRPr="027FA855">
        <w:rPr>
          <w:lang w:val="es-ES"/>
        </w:rPr>
        <w:t xml:space="preserve">Mantener la salud del cultivo de aguacate es crucial no solo para maximizar el rendimiento y la calidad del fruto, sino también para asegurar la sostenibilidad económica y ambiental de las plantaciones. La gestión efectiva de plagas y enfermedades desempeña un papel fundamental al identificar y controlar los problemas a tiempo, minimizando así pérdidas significativas. Para un manejo eficaz, es crucial reconocer y </w:t>
      </w:r>
      <w:r w:rsidR="027FA855" w:rsidRPr="027FA855">
        <w:rPr>
          <w:lang w:val="es-ES"/>
        </w:rPr>
        <w:lastRenderedPageBreak/>
        <w:t>comprender los síntomas que pueden manifestarse en diferentes partes del árbol, tales como manchas, deformaciones o pudriciones en el fruto, que pueden indicar problemas sanitarios o nutricionales</w:t>
      </w:r>
      <w:r w:rsidR="6AB794DD" w:rsidRPr="6AB794DD">
        <w:rPr>
          <w:lang w:val="es-ES"/>
        </w:rPr>
        <w:t xml:space="preserve"> </w:t>
      </w:r>
      <w:r w:rsidR="001231E3">
        <w:rPr>
          <w:lang w:val="es-ES"/>
        </w:rPr>
        <w:t>[7]</w:t>
      </w:r>
      <w:r w:rsidR="027FA855" w:rsidRPr="027FA855">
        <w:rPr>
          <w:lang w:val="es-ES"/>
        </w:rPr>
        <w:t xml:space="preserve">; descoloraciones, perforaciones o enrollamientos en las hojas, señales de estrés o presencia de insectos; rajaduras, exudaciones o cambios en la textura del tallo/tronco, indicativos de enfermedades o daños físicos; y abortos, manchas o deformaciones en la flor, que afectan la fructificación y el desarrollo futuro del cultivo. </w:t>
      </w:r>
    </w:p>
    <w:p w14:paraId="70E0DDE9" w14:textId="1DEECFF1" w:rsidR="00F4028C" w:rsidRPr="004F393D" w:rsidRDefault="027FA855" w:rsidP="027FA855">
      <w:pPr>
        <w:spacing w:line="259" w:lineRule="auto"/>
        <w:jc w:val="both"/>
        <w:rPr>
          <w:lang w:val="es-ES"/>
        </w:rPr>
      </w:pPr>
      <w:r w:rsidRPr="027FA855">
        <w:rPr>
          <w:lang w:val="es-ES"/>
        </w:rPr>
        <w:t>Para una gestión eficiente, hay que distinguir entre diferentes niveles de infestación: crítica, que requiere medidas inmediatas y específicas para evitar daños severos que puedan comprometer la cosecha y la salud general del cultivo, y moderada, que permite una planificación estratégica, implementando acciones preventivas y correctivas de manera efectiva.</w:t>
      </w:r>
      <w:r w:rsidR="37F933B0" w:rsidRPr="37F933B0">
        <w:rPr>
          <w:lang w:val="es-ES"/>
        </w:rPr>
        <w:t xml:space="preserve"> </w:t>
      </w:r>
      <w:r w:rsidRPr="007639F7">
        <w:rPr>
          <w:lang w:val="es-ES"/>
        </w:rPr>
        <w:t>Los controles preventivos y correctivos son</w:t>
      </w:r>
      <w:r w:rsidRPr="007639F7">
        <w:rPr>
          <w:sz w:val="18"/>
          <w:szCs w:val="18"/>
          <w:lang w:val="es-ES"/>
        </w:rPr>
        <w:t xml:space="preserve"> </w:t>
      </w:r>
      <w:r w:rsidRPr="027FA855">
        <w:rPr>
          <w:lang w:val="es-ES"/>
        </w:rPr>
        <w:t xml:space="preserve">fundamentales en el manejo integrado de plagas y enfermedades. Los controles preventivos incluyen prácticas agrícolas adecuadas y monitoreo constante para evitar la introducción y propagación de problemas. Los controles correctivos varían según la etapa fenológica y el nivel de infestación, abarcando métodos culturales como la rotación de cultivos, biológicos mediante organismos naturales, y químicos con la aplicación precisa de pesticidas y fungicidas cuando sea </w:t>
      </w:r>
      <w:r w:rsidR="00FF268B" w:rsidRPr="027FA855">
        <w:rPr>
          <w:lang w:val="es-ES"/>
        </w:rPr>
        <w:t>necesario</w:t>
      </w:r>
      <w:r w:rsidR="00FF268B">
        <w:rPr>
          <w:lang w:val="es-ES"/>
        </w:rPr>
        <w:t xml:space="preserve"> [</w:t>
      </w:r>
      <w:r w:rsidR="00B03098">
        <w:rPr>
          <w:lang w:val="es-ES"/>
        </w:rPr>
        <w:t>5]</w:t>
      </w:r>
      <w:r w:rsidRPr="027FA855">
        <w:rPr>
          <w:lang w:val="es-ES"/>
        </w:rPr>
        <w:t>. Los controles culturales implican ajustes en las prácticas agrícolas para mitigar los efectos de plagas y enfermedades una vez detectadas; los controles biológicos, el uso de organismos vivos para controlar poblaciones de plagas de manera selectiva y sostenible; y los controles químicos, la aplicación cuidadosa de productos químicos para minimizar impactos ambientales y cumplir con regulaciones agrícolas.</w:t>
      </w:r>
    </w:p>
    <w:p w14:paraId="7DE1F5DA" w14:textId="46F688C1" w:rsidR="00F4028C" w:rsidRPr="004F393D" w:rsidRDefault="00F4028C" w:rsidP="027FA855">
      <w:pPr>
        <w:spacing w:line="259" w:lineRule="auto"/>
        <w:jc w:val="both"/>
        <w:rPr>
          <w:lang w:val="es-ES"/>
        </w:rPr>
      </w:pPr>
    </w:p>
    <w:p w14:paraId="168E54EF" w14:textId="0AF05C88" w:rsidR="00F4028C" w:rsidRPr="004F393D" w:rsidRDefault="00C13882" w:rsidP="027FA855">
      <w:pPr>
        <w:spacing w:line="259" w:lineRule="auto"/>
        <w:jc w:val="both"/>
        <w:rPr>
          <w:lang w:val="es-ES"/>
        </w:rPr>
      </w:pPr>
      <w:r>
        <w:rPr>
          <w:lang w:val="es-ES"/>
        </w:rPr>
        <w:t xml:space="preserve">     </w:t>
      </w:r>
      <w:r w:rsidR="027FA855" w:rsidRPr="027FA855">
        <w:rPr>
          <w:lang w:val="es-ES"/>
        </w:rPr>
        <w:t>Implementar estos conceptos y herramientas es esencial para desarrollar un sistema experto eficaz en la gestión de plagas y enfermedades en los cultivos de aguacate, promoviendo prácticas agrícolas sostenibles y optimizando la producción.</w:t>
      </w:r>
    </w:p>
    <w:p w14:paraId="3BAD5863" w14:textId="310ED419" w:rsidR="00F4028C" w:rsidRPr="004F393D" w:rsidRDefault="00F4028C" w:rsidP="027FA855">
      <w:pPr>
        <w:tabs>
          <w:tab w:val="num" w:pos="360"/>
        </w:tabs>
        <w:spacing w:line="259" w:lineRule="auto"/>
        <w:jc w:val="both"/>
        <w:rPr>
          <w:lang w:val="es-ES"/>
        </w:rPr>
      </w:pPr>
    </w:p>
    <w:p w14:paraId="245CD848" w14:textId="20476DA4" w:rsidR="00F4028C" w:rsidRPr="004F393D" w:rsidRDefault="027FA855" w:rsidP="027FA855">
      <w:pPr>
        <w:tabs>
          <w:tab w:val="num" w:pos="360"/>
        </w:tabs>
        <w:spacing w:line="259" w:lineRule="auto"/>
        <w:jc w:val="both"/>
        <w:rPr>
          <w:lang w:val="es-ES"/>
        </w:rPr>
      </w:pPr>
      <w:r w:rsidRPr="027FA855">
        <w:rPr>
          <w:rStyle w:val="hps"/>
          <w:i/>
          <w:iCs/>
          <w:lang w:val="es-ES"/>
        </w:rPr>
        <w:t>B. Sistemas Expertos</w:t>
      </w:r>
    </w:p>
    <w:p w14:paraId="1930B81C" w14:textId="51E7BC6A" w:rsidR="00F4028C" w:rsidRPr="004F393D" w:rsidRDefault="00F4028C" w:rsidP="027FA855">
      <w:pPr>
        <w:spacing w:line="259" w:lineRule="auto"/>
        <w:jc w:val="both"/>
        <w:rPr>
          <w:lang w:val="es-ES"/>
        </w:rPr>
      </w:pPr>
    </w:p>
    <w:p w14:paraId="56FCE677" w14:textId="32A77AE6" w:rsidR="00AE3508" w:rsidRPr="00AE3508" w:rsidRDefault="00AE3508" w:rsidP="00AE3508">
      <w:pPr>
        <w:spacing w:line="259" w:lineRule="auto"/>
        <w:jc w:val="both"/>
        <w:rPr>
          <w:lang w:val="es-ES"/>
        </w:rPr>
      </w:pPr>
      <w:r>
        <w:rPr>
          <w:lang w:val="es-ES"/>
        </w:rPr>
        <w:t xml:space="preserve">     </w:t>
      </w:r>
      <w:r w:rsidRPr="00AE3508">
        <w:rPr>
          <w:lang w:val="es-ES"/>
        </w:rPr>
        <w:t>Los sistemas expertos son programas de computadora diseñados para simular la toma de decisiones de un ser humano experto en un dominio específico. Estos sistemas utilizan técnicas avanzadas de inteligencia artificial para analizar datos y proporcionar soluciones precisas en diversos campos. A continuación, se presentan varios conceptos clave relacionados con la implementación de sistemas expertos:</w:t>
      </w:r>
    </w:p>
    <w:p w14:paraId="3F223F8B" w14:textId="77777777" w:rsidR="00AE3508" w:rsidRPr="00AE3508" w:rsidRDefault="00AE3508" w:rsidP="00AE3508">
      <w:pPr>
        <w:spacing w:line="259" w:lineRule="auto"/>
        <w:jc w:val="both"/>
        <w:rPr>
          <w:lang w:val="es-ES"/>
        </w:rPr>
      </w:pPr>
    </w:p>
    <w:p w14:paraId="1FEC88F2" w14:textId="6DF46E7E" w:rsidR="00AE3508" w:rsidRPr="00AE3508" w:rsidRDefault="00AE3508" w:rsidP="00AE3508">
      <w:pPr>
        <w:spacing w:line="259" w:lineRule="auto"/>
        <w:jc w:val="both"/>
        <w:rPr>
          <w:lang w:val="es-ES"/>
        </w:rPr>
      </w:pPr>
      <w:r>
        <w:rPr>
          <w:lang w:val="es-ES"/>
        </w:rPr>
        <w:t xml:space="preserve">     </w:t>
      </w:r>
      <w:r w:rsidRPr="00AE3508">
        <w:rPr>
          <w:lang w:val="es-ES"/>
        </w:rPr>
        <w:t xml:space="preserve">Motor de </w:t>
      </w:r>
      <w:r w:rsidR="2F4C45E4" w:rsidRPr="2F4C45E4">
        <w:rPr>
          <w:lang w:val="es-ES"/>
        </w:rPr>
        <w:t>inferencia</w:t>
      </w:r>
      <w:r w:rsidRPr="00AE3508">
        <w:rPr>
          <w:lang w:val="es-ES"/>
        </w:rPr>
        <w:t>: Es el componente del sistema experto que aplica las reglas de la base de conocimientos a los hechos conocidos para deducir nuevos hechos o tomar decisiones</w:t>
      </w:r>
      <w:r w:rsidR="001167A5">
        <w:rPr>
          <w:lang w:val="es-ES"/>
        </w:rPr>
        <w:t xml:space="preserve"> [9]</w:t>
      </w:r>
      <w:r w:rsidRPr="00AE3508">
        <w:rPr>
          <w:lang w:val="es-ES"/>
        </w:rPr>
        <w:t xml:space="preserve">. Utiliza técnicas de razonamiento hacia adelante (forward </w:t>
      </w:r>
      <w:r w:rsidRPr="00AE3508">
        <w:rPr>
          <w:lang w:val="es-ES"/>
        </w:rPr>
        <w:t>chaining) o hacia atrás (backward chaining) para resolver problemas complejos. Por ejemplo, en la medicina, un motor de inferencia puede analizar los síntomas de un paciente y utilizar reglas médicas para llegar a un diagnóstico.</w:t>
      </w:r>
    </w:p>
    <w:p w14:paraId="504E7066" w14:textId="77777777" w:rsidR="00AE3508" w:rsidRPr="00AE3508" w:rsidRDefault="00AE3508" w:rsidP="00AE3508">
      <w:pPr>
        <w:spacing w:line="259" w:lineRule="auto"/>
        <w:jc w:val="both"/>
        <w:rPr>
          <w:lang w:val="es-ES"/>
        </w:rPr>
      </w:pPr>
    </w:p>
    <w:p w14:paraId="6C3AD3A4" w14:textId="61481781" w:rsidR="00AE3508" w:rsidRPr="00AE3508" w:rsidRDefault="00AE3508" w:rsidP="00AE3508">
      <w:pPr>
        <w:spacing w:line="259" w:lineRule="auto"/>
        <w:jc w:val="both"/>
        <w:rPr>
          <w:lang w:val="es-ES"/>
        </w:rPr>
      </w:pPr>
      <w:r>
        <w:rPr>
          <w:lang w:val="es-ES"/>
        </w:rPr>
        <w:t xml:space="preserve">     </w:t>
      </w:r>
      <w:r w:rsidRPr="00AE3508">
        <w:rPr>
          <w:lang w:val="es-ES"/>
        </w:rPr>
        <w:t xml:space="preserve">Base de </w:t>
      </w:r>
      <w:r w:rsidR="71EBB109" w:rsidRPr="71EBB109">
        <w:rPr>
          <w:lang w:val="es-ES"/>
        </w:rPr>
        <w:t>conocimientos</w:t>
      </w:r>
      <w:r w:rsidRPr="00AE3508">
        <w:rPr>
          <w:lang w:val="es-ES"/>
        </w:rPr>
        <w:t>: Contiene toda la información específica del dominio que el sistema necesita para tomar decisiones. Incluye hechos, reglas, datos, procedimientos y heurísticas. En un contexto industrial, una base de conocimientos podría almacenar información sobre maquinaria, procedimientos de mantenimiento y mejores prácticas operativas.</w:t>
      </w:r>
    </w:p>
    <w:p w14:paraId="27D62B92" w14:textId="77777777" w:rsidR="00AE3508" w:rsidRPr="00AE3508" w:rsidRDefault="00AE3508" w:rsidP="00AE3508">
      <w:pPr>
        <w:spacing w:line="259" w:lineRule="auto"/>
        <w:jc w:val="both"/>
        <w:rPr>
          <w:lang w:val="es-ES"/>
        </w:rPr>
      </w:pPr>
    </w:p>
    <w:p w14:paraId="5E525694" w14:textId="6035574F" w:rsidR="00AE3508" w:rsidRPr="00AE3508" w:rsidRDefault="00AE3508" w:rsidP="00AE3508">
      <w:pPr>
        <w:spacing w:line="259" w:lineRule="auto"/>
        <w:jc w:val="both"/>
        <w:rPr>
          <w:lang w:val="es-ES"/>
        </w:rPr>
      </w:pPr>
      <w:r>
        <w:rPr>
          <w:lang w:val="es-ES"/>
        </w:rPr>
        <w:t xml:space="preserve">     </w:t>
      </w:r>
      <w:r w:rsidRPr="00AE3508">
        <w:rPr>
          <w:lang w:val="es-ES"/>
        </w:rPr>
        <w:t xml:space="preserve">Base de </w:t>
      </w:r>
      <w:r w:rsidR="4EA63029" w:rsidRPr="4EA63029">
        <w:rPr>
          <w:lang w:val="es-ES"/>
        </w:rPr>
        <w:t>hechos</w:t>
      </w:r>
      <w:r w:rsidRPr="00AE3508">
        <w:rPr>
          <w:lang w:val="es-ES"/>
        </w:rPr>
        <w:t>: Es un repositorio de información actual sobre el problema que se está resolviendo. Esta base se actualiza a medida que el sistema recopila nuevos datos y realiza inferencias. Por ejemplo, en el sector financiero, una base de hechos podría contener datos actualizados sobre transacciones y mercados financieros.</w:t>
      </w:r>
    </w:p>
    <w:p w14:paraId="17D0641A" w14:textId="77777777" w:rsidR="00AE3508" w:rsidRPr="00AE3508" w:rsidRDefault="00AE3508" w:rsidP="00AE3508">
      <w:pPr>
        <w:spacing w:line="259" w:lineRule="auto"/>
        <w:jc w:val="both"/>
        <w:rPr>
          <w:lang w:val="es-ES"/>
        </w:rPr>
      </w:pPr>
    </w:p>
    <w:p w14:paraId="309D0859" w14:textId="6A3978F2" w:rsidR="00AE3508" w:rsidRPr="00AE3508" w:rsidRDefault="00AE3508" w:rsidP="00AE3508">
      <w:pPr>
        <w:spacing w:line="259" w:lineRule="auto"/>
        <w:jc w:val="both"/>
        <w:rPr>
          <w:lang w:val="es-ES"/>
        </w:rPr>
      </w:pPr>
      <w:r>
        <w:rPr>
          <w:lang w:val="es-ES"/>
        </w:rPr>
        <w:t xml:space="preserve">     </w:t>
      </w:r>
      <w:r w:rsidRPr="00AE3508">
        <w:rPr>
          <w:lang w:val="es-ES"/>
        </w:rPr>
        <w:t xml:space="preserve">Base de </w:t>
      </w:r>
      <w:r w:rsidR="4EA63029" w:rsidRPr="4EA63029">
        <w:rPr>
          <w:lang w:val="es-ES"/>
        </w:rPr>
        <w:t>reglas</w:t>
      </w:r>
      <w:r w:rsidRPr="00AE3508">
        <w:rPr>
          <w:lang w:val="es-ES"/>
        </w:rPr>
        <w:t>: Contiene las reglas "si-entonces" que guían el proceso de inferencia del sistema. Estas reglas se derivan de conocimientos expertos y experiencias en el dominio específico. En un sistema de gestión de proyectos, las reglas podrían incluir condiciones para la asignación de recursos y la priorización de tareas.</w:t>
      </w:r>
    </w:p>
    <w:p w14:paraId="1355FC13" w14:textId="77777777" w:rsidR="00AE3508" w:rsidRPr="00AE3508" w:rsidRDefault="00AE3508" w:rsidP="00AE3508">
      <w:pPr>
        <w:spacing w:line="259" w:lineRule="auto"/>
        <w:jc w:val="both"/>
        <w:rPr>
          <w:lang w:val="es-ES"/>
        </w:rPr>
      </w:pPr>
    </w:p>
    <w:p w14:paraId="64B43227" w14:textId="64B780F4" w:rsidR="00AE3508" w:rsidRPr="00AE3508" w:rsidRDefault="00AE3508" w:rsidP="00AE3508">
      <w:pPr>
        <w:spacing w:line="259" w:lineRule="auto"/>
        <w:jc w:val="both"/>
        <w:rPr>
          <w:lang w:val="es-ES"/>
        </w:rPr>
      </w:pPr>
      <w:r>
        <w:rPr>
          <w:lang w:val="es-ES"/>
        </w:rPr>
        <w:t xml:space="preserve">     </w:t>
      </w:r>
      <w:r w:rsidRPr="00AE3508">
        <w:rPr>
          <w:lang w:val="es-ES"/>
        </w:rPr>
        <w:t xml:space="preserve">Interfaz de </w:t>
      </w:r>
      <w:r w:rsidR="221E3B76" w:rsidRPr="221E3B76">
        <w:rPr>
          <w:lang w:val="es-ES"/>
        </w:rPr>
        <w:t>usuario</w:t>
      </w:r>
      <w:r w:rsidRPr="00AE3508">
        <w:rPr>
          <w:lang w:val="es-ES"/>
        </w:rPr>
        <w:t>: Permite a los usuarios interactuar con el sistema experto. Los usuarios pueden ingresar datos, hacer consultas y recibir recomendaciones. Por ejemplo, en un sistema de soporte al cliente, la interfaz de usuario permitiría a los agentes introducir información sobre problemas de clientes y obtener sugerencias sobre soluciones.</w:t>
      </w:r>
    </w:p>
    <w:p w14:paraId="6FF4E66B" w14:textId="77777777" w:rsidR="00AE3508" w:rsidRPr="00AE3508" w:rsidRDefault="00AE3508" w:rsidP="00AE3508">
      <w:pPr>
        <w:spacing w:line="259" w:lineRule="auto"/>
        <w:jc w:val="both"/>
        <w:rPr>
          <w:lang w:val="es-ES"/>
        </w:rPr>
      </w:pPr>
    </w:p>
    <w:p w14:paraId="2138986D" w14:textId="007DDB99" w:rsidR="00AE3508" w:rsidRPr="00AE3508" w:rsidRDefault="00AE3508" w:rsidP="00AE3508">
      <w:pPr>
        <w:spacing w:line="259" w:lineRule="auto"/>
        <w:jc w:val="both"/>
        <w:rPr>
          <w:lang w:val="es-ES"/>
        </w:rPr>
      </w:pPr>
      <w:r>
        <w:rPr>
          <w:lang w:val="es-ES"/>
        </w:rPr>
        <w:t xml:space="preserve">     </w:t>
      </w:r>
      <w:r w:rsidRPr="00AE3508">
        <w:rPr>
          <w:lang w:val="es-ES"/>
        </w:rPr>
        <w:t xml:space="preserve">Módulo de </w:t>
      </w:r>
      <w:r w:rsidR="51F65B1B" w:rsidRPr="51F65B1B">
        <w:rPr>
          <w:lang w:val="es-ES"/>
        </w:rPr>
        <w:t>explicación</w:t>
      </w:r>
      <w:r w:rsidRPr="00AE3508">
        <w:rPr>
          <w:lang w:val="es-ES"/>
        </w:rPr>
        <w:t>: Proporciona a los usuarios una comprensión de cómo el sistema llegó a una determinada conclusión o recomendación. Explica el razonamiento detrás de las decisiones del sistema, lo que aumenta la transparencia y la confianza del usuario. En el ámbito educativo, un módulo de explicación podría ayudar a los estudiantes a entender por qué un sistema de tutoría en línea recomendó ciertos recursos de estudio.</w:t>
      </w:r>
    </w:p>
    <w:p w14:paraId="133C4353" w14:textId="77777777" w:rsidR="00AE3508" w:rsidRPr="00AE3508" w:rsidRDefault="00AE3508" w:rsidP="00AE3508">
      <w:pPr>
        <w:spacing w:line="259" w:lineRule="auto"/>
        <w:jc w:val="both"/>
        <w:rPr>
          <w:lang w:val="es-ES"/>
        </w:rPr>
      </w:pPr>
    </w:p>
    <w:p w14:paraId="555D9E6D" w14:textId="6C42A212" w:rsidR="00F4028C" w:rsidRPr="004F393D" w:rsidRDefault="00C13882" w:rsidP="027FA855">
      <w:pPr>
        <w:spacing w:line="259" w:lineRule="auto"/>
        <w:jc w:val="both"/>
      </w:pPr>
      <w:r>
        <w:rPr>
          <w:lang w:val="es-ES"/>
        </w:rPr>
        <w:t xml:space="preserve">     </w:t>
      </w:r>
      <w:r w:rsidR="027FA855" w:rsidRPr="027FA855">
        <w:rPr>
          <w:lang w:val="es-ES"/>
        </w:rPr>
        <w:t xml:space="preserve">Los árboles de decisiones son una herramienta de modelado predictivo que utiliza un gráfico de decisiones y sus posibles consecuencias, incluidos los resultados, costos y </w:t>
      </w:r>
      <w:r w:rsidR="00FF268B" w:rsidRPr="027FA855">
        <w:rPr>
          <w:lang w:val="es-ES"/>
        </w:rPr>
        <w:t>utilidades</w:t>
      </w:r>
      <w:r w:rsidR="00FF268B">
        <w:rPr>
          <w:lang w:val="es-ES"/>
        </w:rPr>
        <w:t xml:space="preserve"> [</w:t>
      </w:r>
      <w:r w:rsidR="000D59AE">
        <w:rPr>
          <w:lang w:val="es-ES"/>
        </w:rPr>
        <w:t>10]</w:t>
      </w:r>
      <w:r w:rsidR="027FA855" w:rsidRPr="027FA855">
        <w:rPr>
          <w:lang w:val="es-ES"/>
        </w:rPr>
        <w:t xml:space="preserve">. En el contexto de sistemas expertos, los árboles de decisiones ayudan a descomponer el proceso de toma de decisiones en pasos lógicos y fáciles de seguir, facilitando la comprensión y la automatización de decisiones complejas. Las redes semánticas son estructuras de datos que representan relaciones entre conceptos en forma de grafos. En un sistema experto, se pueden utilizar para modelar y </w:t>
      </w:r>
      <w:r w:rsidR="027FA855" w:rsidRPr="027FA855">
        <w:rPr>
          <w:lang w:val="es-ES"/>
        </w:rPr>
        <w:lastRenderedPageBreak/>
        <w:t>organizar el conocimiento de manera que sea fácil de navegar y utilizar. Cada nodo representa un concepto, y las aristas entre los nodos representan las relaciones entre estos conceptos.</w:t>
      </w:r>
    </w:p>
    <w:p w14:paraId="30612DC9" w14:textId="6EE9FDA0" w:rsidR="00F4028C" w:rsidRPr="004F393D" w:rsidRDefault="00F4028C" w:rsidP="027FA855">
      <w:pPr>
        <w:spacing w:line="259" w:lineRule="auto"/>
        <w:jc w:val="both"/>
        <w:rPr>
          <w:lang w:val="es-ES"/>
        </w:rPr>
      </w:pPr>
    </w:p>
    <w:p w14:paraId="13A58145" w14:textId="387D1ECC" w:rsidR="00F4028C" w:rsidRPr="004F393D" w:rsidRDefault="027FA855" w:rsidP="00461F8B">
      <w:pPr>
        <w:pStyle w:val="Prrafodelista"/>
        <w:numPr>
          <w:ilvl w:val="0"/>
          <w:numId w:val="14"/>
        </w:numPr>
        <w:spacing w:line="259" w:lineRule="auto"/>
        <w:rPr>
          <w:lang w:val="es-ES"/>
        </w:rPr>
      </w:pPr>
      <w:commentRangeStart w:id="1"/>
      <w:r w:rsidRPr="027FA855">
        <w:rPr>
          <w:lang w:val="es-ES"/>
        </w:rPr>
        <w:t>TRABAJO RELACIONADO</w:t>
      </w:r>
      <w:commentRangeEnd w:id="1"/>
      <w:r>
        <w:rPr>
          <w:rStyle w:val="Refdecomentario"/>
        </w:rPr>
        <w:commentReference w:id="1"/>
      </w:r>
    </w:p>
    <w:p w14:paraId="4F3E6F19" w14:textId="6A8B2824" w:rsidR="00F4028C" w:rsidRPr="004F393D" w:rsidRDefault="00C75965" w:rsidP="027FA855">
      <w:pPr>
        <w:spacing w:before="240" w:after="240"/>
        <w:jc w:val="both"/>
        <w:rPr>
          <w:rFonts w:eastAsia="Times New Roman"/>
        </w:rPr>
      </w:pPr>
      <w:r>
        <w:rPr>
          <w:rFonts w:eastAsia="Times New Roman"/>
        </w:rPr>
        <w:t xml:space="preserve">     </w:t>
      </w:r>
      <w:r w:rsidR="027FA855" w:rsidRPr="027FA855">
        <w:rPr>
          <w:rFonts w:eastAsia="Times New Roman"/>
        </w:rPr>
        <w:t xml:space="preserve">Existen numerosos antecedentes que demuestran resultados favorables de sistemas expertos aplicados en la </w:t>
      </w:r>
      <w:r w:rsidR="000D59AE" w:rsidRPr="027FA855">
        <w:rPr>
          <w:rFonts w:eastAsia="Times New Roman"/>
        </w:rPr>
        <w:t>agricultura</w:t>
      </w:r>
      <w:r w:rsidR="000D59AE">
        <w:rPr>
          <w:rFonts w:eastAsia="Times New Roman"/>
        </w:rPr>
        <w:t xml:space="preserve"> [11]</w:t>
      </w:r>
      <w:r w:rsidR="027FA855" w:rsidRPr="027FA855">
        <w:rPr>
          <w:rFonts w:eastAsia="Times New Roman"/>
        </w:rPr>
        <w:t>. Un ejemplo es el sistema experto AMRAPALIKA [</w:t>
      </w:r>
      <w:r>
        <w:rPr>
          <w:rFonts w:eastAsia="Times New Roman"/>
        </w:rPr>
        <w:t>1</w:t>
      </w:r>
      <w:r w:rsidR="000D59AE">
        <w:rPr>
          <w:rFonts w:eastAsia="Times New Roman"/>
        </w:rPr>
        <w:t>2</w:t>
      </w:r>
      <w:r w:rsidR="027FA855" w:rsidRPr="027FA855">
        <w:rPr>
          <w:rFonts w:eastAsia="Times New Roman"/>
        </w:rPr>
        <w:t>], desarrollado para diagnosticar plagas y enfermedades en cultivos de mango en La India. Utilizando el shell ESTA y escrito en Visual Prolog, este sistema permite a los usuarios identificar síntomas mediante una interfaz que presenta imágenes y facilita la respuesta a preguntas específicas. La representación del conocimiento se realiza mediante reglas y se emplea el encadenamiento hacia atrás para deducir las posibles causas de las enfermedades.</w:t>
      </w:r>
    </w:p>
    <w:p w14:paraId="2F5E6BD6" w14:textId="5B844439" w:rsidR="00F4028C" w:rsidRPr="004F393D" w:rsidRDefault="00C75965" w:rsidP="027FA855">
      <w:pPr>
        <w:spacing w:before="240" w:after="240"/>
        <w:jc w:val="both"/>
        <w:rPr>
          <w:rFonts w:eastAsia="Times New Roman"/>
        </w:rPr>
      </w:pPr>
      <w:r>
        <w:rPr>
          <w:rFonts w:eastAsia="Times New Roman"/>
        </w:rPr>
        <w:t xml:space="preserve">     </w:t>
      </w:r>
      <w:r w:rsidR="027FA855" w:rsidRPr="027FA855">
        <w:rPr>
          <w:rFonts w:eastAsia="Times New Roman"/>
        </w:rPr>
        <w:t>Otro caso destacado es CPEST [</w:t>
      </w:r>
      <w:r>
        <w:rPr>
          <w:rFonts w:eastAsia="Times New Roman"/>
        </w:rPr>
        <w:t>1</w:t>
      </w:r>
      <w:r w:rsidR="00797E47">
        <w:rPr>
          <w:rFonts w:eastAsia="Times New Roman"/>
        </w:rPr>
        <w:t>3</w:t>
      </w:r>
      <w:r w:rsidR="027FA855" w:rsidRPr="027FA855">
        <w:rPr>
          <w:rFonts w:eastAsia="Times New Roman"/>
        </w:rPr>
        <w:t>], enfocado en el control de plagas y enfermedades en el café jamaiquino. Desarrollado en wxCLIPS, este sistema utiliza reglas con encadenamiento hacia adelante y una interfaz gráfica de usuario, lo que facilita la interacción con el sistema y la implementación de medidas de control basadas en datos actualizados.</w:t>
      </w:r>
    </w:p>
    <w:p w14:paraId="0EAF56AE" w14:textId="5C8D1BDD" w:rsidR="00F4028C" w:rsidRPr="004F393D" w:rsidRDefault="00C75965" w:rsidP="027FA855">
      <w:pPr>
        <w:spacing w:before="240" w:after="240"/>
        <w:jc w:val="both"/>
        <w:rPr>
          <w:rFonts w:eastAsia="Times New Roman"/>
        </w:rPr>
      </w:pPr>
      <w:r>
        <w:rPr>
          <w:rFonts w:eastAsia="Times New Roman"/>
        </w:rPr>
        <w:t xml:space="preserve">     </w:t>
      </w:r>
      <w:r w:rsidR="027FA855" w:rsidRPr="027FA855">
        <w:rPr>
          <w:rFonts w:eastAsia="Times New Roman"/>
        </w:rPr>
        <w:t>En Italia, se propuso el sistema experto POMI [</w:t>
      </w:r>
      <w:r>
        <w:rPr>
          <w:rFonts w:eastAsia="Times New Roman"/>
        </w:rPr>
        <w:t>1</w:t>
      </w:r>
      <w:r w:rsidR="00797E47">
        <w:rPr>
          <w:rFonts w:eastAsia="Times New Roman"/>
        </w:rPr>
        <w:t>4</w:t>
      </w:r>
      <w:r w:rsidR="027FA855" w:rsidRPr="027FA855">
        <w:rPr>
          <w:rFonts w:eastAsia="Times New Roman"/>
        </w:rPr>
        <w:t>] diseñado para apoyar en el manejo integrado de plagas en manzanas. Este sistema no solo detecta y estima poblaciones de insectos en el campo, sino que también clasifica los hallazgos de los usuarios y proporciona explicaciones detalladas mediante razonamiento abductivo, mejorando así la comprensión del problema y la efectividad de las soluciones propuestas.</w:t>
      </w:r>
    </w:p>
    <w:p w14:paraId="12ED8D95" w14:textId="1E5E8DB3" w:rsidR="00F4028C" w:rsidRPr="004F393D" w:rsidRDefault="4F5A1CC0" w:rsidP="027FA855">
      <w:pPr>
        <w:spacing w:before="240" w:after="240"/>
        <w:jc w:val="both"/>
        <w:rPr>
          <w:rFonts w:eastAsia="Times New Roman"/>
        </w:rPr>
      </w:pPr>
      <w:r w:rsidRPr="4F5A1CC0">
        <w:rPr>
          <w:rFonts w:eastAsia="Times New Roman"/>
        </w:rPr>
        <w:t xml:space="preserve">     CUPTEX [15], diseñado para cultivos de pepino, se centran la identificación de causas de observaciones anormales y la recomendación de remedios adecuados. Este sistema permite al usuario consultar directamente sobre tratamientos específicos, confirmando la causa del problema antes de proporcionar una recomendación, lo que asegura una respuesta precisa y efectiva.</w:t>
      </w:r>
    </w:p>
    <w:p w14:paraId="4CE2913B" w14:textId="440B7FB9" w:rsidR="00F4028C" w:rsidRPr="004F393D" w:rsidRDefault="00461F8B" w:rsidP="027FA855">
      <w:pPr>
        <w:spacing w:before="240" w:after="240"/>
        <w:jc w:val="both"/>
        <w:rPr>
          <w:rFonts w:eastAsia="Times New Roman"/>
        </w:rPr>
      </w:pPr>
      <w:r>
        <w:rPr>
          <w:rFonts w:eastAsia="Times New Roman"/>
        </w:rPr>
        <w:t xml:space="preserve">     </w:t>
      </w:r>
      <w:r w:rsidR="027FA855" w:rsidRPr="027FA855">
        <w:rPr>
          <w:rFonts w:eastAsia="Times New Roman"/>
        </w:rPr>
        <w:t>El sistema experto NEPER [</w:t>
      </w:r>
      <w:r w:rsidR="00C75965">
        <w:rPr>
          <w:rFonts w:eastAsia="Times New Roman"/>
        </w:rPr>
        <w:t>1</w:t>
      </w:r>
      <w:r w:rsidR="00797E47">
        <w:rPr>
          <w:rFonts w:eastAsia="Times New Roman"/>
        </w:rPr>
        <w:t>6</w:t>
      </w:r>
      <w:r w:rsidR="027FA855" w:rsidRPr="027FA855">
        <w:rPr>
          <w:rFonts w:eastAsia="Times New Roman"/>
        </w:rPr>
        <w:t>] se aplica al manejo de la producción en cultivos de trigo, abarcando desde la selección de variedades y la planificación de actividades de campo hasta la identificación y control de enfermedades e insectos. Utilizando la metodología de Tarea Genérica [</w:t>
      </w:r>
      <w:r w:rsidR="00C75965">
        <w:rPr>
          <w:rFonts w:eastAsia="Times New Roman"/>
        </w:rPr>
        <w:t>1</w:t>
      </w:r>
      <w:r w:rsidR="00797E47">
        <w:rPr>
          <w:rFonts w:eastAsia="Times New Roman"/>
        </w:rPr>
        <w:t>7</w:t>
      </w:r>
      <w:r w:rsidR="027FA855" w:rsidRPr="027FA855">
        <w:rPr>
          <w:rFonts w:eastAsia="Times New Roman"/>
        </w:rPr>
        <w:t>], NEPER ofrece un enfoque integral para la gestión del cultivo, optimizando cada etapa del proceso productivo.</w:t>
      </w:r>
    </w:p>
    <w:p w14:paraId="23BCFE49" w14:textId="5A910EBF" w:rsidR="00F4028C" w:rsidRPr="004F393D" w:rsidRDefault="00461F8B" w:rsidP="027FA855">
      <w:pPr>
        <w:spacing w:before="240" w:after="240"/>
        <w:jc w:val="both"/>
        <w:rPr>
          <w:rFonts w:eastAsia="Times New Roman"/>
        </w:rPr>
      </w:pPr>
      <w:r>
        <w:rPr>
          <w:rFonts w:eastAsia="Times New Roman"/>
        </w:rPr>
        <w:t xml:space="preserve">     </w:t>
      </w:r>
      <w:r w:rsidR="027FA855" w:rsidRPr="027FA855">
        <w:rPr>
          <w:rFonts w:eastAsia="Times New Roman"/>
        </w:rPr>
        <w:t>Por último, el sistema experto desarrollado por Yialouris y Sideridis para el diagnóstico de enfermedades en tomates [</w:t>
      </w:r>
      <w:r w:rsidR="00C75965">
        <w:rPr>
          <w:rFonts w:eastAsia="Times New Roman"/>
        </w:rPr>
        <w:t>1</w:t>
      </w:r>
      <w:r w:rsidR="00797E47">
        <w:rPr>
          <w:rFonts w:eastAsia="Times New Roman"/>
        </w:rPr>
        <w:t>8</w:t>
      </w:r>
      <w:r w:rsidR="027FA855" w:rsidRPr="027FA855">
        <w:rPr>
          <w:rFonts w:eastAsia="Times New Roman"/>
        </w:rPr>
        <w:t xml:space="preserve">] utiliza el esquema de conocimiento por </w:t>
      </w:r>
      <w:proofErr w:type="gramStart"/>
      <w:r w:rsidR="027FA855" w:rsidRPr="027FA855">
        <w:rPr>
          <w:rFonts w:eastAsia="Times New Roman"/>
        </w:rPr>
        <w:t>frame</w:t>
      </w:r>
      <w:proofErr w:type="gramEnd"/>
      <w:r w:rsidR="027FA855" w:rsidRPr="027FA855">
        <w:rPr>
          <w:rFonts w:eastAsia="Times New Roman"/>
        </w:rPr>
        <w:t xml:space="preserve"> para representar la base de conocimientos. Este enfoque facilita la identificación precisa de enfermedades y la toma de decisiones informadas para su control.</w:t>
      </w:r>
    </w:p>
    <w:p w14:paraId="3D07F056" w14:textId="4569BE1C" w:rsidR="00F4028C" w:rsidRPr="004F393D" w:rsidRDefault="438709AF" w:rsidP="027FA855">
      <w:pPr>
        <w:spacing w:before="240" w:after="240"/>
        <w:jc w:val="both"/>
        <w:rPr>
          <w:rFonts w:eastAsia="Times New Roman"/>
        </w:rPr>
      </w:pPr>
      <w:r w:rsidRPr="438709AF">
        <w:rPr>
          <w:rFonts w:eastAsia="Times New Roman"/>
        </w:rPr>
        <w:t xml:space="preserve">     A pesar de los avances en sistemas expertos para plagas y enfermedades, faltan opciones específicas para el aguacate en plataformas móviles. Esto limita a los productores en la gestión sanitaria y optimización de sus huertas. Para resolver esto, proponemos un sistema experto móvil para el cultivo de aguacate. Esta herramienta ayudará a identificar y controlar plagas y enfermedades, mejorando la productividad y sostenibilidad de las huertas.</w:t>
      </w:r>
    </w:p>
    <w:p w14:paraId="458835FD" w14:textId="7D34BE6C" w:rsidR="00F4028C" w:rsidRPr="004F393D" w:rsidRDefault="027FA855" w:rsidP="027FA855">
      <w:pPr>
        <w:pStyle w:val="Ttulo11"/>
        <w:rPr>
          <w:noProof w:val="0"/>
        </w:rPr>
      </w:pPr>
      <w:r>
        <w:rPr>
          <w:smallCaps w:val="0"/>
          <w:noProof w:val="0"/>
        </w:rPr>
        <w:t xml:space="preserve">     </w:t>
      </w:r>
      <w:r>
        <w:rPr>
          <w:noProof w:val="0"/>
        </w:rPr>
        <w:t>IV. METODOLOGÍA</w:t>
      </w:r>
    </w:p>
    <w:p w14:paraId="78FBB26D" w14:textId="68A1C94D" w:rsidR="027FA855" w:rsidRDefault="00C75965" w:rsidP="027FA855">
      <w:pPr>
        <w:jc w:val="both"/>
        <w:rPr>
          <w:rFonts w:eastAsia="Times New Roman"/>
        </w:rPr>
      </w:pPr>
      <w:r>
        <w:rPr>
          <w:rFonts w:eastAsia="Times New Roman"/>
        </w:rPr>
        <w:t xml:space="preserve">     </w:t>
      </w:r>
      <w:r w:rsidR="027FA855" w:rsidRPr="027FA855">
        <w:rPr>
          <w:rFonts w:eastAsia="Times New Roman"/>
        </w:rPr>
        <w:t>Para desarrollar el sistema experto propuesto, se optó por la Metodología de Ingeniería del Conocimiento de John Durkin</w:t>
      </w:r>
      <w:r w:rsidR="00206DA4">
        <w:rPr>
          <w:rFonts w:eastAsia="Times New Roman"/>
        </w:rPr>
        <w:t xml:space="preserve"> [20]</w:t>
      </w:r>
      <w:r w:rsidR="027FA855" w:rsidRPr="027FA855">
        <w:rPr>
          <w:rFonts w:eastAsia="Times New Roman"/>
        </w:rPr>
        <w:t xml:space="preserve">, debido a su estructura que favorece la construcción eficiente del sistema. Cada fase de esta metodología se detalla a </w:t>
      </w:r>
      <w:r w:rsidR="00455B36" w:rsidRPr="027FA855">
        <w:rPr>
          <w:rFonts w:eastAsia="Times New Roman"/>
        </w:rPr>
        <w:t>continuación</w:t>
      </w:r>
      <w:r w:rsidR="00455B36">
        <w:rPr>
          <w:rFonts w:eastAsia="Times New Roman"/>
        </w:rPr>
        <w:t xml:space="preserve"> </w:t>
      </w:r>
      <w:r w:rsidR="006F2C50">
        <w:rPr>
          <w:rFonts w:eastAsia="Times New Roman"/>
        </w:rPr>
        <w:t xml:space="preserve">en la </w:t>
      </w:r>
      <w:r w:rsidR="00E85E38">
        <w:rPr>
          <w:rFonts w:eastAsia="Times New Roman"/>
        </w:rPr>
        <w:t>F</w:t>
      </w:r>
      <w:r w:rsidR="006F2C50">
        <w:rPr>
          <w:rFonts w:eastAsia="Times New Roman"/>
        </w:rPr>
        <w:t>igura 1.</w:t>
      </w:r>
    </w:p>
    <w:p w14:paraId="521E0299" w14:textId="2A4A8F4E" w:rsidR="027FA855" w:rsidRDefault="00C75965" w:rsidP="027FA855">
      <w:pPr>
        <w:spacing w:before="240" w:after="240"/>
        <w:jc w:val="both"/>
        <w:rPr>
          <w:rFonts w:eastAsia="Times New Roman"/>
        </w:rPr>
      </w:pPr>
      <w:r>
        <w:rPr>
          <w:rFonts w:eastAsia="Times New Roman"/>
        </w:rPr>
        <w:t xml:space="preserve">     </w:t>
      </w:r>
      <w:r w:rsidR="027FA855" w:rsidRPr="027FA855">
        <w:rPr>
          <w:rFonts w:eastAsia="Times New Roman"/>
        </w:rPr>
        <w:t xml:space="preserve">En la Fase 1 de Evaluación, se </w:t>
      </w:r>
      <w:r w:rsidR="171EB655" w:rsidRPr="171EB655">
        <w:rPr>
          <w:rFonts w:eastAsia="Times New Roman"/>
        </w:rPr>
        <w:t>realizó</w:t>
      </w:r>
      <w:r w:rsidR="027FA855" w:rsidRPr="027FA855">
        <w:rPr>
          <w:rFonts w:eastAsia="Times New Roman"/>
        </w:rPr>
        <w:t xml:space="preserve"> una evaluación inicial del problema a resolver, identificando los requerimientos esenciales y definiendo claramente los objetivos del sistema. Si es necesario, el problema se reformula con base en los hallazgos </w:t>
      </w:r>
      <w:r w:rsidR="00315C28" w:rsidRPr="027FA855">
        <w:rPr>
          <w:rFonts w:eastAsia="Times New Roman"/>
        </w:rPr>
        <w:t>iniciales</w:t>
      </w:r>
      <w:r w:rsidR="00315C28">
        <w:rPr>
          <w:rFonts w:eastAsia="Times New Roman"/>
        </w:rPr>
        <w:t>.</w:t>
      </w:r>
    </w:p>
    <w:p w14:paraId="7E0241F9" w14:textId="5058B34E" w:rsidR="027FA855" w:rsidRPr="00E5476D" w:rsidRDefault="00EC3E5D" w:rsidP="00E5476D">
      <w:r>
        <w:rPr>
          <w:noProof/>
        </w:rPr>
        <w:drawing>
          <wp:inline distT="0" distB="0" distL="0" distR="0" wp14:anchorId="75E396DE" wp14:editId="02E42690">
            <wp:extent cx="2249805" cy="3073350"/>
            <wp:effectExtent l="0" t="0" r="0" b="6985"/>
            <wp:docPr id="14137520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2249805" cy="3073350"/>
                    </a:xfrm>
                    <a:prstGeom prst="rect">
                      <a:avLst/>
                    </a:prstGeom>
                  </pic:spPr>
                </pic:pic>
              </a:graphicData>
            </a:graphic>
          </wp:inline>
        </w:drawing>
      </w:r>
    </w:p>
    <w:p w14:paraId="4BAF0E38" w14:textId="102589EC" w:rsidR="027FA855" w:rsidRDefault="027FA855" w:rsidP="0031691E">
      <w:pPr>
        <w:pStyle w:val="figurecaption"/>
        <w:tabs>
          <w:tab w:val="clear" w:pos="2846"/>
        </w:tabs>
        <w:rPr>
          <w:rStyle w:val="hps"/>
          <w:lang w:val="pt-PT"/>
        </w:rPr>
      </w:pPr>
      <w:r w:rsidRPr="027FA855">
        <w:rPr>
          <w:rStyle w:val="hps"/>
          <w:lang w:val="es-ES"/>
        </w:rPr>
        <w:t>Metodologia Jhon Durkin</w:t>
      </w:r>
      <w:r w:rsidR="00206DA4">
        <w:rPr>
          <w:rStyle w:val="hps"/>
          <w:lang w:val="es-ES"/>
        </w:rPr>
        <w:t xml:space="preserve"> </w:t>
      </w:r>
      <w:r w:rsidR="00206DA4">
        <w:rPr>
          <w:rFonts w:eastAsia="Times New Roman"/>
        </w:rPr>
        <w:t>[20]</w:t>
      </w:r>
      <w:r w:rsidR="00206DA4" w:rsidRPr="027FA855">
        <w:rPr>
          <w:rFonts w:eastAsia="Times New Roman"/>
        </w:rPr>
        <w:t>.</w:t>
      </w:r>
    </w:p>
    <w:p w14:paraId="3C6D571F" w14:textId="3426B6A9" w:rsidR="027FA855" w:rsidRDefault="00461F8B" w:rsidP="027FA855">
      <w:pPr>
        <w:spacing w:before="240" w:after="240"/>
        <w:jc w:val="both"/>
        <w:rPr>
          <w:rFonts w:eastAsia="Times New Roman"/>
        </w:rPr>
      </w:pPr>
      <w:r>
        <w:rPr>
          <w:rFonts w:eastAsia="Times New Roman"/>
        </w:rPr>
        <w:t xml:space="preserve">     </w:t>
      </w:r>
      <w:r w:rsidR="117B68D4" w:rsidRPr="117B68D4">
        <w:rPr>
          <w:rFonts w:eastAsia="Times New Roman"/>
        </w:rPr>
        <w:t xml:space="preserve">En </w:t>
      </w:r>
      <w:r w:rsidR="4BA0F1CC" w:rsidRPr="4BA0F1CC">
        <w:rPr>
          <w:rFonts w:eastAsia="Times New Roman"/>
        </w:rPr>
        <w:t>la</w:t>
      </w:r>
      <w:r w:rsidR="027FA855" w:rsidRPr="027FA855">
        <w:rPr>
          <w:rFonts w:eastAsia="Times New Roman"/>
        </w:rPr>
        <w:t xml:space="preserve"> Fase 2, Adquisición del </w:t>
      </w:r>
      <w:r w:rsidR="654176BF" w:rsidRPr="654176BF">
        <w:rPr>
          <w:rFonts w:eastAsia="Times New Roman"/>
        </w:rPr>
        <w:t>conocimiento</w:t>
      </w:r>
      <w:r w:rsidR="027FA855" w:rsidRPr="027FA855">
        <w:rPr>
          <w:rFonts w:eastAsia="Times New Roman"/>
        </w:rPr>
        <w:t>,</w:t>
      </w:r>
      <w:r w:rsidR="14997920" w:rsidRPr="14997920">
        <w:rPr>
          <w:rFonts w:eastAsia="Times New Roman"/>
        </w:rPr>
        <w:t xml:space="preserve"> se </w:t>
      </w:r>
      <w:r w:rsidR="3DFD20ED" w:rsidRPr="3DFD20ED">
        <w:rPr>
          <w:rFonts w:eastAsia="Times New Roman"/>
        </w:rPr>
        <w:t>recolectó</w:t>
      </w:r>
      <w:r w:rsidR="027FA855" w:rsidRPr="027FA855">
        <w:rPr>
          <w:rFonts w:eastAsia="Times New Roman"/>
        </w:rPr>
        <w:t xml:space="preserve"> y </w:t>
      </w:r>
      <w:r w:rsidR="00BA15EC" w:rsidRPr="17D84A3E">
        <w:rPr>
          <w:rFonts w:eastAsia="Times New Roman"/>
        </w:rPr>
        <w:t>analizó</w:t>
      </w:r>
      <w:r w:rsidR="027FA855" w:rsidRPr="027FA855">
        <w:rPr>
          <w:rFonts w:eastAsia="Times New Roman"/>
        </w:rPr>
        <w:t xml:space="preserve"> del conocimiento relevante para el desarrollo del sistema. Esto incluye información sobre plagas, enfermedades, métodos de control y condiciones climáticas. Se llevan a cabo investigaciones adicionales y exploraciones de fuentes de conocimiento para enriquecer la base de datos del sistema</w:t>
      </w:r>
      <w:r w:rsidR="00455B36">
        <w:rPr>
          <w:rFonts w:eastAsia="Times New Roman"/>
        </w:rPr>
        <w:t xml:space="preserve"> [20]</w:t>
      </w:r>
      <w:r w:rsidR="027FA855" w:rsidRPr="027FA855">
        <w:rPr>
          <w:rFonts w:eastAsia="Times New Roman"/>
        </w:rPr>
        <w:t>.</w:t>
      </w:r>
    </w:p>
    <w:p w14:paraId="7E2BAACA" w14:textId="1EE4FCD8" w:rsidR="027FA855" w:rsidRDefault="00461F8B" w:rsidP="027FA855">
      <w:pPr>
        <w:spacing w:before="240" w:after="240"/>
        <w:jc w:val="both"/>
        <w:rPr>
          <w:rFonts w:eastAsia="Times New Roman"/>
        </w:rPr>
      </w:pPr>
      <w:r>
        <w:rPr>
          <w:rFonts w:eastAsia="Times New Roman"/>
        </w:rPr>
        <w:t xml:space="preserve">     </w:t>
      </w:r>
      <w:r w:rsidR="027FA855" w:rsidRPr="027FA855">
        <w:rPr>
          <w:rFonts w:eastAsia="Times New Roman"/>
        </w:rPr>
        <w:t>En la Fase 3, Diseño, se estructur</w:t>
      </w:r>
      <w:r w:rsidR="00C354DA">
        <w:rPr>
          <w:rFonts w:eastAsia="Times New Roman"/>
        </w:rPr>
        <w:t>ó</w:t>
      </w:r>
      <w:r w:rsidR="027FA855" w:rsidRPr="027FA855">
        <w:rPr>
          <w:rFonts w:eastAsia="Times New Roman"/>
        </w:rPr>
        <w:t xml:space="preserve"> el sistema experto, definiendo cómo se organizará y representará el conocimiento. Se seleccionan las herramientas y técnicas adecuadas para el </w:t>
      </w:r>
      <w:r w:rsidR="027FA855" w:rsidRPr="027FA855">
        <w:rPr>
          <w:rFonts w:eastAsia="Times New Roman"/>
        </w:rPr>
        <w:lastRenderedPageBreak/>
        <w:t>desarrollo, revisando y ajustando los requerimientos en función del conocimiento adquirido</w:t>
      </w:r>
      <w:r w:rsidR="00455B36">
        <w:rPr>
          <w:rFonts w:eastAsia="Times New Roman"/>
        </w:rPr>
        <w:t xml:space="preserve"> [20]</w:t>
      </w:r>
      <w:r w:rsidR="027FA855" w:rsidRPr="027FA855">
        <w:rPr>
          <w:rFonts w:eastAsia="Times New Roman"/>
        </w:rPr>
        <w:t>.</w:t>
      </w:r>
    </w:p>
    <w:p w14:paraId="3C006086" w14:textId="70B8EC48" w:rsidR="027FA855" w:rsidRDefault="00461F8B" w:rsidP="027FA855">
      <w:pPr>
        <w:spacing w:before="240" w:after="240"/>
        <w:jc w:val="both"/>
        <w:rPr>
          <w:rFonts w:eastAsia="Times New Roman"/>
        </w:rPr>
      </w:pPr>
      <w:r>
        <w:rPr>
          <w:rFonts w:eastAsia="Times New Roman"/>
        </w:rPr>
        <w:t xml:space="preserve">     </w:t>
      </w:r>
      <w:r w:rsidR="027FA855" w:rsidRPr="027FA855">
        <w:rPr>
          <w:rFonts w:eastAsia="Times New Roman"/>
        </w:rPr>
        <w:t>La Fase 4, Prueba, implic</w:t>
      </w:r>
      <w:r w:rsidR="0074000F">
        <w:rPr>
          <w:rFonts w:eastAsia="Times New Roman"/>
        </w:rPr>
        <w:t>ó</w:t>
      </w:r>
      <w:r w:rsidR="027FA855" w:rsidRPr="027FA855">
        <w:rPr>
          <w:rFonts w:eastAsia="Times New Roman"/>
        </w:rPr>
        <w:t xml:space="preserve"> la validación y evaluación del prototipo del sistema. Se verific</w:t>
      </w:r>
      <w:r w:rsidR="00B36FAC">
        <w:rPr>
          <w:rFonts w:eastAsia="Times New Roman"/>
        </w:rPr>
        <w:t>ó</w:t>
      </w:r>
      <w:r w:rsidR="027FA855" w:rsidRPr="027FA855">
        <w:rPr>
          <w:rFonts w:eastAsia="Times New Roman"/>
        </w:rPr>
        <w:t xml:space="preserve"> que cumpla con los objetivos y requerimientos definidos en fases anteriores, asegurando su efectividad y funcionalidad.</w:t>
      </w:r>
    </w:p>
    <w:p w14:paraId="15BE640C" w14:textId="7144C9CD" w:rsidR="027FA855" w:rsidRDefault="00461F8B" w:rsidP="027FA855">
      <w:pPr>
        <w:spacing w:before="240" w:after="240"/>
        <w:jc w:val="both"/>
        <w:rPr>
          <w:rFonts w:eastAsia="Times New Roman"/>
        </w:rPr>
      </w:pPr>
      <w:r>
        <w:rPr>
          <w:rFonts w:eastAsia="Times New Roman"/>
        </w:rPr>
        <w:t xml:space="preserve">     </w:t>
      </w:r>
      <w:r w:rsidR="027FA855" w:rsidRPr="027FA855">
        <w:rPr>
          <w:rFonts w:eastAsia="Times New Roman"/>
        </w:rPr>
        <w:t>En la Fase 5, Documentación, se elabora una documentación detallada que describe el diseño, funcionamiento y uso del sistema. Esto incluye la creación de manuales y guías para los usuarios, explicando el proceso de desarrollo del sistema.</w:t>
      </w:r>
    </w:p>
    <w:p w14:paraId="3348D595" w14:textId="1FB1903B" w:rsidR="027FA855" w:rsidRDefault="027FA855" w:rsidP="027FA855">
      <w:pPr>
        <w:spacing w:before="240" w:after="240"/>
        <w:jc w:val="both"/>
        <w:rPr>
          <w:rFonts w:eastAsia="Times New Roman"/>
        </w:rPr>
      </w:pPr>
      <w:r w:rsidRPr="027FA855">
        <w:rPr>
          <w:rFonts w:eastAsia="Times New Roman"/>
        </w:rPr>
        <w:t>Finalmente, la Fase 6, Mantenimiento, se dedica a la actualización continua del sistema, implementando mejoras basadas en la retroalimentación de los usuarios y avances tecnológicos. Esto garantiza que el sistema se mantenga efectivo y relevante a lo largo del tiempo</w:t>
      </w:r>
      <w:r w:rsidR="00455B36">
        <w:rPr>
          <w:rFonts w:eastAsia="Times New Roman"/>
        </w:rPr>
        <w:t xml:space="preserve"> [20]</w:t>
      </w:r>
      <w:r w:rsidRPr="027FA855">
        <w:rPr>
          <w:rFonts w:eastAsia="Times New Roman"/>
        </w:rPr>
        <w:t>.</w:t>
      </w:r>
    </w:p>
    <w:p w14:paraId="15896FFB" w14:textId="0CC96844" w:rsidR="027FA855" w:rsidRPr="00E24C7C" w:rsidRDefault="15C40931" w:rsidP="39B7B41E">
      <w:pPr>
        <w:pStyle w:val="Ttulo11"/>
        <w:numPr>
          <w:ilvl w:val="0"/>
          <w:numId w:val="15"/>
        </w:numPr>
        <w:jc w:val="both"/>
        <w:rPr>
          <w:lang w:val="es-ES_tradnl"/>
        </w:rPr>
      </w:pPr>
      <w:r w:rsidRPr="00E24C7C">
        <w:rPr>
          <w:lang w:val="es-ES_tradnl"/>
        </w:rPr>
        <w:t>DESARROLLO DEL SISTEMA EXPERTO</w:t>
      </w:r>
    </w:p>
    <w:p w14:paraId="3D262793" w14:textId="6EE7F994" w:rsidR="15C40931" w:rsidRDefault="7390FCDE" w:rsidP="15C40931">
      <w:pPr>
        <w:pStyle w:val="Ttulo21"/>
        <w:numPr>
          <w:ilvl w:val="1"/>
          <w:numId w:val="6"/>
        </w:numPr>
        <w:spacing w:line="259" w:lineRule="auto"/>
        <w:rPr>
          <w:rStyle w:val="hps"/>
        </w:rPr>
      </w:pPr>
      <w:r w:rsidRPr="7390FCDE">
        <w:rPr>
          <w:rStyle w:val="hps"/>
        </w:rPr>
        <w:t xml:space="preserve">Formulación </w:t>
      </w:r>
    </w:p>
    <w:p w14:paraId="78FEFDB2" w14:textId="5283720F" w:rsidR="15C40931" w:rsidRDefault="00461F8B" w:rsidP="00A86C59">
      <w:pPr>
        <w:jc w:val="both"/>
      </w:pPr>
      <w:r>
        <w:rPr>
          <w:rFonts w:eastAsia="Times New Roman"/>
        </w:rPr>
        <w:t xml:space="preserve">     </w:t>
      </w:r>
      <w:r w:rsidR="00A86C59" w:rsidRPr="00A86C59">
        <w:rPr>
          <w:rFonts w:eastAsia="Times New Roman"/>
        </w:rPr>
        <w:t>En la fase de evaluación del desarrollo de</w:t>
      </w:r>
      <w:r w:rsidR="006F6E01">
        <w:rPr>
          <w:rFonts w:eastAsia="Times New Roman"/>
        </w:rPr>
        <w:t xml:space="preserve">l SE </w:t>
      </w:r>
      <w:r w:rsidR="00A86C59" w:rsidRPr="00A86C59">
        <w:rPr>
          <w:rFonts w:eastAsia="Times New Roman"/>
        </w:rPr>
        <w:t>para la gestión de plagas y enfermedades en cultivos de aguacate</w:t>
      </w:r>
      <w:r>
        <w:rPr>
          <w:rFonts w:eastAsia="Times New Roman"/>
        </w:rPr>
        <w:t xml:space="preserve">, </w:t>
      </w:r>
      <w:r w:rsidR="00A86C59" w:rsidRPr="00A86C59">
        <w:rPr>
          <w:rFonts w:eastAsia="Times New Roman"/>
        </w:rPr>
        <w:t xml:space="preserve">se establecieron meticulosamente los requisitos críticos del sistema y se evaluó su viabilidad. Este proceso comenzó con la identificación precisa de las necesidades específicas de los productores de aguacate, abordando desafíos clave como la detección temprana, el diagnóstico exacto y el manejo efectivo de las plagas y enfermedades. Se realizó un análisis exhaustivo de los requerimientos técnicos y los conocimientos necesarios, asegurando que el sistema pudiera integrar y procesar datos climáticos y agronómicos pertinentes. A partir de este análisis, se establecieron objetivos claros para el sistema, incluyendo la capacidad de proporcionar diagnósticos precisos y recomendaciones adaptativas basadas en condiciones agrícolas variables. La evaluación de la viabilidad tomó en cuenta los recursos disponibles, la tecnología apropiada y la capacidad del equipo de desarrollo para implementar las soluciones propuestas. Este proceso culminó con la creación de un plan de proyecto estructurado, que detalló fases, responsabilidades y cronogramas, asegurando que el sistema experto fuera implementado eficazmente y </w:t>
      </w:r>
      <w:r w:rsidR="00A86C59" w:rsidRPr="006F6E01">
        <w:rPr>
          <w:rFonts w:eastAsia="Times New Roman"/>
        </w:rPr>
        <w:t>cumpliera con las expectativas de los usuarios finales en el manejo de sus cultivos de aguacate.</w:t>
      </w:r>
    </w:p>
    <w:p w14:paraId="058156E4" w14:textId="21990F37" w:rsidR="027FA855" w:rsidRDefault="39B7B41E" w:rsidP="00B16C70">
      <w:pPr>
        <w:pStyle w:val="Ttulo21"/>
        <w:numPr>
          <w:ilvl w:val="1"/>
          <w:numId w:val="6"/>
        </w:numPr>
        <w:spacing w:line="259" w:lineRule="auto"/>
        <w:rPr>
          <w:rStyle w:val="hps"/>
        </w:rPr>
      </w:pPr>
      <w:r w:rsidRPr="39B7B41E">
        <w:rPr>
          <w:rStyle w:val="hps"/>
        </w:rPr>
        <w:t>Objetivo y estructura</w:t>
      </w:r>
    </w:p>
    <w:p w14:paraId="64F37026" w14:textId="0C8657EB" w:rsidR="39B7B41E" w:rsidRDefault="39B7B41E" w:rsidP="15C40931"/>
    <w:p w14:paraId="2ED2B5E7" w14:textId="7A8FEF93" w:rsidR="719C6B80" w:rsidRDefault="7390FCDE" w:rsidP="39B7B41E">
      <w:pPr>
        <w:spacing w:line="259" w:lineRule="auto"/>
        <w:jc w:val="both"/>
      </w:pPr>
      <w:r>
        <w:t xml:space="preserve">   </w:t>
      </w:r>
      <w:r w:rsidR="15C40931">
        <w:t xml:space="preserve"> </w:t>
      </w:r>
      <w:r w:rsidR="15C40931" w:rsidRPr="15C40931">
        <w:rPr>
          <w:rFonts w:eastAsia="Times New Roman"/>
        </w:rPr>
        <w:t>El SE está diseñado para optimizar la gestión del cultivo de aguacate mediante el monitoreo continuo de las condiciones del cultivo, la identificación y control de plagas y enfermedades, y la implementación de prácticas agrícolas adecuadas. Para cumplir estos objetivos, el sistema se divide en tres módulos específicos</w:t>
      </w:r>
      <w:r w:rsidR="15C40931">
        <w:t>:</w:t>
      </w:r>
    </w:p>
    <w:p w14:paraId="5054B7D1" w14:textId="77777777" w:rsidR="009B22F0" w:rsidRDefault="009B22F0" w:rsidP="009B22F0">
      <w:pPr>
        <w:spacing w:line="259" w:lineRule="auto"/>
        <w:jc w:val="both"/>
      </w:pPr>
    </w:p>
    <w:p w14:paraId="5D1CAFFB" w14:textId="089D0514" w:rsidR="009B22F0" w:rsidRDefault="39B7B41E" w:rsidP="00EA61BD">
      <w:pPr>
        <w:pStyle w:val="Prrafodelista"/>
        <w:numPr>
          <w:ilvl w:val="0"/>
          <w:numId w:val="10"/>
        </w:numPr>
        <w:spacing w:line="259" w:lineRule="auto"/>
        <w:jc w:val="both"/>
      </w:pPr>
      <w:r>
        <w:t>Módulo de monitoreo y control preventivo de enfermedades y plagas. Realiza un seguimiento constante de las condiciones del cultivo y alerta sobre situaciones que puedan favorecer la aparición de enfermedades.</w:t>
      </w:r>
    </w:p>
    <w:p w14:paraId="30980EF8" w14:textId="7421C6E9" w:rsidR="009B22F0" w:rsidRDefault="39B7B41E" w:rsidP="00EA61BD">
      <w:pPr>
        <w:pStyle w:val="Prrafodelista"/>
        <w:numPr>
          <w:ilvl w:val="0"/>
          <w:numId w:val="10"/>
        </w:numPr>
        <w:spacing w:line="259" w:lineRule="auto"/>
        <w:jc w:val="both"/>
      </w:pPr>
      <w:r>
        <w:t>Módulo de diagnóstico y control de enfermedades. Analiza los síntomas y condiciones del cultivo para emitir diagnósticos precisos y recomendaciones de control.</w:t>
      </w:r>
    </w:p>
    <w:p w14:paraId="0A1DDCA5" w14:textId="3B47BD95" w:rsidR="40B6BD4A" w:rsidRDefault="39B7B41E" w:rsidP="39B7B41E">
      <w:pPr>
        <w:pStyle w:val="Prrafodelista"/>
        <w:numPr>
          <w:ilvl w:val="0"/>
          <w:numId w:val="10"/>
        </w:numPr>
        <w:spacing w:line="259" w:lineRule="auto"/>
        <w:jc w:val="both"/>
      </w:pPr>
      <w:r>
        <w:t>Módulo de diagnóstico y control de plagas. Identifica y gestiona las plagas que afectan al cultivo, proporcionando estrategias efectivas de control.</w:t>
      </w:r>
    </w:p>
    <w:p w14:paraId="6701D482" w14:textId="33763C6F" w:rsidR="719C6B80" w:rsidRDefault="39B7B41E" w:rsidP="719C6B80">
      <w:pPr>
        <w:jc w:val="both"/>
      </w:pPr>
      <w:r>
        <w:t xml:space="preserve">     </w:t>
      </w:r>
    </w:p>
    <w:p w14:paraId="316C0D91" w14:textId="3728A806" w:rsidR="39B7B41E" w:rsidRDefault="00461F8B" w:rsidP="00B07BBE">
      <w:pPr>
        <w:jc w:val="both"/>
      </w:pPr>
      <w:r>
        <w:rPr>
          <w:rFonts w:eastAsia="Times New Roman"/>
        </w:rPr>
        <w:t xml:space="preserve">     </w:t>
      </w:r>
      <w:r w:rsidR="39B7B41E" w:rsidRPr="39B7B41E">
        <w:rPr>
          <w:rFonts w:eastAsia="Times New Roman"/>
        </w:rPr>
        <w:t>Para maximizar su eficacia y accesibilidad, el SE debe ser adaptable a dispositivos móviles. Esto permitirá a los productores de aguacate acceder a información crucial y tomar decisiones informadas desde cualquier lugar y en cualquier momento. La capacidad de usar el sistema en el campo mediante teléfonos inteligentes o tabletas facilitará la recolección de datos en tiempo real y la implementación inmediata de recomendaciones, mejorando significativamente la gestión del cultivo.</w:t>
      </w:r>
    </w:p>
    <w:p w14:paraId="6A415E44" w14:textId="1643252E" w:rsidR="027FA855" w:rsidRDefault="027FA855" w:rsidP="027FA855">
      <w:pPr>
        <w:jc w:val="both"/>
      </w:pPr>
    </w:p>
    <w:p w14:paraId="7C1AD325" w14:textId="7301705F" w:rsidR="027FA855" w:rsidRPr="00B07BBE" w:rsidRDefault="027FA855" w:rsidP="00B07BBE">
      <w:pPr>
        <w:pStyle w:val="Prrafodelista"/>
        <w:numPr>
          <w:ilvl w:val="1"/>
          <w:numId w:val="6"/>
        </w:numPr>
        <w:jc w:val="both"/>
      </w:pPr>
      <w:r w:rsidRPr="00B07BBE">
        <w:t>Selección de plaga y enfermedades</w:t>
      </w:r>
    </w:p>
    <w:p w14:paraId="3235FC38" w14:textId="77777777" w:rsidR="00C004D5" w:rsidRPr="00B07BBE" w:rsidRDefault="00C004D5" w:rsidP="00C004D5">
      <w:pPr>
        <w:jc w:val="both"/>
      </w:pPr>
    </w:p>
    <w:p w14:paraId="0EE0E58F" w14:textId="3FAAE896" w:rsidR="001B710C" w:rsidRPr="00364D80" w:rsidRDefault="39B7B41E" w:rsidP="39B7B41E">
      <w:pPr>
        <w:jc w:val="both"/>
      </w:pPr>
      <w:r>
        <w:t xml:space="preserve">     </w:t>
      </w:r>
      <w:r w:rsidRPr="39B7B41E">
        <w:rPr>
          <w:rFonts w:eastAsia="Times New Roman"/>
        </w:rPr>
        <w:t>Se realizó un estudio mediante un cuestionario aplicado a 10 expertos en plagas y enfermedades del aguacate: 5 asesores de huertos, 2 productores y 3 vendedores de agroquímicos. El objetivo fue identificar las plagas y enfermedades más relevantes que el sistema debe incluir. Como resultado, se seleccionaron 12 plagas y 8 enfermedades</w:t>
      </w:r>
      <w:r w:rsidR="00364D80">
        <w:rPr>
          <w:rFonts w:eastAsia="Times New Roman"/>
        </w:rPr>
        <w:t xml:space="preserve"> que se pueden observar en la </w:t>
      </w:r>
      <w:r w:rsidR="00A4327E">
        <w:rPr>
          <w:rFonts w:eastAsia="Times New Roman"/>
        </w:rPr>
        <w:t>Tabla I y Tabla II</w:t>
      </w:r>
      <w:r w:rsidRPr="39B7B41E">
        <w:rPr>
          <w:rFonts w:eastAsia="Times New Roman"/>
        </w:rPr>
        <w:t>, elegidas por su impacto en las exportaciones y los daños económicos significativos que causan, ya sea al dañar la fruta o al limitar la producción [11]. Según un informe de la FAO (2022), el barrenador del hueso y el trips del aguacate son las principales causas de pérdidas económicas en las exportaciones de aguacate. Además, el SENASICA (2021) ha identificado la antracnosis y la pudrición de raíz como enfermedades que reducen significativamente la producción en huertos comerciales.</w:t>
      </w:r>
    </w:p>
    <w:p w14:paraId="774341AE" w14:textId="77229478" w:rsidR="001B710C" w:rsidRPr="0033586C" w:rsidRDefault="001B710C" w:rsidP="00990F8E">
      <w:pPr>
        <w:pStyle w:val="tablehead"/>
        <w:tabs>
          <w:tab w:val="num" w:pos="709"/>
        </w:tabs>
        <w:rPr>
          <w:lang w:val="es-ES_tradnl"/>
        </w:rPr>
      </w:pPr>
      <w:r>
        <w:rPr>
          <w:lang w:val="es-ES_tradnl"/>
        </w:rPr>
        <w:t xml:space="preserve">Plagas </w:t>
      </w:r>
      <w:r w:rsidR="00006BE9">
        <w:rPr>
          <w:lang w:val="es-ES_tradnl"/>
        </w:rPr>
        <w:t>relevantes</w:t>
      </w:r>
    </w:p>
    <w:p w14:paraId="27594922" w14:textId="5026FCA3" w:rsidR="027FA855" w:rsidRDefault="027FA855" w:rsidP="027FA855">
      <w:pPr>
        <w:jc w:val="both"/>
      </w:pPr>
    </w:p>
    <w:tbl>
      <w:tblPr>
        <w:tblW w:w="5108" w:type="dxa"/>
        <w:tblInd w:w="75" w:type="dxa"/>
        <w:tblLook w:val="04A0" w:firstRow="1" w:lastRow="0" w:firstColumn="1" w:lastColumn="0" w:noHBand="0" w:noVBand="1"/>
      </w:tblPr>
      <w:tblGrid>
        <w:gridCol w:w="2018"/>
        <w:gridCol w:w="3090"/>
      </w:tblGrid>
      <w:tr w:rsidR="027FA855" w14:paraId="2C4C2BB6" w14:textId="77777777" w:rsidTr="00990F8E">
        <w:trPr>
          <w:trHeight w:val="300"/>
        </w:trPr>
        <w:tc>
          <w:tcPr>
            <w:tcW w:w="2018" w:type="dxa"/>
            <w:tcBorders>
              <w:top w:val="single" w:sz="4" w:space="0" w:color="auto"/>
              <w:left w:val="single" w:sz="4" w:space="0" w:color="auto"/>
              <w:bottom w:val="single" w:sz="4" w:space="0" w:color="auto"/>
              <w:right w:val="single" w:sz="4" w:space="0" w:color="auto"/>
            </w:tcBorders>
            <w:shd w:val="clear" w:color="auto" w:fill="auto"/>
          </w:tcPr>
          <w:p w14:paraId="3FBF42BB" w14:textId="5FCFB731" w:rsidR="027FA855" w:rsidRDefault="027FA855" w:rsidP="027FA855">
            <w:pPr>
              <w:jc w:val="left"/>
              <w:rPr>
                <w:rFonts w:eastAsia="Times New Roman"/>
                <w:b/>
                <w:bCs/>
                <w:color w:val="000000" w:themeColor="text1"/>
                <w:sz w:val="16"/>
                <w:szCs w:val="16"/>
                <w:lang w:eastAsia="es-MX"/>
              </w:rPr>
            </w:pPr>
            <w:r w:rsidRPr="027FA855">
              <w:rPr>
                <w:rFonts w:eastAsia="Times New Roman"/>
                <w:b/>
                <w:bCs/>
                <w:color w:val="000000" w:themeColor="text1"/>
                <w:sz w:val="16"/>
                <w:szCs w:val="16"/>
                <w:lang w:eastAsia="es-MX"/>
              </w:rPr>
              <w:t>P</w:t>
            </w:r>
            <w:r w:rsidR="009B7B48">
              <w:rPr>
                <w:rFonts w:eastAsia="Times New Roman"/>
                <w:b/>
                <w:bCs/>
                <w:color w:val="000000" w:themeColor="text1"/>
                <w:sz w:val="16"/>
                <w:szCs w:val="16"/>
                <w:lang w:eastAsia="es-MX"/>
              </w:rPr>
              <w:t>lagas</w:t>
            </w:r>
          </w:p>
        </w:tc>
        <w:tc>
          <w:tcPr>
            <w:tcW w:w="3090" w:type="dxa"/>
            <w:tcBorders>
              <w:top w:val="single" w:sz="4" w:space="0" w:color="auto"/>
              <w:left w:val="nil"/>
              <w:bottom w:val="single" w:sz="4" w:space="0" w:color="auto"/>
              <w:right w:val="single" w:sz="4" w:space="0" w:color="auto"/>
            </w:tcBorders>
            <w:shd w:val="clear" w:color="auto" w:fill="auto"/>
          </w:tcPr>
          <w:p w14:paraId="5480B84B" w14:textId="77777777" w:rsidR="027FA855" w:rsidRDefault="027FA855" w:rsidP="027FA855">
            <w:pPr>
              <w:jc w:val="left"/>
              <w:rPr>
                <w:rFonts w:eastAsia="Times New Roman"/>
                <w:b/>
                <w:bCs/>
                <w:color w:val="000000" w:themeColor="text1"/>
                <w:sz w:val="16"/>
                <w:szCs w:val="16"/>
                <w:lang w:eastAsia="es-MX"/>
              </w:rPr>
            </w:pPr>
            <w:r w:rsidRPr="027FA855">
              <w:rPr>
                <w:rFonts w:eastAsia="Times New Roman"/>
                <w:b/>
                <w:bCs/>
                <w:color w:val="000000" w:themeColor="text1"/>
                <w:sz w:val="16"/>
                <w:szCs w:val="16"/>
                <w:lang w:eastAsia="es-MX"/>
              </w:rPr>
              <w:t>Descripción</w:t>
            </w:r>
          </w:p>
        </w:tc>
      </w:tr>
      <w:tr w:rsidR="027FA855" w14:paraId="14CC4419" w14:textId="77777777" w:rsidTr="00990F8E">
        <w:trPr>
          <w:trHeight w:val="300"/>
        </w:trPr>
        <w:tc>
          <w:tcPr>
            <w:tcW w:w="2018" w:type="dxa"/>
            <w:tcBorders>
              <w:top w:val="nil"/>
              <w:left w:val="single" w:sz="4" w:space="0" w:color="auto"/>
              <w:bottom w:val="single" w:sz="4" w:space="0" w:color="auto"/>
              <w:right w:val="single" w:sz="4" w:space="0" w:color="auto"/>
            </w:tcBorders>
            <w:shd w:val="clear" w:color="auto" w:fill="auto"/>
            <w:vAlign w:val="bottom"/>
          </w:tcPr>
          <w:p w14:paraId="1560E77F" w14:textId="49B9A78C"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Barrenador pequeño del hueso del aguacate (Conotrachelus perseae).</w:t>
            </w:r>
          </w:p>
        </w:tc>
        <w:tc>
          <w:tcPr>
            <w:tcW w:w="3090" w:type="dxa"/>
            <w:tcBorders>
              <w:top w:val="nil"/>
              <w:left w:val="nil"/>
              <w:bottom w:val="single" w:sz="4" w:space="0" w:color="auto"/>
              <w:right w:val="single" w:sz="4" w:space="0" w:color="auto"/>
            </w:tcBorders>
            <w:shd w:val="clear" w:color="auto" w:fill="auto"/>
            <w:vAlign w:val="bottom"/>
          </w:tcPr>
          <w:p w14:paraId="2ABD72C1"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Plaga que afecta el hueso del aguacate, haciendo galerías en su interior</w:t>
            </w:r>
          </w:p>
        </w:tc>
      </w:tr>
      <w:tr w:rsidR="027FA855" w14:paraId="4837B16F" w14:textId="77777777" w:rsidTr="00990F8E">
        <w:trPr>
          <w:trHeight w:val="300"/>
        </w:trPr>
        <w:tc>
          <w:tcPr>
            <w:tcW w:w="2018" w:type="dxa"/>
            <w:tcBorders>
              <w:top w:val="nil"/>
              <w:left w:val="single" w:sz="4" w:space="0" w:color="auto"/>
              <w:bottom w:val="single" w:sz="4" w:space="0" w:color="auto"/>
              <w:right w:val="single" w:sz="4" w:space="0" w:color="auto"/>
            </w:tcBorders>
            <w:shd w:val="clear" w:color="auto" w:fill="auto"/>
            <w:vAlign w:val="bottom"/>
          </w:tcPr>
          <w:p w14:paraId="1BD1AE10"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Barrenador de tronco y ramas del aguacate (Copturus aguacatae).</w:t>
            </w:r>
          </w:p>
        </w:tc>
        <w:tc>
          <w:tcPr>
            <w:tcW w:w="3090" w:type="dxa"/>
            <w:tcBorders>
              <w:top w:val="nil"/>
              <w:left w:val="nil"/>
              <w:bottom w:val="single" w:sz="4" w:space="0" w:color="auto"/>
              <w:right w:val="single" w:sz="4" w:space="0" w:color="auto"/>
            </w:tcBorders>
            <w:shd w:val="clear" w:color="auto" w:fill="auto"/>
            <w:vAlign w:val="bottom"/>
          </w:tcPr>
          <w:p w14:paraId="7A516540"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Insecto que perfora troncos y ramas, afectando la estructura del árbol</w:t>
            </w:r>
          </w:p>
        </w:tc>
      </w:tr>
      <w:tr w:rsidR="027FA855" w14:paraId="5CBFF88D" w14:textId="77777777" w:rsidTr="00990F8E">
        <w:trPr>
          <w:trHeight w:val="300"/>
        </w:trPr>
        <w:tc>
          <w:tcPr>
            <w:tcW w:w="2018" w:type="dxa"/>
            <w:tcBorders>
              <w:top w:val="nil"/>
              <w:left w:val="single" w:sz="4" w:space="0" w:color="auto"/>
              <w:bottom w:val="single" w:sz="4" w:space="0" w:color="auto"/>
              <w:right w:val="single" w:sz="4" w:space="0" w:color="auto"/>
            </w:tcBorders>
            <w:shd w:val="clear" w:color="auto" w:fill="auto"/>
            <w:vAlign w:val="bottom"/>
          </w:tcPr>
          <w:p w14:paraId="50891EFB"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Barrenador grande de la semilla del aguacate (Heilipus lauri).</w:t>
            </w:r>
          </w:p>
        </w:tc>
        <w:tc>
          <w:tcPr>
            <w:tcW w:w="3090" w:type="dxa"/>
            <w:tcBorders>
              <w:top w:val="nil"/>
              <w:left w:val="nil"/>
              <w:bottom w:val="single" w:sz="4" w:space="0" w:color="auto"/>
              <w:right w:val="single" w:sz="4" w:space="0" w:color="auto"/>
            </w:tcBorders>
            <w:shd w:val="clear" w:color="auto" w:fill="auto"/>
            <w:vAlign w:val="bottom"/>
          </w:tcPr>
          <w:p w14:paraId="23220839"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Plaga que penetra en la semilla del aguacate, causando daños internos</w:t>
            </w:r>
          </w:p>
        </w:tc>
      </w:tr>
      <w:tr w:rsidR="027FA855" w14:paraId="0BADA228" w14:textId="77777777" w:rsidTr="00990F8E">
        <w:trPr>
          <w:trHeight w:val="300"/>
        </w:trPr>
        <w:tc>
          <w:tcPr>
            <w:tcW w:w="2018" w:type="dxa"/>
            <w:tcBorders>
              <w:top w:val="nil"/>
              <w:left w:val="single" w:sz="4" w:space="0" w:color="auto"/>
              <w:bottom w:val="single" w:sz="4" w:space="0" w:color="auto"/>
              <w:right w:val="single" w:sz="4" w:space="0" w:color="auto"/>
            </w:tcBorders>
            <w:shd w:val="clear" w:color="auto" w:fill="auto"/>
            <w:vAlign w:val="bottom"/>
          </w:tcPr>
          <w:p w14:paraId="2D3FC8FD"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Palomilla barrenadora del aguacate (Stenoma catenifer).</w:t>
            </w:r>
          </w:p>
        </w:tc>
        <w:tc>
          <w:tcPr>
            <w:tcW w:w="3090" w:type="dxa"/>
            <w:tcBorders>
              <w:top w:val="nil"/>
              <w:left w:val="nil"/>
              <w:bottom w:val="single" w:sz="4" w:space="0" w:color="auto"/>
              <w:right w:val="single" w:sz="4" w:space="0" w:color="auto"/>
            </w:tcBorders>
            <w:shd w:val="clear" w:color="auto" w:fill="auto"/>
            <w:vAlign w:val="bottom"/>
          </w:tcPr>
          <w:p w14:paraId="4259425B"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 xml:space="preserve">Ácaro que perfora el fruto del aguacate, generando daños significativos </w:t>
            </w:r>
          </w:p>
        </w:tc>
      </w:tr>
      <w:tr w:rsidR="027FA855" w14:paraId="067A7989" w14:textId="77777777" w:rsidTr="00990F8E">
        <w:trPr>
          <w:trHeight w:val="300"/>
        </w:trPr>
        <w:tc>
          <w:tcPr>
            <w:tcW w:w="2018" w:type="dxa"/>
            <w:tcBorders>
              <w:top w:val="nil"/>
              <w:left w:val="single" w:sz="4" w:space="0" w:color="auto"/>
              <w:bottom w:val="single" w:sz="4" w:space="0" w:color="auto"/>
              <w:right w:val="single" w:sz="4" w:space="0" w:color="auto"/>
            </w:tcBorders>
            <w:shd w:val="clear" w:color="auto" w:fill="auto"/>
            <w:vAlign w:val="bottom"/>
          </w:tcPr>
          <w:p w14:paraId="37D98F2C" w14:textId="77777777" w:rsidR="027FA855" w:rsidRDefault="027FA855" w:rsidP="027FA855">
            <w:pPr>
              <w:jc w:val="left"/>
              <w:rPr>
                <w:rFonts w:eastAsia="Times New Roman"/>
                <w:color w:val="000000" w:themeColor="text1"/>
                <w:sz w:val="16"/>
                <w:szCs w:val="16"/>
                <w:lang w:eastAsia="es-MX"/>
              </w:rPr>
            </w:pPr>
            <w:proofErr w:type="gramStart"/>
            <w:r w:rsidRPr="027FA855">
              <w:rPr>
                <w:rFonts w:eastAsia="Times New Roman"/>
                <w:color w:val="000000" w:themeColor="text1"/>
                <w:sz w:val="16"/>
                <w:szCs w:val="16"/>
                <w:lang w:eastAsia="es-MX"/>
              </w:rPr>
              <w:t>Trips  (</w:t>
            </w:r>
            <w:proofErr w:type="gramEnd"/>
            <w:r w:rsidRPr="027FA855">
              <w:rPr>
                <w:rFonts w:eastAsia="Times New Roman"/>
                <w:color w:val="000000" w:themeColor="text1"/>
                <w:sz w:val="16"/>
                <w:szCs w:val="16"/>
                <w:lang w:eastAsia="es-MX"/>
              </w:rPr>
              <w:t>Frankliniella occidentalis).</w:t>
            </w:r>
          </w:p>
        </w:tc>
        <w:tc>
          <w:tcPr>
            <w:tcW w:w="3090" w:type="dxa"/>
            <w:tcBorders>
              <w:top w:val="nil"/>
              <w:left w:val="nil"/>
              <w:bottom w:val="single" w:sz="4" w:space="0" w:color="auto"/>
              <w:right w:val="single" w:sz="4" w:space="0" w:color="auto"/>
            </w:tcBorders>
            <w:shd w:val="clear" w:color="auto" w:fill="auto"/>
            <w:vAlign w:val="bottom"/>
          </w:tcPr>
          <w:p w14:paraId="16DCB2A2"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Insectos pequeños que succionan la savia de las hojas, debilitando el árbol</w:t>
            </w:r>
          </w:p>
        </w:tc>
      </w:tr>
      <w:tr w:rsidR="027FA855" w14:paraId="2F1CAD8B" w14:textId="77777777" w:rsidTr="00990F8E">
        <w:trPr>
          <w:trHeight w:val="300"/>
        </w:trPr>
        <w:tc>
          <w:tcPr>
            <w:tcW w:w="2018" w:type="dxa"/>
            <w:tcBorders>
              <w:top w:val="nil"/>
              <w:left w:val="single" w:sz="4" w:space="0" w:color="auto"/>
              <w:bottom w:val="single" w:sz="4" w:space="0" w:color="auto"/>
              <w:right w:val="single" w:sz="4" w:space="0" w:color="auto"/>
            </w:tcBorders>
            <w:shd w:val="clear" w:color="auto" w:fill="auto"/>
            <w:vAlign w:val="bottom"/>
          </w:tcPr>
          <w:p w14:paraId="054ADC77"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Araña roja (Tetranychus urticae).</w:t>
            </w:r>
          </w:p>
        </w:tc>
        <w:tc>
          <w:tcPr>
            <w:tcW w:w="3090" w:type="dxa"/>
            <w:tcBorders>
              <w:top w:val="nil"/>
              <w:left w:val="nil"/>
              <w:bottom w:val="single" w:sz="4" w:space="0" w:color="auto"/>
              <w:right w:val="single" w:sz="4" w:space="0" w:color="auto"/>
            </w:tcBorders>
            <w:shd w:val="clear" w:color="auto" w:fill="auto"/>
            <w:vAlign w:val="bottom"/>
          </w:tcPr>
          <w:p w14:paraId="671EF49A"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 xml:space="preserve">Ácaro que causa daño al follaje al succionar su savia, dejando un aspecto rojizo </w:t>
            </w:r>
          </w:p>
        </w:tc>
      </w:tr>
      <w:tr w:rsidR="027FA855" w14:paraId="30DA7143" w14:textId="77777777" w:rsidTr="00990F8E">
        <w:trPr>
          <w:trHeight w:val="300"/>
        </w:trPr>
        <w:tc>
          <w:tcPr>
            <w:tcW w:w="2018" w:type="dxa"/>
            <w:tcBorders>
              <w:top w:val="nil"/>
              <w:left w:val="single" w:sz="4" w:space="0" w:color="auto"/>
              <w:bottom w:val="single" w:sz="4" w:space="0" w:color="auto"/>
              <w:right w:val="single" w:sz="4" w:space="0" w:color="auto"/>
            </w:tcBorders>
            <w:shd w:val="clear" w:color="auto" w:fill="auto"/>
            <w:vAlign w:val="bottom"/>
          </w:tcPr>
          <w:p w14:paraId="2E8521AA"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lastRenderedPageBreak/>
              <w:t>Gusano telarañero o enrollador de hoja (Amorbia cuneana).</w:t>
            </w:r>
          </w:p>
        </w:tc>
        <w:tc>
          <w:tcPr>
            <w:tcW w:w="3090" w:type="dxa"/>
            <w:tcBorders>
              <w:top w:val="nil"/>
              <w:left w:val="nil"/>
              <w:bottom w:val="single" w:sz="4" w:space="0" w:color="auto"/>
              <w:right w:val="single" w:sz="4" w:space="0" w:color="auto"/>
            </w:tcBorders>
            <w:shd w:val="clear" w:color="auto" w:fill="auto"/>
            <w:vAlign w:val="bottom"/>
          </w:tcPr>
          <w:p w14:paraId="7B984DA0"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 xml:space="preserve">Larva que enrolla las hojas y crea telarañas para alimentarse </w:t>
            </w:r>
          </w:p>
        </w:tc>
      </w:tr>
      <w:tr w:rsidR="027FA855" w14:paraId="10A33C35" w14:textId="77777777" w:rsidTr="00990F8E">
        <w:trPr>
          <w:trHeight w:val="300"/>
        </w:trPr>
        <w:tc>
          <w:tcPr>
            <w:tcW w:w="2018" w:type="dxa"/>
            <w:tcBorders>
              <w:top w:val="nil"/>
              <w:left w:val="single" w:sz="4" w:space="0" w:color="auto"/>
              <w:bottom w:val="single" w:sz="4" w:space="0" w:color="auto"/>
              <w:right w:val="single" w:sz="4" w:space="0" w:color="auto"/>
            </w:tcBorders>
            <w:shd w:val="clear" w:color="auto" w:fill="auto"/>
            <w:vAlign w:val="bottom"/>
          </w:tcPr>
          <w:p w14:paraId="48AE4476"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Araña blanca, cristalina o telarañera (Oligonychus perseae).</w:t>
            </w:r>
          </w:p>
        </w:tc>
        <w:tc>
          <w:tcPr>
            <w:tcW w:w="3090" w:type="dxa"/>
            <w:tcBorders>
              <w:top w:val="nil"/>
              <w:left w:val="nil"/>
              <w:bottom w:val="single" w:sz="4" w:space="0" w:color="auto"/>
              <w:right w:val="single" w:sz="4" w:space="0" w:color="auto"/>
            </w:tcBorders>
            <w:shd w:val="clear" w:color="auto" w:fill="auto"/>
            <w:vAlign w:val="bottom"/>
          </w:tcPr>
          <w:p w14:paraId="6DBCD25C"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Ácaro que causa manchas blancas en el follaje, debilitando el árbol</w:t>
            </w:r>
          </w:p>
        </w:tc>
      </w:tr>
      <w:tr w:rsidR="027FA855" w14:paraId="0C12C9B4" w14:textId="77777777" w:rsidTr="00990F8E">
        <w:trPr>
          <w:trHeight w:val="300"/>
        </w:trPr>
        <w:tc>
          <w:tcPr>
            <w:tcW w:w="2018" w:type="dxa"/>
            <w:tcBorders>
              <w:top w:val="nil"/>
              <w:left w:val="single" w:sz="4" w:space="0" w:color="auto"/>
              <w:bottom w:val="single" w:sz="4" w:space="0" w:color="auto"/>
              <w:right w:val="single" w:sz="4" w:space="0" w:color="auto"/>
            </w:tcBorders>
            <w:shd w:val="clear" w:color="auto" w:fill="auto"/>
            <w:vAlign w:val="bottom"/>
          </w:tcPr>
          <w:p w14:paraId="3B22C271"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Ambrosiales (Xyleborus spp.).</w:t>
            </w:r>
          </w:p>
        </w:tc>
        <w:tc>
          <w:tcPr>
            <w:tcW w:w="3090" w:type="dxa"/>
            <w:tcBorders>
              <w:top w:val="nil"/>
              <w:left w:val="nil"/>
              <w:bottom w:val="single" w:sz="4" w:space="0" w:color="auto"/>
              <w:right w:val="single" w:sz="4" w:space="0" w:color="auto"/>
            </w:tcBorders>
            <w:shd w:val="clear" w:color="auto" w:fill="auto"/>
            <w:vAlign w:val="bottom"/>
          </w:tcPr>
          <w:p w14:paraId="1EAC73A8"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 xml:space="preserve">Insectos que perforan la madera del árbol para cultivar hongos </w:t>
            </w:r>
          </w:p>
        </w:tc>
      </w:tr>
      <w:tr w:rsidR="027FA855" w14:paraId="21CB0316" w14:textId="77777777" w:rsidTr="00990F8E">
        <w:trPr>
          <w:trHeight w:val="300"/>
        </w:trPr>
        <w:tc>
          <w:tcPr>
            <w:tcW w:w="2018" w:type="dxa"/>
            <w:tcBorders>
              <w:top w:val="nil"/>
              <w:left w:val="single" w:sz="4" w:space="0" w:color="auto"/>
              <w:bottom w:val="single" w:sz="4" w:space="0" w:color="auto"/>
              <w:right w:val="single" w:sz="4" w:space="0" w:color="auto"/>
            </w:tcBorders>
            <w:shd w:val="clear" w:color="auto" w:fill="auto"/>
            <w:vAlign w:val="bottom"/>
          </w:tcPr>
          <w:p w14:paraId="2C14AAFB"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Mosca ovario (Anastrepha ludens).</w:t>
            </w:r>
          </w:p>
        </w:tc>
        <w:tc>
          <w:tcPr>
            <w:tcW w:w="3090" w:type="dxa"/>
            <w:tcBorders>
              <w:top w:val="nil"/>
              <w:left w:val="nil"/>
              <w:bottom w:val="single" w:sz="4" w:space="0" w:color="auto"/>
              <w:right w:val="single" w:sz="4" w:space="0" w:color="auto"/>
            </w:tcBorders>
            <w:shd w:val="clear" w:color="auto" w:fill="auto"/>
            <w:vAlign w:val="bottom"/>
          </w:tcPr>
          <w:p w14:paraId="4C68C097"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 xml:space="preserve">Insecto que deposita sus huevos en el fruto, generando larvas que se alimentan del mismo </w:t>
            </w:r>
          </w:p>
        </w:tc>
      </w:tr>
      <w:tr w:rsidR="027FA855" w14:paraId="6A098E14" w14:textId="77777777" w:rsidTr="00990F8E">
        <w:trPr>
          <w:trHeight w:val="300"/>
        </w:trPr>
        <w:tc>
          <w:tcPr>
            <w:tcW w:w="2018" w:type="dxa"/>
            <w:tcBorders>
              <w:top w:val="nil"/>
              <w:left w:val="single" w:sz="4" w:space="0" w:color="auto"/>
              <w:bottom w:val="single" w:sz="4" w:space="0" w:color="auto"/>
              <w:right w:val="single" w:sz="4" w:space="0" w:color="auto"/>
            </w:tcBorders>
            <w:shd w:val="clear" w:color="auto" w:fill="auto"/>
            <w:vAlign w:val="bottom"/>
          </w:tcPr>
          <w:p w14:paraId="4C466A20"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 xml:space="preserve">Hormigas </w:t>
            </w:r>
            <w:proofErr w:type="gramStart"/>
            <w:r w:rsidRPr="027FA855">
              <w:rPr>
                <w:rFonts w:eastAsia="Times New Roman"/>
                <w:color w:val="000000" w:themeColor="text1"/>
                <w:sz w:val="16"/>
                <w:szCs w:val="16"/>
                <w:lang w:eastAsia="es-MX"/>
              </w:rPr>
              <w:t>atta  (</w:t>
            </w:r>
            <w:proofErr w:type="gramEnd"/>
            <w:r w:rsidRPr="027FA855">
              <w:rPr>
                <w:rFonts w:eastAsia="Times New Roman"/>
                <w:color w:val="000000" w:themeColor="text1"/>
                <w:sz w:val="16"/>
                <w:szCs w:val="16"/>
                <w:lang w:eastAsia="es-MX"/>
              </w:rPr>
              <w:t>Atta spp.).</w:t>
            </w:r>
          </w:p>
        </w:tc>
        <w:tc>
          <w:tcPr>
            <w:tcW w:w="3090" w:type="dxa"/>
            <w:tcBorders>
              <w:top w:val="nil"/>
              <w:left w:val="nil"/>
              <w:bottom w:val="single" w:sz="4" w:space="0" w:color="auto"/>
              <w:right w:val="single" w:sz="4" w:space="0" w:color="auto"/>
            </w:tcBorders>
            <w:shd w:val="clear" w:color="auto" w:fill="auto"/>
            <w:vAlign w:val="bottom"/>
          </w:tcPr>
          <w:p w14:paraId="345201DE"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Hormigas que defolian el árbol y pueden debilitarlo significativamente</w:t>
            </w:r>
          </w:p>
        </w:tc>
      </w:tr>
      <w:tr w:rsidR="027FA855" w14:paraId="12ACEAD5" w14:textId="77777777" w:rsidTr="00990F8E">
        <w:trPr>
          <w:trHeight w:val="300"/>
        </w:trPr>
        <w:tc>
          <w:tcPr>
            <w:tcW w:w="2018" w:type="dxa"/>
            <w:tcBorders>
              <w:top w:val="nil"/>
              <w:left w:val="single" w:sz="4" w:space="0" w:color="auto"/>
              <w:bottom w:val="single" w:sz="4" w:space="0" w:color="auto"/>
              <w:right w:val="single" w:sz="4" w:space="0" w:color="auto"/>
            </w:tcBorders>
            <w:shd w:val="clear" w:color="auto" w:fill="auto"/>
            <w:vAlign w:val="bottom"/>
          </w:tcPr>
          <w:p w14:paraId="0ACF8713" w14:textId="1FF70E96"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Gallina ciega (Phyllophaga spp.).</w:t>
            </w:r>
          </w:p>
        </w:tc>
        <w:tc>
          <w:tcPr>
            <w:tcW w:w="3090" w:type="dxa"/>
            <w:tcBorders>
              <w:top w:val="nil"/>
              <w:left w:val="nil"/>
              <w:bottom w:val="single" w:sz="4" w:space="0" w:color="auto"/>
              <w:right w:val="single" w:sz="4" w:space="0" w:color="auto"/>
            </w:tcBorders>
            <w:shd w:val="clear" w:color="auto" w:fill="auto"/>
            <w:vAlign w:val="bottom"/>
          </w:tcPr>
          <w:p w14:paraId="317C5CD0"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Larvas que se alimentan de las raíces del árbol, comprometiendo su estabilidad</w:t>
            </w:r>
          </w:p>
        </w:tc>
      </w:tr>
    </w:tbl>
    <w:p w14:paraId="563A2126" w14:textId="77777777" w:rsidR="00006BE9" w:rsidRDefault="00006BE9" w:rsidP="00006BE9">
      <w:pPr>
        <w:jc w:val="both"/>
        <w:rPr>
          <w:noProof/>
        </w:rPr>
      </w:pPr>
    </w:p>
    <w:p w14:paraId="37D7CC42" w14:textId="46FB4CFF" w:rsidR="0031691E" w:rsidRDefault="19166804" w:rsidP="00990F8E">
      <w:pPr>
        <w:pStyle w:val="tablehead"/>
        <w:tabs>
          <w:tab w:val="num" w:pos="851"/>
        </w:tabs>
        <w:rPr>
          <w:lang w:val="es-ES"/>
        </w:rPr>
      </w:pPr>
      <w:r w:rsidRPr="19166804">
        <w:rPr>
          <w:lang w:val="es-ES"/>
        </w:rPr>
        <w:t>Enfermedades relevantes</w:t>
      </w:r>
    </w:p>
    <w:tbl>
      <w:tblPr>
        <w:tblW w:w="0" w:type="auto"/>
        <w:tblInd w:w="75" w:type="dxa"/>
        <w:tblLook w:val="04A0" w:firstRow="1" w:lastRow="0" w:firstColumn="1" w:lastColumn="0" w:noHBand="0" w:noVBand="1"/>
      </w:tblPr>
      <w:tblGrid>
        <w:gridCol w:w="2021"/>
        <w:gridCol w:w="3087"/>
      </w:tblGrid>
      <w:tr w:rsidR="027FA855" w14:paraId="01ACA256" w14:textId="77777777" w:rsidTr="027FA855">
        <w:trPr>
          <w:trHeight w:val="300"/>
        </w:trPr>
        <w:tc>
          <w:tcPr>
            <w:tcW w:w="2021" w:type="dxa"/>
            <w:tcBorders>
              <w:top w:val="single" w:sz="4" w:space="0" w:color="auto"/>
              <w:left w:val="single" w:sz="4" w:space="0" w:color="auto"/>
              <w:bottom w:val="single" w:sz="4" w:space="0" w:color="auto"/>
              <w:right w:val="single" w:sz="4" w:space="0" w:color="auto"/>
            </w:tcBorders>
            <w:shd w:val="clear" w:color="auto" w:fill="auto"/>
          </w:tcPr>
          <w:p w14:paraId="7719511F" w14:textId="1100BE14" w:rsidR="027FA855" w:rsidRDefault="027FA855" w:rsidP="027FA855">
            <w:pPr>
              <w:jc w:val="left"/>
              <w:rPr>
                <w:rFonts w:eastAsia="Times New Roman"/>
                <w:b/>
                <w:bCs/>
                <w:color w:val="000000" w:themeColor="text1"/>
                <w:sz w:val="16"/>
                <w:szCs w:val="16"/>
                <w:lang w:eastAsia="es-MX"/>
              </w:rPr>
            </w:pPr>
            <w:r w:rsidRPr="027FA855">
              <w:rPr>
                <w:rFonts w:eastAsia="Times New Roman"/>
                <w:b/>
                <w:bCs/>
                <w:color w:val="000000" w:themeColor="text1"/>
                <w:sz w:val="16"/>
                <w:szCs w:val="16"/>
                <w:lang w:eastAsia="es-MX"/>
              </w:rPr>
              <w:t>E</w:t>
            </w:r>
            <w:r w:rsidR="009B7B48" w:rsidRPr="027FA855">
              <w:rPr>
                <w:rFonts w:eastAsia="Times New Roman"/>
                <w:b/>
                <w:bCs/>
                <w:color w:val="000000" w:themeColor="text1"/>
                <w:sz w:val="16"/>
                <w:szCs w:val="16"/>
                <w:lang w:eastAsia="es-MX"/>
              </w:rPr>
              <w:t>nfermedades</w:t>
            </w:r>
          </w:p>
        </w:tc>
        <w:tc>
          <w:tcPr>
            <w:tcW w:w="3087" w:type="dxa"/>
            <w:tcBorders>
              <w:top w:val="single" w:sz="4" w:space="0" w:color="auto"/>
              <w:left w:val="nil"/>
              <w:bottom w:val="single" w:sz="4" w:space="0" w:color="auto"/>
              <w:right w:val="single" w:sz="4" w:space="0" w:color="auto"/>
            </w:tcBorders>
            <w:shd w:val="clear" w:color="auto" w:fill="auto"/>
          </w:tcPr>
          <w:p w14:paraId="14E129A5" w14:textId="77777777" w:rsidR="027FA855" w:rsidRDefault="027FA855" w:rsidP="027FA855">
            <w:pPr>
              <w:jc w:val="left"/>
              <w:rPr>
                <w:rFonts w:eastAsia="Times New Roman"/>
                <w:b/>
                <w:bCs/>
                <w:color w:val="000000" w:themeColor="text1"/>
                <w:sz w:val="16"/>
                <w:szCs w:val="16"/>
                <w:lang w:eastAsia="es-MX"/>
              </w:rPr>
            </w:pPr>
            <w:r w:rsidRPr="027FA855">
              <w:rPr>
                <w:rFonts w:eastAsia="Times New Roman"/>
                <w:b/>
                <w:bCs/>
                <w:color w:val="000000" w:themeColor="text1"/>
                <w:sz w:val="16"/>
                <w:szCs w:val="16"/>
                <w:lang w:eastAsia="es-MX"/>
              </w:rPr>
              <w:t>Descripción</w:t>
            </w:r>
          </w:p>
        </w:tc>
      </w:tr>
      <w:tr w:rsidR="027FA855" w14:paraId="49A84607" w14:textId="77777777" w:rsidTr="027FA855">
        <w:trPr>
          <w:trHeight w:val="300"/>
        </w:trPr>
        <w:tc>
          <w:tcPr>
            <w:tcW w:w="2021" w:type="dxa"/>
            <w:tcBorders>
              <w:top w:val="nil"/>
              <w:left w:val="single" w:sz="4" w:space="0" w:color="auto"/>
              <w:bottom w:val="single" w:sz="4" w:space="0" w:color="auto"/>
              <w:right w:val="single" w:sz="4" w:space="0" w:color="auto"/>
            </w:tcBorders>
            <w:shd w:val="clear" w:color="auto" w:fill="auto"/>
            <w:vAlign w:val="bottom"/>
          </w:tcPr>
          <w:p w14:paraId="59ECFB12"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Roña (Sphaceloma perseae).</w:t>
            </w:r>
          </w:p>
        </w:tc>
        <w:tc>
          <w:tcPr>
            <w:tcW w:w="3087" w:type="dxa"/>
            <w:tcBorders>
              <w:top w:val="nil"/>
              <w:left w:val="nil"/>
              <w:bottom w:val="single" w:sz="4" w:space="0" w:color="auto"/>
              <w:right w:val="single" w:sz="4" w:space="0" w:color="auto"/>
            </w:tcBorders>
            <w:shd w:val="clear" w:color="auto" w:fill="auto"/>
            <w:vAlign w:val="bottom"/>
          </w:tcPr>
          <w:p w14:paraId="7386A5B6"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 xml:space="preserve">Enfermedad que causa manchas y deformaciones en las hojas y frutos </w:t>
            </w:r>
          </w:p>
        </w:tc>
      </w:tr>
      <w:tr w:rsidR="027FA855" w14:paraId="129AC58A" w14:textId="77777777" w:rsidTr="027FA855">
        <w:trPr>
          <w:trHeight w:val="300"/>
        </w:trPr>
        <w:tc>
          <w:tcPr>
            <w:tcW w:w="2021" w:type="dxa"/>
            <w:tcBorders>
              <w:top w:val="nil"/>
              <w:left w:val="single" w:sz="4" w:space="0" w:color="auto"/>
              <w:bottom w:val="single" w:sz="4" w:space="0" w:color="auto"/>
              <w:right w:val="single" w:sz="4" w:space="0" w:color="auto"/>
            </w:tcBorders>
            <w:shd w:val="clear" w:color="auto" w:fill="auto"/>
            <w:vAlign w:val="bottom"/>
          </w:tcPr>
          <w:p w14:paraId="1027709E"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Cáncer o cancro (Phytophthora cinnamomi)</w:t>
            </w:r>
          </w:p>
        </w:tc>
        <w:tc>
          <w:tcPr>
            <w:tcW w:w="3087" w:type="dxa"/>
            <w:tcBorders>
              <w:top w:val="nil"/>
              <w:left w:val="nil"/>
              <w:bottom w:val="single" w:sz="4" w:space="0" w:color="auto"/>
              <w:right w:val="single" w:sz="4" w:space="0" w:color="auto"/>
            </w:tcBorders>
            <w:shd w:val="clear" w:color="auto" w:fill="auto"/>
            <w:vAlign w:val="bottom"/>
          </w:tcPr>
          <w:p w14:paraId="7CD8CC15"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Infección que provoca la formación de cancros en el tronco y las ramas</w:t>
            </w:r>
          </w:p>
        </w:tc>
      </w:tr>
      <w:tr w:rsidR="027FA855" w14:paraId="13FEBDA5" w14:textId="77777777" w:rsidTr="027FA855">
        <w:trPr>
          <w:trHeight w:val="300"/>
        </w:trPr>
        <w:tc>
          <w:tcPr>
            <w:tcW w:w="2021" w:type="dxa"/>
            <w:tcBorders>
              <w:top w:val="nil"/>
              <w:left w:val="single" w:sz="4" w:space="0" w:color="auto"/>
              <w:bottom w:val="single" w:sz="4" w:space="0" w:color="auto"/>
              <w:right w:val="single" w:sz="4" w:space="0" w:color="auto"/>
            </w:tcBorders>
            <w:shd w:val="clear" w:color="auto" w:fill="auto"/>
            <w:vAlign w:val="bottom"/>
          </w:tcPr>
          <w:p w14:paraId="52A0CDAB"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 xml:space="preserve">Tristeza del aguacatero (Dothiorella spp.). </w:t>
            </w:r>
          </w:p>
        </w:tc>
        <w:tc>
          <w:tcPr>
            <w:tcW w:w="3087" w:type="dxa"/>
            <w:tcBorders>
              <w:top w:val="nil"/>
              <w:left w:val="nil"/>
              <w:bottom w:val="single" w:sz="4" w:space="0" w:color="auto"/>
              <w:right w:val="single" w:sz="4" w:space="0" w:color="auto"/>
            </w:tcBorders>
            <w:shd w:val="clear" w:color="auto" w:fill="auto"/>
            <w:vAlign w:val="bottom"/>
          </w:tcPr>
          <w:p w14:paraId="3012FEF7"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Enfermedad viral que causa la muerte regresiva de las ramas</w:t>
            </w:r>
          </w:p>
        </w:tc>
      </w:tr>
      <w:tr w:rsidR="027FA855" w14:paraId="1B662173" w14:textId="77777777" w:rsidTr="027FA855">
        <w:trPr>
          <w:trHeight w:val="300"/>
        </w:trPr>
        <w:tc>
          <w:tcPr>
            <w:tcW w:w="2021" w:type="dxa"/>
            <w:tcBorders>
              <w:top w:val="nil"/>
              <w:left w:val="single" w:sz="4" w:space="0" w:color="auto"/>
              <w:bottom w:val="single" w:sz="4" w:space="0" w:color="auto"/>
              <w:right w:val="single" w:sz="4" w:space="0" w:color="auto"/>
            </w:tcBorders>
            <w:shd w:val="clear" w:color="auto" w:fill="auto"/>
            <w:vAlign w:val="bottom"/>
          </w:tcPr>
          <w:p w14:paraId="0F06D78F" w14:textId="37C0E74F"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Pudrición del cuello y raíz (Phytophthora cinnamomi).</w:t>
            </w:r>
          </w:p>
        </w:tc>
        <w:tc>
          <w:tcPr>
            <w:tcW w:w="3087" w:type="dxa"/>
            <w:tcBorders>
              <w:top w:val="nil"/>
              <w:left w:val="nil"/>
              <w:bottom w:val="single" w:sz="4" w:space="0" w:color="auto"/>
              <w:right w:val="single" w:sz="4" w:space="0" w:color="auto"/>
            </w:tcBorders>
            <w:shd w:val="clear" w:color="auto" w:fill="auto"/>
            <w:vAlign w:val="bottom"/>
          </w:tcPr>
          <w:p w14:paraId="56536307"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Infección fúngica que afecta la base del tronco y las raíces (Phytophthora cinnamomi).</w:t>
            </w:r>
          </w:p>
        </w:tc>
      </w:tr>
      <w:tr w:rsidR="027FA855" w14:paraId="7321BD47" w14:textId="77777777" w:rsidTr="027FA855">
        <w:trPr>
          <w:trHeight w:val="300"/>
        </w:trPr>
        <w:tc>
          <w:tcPr>
            <w:tcW w:w="2021" w:type="dxa"/>
            <w:tcBorders>
              <w:top w:val="nil"/>
              <w:left w:val="single" w:sz="4" w:space="0" w:color="auto"/>
              <w:bottom w:val="single" w:sz="4" w:space="0" w:color="auto"/>
              <w:right w:val="single" w:sz="4" w:space="0" w:color="auto"/>
            </w:tcBorders>
            <w:shd w:val="clear" w:color="auto" w:fill="auto"/>
            <w:vAlign w:val="bottom"/>
          </w:tcPr>
          <w:p w14:paraId="25899E20"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Fumagina (Capnodium spp.).</w:t>
            </w:r>
          </w:p>
        </w:tc>
        <w:tc>
          <w:tcPr>
            <w:tcW w:w="3087" w:type="dxa"/>
            <w:tcBorders>
              <w:top w:val="nil"/>
              <w:left w:val="nil"/>
              <w:bottom w:val="single" w:sz="4" w:space="0" w:color="auto"/>
              <w:right w:val="single" w:sz="4" w:space="0" w:color="auto"/>
            </w:tcBorders>
            <w:shd w:val="clear" w:color="auto" w:fill="auto"/>
            <w:vAlign w:val="bottom"/>
          </w:tcPr>
          <w:p w14:paraId="0B1CA3B3"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 xml:space="preserve">Hongo negro que crece sobre la melaza excretada por insectos chupadores </w:t>
            </w:r>
          </w:p>
        </w:tc>
      </w:tr>
      <w:tr w:rsidR="027FA855" w14:paraId="6ECA11F6" w14:textId="77777777" w:rsidTr="027FA855">
        <w:trPr>
          <w:trHeight w:val="300"/>
        </w:trPr>
        <w:tc>
          <w:tcPr>
            <w:tcW w:w="2021" w:type="dxa"/>
            <w:tcBorders>
              <w:top w:val="nil"/>
              <w:left w:val="single" w:sz="4" w:space="0" w:color="auto"/>
              <w:bottom w:val="single" w:sz="4" w:space="0" w:color="auto"/>
              <w:right w:val="single" w:sz="4" w:space="0" w:color="auto"/>
            </w:tcBorders>
            <w:shd w:val="clear" w:color="auto" w:fill="auto"/>
            <w:vAlign w:val="bottom"/>
          </w:tcPr>
          <w:p w14:paraId="326DCBC6"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Antracnosis (Colletotrichum gloeosporioides).</w:t>
            </w:r>
          </w:p>
        </w:tc>
        <w:tc>
          <w:tcPr>
            <w:tcW w:w="3087" w:type="dxa"/>
            <w:tcBorders>
              <w:top w:val="nil"/>
              <w:left w:val="nil"/>
              <w:bottom w:val="single" w:sz="4" w:space="0" w:color="auto"/>
              <w:right w:val="single" w:sz="4" w:space="0" w:color="auto"/>
            </w:tcBorders>
            <w:shd w:val="clear" w:color="auto" w:fill="auto"/>
            <w:vAlign w:val="bottom"/>
          </w:tcPr>
          <w:p w14:paraId="35B20D80"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 xml:space="preserve">Infección fúngica que causa manchas negras en hojas y frutos </w:t>
            </w:r>
          </w:p>
        </w:tc>
      </w:tr>
      <w:tr w:rsidR="027FA855" w14:paraId="3ECF11E3" w14:textId="77777777" w:rsidTr="027FA855">
        <w:trPr>
          <w:trHeight w:val="300"/>
        </w:trPr>
        <w:tc>
          <w:tcPr>
            <w:tcW w:w="2021" w:type="dxa"/>
            <w:tcBorders>
              <w:top w:val="nil"/>
              <w:left w:val="single" w:sz="4" w:space="0" w:color="auto"/>
              <w:bottom w:val="single" w:sz="4" w:space="0" w:color="auto"/>
              <w:right w:val="single" w:sz="4" w:space="0" w:color="auto"/>
            </w:tcBorders>
            <w:shd w:val="clear" w:color="auto" w:fill="auto"/>
            <w:vAlign w:val="bottom"/>
          </w:tcPr>
          <w:p w14:paraId="2AE32200"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Viroide (Avocado sunblotch viroid).</w:t>
            </w:r>
          </w:p>
        </w:tc>
        <w:tc>
          <w:tcPr>
            <w:tcW w:w="3087" w:type="dxa"/>
            <w:tcBorders>
              <w:top w:val="nil"/>
              <w:left w:val="nil"/>
              <w:bottom w:val="single" w:sz="4" w:space="0" w:color="auto"/>
              <w:right w:val="single" w:sz="4" w:space="0" w:color="auto"/>
            </w:tcBorders>
            <w:shd w:val="clear" w:color="auto" w:fill="auto"/>
            <w:vAlign w:val="bottom"/>
          </w:tcPr>
          <w:p w14:paraId="709510CE"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 xml:space="preserve">Enfermedad causada por partículas de ARN que afectan la viabilidad del fruto </w:t>
            </w:r>
          </w:p>
        </w:tc>
      </w:tr>
      <w:tr w:rsidR="027FA855" w14:paraId="359422ED" w14:textId="77777777" w:rsidTr="027FA855">
        <w:trPr>
          <w:trHeight w:val="300"/>
        </w:trPr>
        <w:tc>
          <w:tcPr>
            <w:tcW w:w="2021" w:type="dxa"/>
            <w:tcBorders>
              <w:top w:val="nil"/>
              <w:left w:val="single" w:sz="4" w:space="0" w:color="auto"/>
              <w:bottom w:val="single" w:sz="4" w:space="0" w:color="auto"/>
              <w:right w:val="single" w:sz="4" w:space="0" w:color="auto"/>
            </w:tcBorders>
            <w:shd w:val="clear" w:color="auto" w:fill="auto"/>
            <w:vAlign w:val="bottom"/>
          </w:tcPr>
          <w:p w14:paraId="79C09187" w14:textId="25D9DD5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Anillamiento de pedúnculo</w:t>
            </w:r>
            <w:r w:rsidR="3022A089" w:rsidRPr="3022A089">
              <w:rPr>
                <w:rFonts w:eastAsia="Times New Roman"/>
                <w:color w:val="000000" w:themeColor="text1"/>
                <w:sz w:val="16"/>
                <w:szCs w:val="16"/>
                <w:lang w:eastAsia="es-MX"/>
              </w:rPr>
              <w:t xml:space="preserve"> </w:t>
            </w:r>
            <w:r w:rsidRPr="027FA855">
              <w:rPr>
                <w:rFonts w:eastAsia="Times New Roman"/>
                <w:color w:val="000000" w:themeColor="text1"/>
                <w:sz w:val="16"/>
                <w:szCs w:val="16"/>
                <w:lang w:eastAsia="es-MX"/>
              </w:rPr>
              <w:t>(Phomopsis perseae).</w:t>
            </w:r>
          </w:p>
        </w:tc>
        <w:tc>
          <w:tcPr>
            <w:tcW w:w="3087" w:type="dxa"/>
            <w:tcBorders>
              <w:top w:val="nil"/>
              <w:left w:val="nil"/>
              <w:bottom w:val="single" w:sz="4" w:space="0" w:color="auto"/>
              <w:right w:val="single" w:sz="4" w:space="0" w:color="auto"/>
            </w:tcBorders>
            <w:shd w:val="clear" w:color="auto" w:fill="auto"/>
            <w:vAlign w:val="bottom"/>
          </w:tcPr>
          <w:p w14:paraId="362DE4D3" w14:textId="77777777" w:rsidR="027FA855" w:rsidRDefault="027FA855" w:rsidP="027FA855">
            <w:pPr>
              <w:jc w:val="left"/>
              <w:rPr>
                <w:rFonts w:eastAsia="Times New Roman"/>
                <w:color w:val="000000" w:themeColor="text1"/>
                <w:sz w:val="16"/>
                <w:szCs w:val="16"/>
                <w:lang w:eastAsia="es-MX"/>
              </w:rPr>
            </w:pPr>
            <w:r w:rsidRPr="027FA855">
              <w:rPr>
                <w:rFonts w:eastAsia="Times New Roman"/>
                <w:color w:val="000000" w:themeColor="text1"/>
                <w:sz w:val="16"/>
                <w:szCs w:val="16"/>
                <w:lang w:eastAsia="es-MX"/>
              </w:rPr>
              <w:t xml:space="preserve">Enfermedad que causa anillos en el pedúnculo del fruto, afectando su desarrollo </w:t>
            </w:r>
          </w:p>
        </w:tc>
      </w:tr>
    </w:tbl>
    <w:p w14:paraId="589D2F1B" w14:textId="77777777" w:rsidR="027FA855" w:rsidRDefault="027FA855" w:rsidP="027FA855">
      <w:pPr>
        <w:jc w:val="left"/>
      </w:pPr>
    </w:p>
    <w:p w14:paraId="12CE7930" w14:textId="74BF7756" w:rsidR="027FA855" w:rsidRPr="00B07BBE" w:rsidRDefault="027FA855" w:rsidP="00B07BBE">
      <w:pPr>
        <w:pStyle w:val="Prrafodelista"/>
        <w:numPr>
          <w:ilvl w:val="1"/>
          <w:numId w:val="6"/>
        </w:numPr>
        <w:jc w:val="both"/>
        <w:rPr>
          <w:rStyle w:val="hps"/>
          <w:i/>
          <w:iCs/>
        </w:rPr>
      </w:pPr>
      <w:r w:rsidRPr="00B07BBE">
        <w:rPr>
          <w:rStyle w:val="hps"/>
          <w:i/>
          <w:iCs/>
        </w:rPr>
        <w:t>Adquisición de conocimiento.</w:t>
      </w:r>
    </w:p>
    <w:p w14:paraId="3D3F6DD1" w14:textId="66D2057A" w:rsidR="002D6829" w:rsidRDefault="002D6829" w:rsidP="002D6829">
      <w:pPr>
        <w:jc w:val="both"/>
        <w:rPr>
          <w:noProof/>
        </w:rPr>
      </w:pPr>
    </w:p>
    <w:p w14:paraId="71C1431B" w14:textId="52C808DC" w:rsidR="00F46F8C" w:rsidRDefault="39B7B41E" w:rsidP="39B7B41E">
      <w:pPr>
        <w:jc w:val="both"/>
        <w:rPr>
          <w:noProof/>
        </w:rPr>
      </w:pPr>
      <w:r w:rsidRPr="39B7B41E">
        <w:rPr>
          <w:noProof/>
        </w:rPr>
        <w:t xml:space="preserve">   </w:t>
      </w:r>
      <w:r w:rsidR="00A4327E">
        <w:rPr>
          <w:noProof/>
        </w:rPr>
        <w:t xml:space="preserve"> </w:t>
      </w:r>
      <w:r w:rsidRPr="39B7B41E">
        <w:rPr>
          <w:noProof/>
        </w:rPr>
        <w:t xml:space="preserve"> </w:t>
      </w:r>
      <w:r w:rsidR="0077686F" w:rsidRPr="0077686F">
        <w:rPr>
          <w:rFonts w:eastAsia="Times New Roman"/>
          <w:noProof/>
        </w:rPr>
        <w:t>Las actividades emprendidas para la adquisición de conocimientos en el desarrollo del sistema experto se detallan a continuación</w:t>
      </w:r>
      <w:r w:rsidR="0077686F">
        <w:rPr>
          <w:rFonts w:eastAsia="Times New Roman"/>
          <w:noProof/>
        </w:rPr>
        <w:t xml:space="preserve"> </w:t>
      </w:r>
      <w:r w:rsidR="50CA4914" w:rsidRPr="50CA4914">
        <w:rPr>
          <w:rFonts w:eastAsia="Times New Roman"/>
          <w:noProof/>
        </w:rPr>
        <w:t>(</w:t>
      </w:r>
      <w:r w:rsidR="34485ABA" w:rsidRPr="34485ABA">
        <w:rPr>
          <w:rFonts w:eastAsia="Times New Roman"/>
          <w:noProof/>
        </w:rPr>
        <w:t xml:space="preserve">ver </w:t>
      </w:r>
      <w:r w:rsidR="0077686F" w:rsidRPr="0077686F">
        <w:rPr>
          <w:rFonts w:eastAsia="Times New Roman"/>
          <w:noProof/>
        </w:rPr>
        <w:t xml:space="preserve">Figura </w:t>
      </w:r>
      <w:r w:rsidR="0077686F">
        <w:rPr>
          <w:rFonts w:eastAsia="Times New Roman"/>
          <w:noProof/>
        </w:rPr>
        <w:t>2</w:t>
      </w:r>
      <w:r w:rsidR="34485ABA" w:rsidRPr="34485ABA">
        <w:rPr>
          <w:rFonts w:eastAsia="Times New Roman"/>
          <w:noProof/>
        </w:rPr>
        <w:t>):</w:t>
      </w:r>
      <w:r w:rsidR="0077686F" w:rsidRPr="0077686F">
        <w:rPr>
          <w:rFonts w:eastAsia="Times New Roman"/>
          <w:noProof/>
        </w:rPr>
        <w:t xml:space="preserve"> Inicialmente, se llevó a cabo una revisión exhaustiva de la literatura pertinente, seguida por el análisis y la creación de una base de conocimiento inicial. Posteriormente, esta base fue complementada y enriquecida con información adicional relevante. Una vez establecida, se procedió a la validación de la información mediante expertos en el área, asegurando su precisión y relevancia. Finalmente, se elaboraron reglas específicas para la implementación efectiva dentro del sistema experto. A continuación, se proporciona una descripción detallada de cada una de estas actividades fundamentales</w:t>
      </w:r>
      <w:r w:rsidR="2C69028C" w:rsidRPr="2C69028C">
        <w:rPr>
          <w:rFonts w:eastAsia="Times New Roman"/>
          <w:noProof/>
        </w:rPr>
        <w:t>.</w:t>
      </w:r>
    </w:p>
    <w:p w14:paraId="789AD868" w14:textId="2000CDE9" w:rsidR="00F46F8C" w:rsidRDefault="39B7B41E" w:rsidP="002D6829">
      <w:pPr>
        <w:jc w:val="both"/>
        <w:rPr>
          <w:noProof/>
        </w:rPr>
      </w:pPr>
      <w:r w:rsidRPr="39B7B41E">
        <w:rPr>
          <w:noProof/>
        </w:rPr>
        <w:t xml:space="preserve"> </w:t>
      </w:r>
      <w:commentRangeStart w:id="2"/>
    </w:p>
    <w:commentRangeEnd w:id="2"/>
    <w:p w14:paraId="3C30C49E" w14:textId="163B827A" w:rsidR="00F46F8C" w:rsidRDefault="002D6829" w:rsidP="00980839">
      <w:pPr>
        <w:rPr>
          <w:noProof/>
        </w:rPr>
      </w:pPr>
      <w:r>
        <w:rPr>
          <w:rStyle w:val="Refdecomentario"/>
        </w:rPr>
        <w:commentReference w:id="2"/>
      </w:r>
      <w:r w:rsidR="00F46F8C" w:rsidRPr="00F46F8C">
        <w:rPr>
          <w:noProof/>
        </w:rPr>
        <w:t xml:space="preserve"> </w:t>
      </w:r>
      <w:r w:rsidR="002E78EB" w:rsidRPr="002E78EB">
        <w:rPr>
          <w:noProof/>
        </w:rPr>
        <w:drawing>
          <wp:inline distT="0" distB="0" distL="0" distR="0" wp14:anchorId="04093906" wp14:editId="12CA901E">
            <wp:extent cx="1795857" cy="4094328"/>
            <wp:effectExtent l="0" t="0" r="0" b="1905"/>
            <wp:docPr id="577283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8324" name="Imagen 1" descr="Diagrama&#10;&#10;Descripción generada automáticamente"/>
                    <pic:cNvPicPr/>
                  </pic:nvPicPr>
                  <pic:blipFill>
                    <a:blip r:embed="rId13"/>
                    <a:stretch>
                      <a:fillRect/>
                    </a:stretch>
                  </pic:blipFill>
                  <pic:spPr>
                    <a:xfrm>
                      <a:off x="0" y="0"/>
                      <a:ext cx="1797505" cy="4098085"/>
                    </a:xfrm>
                    <a:prstGeom prst="rect">
                      <a:avLst/>
                    </a:prstGeom>
                  </pic:spPr>
                </pic:pic>
              </a:graphicData>
            </a:graphic>
          </wp:inline>
        </w:drawing>
      </w:r>
    </w:p>
    <w:p w14:paraId="35F3C73A" w14:textId="5DFBA3FF" w:rsidR="00F46F8C" w:rsidRPr="00F51CA4" w:rsidRDefault="1F28B534" w:rsidP="1F28B534">
      <w:pPr>
        <w:pStyle w:val="figurecaption"/>
        <w:tabs>
          <w:tab w:val="clear" w:pos="2846"/>
          <w:tab w:val="num" w:pos="567"/>
        </w:tabs>
        <w:ind w:left="426" w:hanging="426"/>
        <w:jc w:val="left"/>
        <w:rPr>
          <w:lang w:val="pt-PT"/>
        </w:rPr>
      </w:pPr>
      <w:r w:rsidRPr="1F28B534">
        <w:rPr>
          <w:rStyle w:val="hps"/>
          <w:lang w:val="es-ES"/>
        </w:rPr>
        <w:t>Diagrama recorrido adquisición de conocimiento</w:t>
      </w:r>
    </w:p>
    <w:p w14:paraId="448A3423" w14:textId="4B02701B" w:rsidR="002D6829" w:rsidRDefault="00F46F8C" w:rsidP="00F46F8C">
      <w:pPr>
        <w:jc w:val="both"/>
        <w:rPr>
          <w:noProof/>
        </w:rPr>
      </w:pPr>
      <w:r>
        <w:t xml:space="preserve">     </w:t>
      </w:r>
    </w:p>
    <w:p w14:paraId="04FEEFAC" w14:textId="29D6C538" w:rsidR="002D6829" w:rsidRDefault="002D6829" w:rsidP="00B17C8F">
      <w:pPr>
        <w:pStyle w:val="Prrafodelista"/>
        <w:numPr>
          <w:ilvl w:val="2"/>
          <w:numId w:val="6"/>
        </w:numPr>
        <w:jc w:val="both"/>
        <w:rPr>
          <w:noProof/>
        </w:rPr>
      </w:pPr>
      <w:r>
        <w:rPr>
          <w:noProof/>
        </w:rPr>
        <w:t xml:space="preserve"> </w:t>
      </w:r>
      <w:r w:rsidR="00B17C8F">
        <w:rPr>
          <w:noProof/>
        </w:rPr>
        <w:t xml:space="preserve"> </w:t>
      </w:r>
      <w:r w:rsidR="00B842EC">
        <w:rPr>
          <w:noProof/>
        </w:rPr>
        <w:t>Revision de literatura</w:t>
      </w:r>
    </w:p>
    <w:p w14:paraId="1C28E291" w14:textId="77777777" w:rsidR="002F4FC7" w:rsidRDefault="002F4FC7" w:rsidP="002F4FC7">
      <w:pPr>
        <w:jc w:val="both"/>
        <w:rPr>
          <w:noProof/>
        </w:rPr>
      </w:pPr>
    </w:p>
    <w:p w14:paraId="0496F4D4" w14:textId="3E7622DE" w:rsidR="39B7B41E" w:rsidRDefault="39B7B41E" w:rsidP="39B7B41E">
      <w:pPr>
        <w:jc w:val="both"/>
        <w:rPr>
          <w:noProof/>
        </w:rPr>
      </w:pPr>
      <w:r w:rsidRPr="39B7B41E">
        <w:rPr>
          <w:noProof/>
        </w:rPr>
        <w:t xml:space="preserve">     </w:t>
      </w:r>
      <w:r w:rsidRPr="39B7B41E">
        <w:rPr>
          <w:rFonts w:eastAsia="Times New Roman"/>
          <w:noProof/>
        </w:rPr>
        <w:t>Se recopilaron y evaluaron artículos científicos, libros especializados, investigaciones académicas, informes técnicos y bases de datos agrícolas. Cada fuente se analizó críticamente para validar su aplicabilidad, enfocándose en estudios de caso y reportes de campo. La información obtenida se clasificó para desarrollar los módulos del SE y identificar áreas críticas de conocimiento limitado. Todo el proceso se documentó detalladamente con referencias claras, garantizando la transparencia y la reproducibilidad del proyecto. La Tabla III muestra la cantidad de fuentes consultadas y analizadas</w:t>
      </w:r>
      <w:r>
        <w:t>.</w:t>
      </w:r>
    </w:p>
    <w:p w14:paraId="6299CC35" w14:textId="5C9C6A97" w:rsidR="0033586C" w:rsidRPr="0033586C" w:rsidRDefault="009D60FA" w:rsidP="00D562A8">
      <w:pPr>
        <w:pStyle w:val="tablehead"/>
        <w:tabs>
          <w:tab w:val="num" w:pos="851"/>
        </w:tabs>
        <w:rPr>
          <w:lang w:val="es-ES_tradnl"/>
        </w:rPr>
      </w:pPr>
      <w:r>
        <w:rPr>
          <w:lang w:val="es-ES_tradnl"/>
        </w:rPr>
        <w:t xml:space="preserve">Información relevante y </w:t>
      </w:r>
      <w:r w:rsidR="001F642B">
        <w:rPr>
          <w:lang w:val="es-ES_tradnl"/>
        </w:rPr>
        <w:t xml:space="preserve"> </w:t>
      </w:r>
      <w:r>
        <w:rPr>
          <w:lang w:val="es-ES_tradnl"/>
        </w:rPr>
        <w:t>fuentes consultadas</w:t>
      </w:r>
    </w:p>
    <w:p w14:paraId="5D621687" w14:textId="77777777" w:rsidR="007149EA" w:rsidRDefault="007149EA" w:rsidP="002D6829">
      <w:pPr>
        <w:jc w:val="both"/>
        <w:rPr>
          <w:noProof/>
        </w:rPr>
      </w:pPr>
    </w:p>
    <w:tbl>
      <w:tblPr>
        <w:tblStyle w:val="Tablaconcuadrcula"/>
        <w:tblW w:w="4708" w:type="dxa"/>
        <w:jc w:val="center"/>
        <w:tblCellMar>
          <w:left w:w="70" w:type="dxa"/>
          <w:right w:w="70" w:type="dxa"/>
        </w:tblCellMar>
        <w:tblLook w:val="04A0" w:firstRow="1" w:lastRow="0" w:firstColumn="1" w:lastColumn="0" w:noHBand="0" w:noVBand="1"/>
      </w:tblPr>
      <w:tblGrid>
        <w:gridCol w:w="996"/>
        <w:gridCol w:w="2113"/>
        <w:gridCol w:w="1599"/>
      </w:tblGrid>
      <w:tr w:rsidR="0033586C" w:rsidRPr="0033586C" w14:paraId="1127A06A" w14:textId="77777777" w:rsidTr="14709EAF">
        <w:trPr>
          <w:trHeight w:val="300"/>
          <w:jc w:val="center"/>
        </w:trPr>
        <w:tc>
          <w:tcPr>
            <w:tcW w:w="996" w:type="dxa"/>
            <w:noWrap/>
            <w:vAlign w:val="bottom"/>
            <w:hideMark/>
          </w:tcPr>
          <w:p w14:paraId="18CD46CD" w14:textId="77777777" w:rsidR="0033586C" w:rsidRPr="0033586C" w:rsidRDefault="14709EAF" w:rsidP="14709EAF">
            <w:pPr>
              <w:rPr>
                <w:rFonts w:eastAsia="Times New Roman"/>
                <w:b/>
                <w:bCs/>
                <w:color w:val="000000"/>
                <w:sz w:val="16"/>
                <w:szCs w:val="16"/>
                <w:lang w:eastAsia="es-MX"/>
              </w:rPr>
            </w:pPr>
            <w:r w:rsidRPr="14709EAF">
              <w:rPr>
                <w:rFonts w:eastAsia="Times New Roman"/>
                <w:b/>
                <w:bCs/>
                <w:color w:val="000000" w:themeColor="text1"/>
                <w:sz w:val="16"/>
                <w:szCs w:val="16"/>
                <w:lang w:eastAsia="es-MX"/>
              </w:rPr>
              <w:t># Tema</w:t>
            </w:r>
          </w:p>
        </w:tc>
        <w:tc>
          <w:tcPr>
            <w:tcW w:w="2113" w:type="dxa"/>
            <w:noWrap/>
            <w:vAlign w:val="bottom"/>
            <w:hideMark/>
          </w:tcPr>
          <w:p w14:paraId="1621EB42" w14:textId="77777777" w:rsidR="0033586C" w:rsidRPr="0033586C" w:rsidRDefault="0033586C" w:rsidP="0033586C">
            <w:pPr>
              <w:jc w:val="left"/>
              <w:rPr>
                <w:rFonts w:eastAsia="Times New Roman"/>
                <w:b/>
                <w:bCs/>
                <w:color w:val="000000"/>
                <w:sz w:val="16"/>
                <w:szCs w:val="16"/>
                <w:lang w:eastAsia="es-MX"/>
              </w:rPr>
            </w:pPr>
            <w:r w:rsidRPr="0033586C">
              <w:rPr>
                <w:rFonts w:eastAsia="Times New Roman"/>
                <w:b/>
                <w:bCs/>
                <w:color w:val="000000"/>
                <w:sz w:val="16"/>
                <w:szCs w:val="16"/>
                <w:lang w:eastAsia="es-MX"/>
              </w:rPr>
              <w:t>Temas relevantes</w:t>
            </w:r>
          </w:p>
        </w:tc>
        <w:tc>
          <w:tcPr>
            <w:tcW w:w="1599" w:type="dxa"/>
            <w:vAlign w:val="bottom"/>
            <w:hideMark/>
          </w:tcPr>
          <w:p w14:paraId="2E4B1314" w14:textId="77777777" w:rsidR="0033586C" w:rsidRPr="0033586C" w:rsidRDefault="14709EAF" w:rsidP="14709EAF">
            <w:pPr>
              <w:rPr>
                <w:rFonts w:eastAsia="Times New Roman"/>
                <w:b/>
                <w:bCs/>
                <w:color w:val="000000"/>
                <w:sz w:val="16"/>
                <w:szCs w:val="16"/>
                <w:lang w:eastAsia="es-MX"/>
              </w:rPr>
            </w:pPr>
            <w:r w:rsidRPr="14709EAF">
              <w:rPr>
                <w:rFonts w:eastAsia="Times New Roman"/>
                <w:b/>
                <w:bCs/>
                <w:color w:val="000000" w:themeColor="text1"/>
                <w:sz w:val="16"/>
                <w:szCs w:val="16"/>
                <w:lang w:eastAsia="es-MX"/>
              </w:rPr>
              <w:t>Fuentes consultadas</w:t>
            </w:r>
          </w:p>
        </w:tc>
      </w:tr>
      <w:tr w:rsidR="0033586C" w:rsidRPr="0033586C" w14:paraId="452F24A8" w14:textId="77777777" w:rsidTr="14709EAF">
        <w:trPr>
          <w:trHeight w:val="217"/>
          <w:jc w:val="center"/>
        </w:trPr>
        <w:tc>
          <w:tcPr>
            <w:tcW w:w="996" w:type="dxa"/>
            <w:noWrap/>
            <w:vAlign w:val="bottom"/>
            <w:hideMark/>
          </w:tcPr>
          <w:p w14:paraId="3841B430" w14:textId="77777777" w:rsidR="0033586C" w:rsidRPr="0033586C" w:rsidRDefault="14709EAF" w:rsidP="14709EAF">
            <w:pPr>
              <w:rPr>
                <w:rFonts w:eastAsia="Times New Roman"/>
                <w:color w:val="000000"/>
                <w:sz w:val="16"/>
                <w:szCs w:val="16"/>
                <w:lang w:eastAsia="es-MX"/>
              </w:rPr>
            </w:pPr>
            <w:r w:rsidRPr="14709EAF">
              <w:rPr>
                <w:rFonts w:eastAsia="Times New Roman"/>
                <w:color w:val="000000" w:themeColor="text1"/>
                <w:sz w:val="16"/>
                <w:szCs w:val="16"/>
                <w:lang w:eastAsia="es-MX"/>
              </w:rPr>
              <w:t>1</w:t>
            </w:r>
          </w:p>
        </w:tc>
        <w:tc>
          <w:tcPr>
            <w:tcW w:w="2113" w:type="dxa"/>
            <w:noWrap/>
            <w:vAlign w:val="bottom"/>
            <w:hideMark/>
          </w:tcPr>
          <w:p w14:paraId="4BAA5952" w14:textId="77777777" w:rsidR="0033586C" w:rsidRPr="0033586C" w:rsidRDefault="0033586C" w:rsidP="0033586C">
            <w:pPr>
              <w:jc w:val="left"/>
              <w:rPr>
                <w:rFonts w:eastAsia="Times New Roman"/>
                <w:color w:val="000000"/>
                <w:sz w:val="16"/>
                <w:szCs w:val="16"/>
                <w:lang w:eastAsia="es-MX"/>
              </w:rPr>
            </w:pPr>
            <w:r w:rsidRPr="0033586C">
              <w:rPr>
                <w:rFonts w:eastAsia="Times New Roman"/>
                <w:color w:val="000000"/>
                <w:sz w:val="16"/>
                <w:szCs w:val="16"/>
                <w:lang w:eastAsia="es-MX"/>
              </w:rPr>
              <w:t>Etapas fenológicas</w:t>
            </w:r>
          </w:p>
        </w:tc>
        <w:tc>
          <w:tcPr>
            <w:tcW w:w="1599" w:type="dxa"/>
            <w:noWrap/>
            <w:vAlign w:val="bottom"/>
            <w:hideMark/>
          </w:tcPr>
          <w:p w14:paraId="61318E5B" w14:textId="77777777" w:rsidR="0033586C" w:rsidRPr="0033586C" w:rsidRDefault="14709EAF" w:rsidP="14709EAF">
            <w:pPr>
              <w:rPr>
                <w:rFonts w:eastAsia="Times New Roman"/>
                <w:color w:val="000000"/>
                <w:sz w:val="16"/>
                <w:szCs w:val="16"/>
                <w:lang w:eastAsia="es-MX"/>
              </w:rPr>
            </w:pPr>
            <w:r w:rsidRPr="14709EAF">
              <w:rPr>
                <w:rFonts w:eastAsia="Times New Roman"/>
                <w:color w:val="000000" w:themeColor="text1"/>
                <w:sz w:val="16"/>
                <w:szCs w:val="16"/>
                <w:lang w:eastAsia="es-MX"/>
              </w:rPr>
              <w:t>2</w:t>
            </w:r>
          </w:p>
        </w:tc>
      </w:tr>
      <w:tr w:rsidR="0033586C" w:rsidRPr="0033586C" w14:paraId="0F04A8ED" w14:textId="77777777" w:rsidTr="14709EAF">
        <w:trPr>
          <w:trHeight w:val="217"/>
          <w:jc w:val="center"/>
        </w:trPr>
        <w:tc>
          <w:tcPr>
            <w:tcW w:w="996" w:type="dxa"/>
            <w:noWrap/>
            <w:vAlign w:val="bottom"/>
            <w:hideMark/>
          </w:tcPr>
          <w:p w14:paraId="3C9E1494" w14:textId="77777777" w:rsidR="0033586C" w:rsidRPr="0033586C" w:rsidRDefault="14709EAF" w:rsidP="14709EAF">
            <w:pPr>
              <w:rPr>
                <w:rFonts w:eastAsia="Times New Roman"/>
                <w:color w:val="000000"/>
                <w:sz w:val="16"/>
                <w:szCs w:val="16"/>
                <w:lang w:eastAsia="es-MX"/>
              </w:rPr>
            </w:pPr>
            <w:r w:rsidRPr="14709EAF">
              <w:rPr>
                <w:rFonts w:eastAsia="Times New Roman"/>
                <w:color w:val="000000" w:themeColor="text1"/>
                <w:sz w:val="16"/>
                <w:szCs w:val="16"/>
                <w:lang w:eastAsia="es-MX"/>
              </w:rPr>
              <w:t>2</w:t>
            </w:r>
          </w:p>
        </w:tc>
        <w:tc>
          <w:tcPr>
            <w:tcW w:w="2113" w:type="dxa"/>
            <w:noWrap/>
            <w:vAlign w:val="bottom"/>
            <w:hideMark/>
          </w:tcPr>
          <w:p w14:paraId="1788398D" w14:textId="2B392FCF" w:rsidR="0033586C" w:rsidRPr="0033586C" w:rsidRDefault="0033586C" w:rsidP="0033586C">
            <w:pPr>
              <w:jc w:val="left"/>
              <w:rPr>
                <w:rFonts w:eastAsia="Times New Roman"/>
                <w:color w:val="000000"/>
                <w:sz w:val="16"/>
                <w:szCs w:val="16"/>
                <w:lang w:eastAsia="es-MX"/>
              </w:rPr>
            </w:pPr>
            <w:r w:rsidRPr="0033586C">
              <w:rPr>
                <w:rFonts w:eastAsia="Times New Roman"/>
                <w:color w:val="000000"/>
                <w:sz w:val="16"/>
                <w:szCs w:val="16"/>
                <w:lang w:eastAsia="es-MX"/>
              </w:rPr>
              <w:t>Condiciones climáticas</w:t>
            </w:r>
          </w:p>
        </w:tc>
        <w:tc>
          <w:tcPr>
            <w:tcW w:w="1599" w:type="dxa"/>
            <w:noWrap/>
            <w:vAlign w:val="bottom"/>
            <w:hideMark/>
          </w:tcPr>
          <w:p w14:paraId="60148A25" w14:textId="77777777" w:rsidR="0033586C" w:rsidRPr="0033586C" w:rsidRDefault="14709EAF" w:rsidP="14709EAF">
            <w:pPr>
              <w:rPr>
                <w:rFonts w:eastAsia="Times New Roman"/>
                <w:color w:val="000000"/>
                <w:sz w:val="16"/>
                <w:szCs w:val="16"/>
                <w:lang w:eastAsia="es-MX"/>
              </w:rPr>
            </w:pPr>
            <w:r w:rsidRPr="14709EAF">
              <w:rPr>
                <w:rFonts w:eastAsia="Times New Roman"/>
                <w:color w:val="000000" w:themeColor="text1"/>
                <w:sz w:val="16"/>
                <w:szCs w:val="16"/>
                <w:lang w:eastAsia="es-MX"/>
              </w:rPr>
              <w:t>3</w:t>
            </w:r>
          </w:p>
        </w:tc>
      </w:tr>
      <w:tr w:rsidR="0033586C" w:rsidRPr="0033586C" w14:paraId="228E7529" w14:textId="77777777" w:rsidTr="14709EAF">
        <w:trPr>
          <w:trHeight w:val="217"/>
          <w:jc w:val="center"/>
        </w:trPr>
        <w:tc>
          <w:tcPr>
            <w:tcW w:w="996" w:type="dxa"/>
            <w:noWrap/>
            <w:vAlign w:val="bottom"/>
            <w:hideMark/>
          </w:tcPr>
          <w:p w14:paraId="40D14CC3" w14:textId="77777777" w:rsidR="0033586C" w:rsidRPr="0033586C" w:rsidRDefault="14709EAF" w:rsidP="14709EAF">
            <w:pPr>
              <w:rPr>
                <w:rFonts w:eastAsia="Times New Roman"/>
                <w:color w:val="000000"/>
                <w:sz w:val="16"/>
                <w:szCs w:val="16"/>
                <w:lang w:eastAsia="es-MX"/>
              </w:rPr>
            </w:pPr>
            <w:r w:rsidRPr="14709EAF">
              <w:rPr>
                <w:rFonts w:eastAsia="Times New Roman"/>
                <w:color w:val="000000" w:themeColor="text1"/>
                <w:sz w:val="16"/>
                <w:szCs w:val="16"/>
                <w:lang w:eastAsia="es-MX"/>
              </w:rPr>
              <w:t>3</w:t>
            </w:r>
          </w:p>
        </w:tc>
        <w:tc>
          <w:tcPr>
            <w:tcW w:w="2113" w:type="dxa"/>
            <w:noWrap/>
            <w:vAlign w:val="bottom"/>
            <w:hideMark/>
          </w:tcPr>
          <w:p w14:paraId="387AA550" w14:textId="77777777" w:rsidR="0033586C" w:rsidRPr="0033586C" w:rsidRDefault="0033586C" w:rsidP="0033586C">
            <w:pPr>
              <w:jc w:val="left"/>
              <w:rPr>
                <w:rFonts w:eastAsia="Times New Roman"/>
                <w:color w:val="000000"/>
                <w:sz w:val="16"/>
                <w:szCs w:val="16"/>
                <w:lang w:eastAsia="es-MX"/>
              </w:rPr>
            </w:pPr>
            <w:r w:rsidRPr="0033586C">
              <w:rPr>
                <w:rFonts w:eastAsia="Times New Roman"/>
                <w:color w:val="000000"/>
                <w:sz w:val="16"/>
                <w:szCs w:val="16"/>
                <w:lang w:eastAsia="es-MX"/>
              </w:rPr>
              <w:t>Controles preventivos</w:t>
            </w:r>
          </w:p>
        </w:tc>
        <w:tc>
          <w:tcPr>
            <w:tcW w:w="1599" w:type="dxa"/>
            <w:noWrap/>
            <w:vAlign w:val="bottom"/>
            <w:hideMark/>
          </w:tcPr>
          <w:p w14:paraId="5424CB0C" w14:textId="77777777" w:rsidR="0033586C" w:rsidRPr="0033586C" w:rsidRDefault="14709EAF" w:rsidP="14709EAF">
            <w:pPr>
              <w:rPr>
                <w:rFonts w:eastAsia="Times New Roman"/>
                <w:color w:val="000000"/>
                <w:sz w:val="16"/>
                <w:szCs w:val="16"/>
                <w:lang w:eastAsia="es-MX"/>
              </w:rPr>
            </w:pPr>
            <w:r w:rsidRPr="14709EAF">
              <w:rPr>
                <w:rFonts w:eastAsia="Times New Roman"/>
                <w:color w:val="000000" w:themeColor="text1"/>
                <w:sz w:val="16"/>
                <w:szCs w:val="16"/>
                <w:lang w:eastAsia="es-MX"/>
              </w:rPr>
              <w:t>9</w:t>
            </w:r>
          </w:p>
        </w:tc>
      </w:tr>
      <w:tr w:rsidR="0033586C" w:rsidRPr="0033586C" w14:paraId="2CFFA3EF" w14:textId="77777777" w:rsidTr="14709EAF">
        <w:trPr>
          <w:trHeight w:val="217"/>
          <w:jc w:val="center"/>
        </w:trPr>
        <w:tc>
          <w:tcPr>
            <w:tcW w:w="996" w:type="dxa"/>
            <w:noWrap/>
            <w:vAlign w:val="bottom"/>
            <w:hideMark/>
          </w:tcPr>
          <w:p w14:paraId="4E316BA7" w14:textId="77777777" w:rsidR="0033586C" w:rsidRPr="0033586C" w:rsidRDefault="14709EAF" w:rsidP="14709EAF">
            <w:pPr>
              <w:rPr>
                <w:rFonts w:eastAsia="Times New Roman"/>
                <w:color w:val="000000"/>
                <w:sz w:val="16"/>
                <w:szCs w:val="16"/>
                <w:lang w:eastAsia="es-MX"/>
              </w:rPr>
            </w:pPr>
            <w:r w:rsidRPr="14709EAF">
              <w:rPr>
                <w:rFonts w:eastAsia="Times New Roman"/>
                <w:color w:val="000000" w:themeColor="text1"/>
                <w:sz w:val="16"/>
                <w:szCs w:val="16"/>
                <w:lang w:eastAsia="es-MX"/>
              </w:rPr>
              <w:t>4</w:t>
            </w:r>
          </w:p>
        </w:tc>
        <w:tc>
          <w:tcPr>
            <w:tcW w:w="2113" w:type="dxa"/>
            <w:noWrap/>
            <w:vAlign w:val="bottom"/>
            <w:hideMark/>
          </w:tcPr>
          <w:p w14:paraId="58FBC3A0" w14:textId="77777777" w:rsidR="0033586C" w:rsidRPr="0033586C" w:rsidRDefault="0033586C" w:rsidP="0033586C">
            <w:pPr>
              <w:jc w:val="left"/>
              <w:rPr>
                <w:rFonts w:eastAsia="Times New Roman"/>
                <w:color w:val="000000"/>
                <w:sz w:val="16"/>
                <w:szCs w:val="16"/>
                <w:lang w:eastAsia="es-MX"/>
              </w:rPr>
            </w:pPr>
            <w:r w:rsidRPr="0033586C">
              <w:rPr>
                <w:rFonts w:eastAsia="Times New Roman"/>
                <w:color w:val="000000"/>
                <w:sz w:val="16"/>
                <w:szCs w:val="16"/>
                <w:lang w:eastAsia="es-MX"/>
              </w:rPr>
              <w:t>Síntomas</w:t>
            </w:r>
          </w:p>
        </w:tc>
        <w:tc>
          <w:tcPr>
            <w:tcW w:w="1599" w:type="dxa"/>
            <w:noWrap/>
            <w:vAlign w:val="bottom"/>
            <w:hideMark/>
          </w:tcPr>
          <w:p w14:paraId="4D8CC8C9" w14:textId="77777777" w:rsidR="0033586C" w:rsidRPr="0033586C" w:rsidRDefault="14709EAF" w:rsidP="14709EAF">
            <w:pPr>
              <w:rPr>
                <w:rFonts w:eastAsia="Times New Roman"/>
                <w:color w:val="000000"/>
                <w:sz w:val="16"/>
                <w:szCs w:val="16"/>
                <w:lang w:eastAsia="es-MX"/>
              </w:rPr>
            </w:pPr>
            <w:r w:rsidRPr="14709EAF">
              <w:rPr>
                <w:rFonts w:eastAsia="Times New Roman"/>
                <w:color w:val="000000" w:themeColor="text1"/>
                <w:sz w:val="16"/>
                <w:szCs w:val="16"/>
                <w:lang w:eastAsia="es-MX"/>
              </w:rPr>
              <w:t>2</w:t>
            </w:r>
          </w:p>
        </w:tc>
      </w:tr>
      <w:tr w:rsidR="0033586C" w:rsidRPr="0033586C" w14:paraId="7001A46F" w14:textId="77777777" w:rsidTr="14709EAF">
        <w:trPr>
          <w:trHeight w:val="217"/>
          <w:jc w:val="center"/>
        </w:trPr>
        <w:tc>
          <w:tcPr>
            <w:tcW w:w="996" w:type="dxa"/>
            <w:noWrap/>
            <w:vAlign w:val="bottom"/>
            <w:hideMark/>
          </w:tcPr>
          <w:p w14:paraId="6640C44A" w14:textId="77777777" w:rsidR="0033586C" w:rsidRPr="0033586C" w:rsidRDefault="14709EAF" w:rsidP="14709EAF">
            <w:pPr>
              <w:rPr>
                <w:rFonts w:eastAsia="Times New Roman"/>
                <w:color w:val="000000"/>
                <w:sz w:val="16"/>
                <w:szCs w:val="16"/>
                <w:lang w:eastAsia="es-MX"/>
              </w:rPr>
            </w:pPr>
            <w:r w:rsidRPr="14709EAF">
              <w:rPr>
                <w:rFonts w:eastAsia="Times New Roman"/>
                <w:color w:val="000000" w:themeColor="text1"/>
                <w:sz w:val="16"/>
                <w:szCs w:val="16"/>
                <w:lang w:eastAsia="es-MX"/>
              </w:rPr>
              <w:t>5</w:t>
            </w:r>
          </w:p>
        </w:tc>
        <w:tc>
          <w:tcPr>
            <w:tcW w:w="2113" w:type="dxa"/>
            <w:noWrap/>
            <w:vAlign w:val="bottom"/>
            <w:hideMark/>
          </w:tcPr>
          <w:p w14:paraId="5DB73B20" w14:textId="77777777" w:rsidR="0033586C" w:rsidRPr="0033586C" w:rsidRDefault="0033586C" w:rsidP="0033586C">
            <w:pPr>
              <w:jc w:val="left"/>
              <w:rPr>
                <w:rFonts w:eastAsia="Times New Roman"/>
                <w:color w:val="000000"/>
                <w:sz w:val="16"/>
                <w:szCs w:val="16"/>
                <w:lang w:eastAsia="es-MX"/>
              </w:rPr>
            </w:pPr>
            <w:r w:rsidRPr="0033586C">
              <w:rPr>
                <w:rFonts w:eastAsia="Times New Roman"/>
                <w:color w:val="000000"/>
                <w:sz w:val="16"/>
                <w:szCs w:val="16"/>
                <w:lang w:eastAsia="es-MX"/>
              </w:rPr>
              <w:t>Nivel de infestación</w:t>
            </w:r>
          </w:p>
        </w:tc>
        <w:tc>
          <w:tcPr>
            <w:tcW w:w="1599" w:type="dxa"/>
            <w:noWrap/>
            <w:vAlign w:val="bottom"/>
            <w:hideMark/>
          </w:tcPr>
          <w:p w14:paraId="59641836" w14:textId="77777777" w:rsidR="0033586C" w:rsidRPr="0033586C" w:rsidRDefault="14709EAF" w:rsidP="14709EAF">
            <w:pPr>
              <w:rPr>
                <w:rFonts w:eastAsia="Times New Roman"/>
                <w:color w:val="000000"/>
                <w:sz w:val="16"/>
                <w:szCs w:val="16"/>
                <w:lang w:eastAsia="es-MX"/>
              </w:rPr>
            </w:pPr>
            <w:r w:rsidRPr="14709EAF">
              <w:rPr>
                <w:rFonts w:eastAsia="Times New Roman"/>
                <w:color w:val="000000" w:themeColor="text1"/>
                <w:sz w:val="16"/>
                <w:szCs w:val="16"/>
                <w:lang w:eastAsia="es-MX"/>
              </w:rPr>
              <w:t>2</w:t>
            </w:r>
          </w:p>
        </w:tc>
      </w:tr>
      <w:tr w:rsidR="0033586C" w:rsidRPr="0033586C" w14:paraId="502BC662" w14:textId="77777777" w:rsidTr="14709EAF">
        <w:trPr>
          <w:trHeight w:val="217"/>
          <w:jc w:val="center"/>
        </w:trPr>
        <w:tc>
          <w:tcPr>
            <w:tcW w:w="996" w:type="dxa"/>
            <w:noWrap/>
            <w:vAlign w:val="bottom"/>
            <w:hideMark/>
          </w:tcPr>
          <w:p w14:paraId="0A0E27D8" w14:textId="77777777" w:rsidR="0033586C" w:rsidRPr="0033586C" w:rsidRDefault="14709EAF" w:rsidP="14709EAF">
            <w:pPr>
              <w:rPr>
                <w:rFonts w:eastAsia="Times New Roman"/>
                <w:color w:val="000000"/>
                <w:sz w:val="16"/>
                <w:szCs w:val="16"/>
                <w:lang w:eastAsia="es-MX"/>
              </w:rPr>
            </w:pPr>
            <w:r w:rsidRPr="14709EAF">
              <w:rPr>
                <w:rFonts w:eastAsia="Times New Roman"/>
                <w:color w:val="000000" w:themeColor="text1"/>
                <w:sz w:val="16"/>
                <w:szCs w:val="16"/>
                <w:lang w:eastAsia="es-MX"/>
              </w:rPr>
              <w:t>6</w:t>
            </w:r>
          </w:p>
        </w:tc>
        <w:tc>
          <w:tcPr>
            <w:tcW w:w="2113" w:type="dxa"/>
            <w:noWrap/>
            <w:vAlign w:val="bottom"/>
            <w:hideMark/>
          </w:tcPr>
          <w:p w14:paraId="5C1B4423" w14:textId="77777777" w:rsidR="0033586C" w:rsidRPr="0033586C" w:rsidRDefault="0033586C" w:rsidP="0033586C">
            <w:pPr>
              <w:jc w:val="left"/>
              <w:rPr>
                <w:rFonts w:eastAsia="Times New Roman"/>
                <w:color w:val="000000"/>
                <w:sz w:val="16"/>
                <w:szCs w:val="16"/>
                <w:lang w:eastAsia="es-MX"/>
              </w:rPr>
            </w:pPr>
            <w:r w:rsidRPr="0033586C">
              <w:rPr>
                <w:rFonts w:eastAsia="Times New Roman"/>
                <w:color w:val="000000"/>
                <w:sz w:val="16"/>
                <w:szCs w:val="16"/>
                <w:lang w:eastAsia="es-MX"/>
              </w:rPr>
              <w:t>Controles correctivos</w:t>
            </w:r>
          </w:p>
        </w:tc>
        <w:tc>
          <w:tcPr>
            <w:tcW w:w="1599" w:type="dxa"/>
            <w:noWrap/>
            <w:vAlign w:val="bottom"/>
            <w:hideMark/>
          </w:tcPr>
          <w:p w14:paraId="1D11D52C" w14:textId="77777777" w:rsidR="0033586C" w:rsidRPr="0033586C" w:rsidRDefault="14709EAF" w:rsidP="14709EAF">
            <w:pPr>
              <w:rPr>
                <w:rFonts w:eastAsia="Times New Roman"/>
                <w:color w:val="000000"/>
                <w:sz w:val="16"/>
                <w:szCs w:val="16"/>
                <w:lang w:eastAsia="es-MX"/>
              </w:rPr>
            </w:pPr>
            <w:r w:rsidRPr="14709EAF">
              <w:rPr>
                <w:rFonts w:eastAsia="Times New Roman"/>
                <w:color w:val="000000" w:themeColor="text1"/>
                <w:sz w:val="16"/>
                <w:szCs w:val="16"/>
                <w:lang w:eastAsia="es-MX"/>
              </w:rPr>
              <w:t>19</w:t>
            </w:r>
          </w:p>
        </w:tc>
      </w:tr>
    </w:tbl>
    <w:p w14:paraId="1F20892D" w14:textId="30B60089" w:rsidR="002D6829" w:rsidRDefault="002D6829" w:rsidP="002D6829">
      <w:pPr>
        <w:jc w:val="both"/>
        <w:rPr>
          <w:noProof/>
        </w:rPr>
      </w:pPr>
    </w:p>
    <w:p w14:paraId="7AA5D12E" w14:textId="77777777" w:rsidR="006A4019" w:rsidRDefault="006A4019" w:rsidP="002D6829">
      <w:pPr>
        <w:jc w:val="both"/>
        <w:rPr>
          <w:noProof/>
        </w:rPr>
      </w:pPr>
    </w:p>
    <w:p w14:paraId="0CA5C569" w14:textId="77777777" w:rsidR="006A4019" w:rsidRDefault="006A4019" w:rsidP="002D6829">
      <w:pPr>
        <w:jc w:val="both"/>
        <w:rPr>
          <w:noProof/>
        </w:rPr>
      </w:pPr>
    </w:p>
    <w:p w14:paraId="7BDB9F47" w14:textId="77777777" w:rsidR="006A4019" w:rsidRDefault="006A4019" w:rsidP="002D6829">
      <w:pPr>
        <w:jc w:val="both"/>
        <w:rPr>
          <w:noProof/>
        </w:rPr>
      </w:pPr>
    </w:p>
    <w:p w14:paraId="3E3B3780" w14:textId="44A20D01" w:rsidR="002D6829" w:rsidRDefault="002D6829" w:rsidP="00B17C8F">
      <w:pPr>
        <w:pStyle w:val="Prrafodelista"/>
        <w:numPr>
          <w:ilvl w:val="2"/>
          <w:numId w:val="6"/>
        </w:numPr>
        <w:jc w:val="both"/>
        <w:rPr>
          <w:noProof/>
        </w:rPr>
      </w:pPr>
      <w:r>
        <w:rPr>
          <w:noProof/>
        </w:rPr>
        <w:lastRenderedPageBreak/>
        <w:t xml:space="preserve"> Analizar y Realizar Base de </w:t>
      </w:r>
      <w:r w:rsidR="3AB91706" w:rsidRPr="3AB91706">
        <w:rPr>
          <w:noProof/>
        </w:rPr>
        <w:t>Conocimiento</w:t>
      </w:r>
      <w:r>
        <w:rPr>
          <w:noProof/>
        </w:rPr>
        <w:t xml:space="preserve"> </w:t>
      </w:r>
      <w:r w:rsidR="5706A27D" w:rsidRPr="5706A27D">
        <w:rPr>
          <w:noProof/>
        </w:rPr>
        <w:t>Inicial</w:t>
      </w:r>
    </w:p>
    <w:p w14:paraId="40AB634B" w14:textId="5CB7D82C" w:rsidR="0A2F4B5E" w:rsidRDefault="0A2F4B5E" w:rsidP="0A2F4B5E">
      <w:pPr>
        <w:jc w:val="both"/>
        <w:rPr>
          <w:noProof/>
        </w:rPr>
      </w:pPr>
    </w:p>
    <w:p w14:paraId="162034B1" w14:textId="5F80D115" w:rsidR="002D6829" w:rsidRDefault="39B7B41E" w:rsidP="39B7B41E">
      <w:pPr>
        <w:jc w:val="both"/>
        <w:rPr>
          <w:noProof/>
        </w:rPr>
      </w:pPr>
      <w:r w:rsidRPr="39B7B41E">
        <w:rPr>
          <w:noProof/>
        </w:rPr>
        <w:t xml:space="preserve">  </w:t>
      </w:r>
      <w:r w:rsidR="00B07BBE">
        <w:rPr>
          <w:noProof/>
        </w:rPr>
        <w:t xml:space="preserve">  </w:t>
      </w:r>
      <w:r w:rsidRPr="39B7B41E">
        <w:rPr>
          <w:noProof/>
        </w:rPr>
        <w:t xml:space="preserve"> </w:t>
      </w:r>
      <w:r w:rsidRPr="39B7B41E">
        <w:rPr>
          <w:rFonts w:eastAsia="Times New Roman"/>
          <w:noProof/>
        </w:rPr>
        <w:t>Se realizó un análisis detallado de la información recopilada para identificar los datos más relevantes y útiles. La información se estructuró en una base de datos diseñada para facilitar el acceso eficiente, incluyendo detalles sobre tipos de plagas y enfermedades, síntomas, condiciones de desarrollo y métodos de control recomendados. Esta revisión establece una base de conocimientos inicial crucial para el desarrollo del sistema.</w:t>
      </w:r>
      <w:r w:rsidRPr="39B7B41E">
        <w:rPr>
          <w:noProof/>
        </w:rPr>
        <w:t xml:space="preserve"> </w:t>
      </w:r>
    </w:p>
    <w:p w14:paraId="50B3188F" w14:textId="372900BC" w:rsidR="002D6829" w:rsidRDefault="002D6829" w:rsidP="39B7B41E">
      <w:pPr>
        <w:jc w:val="both"/>
        <w:rPr>
          <w:noProof/>
        </w:rPr>
      </w:pPr>
    </w:p>
    <w:p w14:paraId="01C1F78D" w14:textId="3E958E36" w:rsidR="002D6829" w:rsidRDefault="2F64E009" w:rsidP="00B17C8F">
      <w:pPr>
        <w:pStyle w:val="Prrafodelista"/>
        <w:numPr>
          <w:ilvl w:val="2"/>
          <w:numId w:val="6"/>
        </w:numPr>
        <w:jc w:val="both"/>
        <w:rPr>
          <w:noProof/>
        </w:rPr>
      </w:pPr>
      <w:r w:rsidRPr="2F64E009">
        <w:rPr>
          <w:noProof/>
        </w:rPr>
        <w:t xml:space="preserve"> </w:t>
      </w:r>
      <w:r w:rsidR="41A059EC" w:rsidRPr="41A059EC">
        <w:rPr>
          <w:noProof/>
        </w:rPr>
        <w:t>Complementación de</w:t>
      </w:r>
      <w:r w:rsidR="3FBD3604" w:rsidRPr="3FBD3604">
        <w:rPr>
          <w:noProof/>
        </w:rPr>
        <w:t xml:space="preserve"> base de </w:t>
      </w:r>
      <w:r w:rsidR="1368F004" w:rsidRPr="1368F004">
        <w:rPr>
          <w:noProof/>
        </w:rPr>
        <w:t>conocimiento</w:t>
      </w:r>
      <w:commentRangeStart w:id="3"/>
      <w:commentRangeStart w:id="4"/>
      <w:commentRangeEnd w:id="3"/>
      <w:r w:rsidR="002D6829">
        <w:rPr>
          <w:rStyle w:val="Refdecomentario"/>
        </w:rPr>
        <w:commentReference w:id="3"/>
      </w:r>
      <w:commentRangeEnd w:id="4"/>
      <w:r w:rsidR="00922144">
        <w:rPr>
          <w:rStyle w:val="Refdecomentario"/>
        </w:rPr>
        <w:commentReference w:id="4"/>
      </w:r>
    </w:p>
    <w:p w14:paraId="6B29672B" w14:textId="5828845E" w:rsidR="0A2F4B5E" w:rsidRDefault="0A2F4B5E" w:rsidP="0A2F4B5E">
      <w:pPr>
        <w:jc w:val="both"/>
        <w:rPr>
          <w:noProof/>
        </w:rPr>
      </w:pPr>
    </w:p>
    <w:p w14:paraId="3FA4A92F" w14:textId="24397515" w:rsidR="00514186" w:rsidRDefault="39B7B41E" w:rsidP="006A4019">
      <w:pPr>
        <w:jc w:val="both"/>
        <w:rPr>
          <w:noProof/>
        </w:rPr>
      </w:pPr>
      <w:r>
        <w:t xml:space="preserve">   </w:t>
      </w:r>
      <w:r w:rsidR="00B07BBE">
        <w:t xml:space="preserve"> </w:t>
      </w:r>
      <w:r>
        <w:t xml:space="preserve"> </w:t>
      </w:r>
      <w:r w:rsidRPr="39B7B41E">
        <w:rPr>
          <w:rFonts w:eastAsia="Times New Roman"/>
        </w:rPr>
        <w:t xml:space="preserve">Se complementó la información obtenida anteriormente con la ayuda de expertos </w:t>
      </w:r>
      <w:r w:rsidR="2C69028C" w:rsidRPr="2C69028C">
        <w:rPr>
          <w:rFonts w:eastAsia="Times New Roman"/>
        </w:rPr>
        <w:t>de</w:t>
      </w:r>
      <w:r w:rsidRPr="39B7B41E">
        <w:rPr>
          <w:rFonts w:eastAsia="Times New Roman"/>
        </w:rPr>
        <w:t xml:space="preserve"> instituciones como la Junta Local de Sanidad Vegetal de Zapotlán el Grande, APEAJAL, APEAM, SAGARPA y SENASICA. Además, se participó en congresos, exposiciones y tiendas de agroquímicos, y se consultó a asesores de cultivos. Se invitó a aproximadamente 75 personas, de las cuales 25 respondieron. Los expertos contaban con una experiencia promedio de 6 años en sus áreas respectivas. De los 25 participantes, 22 tienen grado de licenciatura, 1 tiene maestría y 2 cuentan con doctorado. Además, 21 de ellos son ingenieros agrónomos. A estos expertos se les consultó sobre áreas como etapas fenológicas del aguacate, condiciones climáticas de riesgo, síntomas de plagas y enfermedades, controles preventivos y correctivos, y evaluación de niveles de infestación. La información recolectada se clasificó en 8 categorías </w:t>
      </w:r>
      <w:r w:rsidR="005B0E61">
        <w:rPr>
          <w:rFonts w:eastAsia="Times New Roman"/>
        </w:rPr>
        <w:t>iniciales que posteriormente se unificaron en 6 para alimentar el sistema</w:t>
      </w:r>
      <w:r w:rsidRPr="39B7B41E">
        <w:rPr>
          <w:rFonts w:eastAsia="Times New Roman"/>
        </w:rPr>
        <w:t>.</w:t>
      </w:r>
      <w:r w:rsidRPr="39B7B41E">
        <w:rPr>
          <w:noProof/>
        </w:rPr>
        <w:t xml:space="preserve"> </w:t>
      </w:r>
    </w:p>
    <w:p w14:paraId="72F0BF2F" w14:textId="77777777" w:rsidR="006A4019" w:rsidRPr="006A4019" w:rsidRDefault="006A4019" w:rsidP="006A4019">
      <w:pPr>
        <w:jc w:val="both"/>
        <w:rPr>
          <w:noProof/>
        </w:rPr>
      </w:pPr>
    </w:p>
    <w:p w14:paraId="3C81D726" w14:textId="2AA54ACA" w:rsidR="39B7B41E" w:rsidRPr="00B07BBE" w:rsidRDefault="2496F631" w:rsidP="39B7B41E">
      <w:pPr>
        <w:pStyle w:val="Prrafodelista"/>
        <w:numPr>
          <w:ilvl w:val="2"/>
          <w:numId w:val="6"/>
        </w:numPr>
        <w:jc w:val="both"/>
        <w:rPr>
          <w:noProof/>
        </w:rPr>
      </w:pPr>
      <w:r w:rsidRPr="2496F631">
        <w:rPr>
          <w:noProof/>
        </w:rPr>
        <w:t xml:space="preserve">Validar información de la </w:t>
      </w:r>
      <w:r w:rsidR="5E6B888D" w:rsidRPr="5E6B888D">
        <w:rPr>
          <w:noProof/>
        </w:rPr>
        <w:t>base de conocimiento</w:t>
      </w:r>
    </w:p>
    <w:p w14:paraId="6EEA21D3" w14:textId="0B21918A" w:rsidR="39B7B41E" w:rsidRPr="00B07BBE" w:rsidRDefault="00B07BBE" w:rsidP="39B7B41E">
      <w:pPr>
        <w:pStyle w:val="NormalWeb"/>
        <w:jc w:val="both"/>
        <w:rPr>
          <w:rFonts w:eastAsia="SimSun"/>
          <w:sz w:val="20"/>
          <w:szCs w:val="20"/>
          <w:lang w:eastAsia="en-US"/>
        </w:rPr>
      </w:pPr>
      <w:r>
        <w:rPr>
          <w:rFonts w:eastAsia="SimSun"/>
          <w:sz w:val="20"/>
          <w:szCs w:val="20"/>
          <w:lang w:eastAsia="en-US"/>
        </w:rPr>
        <w:t xml:space="preserve">     </w:t>
      </w:r>
      <w:r w:rsidR="39B7B41E" w:rsidRPr="39B7B41E">
        <w:rPr>
          <w:rFonts w:eastAsia="SimSun"/>
          <w:sz w:val="20"/>
          <w:szCs w:val="20"/>
          <w:lang w:eastAsia="en-US"/>
        </w:rPr>
        <w:t>Se validó la relevancia y aplicabilidad del conocimiento recopilado para la construcción del sistema experto mediante dos métodos:</w:t>
      </w:r>
    </w:p>
    <w:p w14:paraId="3C644BC7" w14:textId="135AD15B" w:rsidR="39B7B41E" w:rsidRPr="00B07BBE" w:rsidRDefault="39B7B41E" w:rsidP="00B07BBE">
      <w:pPr>
        <w:pStyle w:val="NormalWeb"/>
        <w:numPr>
          <w:ilvl w:val="0"/>
          <w:numId w:val="1"/>
        </w:numPr>
        <w:jc w:val="both"/>
        <w:rPr>
          <w:rFonts w:eastAsia="SimSun"/>
          <w:sz w:val="20"/>
          <w:szCs w:val="20"/>
          <w:lang w:eastAsia="en-US"/>
        </w:rPr>
      </w:pPr>
      <w:r w:rsidRPr="39B7B41E">
        <w:rPr>
          <w:rFonts w:eastAsia="SimSun"/>
          <w:sz w:val="20"/>
          <w:szCs w:val="20"/>
          <w:lang w:eastAsia="en-US"/>
        </w:rPr>
        <w:t>Comparación cruzada: Se compararon datos obtenidos de diversas fuentes como instituciones locales, eventos científicos y literatura revisada para identificar consistencias y discrepancias. Esto aseguró la integridad y representatividad del conocimiento integrado en el sistema.</w:t>
      </w:r>
    </w:p>
    <w:p w14:paraId="4C7B1E80" w14:textId="1946E228" w:rsidR="39B7B41E" w:rsidRDefault="39B7B41E" w:rsidP="39B7B41E">
      <w:pPr>
        <w:pStyle w:val="NormalWeb"/>
        <w:numPr>
          <w:ilvl w:val="0"/>
          <w:numId w:val="1"/>
        </w:numPr>
        <w:jc w:val="both"/>
        <w:rPr>
          <w:rFonts w:eastAsia="SimSun"/>
          <w:sz w:val="20"/>
          <w:szCs w:val="20"/>
          <w:lang w:eastAsia="en-US"/>
        </w:rPr>
      </w:pPr>
      <w:r w:rsidRPr="39B7B41E">
        <w:rPr>
          <w:rFonts w:eastAsia="SimSun"/>
          <w:sz w:val="20"/>
          <w:szCs w:val="20"/>
          <w:lang w:eastAsia="en-US"/>
        </w:rPr>
        <w:t>Revisión por pares: Se solicitó retroalimentación y revisión por parte de los 25 expertos en sus respectivas áreas de conocimiento. Sus comentarios proporcionaron validación adicional sobre la adecuación y precisión del conocimiento utilizado, como se detalla en los resultados de los cuestionarios de validación en la Figura 5 y Tabla 3.</w:t>
      </w:r>
    </w:p>
    <w:p w14:paraId="64E58FC0" w14:textId="77777777" w:rsidR="006A4019" w:rsidRDefault="006A4019" w:rsidP="006A4019">
      <w:pPr>
        <w:pStyle w:val="NormalWeb"/>
        <w:jc w:val="both"/>
        <w:rPr>
          <w:rFonts w:eastAsia="SimSun"/>
          <w:sz w:val="20"/>
          <w:szCs w:val="20"/>
          <w:lang w:eastAsia="en-US"/>
        </w:rPr>
      </w:pPr>
    </w:p>
    <w:p w14:paraId="0C198C1B" w14:textId="77777777" w:rsidR="006A4019" w:rsidRDefault="006A4019" w:rsidP="006A4019">
      <w:pPr>
        <w:pStyle w:val="NormalWeb"/>
        <w:jc w:val="both"/>
        <w:rPr>
          <w:rFonts w:eastAsia="SimSun"/>
          <w:sz w:val="20"/>
          <w:szCs w:val="20"/>
          <w:lang w:eastAsia="en-US"/>
        </w:rPr>
      </w:pPr>
    </w:p>
    <w:p w14:paraId="3EEEDA4D" w14:textId="77777777" w:rsidR="006A4019" w:rsidRPr="00B07BBE" w:rsidRDefault="006A4019" w:rsidP="006A4019">
      <w:pPr>
        <w:pStyle w:val="NormalWeb"/>
        <w:jc w:val="both"/>
        <w:rPr>
          <w:rFonts w:eastAsia="SimSun"/>
          <w:sz w:val="20"/>
          <w:szCs w:val="20"/>
          <w:lang w:eastAsia="en-US"/>
        </w:rPr>
      </w:pPr>
    </w:p>
    <w:p w14:paraId="031C63F4" w14:textId="2A1A8E32" w:rsidR="00863390" w:rsidRDefault="3626CEFE" w:rsidP="3626CEFE">
      <w:pPr>
        <w:pStyle w:val="tablehead"/>
        <w:ind w:left="851" w:hanging="851"/>
        <w:rPr>
          <w:lang w:val="es-ES"/>
        </w:rPr>
      </w:pPr>
      <w:r w:rsidRPr="3626CEFE">
        <w:rPr>
          <w:lang w:val="es-ES"/>
        </w:rPr>
        <w:t>Información relevante y  fuentes consultadas</w:t>
      </w:r>
    </w:p>
    <w:tbl>
      <w:tblPr>
        <w:tblW w:w="4080" w:type="dxa"/>
        <w:jc w:val="center"/>
        <w:tblCellMar>
          <w:left w:w="70" w:type="dxa"/>
          <w:right w:w="70" w:type="dxa"/>
        </w:tblCellMar>
        <w:tblLook w:val="04A0" w:firstRow="1" w:lastRow="0" w:firstColumn="1" w:lastColumn="0" w:noHBand="0" w:noVBand="1"/>
      </w:tblPr>
      <w:tblGrid>
        <w:gridCol w:w="2060"/>
        <w:gridCol w:w="2020"/>
      </w:tblGrid>
      <w:tr w:rsidR="0031716B" w:rsidRPr="007F7C54" w14:paraId="791194FC" w14:textId="77777777" w:rsidTr="1F28B534">
        <w:trPr>
          <w:trHeight w:val="300"/>
          <w:jc w:val="center"/>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D0597" w14:textId="1B965626" w:rsidR="0031716B" w:rsidRPr="007F7C54" w:rsidRDefault="00E94BA3">
            <w:pPr>
              <w:jc w:val="left"/>
              <w:rPr>
                <w:rFonts w:eastAsia="Times New Roman"/>
                <w:b/>
                <w:bCs/>
                <w:color w:val="000000"/>
                <w:sz w:val="16"/>
                <w:szCs w:val="16"/>
                <w:lang w:eastAsia="es-MX"/>
              </w:rPr>
            </w:pPr>
            <w:r>
              <w:rPr>
                <w:rFonts w:eastAsia="Times New Roman"/>
                <w:b/>
                <w:bCs/>
                <w:color w:val="000000"/>
                <w:sz w:val="16"/>
                <w:szCs w:val="16"/>
                <w:lang w:eastAsia="es-MX"/>
              </w:rPr>
              <w:t>Información relevante</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1C6313" w14:textId="5665712E" w:rsidR="0031716B" w:rsidRPr="007F7C54" w:rsidRDefault="1F28B534">
            <w:pPr>
              <w:jc w:val="left"/>
              <w:rPr>
                <w:rFonts w:eastAsia="Times New Roman"/>
                <w:b/>
                <w:bCs/>
                <w:color w:val="000000"/>
                <w:sz w:val="16"/>
                <w:szCs w:val="16"/>
                <w:lang w:eastAsia="es-MX"/>
              </w:rPr>
            </w:pPr>
            <w:r w:rsidRPr="1F28B534">
              <w:rPr>
                <w:rFonts w:eastAsia="Times New Roman"/>
                <w:b/>
                <w:bCs/>
                <w:color w:val="000000" w:themeColor="text1"/>
                <w:sz w:val="16"/>
                <w:szCs w:val="16"/>
                <w:lang w:eastAsia="es-MX"/>
              </w:rPr>
              <w:t>Resultado cuestionarios</w:t>
            </w:r>
          </w:p>
        </w:tc>
      </w:tr>
      <w:tr w:rsidR="0031716B" w:rsidRPr="007F7C54" w14:paraId="3E2C1404" w14:textId="77777777" w:rsidTr="1F28B534">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28D7385" w14:textId="77777777" w:rsidR="0031716B" w:rsidRPr="007F7C54" w:rsidRDefault="0031716B">
            <w:pPr>
              <w:jc w:val="left"/>
              <w:rPr>
                <w:rFonts w:eastAsia="Times New Roman"/>
                <w:color w:val="000000"/>
                <w:sz w:val="16"/>
                <w:szCs w:val="16"/>
                <w:lang w:eastAsia="es-MX"/>
              </w:rPr>
            </w:pPr>
            <w:r w:rsidRPr="007F7C54">
              <w:rPr>
                <w:rFonts w:eastAsia="Times New Roman"/>
                <w:color w:val="000000"/>
                <w:sz w:val="16"/>
                <w:szCs w:val="16"/>
                <w:lang w:eastAsia="es-MX"/>
              </w:rPr>
              <w:t>Etapas fenológicas</w:t>
            </w:r>
          </w:p>
        </w:tc>
        <w:tc>
          <w:tcPr>
            <w:tcW w:w="2020" w:type="dxa"/>
            <w:tcBorders>
              <w:top w:val="nil"/>
              <w:left w:val="nil"/>
              <w:bottom w:val="single" w:sz="4" w:space="0" w:color="auto"/>
              <w:right w:val="single" w:sz="4" w:space="0" w:color="auto"/>
            </w:tcBorders>
            <w:shd w:val="clear" w:color="auto" w:fill="auto"/>
            <w:noWrap/>
            <w:vAlign w:val="bottom"/>
            <w:hideMark/>
          </w:tcPr>
          <w:p w14:paraId="77958569" w14:textId="77777777" w:rsidR="0031716B" w:rsidRPr="007F7C54" w:rsidRDefault="0031716B" w:rsidP="00B07BBE">
            <w:pPr>
              <w:rPr>
                <w:rFonts w:eastAsia="Times New Roman"/>
                <w:color w:val="000000"/>
                <w:sz w:val="16"/>
                <w:szCs w:val="16"/>
                <w:lang w:eastAsia="es-MX"/>
              </w:rPr>
            </w:pPr>
            <w:r w:rsidRPr="007F7C54">
              <w:rPr>
                <w:rFonts w:eastAsia="Times New Roman"/>
                <w:color w:val="000000"/>
                <w:sz w:val="16"/>
                <w:szCs w:val="16"/>
                <w:lang w:eastAsia="es-MX"/>
              </w:rPr>
              <w:t>10</w:t>
            </w:r>
          </w:p>
        </w:tc>
      </w:tr>
      <w:tr w:rsidR="0031716B" w:rsidRPr="007F7C54" w14:paraId="4959E862" w14:textId="77777777" w:rsidTr="1F28B534">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C08B57F" w14:textId="77777777" w:rsidR="0031716B" w:rsidRPr="007F7C54" w:rsidRDefault="0031716B">
            <w:pPr>
              <w:jc w:val="left"/>
              <w:rPr>
                <w:rFonts w:eastAsia="Times New Roman"/>
                <w:color w:val="000000"/>
                <w:sz w:val="16"/>
                <w:szCs w:val="16"/>
                <w:lang w:eastAsia="es-MX"/>
              </w:rPr>
            </w:pPr>
            <w:r w:rsidRPr="007F7C54">
              <w:rPr>
                <w:rFonts w:eastAsia="Times New Roman"/>
                <w:color w:val="000000"/>
                <w:sz w:val="16"/>
                <w:szCs w:val="16"/>
                <w:lang w:eastAsia="es-MX"/>
              </w:rPr>
              <w:t>Condiciones climáticas</w:t>
            </w:r>
          </w:p>
        </w:tc>
        <w:tc>
          <w:tcPr>
            <w:tcW w:w="2020" w:type="dxa"/>
            <w:tcBorders>
              <w:top w:val="nil"/>
              <w:left w:val="nil"/>
              <w:bottom w:val="single" w:sz="4" w:space="0" w:color="auto"/>
              <w:right w:val="single" w:sz="4" w:space="0" w:color="auto"/>
            </w:tcBorders>
            <w:shd w:val="clear" w:color="auto" w:fill="auto"/>
            <w:noWrap/>
            <w:vAlign w:val="bottom"/>
            <w:hideMark/>
          </w:tcPr>
          <w:p w14:paraId="35278D06" w14:textId="77777777" w:rsidR="0031716B" w:rsidRPr="007F7C54" w:rsidRDefault="0031716B" w:rsidP="00B07BBE">
            <w:pPr>
              <w:rPr>
                <w:rFonts w:eastAsia="Times New Roman"/>
                <w:color w:val="000000"/>
                <w:sz w:val="16"/>
                <w:szCs w:val="16"/>
                <w:lang w:eastAsia="es-MX"/>
              </w:rPr>
            </w:pPr>
            <w:r w:rsidRPr="007F7C54">
              <w:rPr>
                <w:rFonts w:eastAsia="Times New Roman"/>
                <w:color w:val="000000"/>
                <w:sz w:val="16"/>
                <w:szCs w:val="16"/>
                <w:lang w:eastAsia="es-MX"/>
              </w:rPr>
              <w:t>11</w:t>
            </w:r>
          </w:p>
        </w:tc>
      </w:tr>
      <w:tr w:rsidR="0031716B" w:rsidRPr="007F7C54" w14:paraId="2E6C73AF" w14:textId="77777777" w:rsidTr="1F28B534">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934E334" w14:textId="77777777" w:rsidR="0031716B" w:rsidRPr="007F7C54" w:rsidRDefault="0031716B">
            <w:pPr>
              <w:jc w:val="left"/>
              <w:rPr>
                <w:rFonts w:eastAsia="Times New Roman"/>
                <w:color w:val="000000"/>
                <w:sz w:val="16"/>
                <w:szCs w:val="16"/>
                <w:lang w:eastAsia="es-MX"/>
              </w:rPr>
            </w:pPr>
            <w:r w:rsidRPr="007F7C54">
              <w:rPr>
                <w:rFonts w:eastAsia="Times New Roman"/>
                <w:color w:val="000000"/>
                <w:sz w:val="16"/>
                <w:szCs w:val="16"/>
                <w:lang w:eastAsia="es-MX"/>
              </w:rPr>
              <w:t>Controles preventivos</w:t>
            </w:r>
          </w:p>
        </w:tc>
        <w:tc>
          <w:tcPr>
            <w:tcW w:w="2020" w:type="dxa"/>
            <w:tcBorders>
              <w:top w:val="nil"/>
              <w:left w:val="nil"/>
              <w:bottom w:val="single" w:sz="4" w:space="0" w:color="auto"/>
              <w:right w:val="single" w:sz="4" w:space="0" w:color="auto"/>
            </w:tcBorders>
            <w:shd w:val="clear" w:color="auto" w:fill="auto"/>
            <w:noWrap/>
            <w:vAlign w:val="bottom"/>
            <w:hideMark/>
          </w:tcPr>
          <w:p w14:paraId="1CFCEF13" w14:textId="77777777" w:rsidR="0031716B" w:rsidRPr="007F7C54" w:rsidRDefault="0031716B" w:rsidP="00B07BBE">
            <w:pPr>
              <w:rPr>
                <w:rFonts w:eastAsia="Times New Roman"/>
                <w:color w:val="000000"/>
                <w:sz w:val="16"/>
                <w:szCs w:val="16"/>
                <w:lang w:eastAsia="es-MX"/>
              </w:rPr>
            </w:pPr>
            <w:r w:rsidRPr="007F7C54">
              <w:rPr>
                <w:rFonts w:eastAsia="Times New Roman"/>
                <w:color w:val="000000"/>
                <w:sz w:val="16"/>
                <w:szCs w:val="16"/>
                <w:lang w:eastAsia="es-MX"/>
              </w:rPr>
              <w:t>10</w:t>
            </w:r>
          </w:p>
        </w:tc>
      </w:tr>
      <w:tr w:rsidR="0031716B" w:rsidRPr="007F7C54" w14:paraId="0F8AC773" w14:textId="77777777" w:rsidTr="1F28B534">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19EDADE" w14:textId="77777777" w:rsidR="0031716B" w:rsidRPr="007F7C54" w:rsidRDefault="0031716B">
            <w:pPr>
              <w:jc w:val="left"/>
              <w:rPr>
                <w:rFonts w:eastAsia="Times New Roman"/>
                <w:color w:val="000000"/>
                <w:sz w:val="16"/>
                <w:szCs w:val="16"/>
                <w:lang w:eastAsia="es-MX"/>
              </w:rPr>
            </w:pPr>
            <w:r w:rsidRPr="007F7C54">
              <w:rPr>
                <w:rFonts w:eastAsia="Times New Roman"/>
                <w:color w:val="000000"/>
                <w:sz w:val="16"/>
                <w:szCs w:val="16"/>
                <w:lang w:eastAsia="es-MX"/>
              </w:rPr>
              <w:t>Síntomas</w:t>
            </w:r>
          </w:p>
        </w:tc>
        <w:tc>
          <w:tcPr>
            <w:tcW w:w="2020" w:type="dxa"/>
            <w:tcBorders>
              <w:top w:val="nil"/>
              <w:left w:val="nil"/>
              <w:bottom w:val="single" w:sz="4" w:space="0" w:color="auto"/>
              <w:right w:val="single" w:sz="4" w:space="0" w:color="auto"/>
            </w:tcBorders>
            <w:shd w:val="clear" w:color="auto" w:fill="auto"/>
            <w:noWrap/>
            <w:vAlign w:val="bottom"/>
            <w:hideMark/>
          </w:tcPr>
          <w:p w14:paraId="163F2568" w14:textId="77777777" w:rsidR="0031716B" w:rsidRPr="007F7C54" w:rsidRDefault="0031716B" w:rsidP="00B07BBE">
            <w:pPr>
              <w:rPr>
                <w:rFonts w:eastAsia="Times New Roman"/>
                <w:color w:val="000000"/>
                <w:sz w:val="16"/>
                <w:szCs w:val="16"/>
                <w:lang w:eastAsia="es-MX"/>
              </w:rPr>
            </w:pPr>
            <w:r w:rsidRPr="007F7C54">
              <w:rPr>
                <w:rFonts w:eastAsia="Times New Roman"/>
                <w:color w:val="000000"/>
                <w:sz w:val="16"/>
                <w:szCs w:val="16"/>
                <w:lang w:eastAsia="es-MX"/>
              </w:rPr>
              <w:t>10</w:t>
            </w:r>
          </w:p>
        </w:tc>
      </w:tr>
      <w:tr w:rsidR="0031716B" w:rsidRPr="007F7C54" w14:paraId="66439293" w14:textId="77777777" w:rsidTr="1F28B534">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A1230E3" w14:textId="77777777" w:rsidR="0031716B" w:rsidRPr="007F7C54" w:rsidRDefault="0031716B">
            <w:pPr>
              <w:jc w:val="left"/>
              <w:rPr>
                <w:rFonts w:eastAsia="Times New Roman"/>
                <w:color w:val="000000"/>
                <w:sz w:val="16"/>
                <w:szCs w:val="16"/>
                <w:lang w:eastAsia="es-MX"/>
              </w:rPr>
            </w:pPr>
            <w:r w:rsidRPr="007F7C54">
              <w:rPr>
                <w:rFonts w:eastAsia="Times New Roman"/>
                <w:color w:val="000000"/>
                <w:sz w:val="16"/>
                <w:szCs w:val="16"/>
                <w:lang w:eastAsia="es-MX"/>
              </w:rPr>
              <w:t>Nivel de infestación</w:t>
            </w:r>
          </w:p>
        </w:tc>
        <w:tc>
          <w:tcPr>
            <w:tcW w:w="2020" w:type="dxa"/>
            <w:tcBorders>
              <w:top w:val="nil"/>
              <w:left w:val="nil"/>
              <w:bottom w:val="single" w:sz="4" w:space="0" w:color="auto"/>
              <w:right w:val="single" w:sz="4" w:space="0" w:color="auto"/>
            </w:tcBorders>
            <w:shd w:val="clear" w:color="auto" w:fill="auto"/>
            <w:noWrap/>
            <w:vAlign w:val="bottom"/>
            <w:hideMark/>
          </w:tcPr>
          <w:p w14:paraId="06EA5174" w14:textId="77777777" w:rsidR="0031716B" w:rsidRPr="007F7C54" w:rsidRDefault="0031716B" w:rsidP="00B07BBE">
            <w:pPr>
              <w:rPr>
                <w:rFonts w:eastAsia="Times New Roman"/>
                <w:color w:val="000000"/>
                <w:sz w:val="16"/>
                <w:szCs w:val="16"/>
                <w:lang w:eastAsia="es-MX"/>
              </w:rPr>
            </w:pPr>
            <w:r w:rsidRPr="007F7C54">
              <w:rPr>
                <w:rFonts w:eastAsia="Times New Roman"/>
                <w:color w:val="000000"/>
                <w:sz w:val="16"/>
                <w:szCs w:val="16"/>
                <w:lang w:eastAsia="es-MX"/>
              </w:rPr>
              <w:t>13</w:t>
            </w:r>
          </w:p>
        </w:tc>
      </w:tr>
      <w:tr w:rsidR="0031716B" w:rsidRPr="007F7C54" w14:paraId="6242F3E0" w14:textId="77777777" w:rsidTr="1F28B534">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95AFD86" w14:textId="77777777" w:rsidR="0031716B" w:rsidRPr="007F7C54" w:rsidRDefault="0031716B">
            <w:pPr>
              <w:jc w:val="left"/>
              <w:rPr>
                <w:rFonts w:eastAsia="Times New Roman"/>
                <w:color w:val="000000"/>
                <w:sz w:val="16"/>
                <w:szCs w:val="16"/>
                <w:lang w:eastAsia="es-MX"/>
              </w:rPr>
            </w:pPr>
            <w:r w:rsidRPr="007F7C54">
              <w:rPr>
                <w:rFonts w:eastAsia="Times New Roman"/>
                <w:color w:val="000000"/>
                <w:sz w:val="16"/>
                <w:szCs w:val="16"/>
                <w:lang w:eastAsia="es-MX"/>
              </w:rPr>
              <w:t>Controles correctivos</w:t>
            </w:r>
          </w:p>
        </w:tc>
        <w:tc>
          <w:tcPr>
            <w:tcW w:w="2020" w:type="dxa"/>
            <w:tcBorders>
              <w:top w:val="nil"/>
              <w:left w:val="nil"/>
              <w:bottom w:val="single" w:sz="4" w:space="0" w:color="auto"/>
              <w:right w:val="single" w:sz="4" w:space="0" w:color="auto"/>
            </w:tcBorders>
            <w:shd w:val="clear" w:color="auto" w:fill="auto"/>
            <w:noWrap/>
            <w:vAlign w:val="bottom"/>
            <w:hideMark/>
          </w:tcPr>
          <w:p w14:paraId="42BCDBA4" w14:textId="77777777" w:rsidR="0031716B" w:rsidRPr="007F7C54" w:rsidRDefault="0031716B" w:rsidP="00B07BBE">
            <w:pPr>
              <w:rPr>
                <w:rFonts w:eastAsia="Times New Roman"/>
                <w:color w:val="000000"/>
                <w:sz w:val="16"/>
                <w:szCs w:val="16"/>
                <w:lang w:eastAsia="es-MX"/>
              </w:rPr>
            </w:pPr>
            <w:r w:rsidRPr="007F7C54">
              <w:rPr>
                <w:rFonts w:eastAsia="Times New Roman"/>
                <w:color w:val="000000"/>
                <w:sz w:val="16"/>
                <w:szCs w:val="16"/>
                <w:lang w:eastAsia="es-MX"/>
              </w:rPr>
              <w:t>10</w:t>
            </w:r>
          </w:p>
        </w:tc>
      </w:tr>
    </w:tbl>
    <w:p w14:paraId="6B3E617A" w14:textId="44F0F36D" w:rsidR="3626CEFE" w:rsidRDefault="3626CEFE" w:rsidP="3626CEFE">
      <w:pPr>
        <w:spacing w:line="259" w:lineRule="auto"/>
        <w:jc w:val="both"/>
        <w:rPr>
          <w:noProof/>
          <w:lang w:val="pt-PT"/>
        </w:rPr>
      </w:pPr>
    </w:p>
    <w:p w14:paraId="7F532363" w14:textId="75494679" w:rsidR="002D6829" w:rsidRDefault="002D6829" w:rsidP="00A56F35">
      <w:pPr>
        <w:pStyle w:val="Prrafodelista"/>
        <w:numPr>
          <w:ilvl w:val="2"/>
          <w:numId w:val="6"/>
        </w:numPr>
        <w:jc w:val="both"/>
        <w:rPr>
          <w:noProof/>
        </w:rPr>
      </w:pPr>
      <w:r>
        <w:rPr>
          <w:noProof/>
        </w:rPr>
        <w:t xml:space="preserve"> </w:t>
      </w:r>
      <w:r w:rsidR="16AA6C0D" w:rsidRPr="16AA6C0D">
        <w:rPr>
          <w:noProof/>
        </w:rPr>
        <w:t>Elaboración de</w:t>
      </w:r>
      <w:r>
        <w:rPr>
          <w:noProof/>
        </w:rPr>
        <w:t xml:space="preserve"> Reglas para el Sistema</w:t>
      </w:r>
      <w:r w:rsidR="00493DBE">
        <w:rPr>
          <w:noProof/>
        </w:rPr>
        <w:t xml:space="preserve"> experto</w:t>
      </w:r>
    </w:p>
    <w:p w14:paraId="5F5D2556" w14:textId="56E8988D" w:rsidR="5FA5E674" w:rsidRDefault="5FA5E674" w:rsidP="5FA5E674">
      <w:pPr>
        <w:jc w:val="both"/>
        <w:rPr>
          <w:noProof/>
        </w:rPr>
      </w:pPr>
    </w:p>
    <w:p w14:paraId="1E79DB65" w14:textId="7F4880A9" w:rsidR="00D562A8" w:rsidRPr="00D562A8" w:rsidRDefault="39B7B41E" w:rsidP="00D562A8">
      <w:pPr>
        <w:jc w:val="both"/>
        <w:rPr>
          <w:rFonts w:eastAsia="Times New Roman"/>
          <w:noProof/>
        </w:rPr>
      </w:pPr>
      <w:r w:rsidRPr="39B7B41E">
        <w:rPr>
          <w:noProof/>
        </w:rPr>
        <w:t xml:space="preserve">   </w:t>
      </w:r>
      <w:r w:rsidRPr="39B7B41E">
        <w:rPr>
          <w:rFonts w:eastAsia="Times New Roman"/>
          <w:noProof/>
        </w:rPr>
        <w:t>Se elaboraron reglas "si-entonces" basadas en conocimientos validados para guiar el motor de inferencia del sistema experto. Estas reglas están diseñadas para permitir al sistema tomar decisiones precisas y eficientes en la gestión de plagas y enfermedades del aguacate, abarcando diversos escenarios. Después de múltiples análisis y reestructuraciones, se desarrollaron 782 reglas, detalladas en la Tabla 4.</w:t>
      </w:r>
    </w:p>
    <w:p w14:paraId="43E26B16" w14:textId="177A10B4" w:rsidR="00D562A8" w:rsidRPr="0033586C" w:rsidRDefault="1F28B534" w:rsidP="1F28B534">
      <w:pPr>
        <w:pStyle w:val="tablehead"/>
        <w:tabs>
          <w:tab w:val="num" w:pos="851"/>
        </w:tabs>
        <w:rPr>
          <w:lang w:val="es-ES"/>
        </w:rPr>
      </w:pPr>
      <w:r w:rsidRPr="1F28B534">
        <w:rPr>
          <w:lang w:val="es-ES"/>
        </w:rPr>
        <w:t>Reglas propuestas del se</w:t>
      </w:r>
    </w:p>
    <w:tbl>
      <w:tblPr>
        <w:tblW w:w="5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24"/>
        <w:gridCol w:w="3334"/>
        <w:gridCol w:w="1115"/>
      </w:tblGrid>
      <w:tr w:rsidR="00BF74D6" w:rsidRPr="00BF74D6" w14:paraId="2573C28E" w14:textId="77777777" w:rsidTr="00514186">
        <w:trPr>
          <w:trHeight w:val="638"/>
        </w:trPr>
        <w:tc>
          <w:tcPr>
            <w:tcW w:w="724" w:type="dxa"/>
            <w:shd w:val="clear" w:color="auto" w:fill="auto"/>
            <w:vAlign w:val="center"/>
            <w:hideMark/>
          </w:tcPr>
          <w:p w14:paraId="3CC5241A" w14:textId="59385F80" w:rsidR="00BF74D6" w:rsidRPr="00BF74D6" w:rsidRDefault="1F28B534" w:rsidP="00BF74D6">
            <w:pPr>
              <w:jc w:val="left"/>
              <w:rPr>
                <w:rFonts w:eastAsia="Times New Roman"/>
                <w:b/>
                <w:bCs/>
                <w:color w:val="000000"/>
                <w:sz w:val="16"/>
                <w:szCs w:val="16"/>
                <w:lang w:eastAsia="es-MX"/>
              </w:rPr>
            </w:pPr>
            <w:r w:rsidRPr="1F28B534">
              <w:rPr>
                <w:rFonts w:eastAsia="Times New Roman"/>
                <w:b/>
                <w:bCs/>
                <w:color w:val="000000" w:themeColor="text1"/>
                <w:sz w:val="16"/>
                <w:szCs w:val="16"/>
                <w:lang w:eastAsia="es-MX"/>
              </w:rPr>
              <w:t>No. de módulo</w:t>
            </w:r>
          </w:p>
        </w:tc>
        <w:tc>
          <w:tcPr>
            <w:tcW w:w="3334" w:type="dxa"/>
            <w:shd w:val="clear" w:color="auto" w:fill="auto"/>
            <w:noWrap/>
            <w:vAlign w:val="center"/>
            <w:hideMark/>
          </w:tcPr>
          <w:p w14:paraId="7206BE87" w14:textId="20D251F6" w:rsidR="00BF74D6" w:rsidRPr="00BF74D6" w:rsidRDefault="00BF74D6" w:rsidP="00BF74D6">
            <w:pPr>
              <w:jc w:val="left"/>
              <w:rPr>
                <w:rFonts w:eastAsia="Times New Roman"/>
                <w:b/>
                <w:bCs/>
                <w:color w:val="000000"/>
                <w:sz w:val="16"/>
                <w:szCs w:val="16"/>
                <w:lang w:eastAsia="es-MX"/>
              </w:rPr>
            </w:pPr>
            <w:r w:rsidRPr="00BF74D6">
              <w:rPr>
                <w:rFonts w:eastAsia="Times New Roman"/>
                <w:b/>
                <w:bCs/>
                <w:color w:val="000000"/>
                <w:sz w:val="16"/>
                <w:szCs w:val="16"/>
                <w:lang w:eastAsia="es-MX"/>
              </w:rPr>
              <w:t>Submódulos</w:t>
            </w:r>
          </w:p>
        </w:tc>
        <w:tc>
          <w:tcPr>
            <w:tcW w:w="1115" w:type="dxa"/>
            <w:shd w:val="clear" w:color="auto" w:fill="auto"/>
            <w:vAlign w:val="center"/>
            <w:hideMark/>
          </w:tcPr>
          <w:p w14:paraId="07C82D05" w14:textId="77777777" w:rsidR="00BF74D6" w:rsidRPr="00BF74D6" w:rsidRDefault="00BF74D6" w:rsidP="00BF74D6">
            <w:pPr>
              <w:jc w:val="left"/>
              <w:rPr>
                <w:rFonts w:eastAsia="Times New Roman"/>
                <w:b/>
                <w:bCs/>
                <w:color w:val="000000"/>
                <w:sz w:val="16"/>
                <w:szCs w:val="16"/>
                <w:lang w:eastAsia="es-MX"/>
              </w:rPr>
            </w:pPr>
            <w:r w:rsidRPr="00BF74D6">
              <w:rPr>
                <w:rFonts w:eastAsia="Times New Roman"/>
                <w:b/>
                <w:bCs/>
                <w:color w:val="000000"/>
                <w:sz w:val="16"/>
                <w:szCs w:val="16"/>
                <w:lang w:eastAsia="es-MX"/>
              </w:rPr>
              <w:t>Número de reglas</w:t>
            </w:r>
          </w:p>
        </w:tc>
      </w:tr>
      <w:tr w:rsidR="00BF74D6" w:rsidRPr="00BF74D6" w14:paraId="2442E6F6" w14:textId="77777777" w:rsidTr="00514186">
        <w:trPr>
          <w:trHeight w:val="245"/>
        </w:trPr>
        <w:tc>
          <w:tcPr>
            <w:tcW w:w="724" w:type="dxa"/>
            <w:vMerge w:val="restart"/>
            <w:shd w:val="clear" w:color="auto" w:fill="auto"/>
            <w:vAlign w:val="center"/>
            <w:hideMark/>
          </w:tcPr>
          <w:p w14:paraId="64FB7BBA"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1</w:t>
            </w:r>
          </w:p>
        </w:tc>
        <w:tc>
          <w:tcPr>
            <w:tcW w:w="3334" w:type="dxa"/>
            <w:shd w:val="clear" w:color="auto" w:fill="auto"/>
            <w:noWrap/>
            <w:vAlign w:val="bottom"/>
            <w:hideMark/>
          </w:tcPr>
          <w:p w14:paraId="1EC68CFA" w14:textId="00077F9B" w:rsidR="00BF74D6" w:rsidRPr="00BF74D6" w:rsidRDefault="00BF74D6" w:rsidP="00BF74D6">
            <w:pPr>
              <w:jc w:val="left"/>
              <w:rPr>
                <w:rFonts w:eastAsia="Times New Roman"/>
                <w:color w:val="000000"/>
                <w:sz w:val="16"/>
                <w:szCs w:val="16"/>
                <w:lang w:eastAsia="es-MX"/>
              </w:rPr>
            </w:pPr>
            <w:r w:rsidRPr="00BF74D6">
              <w:rPr>
                <w:rFonts w:eastAsia="Times New Roman"/>
                <w:color w:val="000000"/>
                <w:sz w:val="16"/>
                <w:szCs w:val="16"/>
                <w:lang w:eastAsia="es-MX"/>
              </w:rPr>
              <w:t>1. Estimación de la fenología del cultivo</w:t>
            </w:r>
          </w:p>
        </w:tc>
        <w:tc>
          <w:tcPr>
            <w:tcW w:w="1115" w:type="dxa"/>
            <w:shd w:val="clear" w:color="auto" w:fill="auto"/>
            <w:noWrap/>
            <w:vAlign w:val="bottom"/>
            <w:hideMark/>
          </w:tcPr>
          <w:p w14:paraId="421B16B5"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10</w:t>
            </w:r>
          </w:p>
        </w:tc>
      </w:tr>
      <w:tr w:rsidR="00BF74D6" w:rsidRPr="00BF74D6" w14:paraId="6C23D5DF" w14:textId="77777777" w:rsidTr="00514186">
        <w:trPr>
          <w:trHeight w:val="245"/>
        </w:trPr>
        <w:tc>
          <w:tcPr>
            <w:tcW w:w="724" w:type="dxa"/>
            <w:vMerge/>
            <w:vAlign w:val="center"/>
            <w:hideMark/>
          </w:tcPr>
          <w:p w14:paraId="35A3309A" w14:textId="77777777" w:rsidR="00BF74D6" w:rsidRPr="00BF74D6" w:rsidRDefault="00BF74D6" w:rsidP="00BF74D6">
            <w:pPr>
              <w:jc w:val="left"/>
              <w:rPr>
                <w:rFonts w:eastAsia="Times New Roman"/>
                <w:color w:val="000000"/>
                <w:sz w:val="16"/>
                <w:szCs w:val="16"/>
                <w:lang w:eastAsia="es-MX"/>
              </w:rPr>
            </w:pPr>
          </w:p>
        </w:tc>
        <w:tc>
          <w:tcPr>
            <w:tcW w:w="3334" w:type="dxa"/>
            <w:shd w:val="clear" w:color="auto" w:fill="auto"/>
            <w:noWrap/>
            <w:vAlign w:val="bottom"/>
            <w:hideMark/>
          </w:tcPr>
          <w:p w14:paraId="508C577D" w14:textId="3AB71355" w:rsidR="00BF74D6" w:rsidRPr="00BF74D6" w:rsidRDefault="00BF74D6" w:rsidP="00BF74D6">
            <w:pPr>
              <w:jc w:val="left"/>
              <w:rPr>
                <w:rFonts w:eastAsia="Times New Roman"/>
                <w:color w:val="000000"/>
                <w:sz w:val="16"/>
                <w:szCs w:val="16"/>
                <w:lang w:eastAsia="es-MX"/>
              </w:rPr>
            </w:pPr>
            <w:r w:rsidRPr="00BF74D6">
              <w:rPr>
                <w:rFonts w:eastAsia="Times New Roman"/>
                <w:color w:val="000000"/>
                <w:sz w:val="16"/>
                <w:szCs w:val="16"/>
                <w:lang w:eastAsia="es-MX"/>
              </w:rPr>
              <w:t>2. Evaluación del clima</w:t>
            </w:r>
          </w:p>
        </w:tc>
        <w:tc>
          <w:tcPr>
            <w:tcW w:w="1115" w:type="dxa"/>
            <w:shd w:val="clear" w:color="auto" w:fill="auto"/>
            <w:noWrap/>
            <w:vAlign w:val="bottom"/>
            <w:hideMark/>
          </w:tcPr>
          <w:p w14:paraId="3305448E"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20</w:t>
            </w:r>
          </w:p>
        </w:tc>
      </w:tr>
      <w:tr w:rsidR="00BF74D6" w:rsidRPr="00BF74D6" w14:paraId="185973E7" w14:textId="77777777" w:rsidTr="00514186">
        <w:trPr>
          <w:trHeight w:val="245"/>
        </w:trPr>
        <w:tc>
          <w:tcPr>
            <w:tcW w:w="724" w:type="dxa"/>
            <w:vMerge/>
            <w:vAlign w:val="center"/>
            <w:hideMark/>
          </w:tcPr>
          <w:p w14:paraId="35D0C77F" w14:textId="77777777" w:rsidR="00BF74D6" w:rsidRPr="00BF74D6" w:rsidRDefault="00BF74D6" w:rsidP="00BF74D6">
            <w:pPr>
              <w:jc w:val="left"/>
              <w:rPr>
                <w:rFonts w:eastAsia="Times New Roman"/>
                <w:color w:val="000000"/>
                <w:sz w:val="16"/>
                <w:szCs w:val="16"/>
                <w:lang w:eastAsia="es-MX"/>
              </w:rPr>
            </w:pPr>
          </w:p>
        </w:tc>
        <w:tc>
          <w:tcPr>
            <w:tcW w:w="3334" w:type="dxa"/>
            <w:shd w:val="clear" w:color="auto" w:fill="auto"/>
            <w:noWrap/>
            <w:vAlign w:val="bottom"/>
            <w:hideMark/>
          </w:tcPr>
          <w:p w14:paraId="258213CD" w14:textId="77777777" w:rsidR="00BF74D6" w:rsidRPr="00BF74D6" w:rsidRDefault="00BF74D6" w:rsidP="00BF74D6">
            <w:pPr>
              <w:jc w:val="left"/>
              <w:rPr>
                <w:rFonts w:eastAsia="Times New Roman"/>
                <w:color w:val="000000"/>
                <w:sz w:val="16"/>
                <w:szCs w:val="16"/>
                <w:lang w:eastAsia="es-MX"/>
              </w:rPr>
            </w:pPr>
            <w:r w:rsidRPr="00BF74D6">
              <w:rPr>
                <w:rFonts w:eastAsia="Times New Roman"/>
                <w:color w:val="000000"/>
                <w:sz w:val="16"/>
                <w:szCs w:val="16"/>
                <w:lang w:eastAsia="es-MX"/>
              </w:rPr>
              <w:t>3. Monitoreo preventivo</w:t>
            </w:r>
          </w:p>
        </w:tc>
        <w:tc>
          <w:tcPr>
            <w:tcW w:w="1115" w:type="dxa"/>
            <w:shd w:val="clear" w:color="auto" w:fill="auto"/>
            <w:noWrap/>
            <w:vAlign w:val="bottom"/>
            <w:hideMark/>
          </w:tcPr>
          <w:p w14:paraId="0A3E6FF3"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20</w:t>
            </w:r>
          </w:p>
        </w:tc>
      </w:tr>
      <w:tr w:rsidR="00BF74D6" w:rsidRPr="00BF74D6" w14:paraId="24BA58EA" w14:textId="77777777" w:rsidTr="00514186">
        <w:trPr>
          <w:trHeight w:val="245"/>
        </w:trPr>
        <w:tc>
          <w:tcPr>
            <w:tcW w:w="724" w:type="dxa"/>
            <w:vMerge/>
            <w:vAlign w:val="center"/>
            <w:hideMark/>
          </w:tcPr>
          <w:p w14:paraId="3AC0285B" w14:textId="77777777" w:rsidR="00BF74D6" w:rsidRPr="00BF74D6" w:rsidRDefault="00BF74D6" w:rsidP="00BF74D6">
            <w:pPr>
              <w:jc w:val="left"/>
              <w:rPr>
                <w:rFonts w:eastAsia="Times New Roman"/>
                <w:color w:val="000000"/>
                <w:sz w:val="16"/>
                <w:szCs w:val="16"/>
                <w:lang w:eastAsia="es-MX"/>
              </w:rPr>
            </w:pPr>
          </w:p>
        </w:tc>
        <w:tc>
          <w:tcPr>
            <w:tcW w:w="3334" w:type="dxa"/>
            <w:shd w:val="clear" w:color="auto" w:fill="auto"/>
            <w:noWrap/>
            <w:vAlign w:val="bottom"/>
            <w:hideMark/>
          </w:tcPr>
          <w:p w14:paraId="78D8F0D0" w14:textId="77777777" w:rsidR="00BF74D6" w:rsidRPr="00BF74D6" w:rsidRDefault="00BF74D6" w:rsidP="00BF74D6">
            <w:pPr>
              <w:jc w:val="left"/>
              <w:rPr>
                <w:rFonts w:eastAsia="Times New Roman"/>
                <w:color w:val="000000"/>
                <w:sz w:val="16"/>
                <w:szCs w:val="16"/>
                <w:lang w:eastAsia="es-MX"/>
              </w:rPr>
            </w:pPr>
            <w:r w:rsidRPr="00BF74D6">
              <w:rPr>
                <w:rFonts w:eastAsia="Times New Roman"/>
                <w:color w:val="000000"/>
                <w:sz w:val="16"/>
                <w:szCs w:val="16"/>
                <w:lang w:eastAsia="es-MX"/>
              </w:rPr>
              <w:t>3. Control preventivo (Emisión de recomendación)</w:t>
            </w:r>
          </w:p>
        </w:tc>
        <w:tc>
          <w:tcPr>
            <w:tcW w:w="1115" w:type="dxa"/>
            <w:shd w:val="clear" w:color="auto" w:fill="auto"/>
            <w:noWrap/>
            <w:vAlign w:val="bottom"/>
            <w:hideMark/>
          </w:tcPr>
          <w:p w14:paraId="359B5FE3"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60</w:t>
            </w:r>
          </w:p>
        </w:tc>
      </w:tr>
      <w:tr w:rsidR="00BF74D6" w:rsidRPr="00BF74D6" w14:paraId="5405E80D" w14:textId="77777777" w:rsidTr="00514186">
        <w:trPr>
          <w:trHeight w:val="245"/>
        </w:trPr>
        <w:tc>
          <w:tcPr>
            <w:tcW w:w="724" w:type="dxa"/>
            <w:vMerge w:val="restart"/>
            <w:shd w:val="clear" w:color="auto" w:fill="auto"/>
            <w:noWrap/>
            <w:vAlign w:val="center"/>
            <w:hideMark/>
          </w:tcPr>
          <w:p w14:paraId="1BF1CD7F"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2</w:t>
            </w:r>
          </w:p>
        </w:tc>
        <w:tc>
          <w:tcPr>
            <w:tcW w:w="3334" w:type="dxa"/>
            <w:shd w:val="clear" w:color="auto" w:fill="auto"/>
            <w:noWrap/>
            <w:vAlign w:val="bottom"/>
            <w:hideMark/>
          </w:tcPr>
          <w:p w14:paraId="2665355D" w14:textId="1C6D7C4C" w:rsidR="00BF74D6" w:rsidRPr="00BF74D6" w:rsidRDefault="00BF74D6" w:rsidP="00BF74D6">
            <w:pPr>
              <w:jc w:val="left"/>
              <w:rPr>
                <w:rFonts w:eastAsia="Times New Roman"/>
                <w:color w:val="000000"/>
                <w:sz w:val="16"/>
                <w:szCs w:val="16"/>
                <w:lang w:eastAsia="es-MX"/>
              </w:rPr>
            </w:pPr>
            <w:r w:rsidRPr="00BF74D6">
              <w:rPr>
                <w:rFonts w:eastAsia="Times New Roman"/>
                <w:color w:val="000000"/>
                <w:sz w:val="16"/>
                <w:szCs w:val="16"/>
                <w:lang w:eastAsia="es-MX"/>
              </w:rPr>
              <w:t>1. Estimación de la fenología del cultivo</w:t>
            </w:r>
          </w:p>
        </w:tc>
        <w:tc>
          <w:tcPr>
            <w:tcW w:w="1115" w:type="dxa"/>
            <w:shd w:val="clear" w:color="auto" w:fill="auto"/>
            <w:noWrap/>
            <w:vAlign w:val="bottom"/>
            <w:hideMark/>
          </w:tcPr>
          <w:p w14:paraId="13BCFB6B"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10</w:t>
            </w:r>
          </w:p>
        </w:tc>
      </w:tr>
      <w:tr w:rsidR="00BF74D6" w:rsidRPr="00BF74D6" w14:paraId="66D5489F" w14:textId="77777777" w:rsidTr="00514186">
        <w:trPr>
          <w:trHeight w:val="245"/>
        </w:trPr>
        <w:tc>
          <w:tcPr>
            <w:tcW w:w="724" w:type="dxa"/>
            <w:vMerge/>
            <w:vAlign w:val="center"/>
            <w:hideMark/>
          </w:tcPr>
          <w:p w14:paraId="01A40CB3" w14:textId="77777777" w:rsidR="00BF74D6" w:rsidRPr="00BF74D6" w:rsidRDefault="00BF74D6" w:rsidP="00BF74D6">
            <w:pPr>
              <w:jc w:val="left"/>
              <w:rPr>
                <w:rFonts w:eastAsia="Times New Roman"/>
                <w:color w:val="000000"/>
                <w:sz w:val="16"/>
                <w:szCs w:val="16"/>
                <w:lang w:eastAsia="es-MX"/>
              </w:rPr>
            </w:pPr>
          </w:p>
        </w:tc>
        <w:tc>
          <w:tcPr>
            <w:tcW w:w="3334" w:type="dxa"/>
            <w:shd w:val="clear" w:color="auto" w:fill="auto"/>
            <w:noWrap/>
            <w:vAlign w:val="bottom"/>
            <w:hideMark/>
          </w:tcPr>
          <w:p w14:paraId="0D87D791" w14:textId="2F463D9C" w:rsidR="00BF74D6" w:rsidRPr="00BF74D6" w:rsidRDefault="00BF74D6" w:rsidP="00BF74D6">
            <w:pPr>
              <w:jc w:val="left"/>
              <w:rPr>
                <w:rFonts w:eastAsia="Times New Roman"/>
                <w:color w:val="000000"/>
                <w:sz w:val="16"/>
                <w:szCs w:val="16"/>
                <w:lang w:eastAsia="es-MX"/>
              </w:rPr>
            </w:pPr>
            <w:r w:rsidRPr="00BF74D6">
              <w:rPr>
                <w:rFonts w:eastAsia="Times New Roman"/>
                <w:color w:val="000000"/>
                <w:sz w:val="16"/>
                <w:szCs w:val="16"/>
                <w:lang w:eastAsia="es-MX"/>
              </w:rPr>
              <w:t>2. Evaluación del clima</w:t>
            </w:r>
          </w:p>
        </w:tc>
        <w:tc>
          <w:tcPr>
            <w:tcW w:w="1115" w:type="dxa"/>
            <w:shd w:val="clear" w:color="auto" w:fill="auto"/>
            <w:noWrap/>
            <w:vAlign w:val="bottom"/>
            <w:hideMark/>
          </w:tcPr>
          <w:p w14:paraId="2F65936B"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8</w:t>
            </w:r>
          </w:p>
        </w:tc>
      </w:tr>
      <w:tr w:rsidR="00BF74D6" w:rsidRPr="00BF74D6" w14:paraId="6F9E4E7C" w14:textId="77777777" w:rsidTr="00514186">
        <w:trPr>
          <w:trHeight w:val="245"/>
        </w:trPr>
        <w:tc>
          <w:tcPr>
            <w:tcW w:w="724" w:type="dxa"/>
            <w:vMerge/>
            <w:vAlign w:val="center"/>
            <w:hideMark/>
          </w:tcPr>
          <w:p w14:paraId="1F4FEEAB" w14:textId="77777777" w:rsidR="00BF74D6" w:rsidRPr="00BF74D6" w:rsidRDefault="00BF74D6" w:rsidP="00BF74D6">
            <w:pPr>
              <w:jc w:val="left"/>
              <w:rPr>
                <w:rFonts w:eastAsia="Times New Roman"/>
                <w:color w:val="000000"/>
                <w:sz w:val="16"/>
                <w:szCs w:val="16"/>
                <w:lang w:eastAsia="es-MX"/>
              </w:rPr>
            </w:pPr>
          </w:p>
        </w:tc>
        <w:tc>
          <w:tcPr>
            <w:tcW w:w="3334" w:type="dxa"/>
            <w:shd w:val="clear" w:color="auto" w:fill="auto"/>
            <w:noWrap/>
            <w:vAlign w:val="bottom"/>
            <w:hideMark/>
          </w:tcPr>
          <w:p w14:paraId="5883CB52" w14:textId="77777777" w:rsidR="00BF74D6" w:rsidRPr="00BF74D6" w:rsidRDefault="00BF74D6" w:rsidP="00BF74D6">
            <w:pPr>
              <w:jc w:val="left"/>
              <w:rPr>
                <w:rFonts w:eastAsia="Times New Roman"/>
                <w:color w:val="000000"/>
                <w:sz w:val="16"/>
                <w:szCs w:val="16"/>
                <w:lang w:eastAsia="es-MX"/>
              </w:rPr>
            </w:pPr>
            <w:r w:rsidRPr="00BF74D6">
              <w:rPr>
                <w:rFonts w:eastAsia="Times New Roman"/>
                <w:color w:val="000000"/>
                <w:sz w:val="16"/>
                <w:szCs w:val="16"/>
                <w:lang w:eastAsia="es-MX"/>
              </w:rPr>
              <w:t>3. Diagnóstico de enfermedades</w:t>
            </w:r>
          </w:p>
        </w:tc>
        <w:tc>
          <w:tcPr>
            <w:tcW w:w="1115" w:type="dxa"/>
            <w:shd w:val="clear" w:color="auto" w:fill="auto"/>
            <w:noWrap/>
            <w:vAlign w:val="bottom"/>
            <w:hideMark/>
          </w:tcPr>
          <w:p w14:paraId="531BE147"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8</w:t>
            </w:r>
          </w:p>
        </w:tc>
      </w:tr>
      <w:tr w:rsidR="00BF74D6" w:rsidRPr="00BF74D6" w14:paraId="0A1EB5A2" w14:textId="77777777" w:rsidTr="00514186">
        <w:trPr>
          <w:trHeight w:val="245"/>
        </w:trPr>
        <w:tc>
          <w:tcPr>
            <w:tcW w:w="724" w:type="dxa"/>
            <w:vMerge/>
            <w:vAlign w:val="center"/>
            <w:hideMark/>
          </w:tcPr>
          <w:p w14:paraId="2735E841" w14:textId="77777777" w:rsidR="00BF74D6" w:rsidRPr="00BF74D6" w:rsidRDefault="00BF74D6" w:rsidP="00BF74D6">
            <w:pPr>
              <w:jc w:val="left"/>
              <w:rPr>
                <w:rFonts w:eastAsia="Times New Roman"/>
                <w:color w:val="000000"/>
                <w:sz w:val="16"/>
                <w:szCs w:val="16"/>
                <w:lang w:eastAsia="es-MX"/>
              </w:rPr>
            </w:pPr>
          </w:p>
        </w:tc>
        <w:tc>
          <w:tcPr>
            <w:tcW w:w="3334" w:type="dxa"/>
            <w:shd w:val="clear" w:color="auto" w:fill="auto"/>
            <w:noWrap/>
            <w:vAlign w:val="bottom"/>
            <w:hideMark/>
          </w:tcPr>
          <w:p w14:paraId="5A1BCD2B" w14:textId="77777777" w:rsidR="00BF74D6" w:rsidRPr="00BF74D6" w:rsidRDefault="00BF74D6" w:rsidP="00BF74D6">
            <w:pPr>
              <w:jc w:val="left"/>
              <w:rPr>
                <w:rFonts w:eastAsia="Times New Roman"/>
                <w:color w:val="000000"/>
                <w:sz w:val="16"/>
                <w:szCs w:val="16"/>
                <w:lang w:eastAsia="es-MX"/>
              </w:rPr>
            </w:pPr>
            <w:r w:rsidRPr="00BF74D6">
              <w:rPr>
                <w:rFonts w:eastAsia="Times New Roman"/>
                <w:color w:val="000000"/>
                <w:sz w:val="16"/>
                <w:szCs w:val="16"/>
                <w:lang w:eastAsia="es-MX"/>
              </w:rPr>
              <w:t>4. Control (Emisión de recomendación)</w:t>
            </w:r>
          </w:p>
        </w:tc>
        <w:tc>
          <w:tcPr>
            <w:tcW w:w="1115" w:type="dxa"/>
            <w:shd w:val="clear" w:color="auto" w:fill="auto"/>
            <w:noWrap/>
            <w:vAlign w:val="bottom"/>
            <w:hideMark/>
          </w:tcPr>
          <w:p w14:paraId="779AD65D"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240</w:t>
            </w:r>
          </w:p>
        </w:tc>
      </w:tr>
      <w:tr w:rsidR="00BF74D6" w:rsidRPr="00BF74D6" w14:paraId="58E34516" w14:textId="77777777" w:rsidTr="00514186">
        <w:trPr>
          <w:trHeight w:val="245"/>
        </w:trPr>
        <w:tc>
          <w:tcPr>
            <w:tcW w:w="724" w:type="dxa"/>
            <w:vMerge w:val="restart"/>
            <w:shd w:val="clear" w:color="auto" w:fill="auto"/>
            <w:vAlign w:val="center"/>
            <w:hideMark/>
          </w:tcPr>
          <w:p w14:paraId="572AC777"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3</w:t>
            </w:r>
          </w:p>
        </w:tc>
        <w:tc>
          <w:tcPr>
            <w:tcW w:w="3334" w:type="dxa"/>
            <w:shd w:val="clear" w:color="auto" w:fill="auto"/>
            <w:noWrap/>
            <w:vAlign w:val="bottom"/>
            <w:hideMark/>
          </w:tcPr>
          <w:p w14:paraId="1F33023D" w14:textId="34B666E2" w:rsidR="00BF74D6" w:rsidRPr="00BF74D6" w:rsidRDefault="00BF74D6" w:rsidP="00BF74D6">
            <w:pPr>
              <w:jc w:val="left"/>
              <w:rPr>
                <w:rFonts w:eastAsia="Times New Roman"/>
                <w:color w:val="000000"/>
                <w:sz w:val="16"/>
                <w:szCs w:val="16"/>
                <w:lang w:eastAsia="es-MX"/>
              </w:rPr>
            </w:pPr>
            <w:r w:rsidRPr="00BF74D6">
              <w:rPr>
                <w:rFonts w:eastAsia="Times New Roman"/>
                <w:color w:val="000000"/>
                <w:sz w:val="16"/>
                <w:szCs w:val="16"/>
                <w:lang w:eastAsia="es-MX"/>
              </w:rPr>
              <w:t>1. Estimación de la fenología del cultivo</w:t>
            </w:r>
          </w:p>
        </w:tc>
        <w:tc>
          <w:tcPr>
            <w:tcW w:w="1115" w:type="dxa"/>
            <w:shd w:val="clear" w:color="auto" w:fill="auto"/>
            <w:noWrap/>
            <w:vAlign w:val="bottom"/>
            <w:hideMark/>
          </w:tcPr>
          <w:p w14:paraId="02E9A81E"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10</w:t>
            </w:r>
          </w:p>
        </w:tc>
      </w:tr>
      <w:tr w:rsidR="00BF74D6" w:rsidRPr="00BF74D6" w14:paraId="0C9CE147" w14:textId="77777777" w:rsidTr="00514186">
        <w:trPr>
          <w:trHeight w:val="245"/>
        </w:trPr>
        <w:tc>
          <w:tcPr>
            <w:tcW w:w="724" w:type="dxa"/>
            <w:vMerge/>
            <w:vAlign w:val="center"/>
            <w:hideMark/>
          </w:tcPr>
          <w:p w14:paraId="21DE540F" w14:textId="77777777" w:rsidR="00BF74D6" w:rsidRPr="00BF74D6" w:rsidRDefault="00BF74D6" w:rsidP="00BF74D6">
            <w:pPr>
              <w:jc w:val="left"/>
              <w:rPr>
                <w:rFonts w:eastAsia="Times New Roman"/>
                <w:color w:val="000000"/>
                <w:sz w:val="16"/>
                <w:szCs w:val="16"/>
                <w:lang w:eastAsia="es-MX"/>
              </w:rPr>
            </w:pPr>
          </w:p>
        </w:tc>
        <w:tc>
          <w:tcPr>
            <w:tcW w:w="3334" w:type="dxa"/>
            <w:shd w:val="clear" w:color="auto" w:fill="auto"/>
            <w:noWrap/>
            <w:vAlign w:val="bottom"/>
            <w:hideMark/>
          </w:tcPr>
          <w:p w14:paraId="694B7F9D" w14:textId="77777777" w:rsidR="00BF74D6" w:rsidRPr="00BF74D6" w:rsidRDefault="00BF74D6" w:rsidP="00BF74D6">
            <w:pPr>
              <w:jc w:val="left"/>
              <w:rPr>
                <w:rFonts w:eastAsia="Times New Roman"/>
                <w:color w:val="000000"/>
                <w:sz w:val="16"/>
                <w:szCs w:val="16"/>
                <w:lang w:eastAsia="es-MX"/>
              </w:rPr>
            </w:pPr>
            <w:r w:rsidRPr="00BF74D6">
              <w:rPr>
                <w:rFonts w:eastAsia="Times New Roman"/>
                <w:color w:val="000000"/>
                <w:sz w:val="16"/>
                <w:szCs w:val="16"/>
                <w:lang w:eastAsia="es-MX"/>
              </w:rPr>
              <w:t>2. Evaluación del clima*</w:t>
            </w:r>
          </w:p>
        </w:tc>
        <w:tc>
          <w:tcPr>
            <w:tcW w:w="1115" w:type="dxa"/>
            <w:shd w:val="clear" w:color="auto" w:fill="auto"/>
            <w:noWrap/>
            <w:vAlign w:val="bottom"/>
            <w:hideMark/>
          </w:tcPr>
          <w:p w14:paraId="106BA4C5"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12</w:t>
            </w:r>
          </w:p>
        </w:tc>
      </w:tr>
      <w:tr w:rsidR="00BF74D6" w:rsidRPr="00BF74D6" w14:paraId="2F5D272E" w14:textId="77777777" w:rsidTr="00514186">
        <w:trPr>
          <w:trHeight w:val="245"/>
        </w:trPr>
        <w:tc>
          <w:tcPr>
            <w:tcW w:w="724" w:type="dxa"/>
            <w:vMerge/>
            <w:vAlign w:val="center"/>
            <w:hideMark/>
          </w:tcPr>
          <w:p w14:paraId="797B0DBF" w14:textId="77777777" w:rsidR="00BF74D6" w:rsidRPr="00BF74D6" w:rsidRDefault="00BF74D6" w:rsidP="00BF74D6">
            <w:pPr>
              <w:jc w:val="left"/>
              <w:rPr>
                <w:rFonts w:eastAsia="Times New Roman"/>
                <w:color w:val="000000"/>
                <w:sz w:val="16"/>
                <w:szCs w:val="16"/>
                <w:lang w:eastAsia="es-MX"/>
              </w:rPr>
            </w:pPr>
          </w:p>
        </w:tc>
        <w:tc>
          <w:tcPr>
            <w:tcW w:w="3334" w:type="dxa"/>
            <w:shd w:val="clear" w:color="auto" w:fill="auto"/>
            <w:noWrap/>
            <w:vAlign w:val="bottom"/>
            <w:hideMark/>
          </w:tcPr>
          <w:p w14:paraId="00CB57FE" w14:textId="77777777" w:rsidR="00BF74D6" w:rsidRPr="00BF74D6" w:rsidRDefault="00BF74D6" w:rsidP="00BF74D6">
            <w:pPr>
              <w:jc w:val="left"/>
              <w:rPr>
                <w:rFonts w:eastAsia="Times New Roman"/>
                <w:color w:val="000000"/>
                <w:sz w:val="16"/>
                <w:szCs w:val="16"/>
                <w:lang w:eastAsia="es-MX"/>
              </w:rPr>
            </w:pPr>
            <w:r w:rsidRPr="00BF74D6">
              <w:rPr>
                <w:rFonts w:eastAsia="Times New Roman"/>
                <w:color w:val="000000"/>
                <w:sz w:val="16"/>
                <w:szCs w:val="16"/>
                <w:lang w:eastAsia="es-MX"/>
              </w:rPr>
              <w:t>3. Evaluación de la presencia de plaga</w:t>
            </w:r>
          </w:p>
        </w:tc>
        <w:tc>
          <w:tcPr>
            <w:tcW w:w="1115" w:type="dxa"/>
            <w:shd w:val="clear" w:color="auto" w:fill="auto"/>
            <w:noWrap/>
            <w:vAlign w:val="bottom"/>
            <w:hideMark/>
          </w:tcPr>
          <w:p w14:paraId="13FB6BA4"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24</w:t>
            </w:r>
          </w:p>
        </w:tc>
      </w:tr>
      <w:tr w:rsidR="00BF74D6" w:rsidRPr="00BF74D6" w14:paraId="7C1EB7E5" w14:textId="77777777" w:rsidTr="00514186">
        <w:trPr>
          <w:trHeight w:val="245"/>
        </w:trPr>
        <w:tc>
          <w:tcPr>
            <w:tcW w:w="724" w:type="dxa"/>
            <w:vMerge/>
            <w:vAlign w:val="center"/>
            <w:hideMark/>
          </w:tcPr>
          <w:p w14:paraId="23B4E252" w14:textId="77777777" w:rsidR="00BF74D6" w:rsidRPr="00BF74D6" w:rsidRDefault="00BF74D6" w:rsidP="00BF74D6">
            <w:pPr>
              <w:jc w:val="left"/>
              <w:rPr>
                <w:rFonts w:eastAsia="Times New Roman"/>
                <w:color w:val="000000"/>
                <w:sz w:val="16"/>
                <w:szCs w:val="16"/>
                <w:lang w:eastAsia="es-MX"/>
              </w:rPr>
            </w:pPr>
          </w:p>
        </w:tc>
        <w:tc>
          <w:tcPr>
            <w:tcW w:w="3334" w:type="dxa"/>
            <w:shd w:val="clear" w:color="auto" w:fill="auto"/>
            <w:noWrap/>
            <w:vAlign w:val="bottom"/>
            <w:hideMark/>
          </w:tcPr>
          <w:p w14:paraId="6D5B345F" w14:textId="77777777" w:rsidR="00BF74D6" w:rsidRPr="00BF74D6" w:rsidRDefault="00BF74D6" w:rsidP="00BF74D6">
            <w:pPr>
              <w:jc w:val="left"/>
              <w:rPr>
                <w:rFonts w:eastAsia="Times New Roman"/>
                <w:color w:val="000000"/>
                <w:sz w:val="16"/>
                <w:szCs w:val="16"/>
                <w:lang w:eastAsia="es-MX"/>
              </w:rPr>
            </w:pPr>
            <w:r w:rsidRPr="00BF74D6">
              <w:rPr>
                <w:rFonts w:eastAsia="Times New Roman"/>
                <w:color w:val="000000"/>
                <w:sz w:val="16"/>
                <w:szCs w:val="16"/>
                <w:lang w:eastAsia="es-MX"/>
              </w:rPr>
              <w:t>4. Control (Emisión de recomendación)</w:t>
            </w:r>
          </w:p>
        </w:tc>
        <w:tc>
          <w:tcPr>
            <w:tcW w:w="1115" w:type="dxa"/>
            <w:shd w:val="clear" w:color="auto" w:fill="auto"/>
            <w:noWrap/>
            <w:vAlign w:val="bottom"/>
            <w:hideMark/>
          </w:tcPr>
          <w:p w14:paraId="5EF51B21" w14:textId="77777777" w:rsidR="00BF74D6" w:rsidRPr="00BF74D6" w:rsidRDefault="00BF74D6" w:rsidP="00BF74D6">
            <w:pPr>
              <w:rPr>
                <w:rFonts w:eastAsia="Times New Roman"/>
                <w:color w:val="000000"/>
                <w:sz w:val="16"/>
                <w:szCs w:val="16"/>
                <w:lang w:eastAsia="es-MX"/>
              </w:rPr>
            </w:pPr>
            <w:r w:rsidRPr="00BF74D6">
              <w:rPr>
                <w:rFonts w:eastAsia="Times New Roman"/>
                <w:color w:val="000000"/>
                <w:sz w:val="16"/>
                <w:szCs w:val="16"/>
                <w:lang w:eastAsia="es-MX"/>
              </w:rPr>
              <w:t>360</w:t>
            </w:r>
          </w:p>
        </w:tc>
      </w:tr>
    </w:tbl>
    <w:p w14:paraId="618E5C5A" w14:textId="778970A3" w:rsidR="00006BE9" w:rsidRPr="00006BE9" w:rsidRDefault="00006BE9" w:rsidP="00006BE9">
      <w:pPr>
        <w:jc w:val="both"/>
        <w:rPr>
          <w:lang w:val="pt-PT"/>
        </w:rPr>
      </w:pPr>
    </w:p>
    <w:p w14:paraId="71952F83" w14:textId="189D2668" w:rsidR="00A93450" w:rsidRPr="00A93450" w:rsidRDefault="00CB5634" w:rsidP="00A93450">
      <w:pPr>
        <w:pStyle w:val="tablehead"/>
        <w:ind w:left="851" w:hanging="851"/>
        <w:rPr>
          <w:rStyle w:val="hps"/>
          <w:lang w:val="es-ES_tradnl"/>
        </w:rPr>
      </w:pPr>
      <w:r>
        <w:rPr>
          <w:lang w:val="es-ES_tradnl"/>
        </w:rPr>
        <w:t>Reglas de inferencia del se</w:t>
      </w:r>
    </w:p>
    <w:tbl>
      <w:tblPr>
        <w:tblW w:w="4856" w:type="dxa"/>
        <w:tblInd w:w="75" w:type="dxa"/>
        <w:tblCellMar>
          <w:left w:w="70" w:type="dxa"/>
          <w:right w:w="70" w:type="dxa"/>
        </w:tblCellMar>
        <w:tblLook w:val="04A0" w:firstRow="1" w:lastRow="0" w:firstColumn="1" w:lastColumn="0" w:noHBand="0" w:noVBand="1"/>
      </w:tblPr>
      <w:tblGrid>
        <w:gridCol w:w="677"/>
        <w:gridCol w:w="834"/>
        <w:gridCol w:w="3345"/>
      </w:tblGrid>
      <w:tr w:rsidR="00A93450" w:rsidRPr="00A93450" w14:paraId="68236668" w14:textId="77777777" w:rsidTr="1F28B534">
        <w:trPr>
          <w:trHeight w:val="162"/>
        </w:trPr>
        <w:tc>
          <w:tcPr>
            <w:tcW w:w="485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2A366" w14:textId="77777777" w:rsidR="00A93450" w:rsidRPr="00A93450" w:rsidRDefault="00A93450" w:rsidP="00A93450">
            <w:pPr>
              <w:rPr>
                <w:rFonts w:eastAsia="Times New Roman"/>
                <w:b/>
                <w:bCs/>
                <w:color w:val="000000"/>
                <w:sz w:val="16"/>
                <w:szCs w:val="16"/>
                <w:lang w:eastAsia="es-MX"/>
              </w:rPr>
            </w:pPr>
            <w:r w:rsidRPr="00A93450">
              <w:rPr>
                <w:rFonts w:eastAsia="Times New Roman"/>
                <w:b/>
                <w:bCs/>
                <w:color w:val="000000"/>
                <w:sz w:val="16"/>
                <w:szCs w:val="16"/>
                <w:lang w:eastAsia="es-MX"/>
              </w:rPr>
              <w:t>Reglas de inferencia del funcionamiento del SE</w:t>
            </w:r>
          </w:p>
        </w:tc>
      </w:tr>
      <w:tr w:rsidR="00A93450" w:rsidRPr="00A93450" w14:paraId="58685447" w14:textId="77777777" w:rsidTr="006A4019">
        <w:trPr>
          <w:trHeight w:val="140"/>
        </w:trPr>
        <w:tc>
          <w:tcPr>
            <w:tcW w:w="677" w:type="dxa"/>
            <w:tcBorders>
              <w:top w:val="nil"/>
              <w:left w:val="single" w:sz="4" w:space="0" w:color="auto"/>
              <w:bottom w:val="single" w:sz="4" w:space="0" w:color="auto"/>
              <w:right w:val="single" w:sz="4" w:space="0" w:color="auto"/>
            </w:tcBorders>
            <w:shd w:val="clear" w:color="auto" w:fill="auto"/>
            <w:noWrap/>
            <w:vAlign w:val="bottom"/>
            <w:hideMark/>
          </w:tcPr>
          <w:p w14:paraId="311C8244" w14:textId="77777777" w:rsidR="00A93450" w:rsidRPr="00A93450" w:rsidRDefault="00A93450" w:rsidP="00A93450">
            <w:pPr>
              <w:rPr>
                <w:rFonts w:eastAsia="Times New Roman"/>
                <w:b/>
                <w:bCs/>
                <w:color w:val="000000"/>
                <w:sz w:val="16"/>
                <w:szCs w:val="16"/>
                <w:lang w:eastAsia="es-MX"/>
              </w:rPr>
            </w:pPr>
            <w:r w:rsidRPr="00A93450">
              <w:rPr>
                <w:rFonts w:eastAsia="Times New Roman"/>
                <w:b/>
                <w:bCs/>
                <w:color w:val="000000"/>
                <w:sz w:val="16"/>
                <w:szCs w:val="16"/>
                <w:lang w:eastAsia="es-MX"/>
              </w:rPr>
              <w:t>Reglas</w:t>
            </w:r>
          </w:p>
        </w:tc>
        <w:tc>
          <w:tcPr>
            <w:tcW w:w="736" w:type="dxa"/>
            <w:tcBorders>
              <w:top w:val="nil"/>
              <w:left w:val="nil"/>
              <w:bottom w:val="single" w:sz="4" w:space="0" w:color="auto"/>
              <w:right w:val="single" w:sz="4" w:space="0" w:color="auto"/>
            </w:tcBorders>
            <w:shd w:val="clear" w:color="auto" w:fill="auto"/>
            <w:noWrap/>
            <w:vAlign w:val="bottom"/>
            <w:hideMark/>
          </w:tcPr>
          <w:p w14:paraId="2DBE466B" w14:textId="77777777" w:rsidR="00A93450" w:rsidRPr="00A93450" w:rsidRDefault="00A93450" w:rsidP="00A93450">
            <w:pPr>
              <w:jc w:val="left"/>
              <w:rPr>
                <w:rFonts w:eastAsia="Times New Roman"/>
                <w:b/>
                <w:bCs/>
                <w:color w:val="000000"/>
                <w:sz w:val="16"/>
                <w:szCs w:val="16"/>
                <w:lang w:eastAsia="es-MX"/>
              </w:rPr>
            </w:pPr>
            <w:r w:rsidRPr="00A93450">
              <w:rPr>
                <w:rFonts w:eastAsia="Times New Roman"/>
                <w:b/>
                <w:bCs/>
                <w:color w:val="000000"/>
                <w:sz w:val="16"/>
                <w:szCs w:val="16"/>
                <w:lang w:eastAsia="es-MX"/>
              </w:rPr>
              <w:t>Expresión</w:t>
            </w:r>
          </w:p>
        </w:tc>
        <w:tc>
          <w:tcPr>
            <w:tcW w:w="3443" w:type="dxa"/>
            <w:tcBorders>
              <w:top w:val="nil"/>
              <w:left w:val="nil"/>
              <w:bottom w:val="single" w:sz="4" w:space="0" w:color="auto"/>
              <w:right w:val="single" w:sz="4" w:space="0" w:color="auto"/>
            </w:tcBorders>
            <w:shd w:val="clear" w:color="auto" w:fill="auto"/>
            <w:vAlign w:val="bottom"/>
            <w:hideMark/>
          </w:tcPr>
          <w:p w14:paraId="77A036EF" w14:textId="77777777" w:rsidR="00A93450" w:rsidRPr="00A93450" w:rsidRDefault="00A93450" w:rsidP="00A93450">
            <w:pPr>
              <w:jc w:val="left"/>
              <w:rPr>
                <w:rFonts w:eastAsia="Times New Roman"/>
                <w:b/>
                <w:bCs/>
                <w:color w:val="000000"/>
                <w:sz w:val="16"/>
                <w:szCs w:val="16"/>
                <w:lang w:eastAsia="es-MX"/>
              </w:rPr>
            </w:pPr>
            <w:r w:rsidRPr="00A93450">
              <w:rPr>
                <w:rFonts w:eastAsia="Times New Roman"/>
                <w:b/>
                <w:bCs/>
                <w:color w:val="000000"/>
                <w:sz w:val="16"/>
                <w:szCs w:val="16"/>
                <w:lang w:eastAsia="es-MX"/>
              </w:rPr>
              <w:t>Descripción</w:t>
            </w:r>
          </w:p>
        </w:tc>
      </w:tr>
      <w:tr w:rsidR="00A93450" w:rsidRPr="00A93450" w14:paraId="26EF0E17" w14:textId="77777777" w:rsidTr="006A4019">
        <w:trPr>
          <w:trHeight w:val="256"/>
        </w:trPr>
        <w:tc>
          <w:tcPr>
            <w:tcW w:w="677" w:type="dxa"/>
            <w:tcBorders>
              <w:top w:val="nil"/>
              <w:left w:val="single" w:sz="4" w:space="0" w:color="auto"/>
              <w:bottom w:val="single" w:sz="4" w:space="0" w:color="auto"/>
              <w:right w:val="single" w:sz="4" w:space="0" w:color="auto"/>
            </w:tcBorders>
            <w:shd w:val="clear" w:color="auto" w:fill="auto"/>
            <w:noWrap/>
            <w:vAlign w:val="bottom"/>
            <w:hideMark/>
          </w:tcPr>
          <w:p w14:paraId="3575FF89" w14:textId="77777777" w:rsidR="00A93450" w:rsidRPr="00A93450" w:rsidRDefault="00A93450" w:rsidP="00A93450">
            <w:pPr>
              <w:rPr>
                <w:rFonts w:eastAsia="Times New Roman"/>
                <w:color w:val="000000"/>
                <w:sz w:val="16"/>
                <w:szCs w:val="16"/>
                <w:lang w:eastAsia="es-MX"/>
              </w:rPr>
            </w:pPr>
            <w:r w:rsidRPr="00A93450">
              <w:rPr>
                <w:rFonts w:eastAsia="Times New Roman"/>
                <w:color w:val="000000"/>
                <w:sz w:val="16"/>
                <w:szCs w:val="16"/>
                <w:lang w:eastAsia="es-MX"/>
              </w:rPr>
              <w:t>1</w:t>
            </w:r>
          </w:p>
        </w:tc>
        <w:tc>
          <w:tcPr>
            <w:tcW w:w="736" w:type="dxa"/>
            <w:tcBorders>
              <w:top w:val="nil"/>
              <w:left w:val="nil"/>
              <w:bottom w:val="single" w:sz="4" w:space="0" w:color="auto"/>
              <w:right w:val="single" w:sz="4" w:space="0" w:color="auto"/>
            </w:tcBorders>
            <w:shd w:val="clear" w:color="auto" w:fill="auto"/>
            <w:noWrap/>
            <w:vAlign w:val="bottom"/>
            <w:hideMark/>
          </w:tcPr>
          <w:p w14:paraId="0AD8F926"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 xml:space="preserve">a   </w:t>
            </w:r>
          </w:p>
        </w:tc>
        <w:tc>
          <w:tcPr>
            <w:tcW w:w="3443" w:type="dxa"/>
            <w:tcBorders>
              <w:top w:val="nil"/>
              <w:left w:val="nil"/>
              <w:bottom w:val="single" w:sz="4" w:space="0" w:color="auto"/>
              <w:right w:val="single" w:sz="4" w:space="0" w:color="auto"/>
            </w:tcBorders>
            <w:shd w:val="clear" w:color="auto" w:fill="auto"/>
            <w:vAlign w:val="bottom"/>
            <w:hideMark/>
          </w:tcPr>
          <w:p w14:paraId="40DADA21" w14:textId="5908D7A1"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Se comienza con una alerta de condiciones climáticas favorables para alguna plaga o enfermedad</w:t>
            </w:r>
          </w:p>
        </w:tc>
      </w:tr>
      <w:tr w:rsidR="00A93450" w:rsidRPr="00A93450" w14:paraId="346863D9" w14:textId="77777777" w:rsidTr="006A4019">
        <w:trPr>
          <w:trHeight w:val="256"/>
        </w:trPr>
        <w:tc>
          <w:tcPr>
            <w:tcW w:w="677" w:type="dxa"/>
            <w:tcBorders>
              <w:top w:val="nil"/>
              <w:left w:val="single" w:sz="4" w:space="0" w:color="auto"/>
              <w:bottom w:val="single" w:sz="4" w:space="0" w:color="auto"/>
              <w:right w:val="single" w:sz="4" w:space="0" w:color="auto"/>
            </w:tcBorders>
            <w:shd w:val="clear" w:color="auto" w:fill="auto"/>
            <w:noWrap/>
            <w:vAlign w:val="bottom"/>
            <w:hideMark/>
          </w:tcPr>
          <w:p w14:paraId="3BFC43A0" w14:textId="77777777" w:rsidR="00A93450" w:rsidRPr="00A93450" w:rsidRDefault="00A93450" w:rsidP="00A93450">
            <w:pPr>
              <w:rPr>
                <w:rFonts w:eastAsia="Times New Roman"/>
                <w:color w:val="000000"/>
                <w:sz w:val="16"/>
                <w:szCs w:val="16"/>
                <w:lang w:eastAsia="es-MX"/>
              </w:rPr>
            </w:pPr>
            <w:r w:rsidRPr="00A93450">
              <w:rPr>
                <w:rFonts w:eastAsia="Times New Roman"/>
                <w:color w:val="000000"/>
                <w:sz w:val="16"/>
                <w:szCs w:val="16"/>
                <w:lang w:eastAsia="es-MX"/>
              </w:rPr>
              <w:t>2</w:t>
            </w:r>
          </w:p>
        </w:tc>
        <w:tc>
          <w:tcPr>
            <w:tcW w:w="736" w:type="dxa"/>
            <w:tcBorders>
              <w:top w:val="nil"/>
              <w:left w:val="nil"/>
              <w:bottom w:val="single" w:sz="4" w:space="0" w:color="auto"/>
              <w:right w:val="single" w:sz="4" w:space="0" w:color="auto"/>
            </w:tcBorders>
            <w:shd w:val="clear" w:color="auto" w:fill="auto"/>
            <w:noWrap/>
            <w:vAlign w:val="bottom"/>
            <w:hideMark/>
          </w:tcPr>
          <w:p w14:paraId="57BB1E9A"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a → b</w:t>
            </w:r>
          </w:p>
        </w:tc>
        <w:tc>
          <w:tcPr>
            <w:tcW w:w="3443" w:type="dxa"/>
            <w:tcBorders>
              <w:top w:val="nil"/>
              <w:left w:val="nil"/>
              <w:bottom w:val="single" w:sz="4" w:space="0" w:color="auto"/>
              <w:right w:val="single" w:sz="4" w:space="0" w:color="auto"/>
            </w:tcBorders>
            <w:shd w:val="clear" w:color="auto" w:fill="auto"/>
            <w:vAlign w:val="bottom"/>
            <w:hideMark/>
          </w:tcPr>
          <w:p w14:paraId="4091CCBE" w14:textId="35852D39" w:rsidR="00A93450" w:rsidRPr="00A93450" w:rsidRDefault="1F28B534" w:rsidP="00A93450">
            <w:pPr>
              <w:jc w:val="left"/>
              <w:rPr>
                <w:rFonts w:eastAsia="Times New Roman"/>
                <w:color w:val="000000"/>
                <w:sz w:val="16"/>
                <w:szCs w:val="16"/>
                <w:lang w:eastAsia="es-MX"/>
              </w:rPr>
            </w:pPr>
            <w:r w:rsidRPr="1F28B534">
              <w:rPr>
                <w:rFonts w:eastAsia="Times New Roman"/>
                <w:color w:val="000000" w:themeColor="text1"/>
                <w:sz w:val="16"/>
                <w:szCs w:val="16"/>
                <w:lang w:eastAsia="es-MX"/>
              </w:rPr>
              <w:t>Si se tiene condición favorable para alguna plaga o enfermedad o varias, el sistema emitirá la alerta</w:t>
            </w:r>
          </w:p>
        </w:tc>
      </w:tr>
      <w:tr w:rsidR="00A93450" w:rsidRPr="00A93450" w14:paraId="21F610E2" w14:textId="77777777" w:rsidTr="006A4019">
        <w:trPr>
          <w:trHeight w:val="256"/>
        </w:trPr>
        <w:tc>
          <w:tcPr>
            <w:tcW w:w="677" w:type="dxa"/>
            <w:tcBorders>
              <w:top w:val="nil"/>
              <w:left w:val="single" w:sz="4" w:space="0" w:color="auto"/>
              <w:bottom w:val="single" w:sz="4" w:space="0" w:color="auto"/>
              <w:right w:val="single" w:sz="4" w:space="0" w:color="auto"/>
            </w:tcBorders>
            <w:shd w:val="clear" w:color="auto" w:fill="auto"/>
            <w:noWrap/>
            <w:vAlign w:val="bottom"/>
            <w:hideMark/>
          </w:tcPr>
          <w:p w14:paraId="23CB58F8" w14:textId="77777777" w:rsidR="00A93450" w:rsidRPr="00A93450" w:rsidRDefault="00A93450" w:rsidP="00A93450">
            <w:pPr>
              <w:rPr>
                <w:rFonts w:eastAsia="Times New Roman"/>
                <w:color w:val="000000"/>
                <w:sz w:val="16"/>
                <w:szCs w:val="16"/>
                <w:lang w:eastAsia="es-MX"/>
              </w:rPr>
            </w:pPr>
            <w:r w:rsidRPr="00A93450">
              <w:rPr>
                <w:rFonts w:eastAsia="Times New Roman"/>
                <w:color w:val="000000"/>
                <w:sz w:val="16"/>
                <w:szCs w:val="16"/>
                <w:lang w:eastAsia="es-MX"/>
              </w:rPr>
              <w:t>3</w:t>
            </w:r>
          </w:p>
        </w:tc>
        <w:tc>
          <w:tcPr>
            <w:tcW w:w="736" w:type="dxa"/>
            <w:tcBorders>
              <w:top w:val="nil"/>
              <w:left w:val="nil"/>
              <w:bottom w:val="single" w:sz="4" w:space="0" w:color="auto"/>
              <w:right w:val="single" w:sz="4" w:space="0" w:color="auto"/>
            </w:tcBorders>
            <w:shd w:val="clear" w:color="auto" w:fill="auto"/>
            <w:noWrap/>
            <w:vAlign w:val="bottom"/>
            <w:hideMark/>
          </w:tcPr>
          <w:p w14:paraId="4B20F377"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a → M1</w:t>
            </w:r>
          </w:p>
        </w:tc>
        <w:tc>
          <w:tcPr>
            <w:tcW w:w="3443" w:type="dxa"/>
            <w:tcBorders>
              <w:top w:val="nil"/>
              <w:left w:val="nil"/>
              <w:bottom w:val="single" w:sz="4" w:space="0" w:color="auto"/>
              <w:right w:val="single" w:sz="4" w:space="0" w:color="auto"/>
            </w:tcBorders>
            <w:shd w:val="clear" w:color="auto" w:fill="auto"/>
            <w:vAlign w:val="bottom"/>
            <w:hideMark/>
          </w:tcPr>
          <w:p w14:paraId="4A29001C" w14:textId="04A06BD0"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Si no se tiene condición favorable para alguna plaga o enfermedad no se emitirán alertas hasta que se tenga una condición de riesgo.</w:t>
            </w:r>
          </w:p>
        </w:tc>
      </w:tr>
      <w:tr w:rsidR="00A93450" w:rsidRPr="00A93450" w14:paraId="51C5C0DF" w14:textId="77777777" w:rsidTr="006A4019">
        <w:trPr>
          <w:trHeight w:val="256"/>
        </w:trPr>
        <w:tc>
          <w:tcPr>
            <w:tcW w:w="677" w:type="dxa"/>
            <w:tcBorders>
              <w:top w:val="nil"/>
              <w:left w:val="single" w:sz="4" w:space="0" w:color="auto"/>
              <w:bottom w:val="single" w:sz="4" w:space="0" w:color="auto"/>
              <w:right w:val="single" w:sz="4" w:space="0" w:color="auto"/>
            </w:tcBorders>
            <w:shd w:val="clear" w:color="auto" w:fill="auto"/>
            <w:noWrap/>
            <w:vAlign w:val="bottom"/>
            <w:hideMark/>
          </w:tcPr>
          <w:p w14:paraId="77F2785A" w14:textId="77777777" w:rsidR="00A93450" w:rsidRPr="00A93450" w:rsidRDefault="00A93450" w:rsidP="00A93450">
            <w:pPr>
              <w:rPr>
                <w:rFonts w:eastAsia="Times New Roman"/>
                <w:color w:val="000000"/>
                <w:sz w:val="16"/>
                <w:szCs w:val="16"/>
                <w:lang w:eastAsia="es-MX"/>
              </w:rPr>
            </w:pPr>
            <w:r w:rsidRPr="00A93450">
              <w:rPr>
                <w:rFonts w:eastAsia="Times New Roman"/>
                <w:color w:val="000000"/>
                <w:sz w:val="16"/>
                <w:szCs w:val="16"/>
                <w:lang w:eastAsia="es-MX"/>
              </w:rPr>
              <w:t>4</w:t>
            </w:r>
          </w:p>
        </w:tc>
        <w:tc>
          <w:tcPr>
            <w:tcW w:w="736" w:type="dxa"/>
            <w:tcBorders>
              <w:top w:val="nil"/>
              <w:left w:val="nil"/>
              <w:bottom w:val="single" w:sz="4" w:space="0" w:color="auto"/>
              <w:right w:val="single" w:sz="4" w:space="0" w:color="auto"/>
            </w:tcBorders>
            <w:shd w:val="clear" w:color="auto" w:fill="auto"/>
            <w:noWrap/>
            <w:vAlign w:val="bottom"/>
            <w:hideMark/>
          </w:tcPr>
          <w:p w14:paraId="2C001520"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b</w:t>
            </w:r>
          </w:p>
        </w:tc>
        <w:tc>
          <w:tcPr>
            <w:tcW w:w="3443" w:type="dxa"/>
            <w:tcBorders>
              <w:top w:val="nil"/>
              <w:left w:val="nil"/>
              <w:bottom w:val="single" w:sz="4" w:space="0" w:color="auto"/>
              <w:right w:val="single" w:sz="4" w:space="0" w:color="auto"/>
            </w:tcBorders>
            <w:shd w:val="clear" w:color="auto" w:fill="auto"/>
            <w:vAlign w:val="bottom"/>
            <w:hideMark/>
          </w:tcPr>
          <w:p w14:paraId="1A372CFE" w14:textId="01F87B9B"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Muestra el mensaje: inspeccione su cultivo por riesgo de cierta plaga o enfermedad debido a tales condiciones climáticas</w:t>
            </w:r>
          </w:p>
        </w:tc>
      </w:tr>
      <w:tr w:rsidR="00A93450" w:rsidRPr="00A93450" w14:paraId="2E58B8FC" w14:textId="77777777" w:rsidTr="006A4019">
        <w:trPr>
          <w:trHeight w:val="256"/>
        </w:trPr>
        <w:tc>
          <w:tcPr>
            <w:tcW w:w="677" w:type="dxa"/>
            <w:tcBorders>
              <w:top w:val="nil"/>
              <w:left w:val="single" w:sz="4" w:space="0" w:color="auto"/>
              <w:bottom w:val="single" w:sz="4" w:space="0" w:color="auto"/>
              <w:right w:val="single" w:sz="4" w:space="0" w:color="auto"/>
            </w:tcBorders>
            <w:shd w:val="clear" w:color="auto" w:fill="auto"/>
            <w:noWrap/>
            <w:vAlign w:val="bottom"/>
            <w:hideMark/>
          </w:tcPr>
          <w:p w14:paraId="2A85187C" w14:textId="77777777" w:rsidR="00A93450" w:rsidRPr="00A93450" w:rsidRDefault="00A93450" w:rsidP="00A93450">
            <w:pPr>
              <w:rPr>
                <w:rFonts w:eastAsia="Times New Roman"/>
                <w:color w:val="000000"/>
                <w:sz w:val="16"/>
                <w:szCs w:val="16"/>
                <w:lang w:eastAsia="es-MX"/>
              </w:rPr>
            </w:pPr>
            <w:r w:rsidRPr="00A93450">
              <w:rPr>
                <w:rFonts w:eastAsia="Times New Roman"/>
                <w:color w:val="000000"/>
                <w:sz w:val="16"/>
                <w:szCs w:val="16"/>
                <w:lang w:eastAsia="es-MX"/>
              </w:rPr>
              <w:t>5</w:t>
            </w:r>
          </w:p>
        </w:tc>
        <w:tc>
          <w:tcPr>
            <w:tcW w:w="736" w:type="dxa"/>
            <w:tcBorders>
              <w:top w:val="nil"/>
              <w:left w:val="nil"/>
              <w:bottom w:val="single" w:sz="4" w:space="0" w:color="auto"/>
              <w:right w:val="single" w:sz="4" w:space="0" w:color="auto"/>
            </w:tcBorders>
            <w:shd w:val="clear" w:color="auto" w:fill="auto"/>
            <w:noWrap/>
            <w:vAlign w:val="bottom"/>
            <w:hideMark/>
          </w:tcPr>
          <w:p w14:paraId="4F090EFC"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b → M2</w:t>
            </w:r>
          </w:p>
        </w:tc>
        <w:tc>
          <w:tcPr>
            <w:tcW w:w="3443" w:type="dxa"/>
            <w:tcBorders>
              <w:top w:val="nil"/>
              <w:left w:val="nil"/>
              <w:bottom w:val="single" w:sz="4" w:space="0" w:color="auto"/>
              <w:right w:val="single" w:sz="4" w:space="0" w:color="auto"/>
            </w:tcBorders>
            <w:shd w:val="clear" w:color="auto" w:fill="auto"/>
            <w:vAlign w:val="bottom"/>
            <w:hideMark/>
          </w:tcPr>
          <w:p w14:paraId="2990AD65" w14:textId="706B366F" w:rsidR="00A93450" w:rsidRPr="00A93450" w:rsidRDefault="1F28B534" w:rsidP="00A93450">
            <w:pPr>
              <w:jc w:val="left"/>
              <w:rPr>
                <w:rFonts w:eastAsia="Times New Roman"/>
                <w:color w:val="000000"/>
                <w:sz w:val="16"/>
                <w:szCs w:val="16"/>
                <w:lang w:eastAsia="es-MX"/>
              </w:rPr>
            </w:pPr>
            <w:r w:rsidRPr="1F28B534">
              <w:rPr>
                <w:rFonts w:eastAsia="Times New Roman"/>
                <w:color w:val="000000" w:themeColor="text1"/>
                <w:sz w:val="16"/>
                <w:szCs w:val="16"/>
                <w:lang w:eastAsia="es-MX"/>
              </w:rPr>
              <w:t>Si no se tiene presencia se emite una recomendación del módulo preventivo acorde a la plaga o enfermedad con riesgo, su etapa fenológica y mercado objetivo ya sea cultural, biológica o química</w:t>
            </w:r>
          </w:p>
        </w:tc>
      </w:tr>
      <w:tr w:rsidR="00A93450" w:rsidRPr="00A93450" w14:paraId="0C63D325" w14:textId="77777777" w:rsidTr="006A4019">
        <w:trPr>
          <w:trHeight w:val="256"/>
        </w:trPr>
        <w:tc>
          <w:tcPr>
            <w:tcW w:w="677" w:type="dxa"/>
            <w:tcBorders>
              <w:top w:val="nil"/>
              <w:left w:val="single" w:sz="4" w:space="0" w:color="auto"/>
              <w:bottom w:val="single" w:sz="4" w:space="0" w:color="auto"/>
              <w:right w:val="single" w:sz="4" w:space="0" w:color="auto"/>
            </w:tcBorders>
            <w:shd w:val="clear" w:color="auto" w:fill="auto"/>
            <w:noWrap/>
            <w:vAlign w:val="bottom"/>
            <w:hideMark/>
          </w:tcPr>
          <w:p w14:paraId="1CBD655B" w14:textId="77777777" w:rsidR="00A93450" w:rsidRPr="00A93450" w:rsidRDefault="00A93450" w:rsidP="00A93450">
            <w:pPr>
              <w:rPr>
                <w:rFonts w:eastAsia="Times New Roman"/>
                <w:color w:val="000000"/>
                <w:sz w:val="16"/>
                <w:szCs w:val="16"/>
                <w:lang w:eastAsia="es-MX"/>
              </w:rPr>
            </w:pPr>
            <w:r w:rsidRPr="00A93450">
              <w:rPr>
                <w:rFonts w:eastAsia="Times New Roman"/>
                <w:color w:val="000000"/>
                <w:sz w:val="16"/>
                <w:szCs w:val="16"/>
                <w:lang w:eastAsia="es-MX"/>
              </w:rPr>
              <w:lastRenderedPageBreak/>
              <w:t>6</w:t>
            </w:r>
          </w:p>
        </w:tc>
        <w:tc>
          <w:tcPr>
            <w:tcW w:w="736" w:type="dxa"/>
            <w:tcBorders>
              <w:top w:val="nil"/>
              <w:left w:val="nil"/>
              <w:bottom w:val="single" w:sz="4" w:space="0" w:color="auto"/>
              <w:right w:val="single" w:sz="4" w:space="0" w:color="auto"/>
            </w:tcBorders>
            <w:shd w:val="clear" w:color="auto" w:fill="auto"/>
            <w:noWrap/>
            <w:vAlign w:val="bottom"/>
            <w:hideMark/>
          </w:tcPr>
          <w:p w14:paraId="28E60450"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b → c</w:t>
            </w:r>
          </w:p>
        </w:tc>
        <w:tc>
          <w:tcPr>
            <w:tcW w:w="3443" w:type="dxa"/>
            <w:tcBorders>
              <w:top w:val="nil"/>
              <w:left w:val="nil"/>
              <w:bottom w:val="single" w:sz="4" w:space="0" w:color="auto"/>
              <w:right w:val="single" w:sz="4" w:space="0" w:color="auto"/>
            </w:tcBorders>
            <w:shd w:val="clear" w:color="auto" w:fill="auto"/>
            <w:vAlign w:val="bottom"/>
            <w:hideMark/>
          </w:tcPr>
          <w:p w14:paraId="1B404A01" w14:textId="16F81CAC"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Si se tiene presencia muestra un mensaje para calificar el nivel de infestación</w:t>
            </w:r>
          </w:p>
        </w:tc>
      </w:tr>
      <w:tr w:rsidR="00A93450" w:rsidRPr="00A93450" w14:paraId="7A19CDFB" w14:textId="77777777" w:rsidTr="006A4019">
        <w:trPr>
          <w:trHeight w:val="256"/>
        </w:trPr>
        <w:tc>
          <w:tcPr>
            <w:tcW w:w="677" w:type="dxa"/>
            <w:tcBorders>
              <w:top w:val="nil"/>
              <w:left w:val="single" w:sz="4" w:space="0" w:color="auto"/>
              <w:bottom w:val="single" w:sz="4" w:space="0" w:color="auto"/>
              <w:right w:val="single" w:sz="4" w:space="0" w:color="auto"/>
            </w:tcBorders>
            <w:shd w:val="clear" w:color="auto" w:fill="auto"/>
            <w:noWrap/>
            <w:vAlign w:val="bottom"/>
            <w:hideMark/>
          </w:tcPr>
          <w:p w14:paraId="6CA7F08E" w14:textId="77777777" w:rsidR="00A93450" w:rsidRPr="00A93450" w:rsidRDefault="00A93450" w:rsidP="00A93450">
            <w:pPr>
              <w:rPr>
                <w:rFonts w:eastAsia="Times New Roman"/>
                <w:color w:val="000000"/>
                <w:sz w:val="16"/>
                <w:szCs w:val="16"/>
                <w:lang w:eastAsia="es-MX"/>
              </w:rPr>
            </w:pPr>
            <w:r w:rsidRPr="00A93450">
              <w:rPr>
                <w:rFonts w:eastAsia="Times New Roman"/>
                <w:color w:val="000000"/>
                <w:sz w:val="16"/>
                <w:szCs w:val="16"/>
                <w:lang w:eastAsia="es-MX"/>
              </w:rPr>
              <w:t>7</w:t>
            </w:r>
          </w:p>
        </w:tc>
        <w:tc>
          <w:tcPr>
            <w:tcW w:w="736" w:type="dxa"/>
            <w:tcBorders>
              <w:top w:val="nil"/>
              <w:left w:val="nil"/>
              <w:bottom w:val="single" w:sz="4" w:space="0" w:color="auto"/>
              <w:right w:val="single" w:sz="4" w:space="0" w:color="auto"/>
            </w:tcBorders>
            <w:shd w:val="clear" w:color="auto" w:fill="auto"/>
            <w:noWrap/>
            <w:vAlign w:val="bottom"/>
            <w:hideMark/>
          </w:tcPr>
          <w:p w14:paraId="01C467AF"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c</w:t>
            </w:r>
          </w:p>
        </w:tc>
        <w:tc>
          <w:tcPr>
            <w:tcW w:w="3443" w:type="dxa"/>
            <w:tcBorders>
              <w:top w:val="nil"/>
              <w:left w:val="nil"/>
              <w:bottom w:val="single" w:sz="4" w:space="0" w:color="auto"/>
              <w:right w:val="single" w:sz="4" w:space="0" w:color="auto"/>
            </w:tcBorders>
            <w:shd w:val="clear" w:color="auto" w:fill="auto"/>
            <w:vAlign w:val="bottom"/>
            <w:hideMark/>
          </w:tcPr>
          <w:p w14:paraId="66CA4DDC" w14:textId="0C81C71A"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Muestra el mensaje: Califique el nivel de infestación</w:t>
            </w:r>
          </w:p>
        </w:tc>
      </w:tr>
      <w:tr w:rsidR="00A93450" w:rsidRPr="00A93450" w14:paraId="435FA803" w14:textId="77777777" w:rsidTr="006A4019">
        <w:trPr>
          <w:trHeight w:val="256"/>
        </w:trPr>
        <w:tc>
          <w:tcPr>
            <w:tcW w:w="677" w:type="dxa"/>
            <w:tcBorders>
              <w:top w:val="nil"/>
              <w:left w:val="single" w:sz="4" w:space="0" w:color="auto"/>
              <w:bottom w:val="single" w:sz="4" w:space="0" w:color="auto"/>
              <w:right w:val="single" w:sz="4" w:space="0" w:color="auto"/>
            </w:tcBorders>
            <w:shd w:val="clear" w:color="auto" w:fill="auto"/>
            <w:noWrap/>
            <w:vAlign w:val="bottom"/>
            <w:hideMark/>
          </w:tcPr>
          <w:p w14:paraId="4B001DF4" w14:textId="77777777" w:rsidR="00A93450" w:rsidRPr="00A93450" w:rsidRDefault="00A93450" w:rsidP="00A93450">
            <w:pPr>
              <w:rPr>
                <w:rFonts w:eastAsia="Times New Roman"/>
                <w:color w:val="000000"/>
                <w:sz w:val="16"/>
                <w:szCs w:val="16"/>
                <w:lang w:eastAsia="es-MX"/>
              </w:rPr>
            </w:pPr>
            <w:r w:rsidRPr="00A93450">
              <w:rPr>
                <w:rFonts w:eastAsia="Times New Roman"/>
                <w:color w:val="000000"/>
                <w:sz w:val="16"/>
                <w:szCs w:val="16"/>
                <w:lang w:eastAsia="es-MX"/>
              </w:rPr>
              <w:t>8</w:t>
            </w:r>
          </w:p>
        </w:tc>
        <w:tc>
          <w:tcPr>
            <w:tcW w:w="736" w:type="dxa"/>
            <w:tcBorders>
              <w:top w:val="nil"/>
              <w:left w:val="nil"/>
              <w:bottom w:val="single" w:sz="4" w:space="0" w:color="auto"/>
              <w:right w:val="single" w:sz="4" w:space="0" w:color="auto"/>
            </w:tcBorders>
            <w:shd w:val="clear" w:color="auto" w:fill="auto"/>
            <w:noWrap/>
            <w:vAlign w:val="bottom"/>
            <w:hideMark/>
          </w:tcPr>
          <w:p w14:paraId="5E89F893"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 xml:space="preserve">c → c1 </w:t>
            </w:r>
          </w:p>
        </w:tc>
        <w:tc>
          <w:tcPr>
            <w:tcW w:w="3443" w:type="dxa"/>
            <w:tcBorders>
              <w:top w:val="nil"/>
              <w:left w:val="nil"/>
              <w:bottom w:val="single" w:sz="4" w:space="0" w:color="auto"/>
              <w:right w:val="single" w:sz="4" w:space="0" w:color="auto"/>
            </w:tcBorders>
            <w:shd w:val="clear" w:color="auto" w:fill="auto"/>
            <w:vAlign w:val="bottom"/>
            <w:hideMark/>
          </w:tcPr>
          <w:p w14:paraId="6E11FE8F"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Si se tiene un nivel de infestación critico o moderado</w:t>
            </w:r>
          </w:p>
        </w:tc>
      </w:tr>
      <w:tr w:rsidR="00A93450" w:rsidRPr="00A93450" w14:paraId="34D619F7" w14:textId="77777777" w:rsidTr="006A4019">
        <w:trPr>
          <w:trHeight w:val="256"/>
        </w:trPr>
        <w:tc>
          <w:tcPr>
            <w:tcW w:w="677" w:type="dxa"/>
            <w:tcBorders>
              <w:top w:val="nil"/>
              <w:left w:val="single" w:sz="4" w:space="0" w:color="auto"/>
              <w:bottom w:val="single" w:sz="4" w:space="0" w:color="auto"/>
              <w:right w:val="single" w:sz="4" w:space="0" w:color="auto"/>
            </w:tcBorders>
            <w:shd w:val="clear" w:color="auto" w:fill="auto"/>
            <w:noWrap/>
            <w:vAlign w:val="bottom"/>
            <w:hideMark/>
          </w:tcPr>
          <w:p w14:paraId="47BD62DE" w14:textId="77777777" w:rsidR="00A93450" w:rsidRPr="00A93450" w:rsidRDefault="00A93450" w:rsidP="00A93450">
            <w:pPr>
              <w:rPr>
                <w:rFonts w:eastAsia="Times New Roman"/>
                <w:color w:val="000000"/>
                <w:sz w:val="16"/>
                <w:szCs w:val="16"/>
                <w:lang w:eastAsia="es-MX"/>
              </w:rPr>
            </w:pPr>
            <w:r w:rsidRPr="00A93450">
              <w:rPr>
                <w:rFonts w:eastAsia="Times New Roman"/>
                <w:color w:val="000000"/>
                <w:sz w:val="16"/>
                <w:szCs w:val="16"/>
                <w:lang w:eastAsia="es-MX"/>
              </w:rPr>
              <w:t>9</w:t>
            </w:r>
          </w:p>
        </w:tc>
        <w:tc>
          <w:tcPr>
            <w:tcW w:w="736" w:type="dxa"/>
            <w:tcBorders>
              <w:top w:val="nil"/>
              <w:left w:val="nil"/>
              <w:bottom w:val="single" w:sz="4" w:space="0" w:color="auto"/>
              <w:right w:val="single" w:sz="4" w:space="0" w:color="auto"/>
            </w:tcBorders>
            <w:shd w:val="clear" w:color="auto" w:fill="auto"/>
            <w:noWrap/>
            <w:vAlign w:val="bottom"/>
            <w:hideMark/>
          </w:tcPr>
          <w:p w14:paraId="4786A814"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c → M3</w:t>
            </w:r>
          </w:p>
        </w:tc>
        <w:tc>
          <w:tcPr>
            <w:tcW w:w="3443" w:type="dxa"/>
            <w:tcBorders>
              <w:top w:val="nil"/>
              <w:left w:val="nil"/>
              <w:bottom w:val="single" w:sz="4" w:space="0" w:color="auto"/>
              <w:right w:val="single" w:sz="4" w:space="0" w:color="auto"/>
            </w:tcBorders>
            <w:shd w:val="clear" w:color="auto" w:fill="auto"/>
            <w:vAlign w:val="bottom"/>
            <w:hideMark/>
          </w:tcPr>
          <w:p w14:paraId="13EAE168"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No se tienen nivel de infestación.</w:t>
            </w:r>
          </w:p>
        </w:tc>
      </w:tr>
      <w:tr w:rsidR="00A93450" w:rsidRPr="00A93450" w14:paraId="48113AA0" w14:textId="77777777" w:rsidTr="006A4019">
        <w:trPr>
          <w:trHeight w:val="256"/>
        </w:trPr>
        <w:tc>
          <w:tcPr>
            <w:tcW w:w="677" w:type="dxa"/>
            <w:tcBorders>
              <w:top w:val="nil"/>
              <w:left w:val="single" w:sz="4" w:space="0" w:color="auto"/>
              <w:bottom w:val="single" w:sz="4" w:space="0" w:color="auto"/>
              <w:right w:val="single" w:sz="4" w:space="0" w:color="auto"/>
            </w:tcBorders>
            <w:shd w:val="clear" w:color="auto" w:fill="auto"/>
            <w:noWrap/>
            <w:vAlign w:val="bottom"/>
            <w:hideMark/>
          </w:tcPr>
          <w:p w14:paraId="14AEE1A3" w14:textId="77777777" w:rsidR="00A93450" w:rsidRPr="00A93450" w:rsidRDefault="00A93450" w:rsidP="00A93450">
            <w:pPr>
              <w:rPr>
                <w:rFonts w:eastAsia="Times New Roman"/>
                <w:color w:val="000000"/>
                <w:sz w:val="16"/>
                <w:szCs w:val="16"/>
                <w:lang w:eastAsia="es-MX"/>
              </w:rPr>
            </w:pPr>
            <w:r w:rsidRPr="00A93450">
              <w:rPr>
                <w:rFonts w:eastAsia="Times New Roman"/>
                <w:color w:val="000000"/>
                <w:sz w:val="16"/>
                <w:szCs w:val="16"/>
                <w:lang w:eastAsia="es-MX"/>
              </w:rPr>
              <w:t> </w:t>
            </w:r>
          </w:p>
        </w:tc>
        <w:tc>
          <w:tcPr>
            <w:tcW w:w="736" w:type="dxa"/>
            <w:tcBorders>
              <w:top w:val="nil"/>
              <w:left w:val="nil"/>
              <w:bottom w:val="single" w:sz="4" w:space="0" w:color="auto"/>
              <w:right w:val="single" w:sz="4" w:space="0" w:color="auto"/>
            </w:tcBorders>
            <w:shd w:val="clear" w:color="auto" w:fill="auto"/>
            <w:noWrap/>
            <w:vAlign w:val="bottom"/>
            <w:hideMark/>
          </w:tcPr>
          <w:p w14:paraId="1412F9F1"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 xml:space="preserve">c2  </w:t>
            </w:r>
          </w:p>
        </w:tc>
        <w:tc>
          <w:tcPr>
            <w:tcW w:w="3443" w:type="dxa"/>
            <w:tcBorders>
              <w:top w:val="nil"/>
              <w:left w:val="nil"/>
              <w:bottom w:val="single" w:sz="4" w:space="0" w:color="auto"/>
              <w:right w:val="single" w:sz="4" w:space="0" w:color="auto"/>
            </w:tcBorders>
            <w:shd w:val="clear" w:color="auto" w:fill="auto"/>
            <w:vAlign w:val="bottom"/>
            <w:hideMark/>
          </w:tcPr>
          <w:p w14:paraId="370B5038" w14:textId="1298A510" w:rsidR="00A93450" w:rsidRPr="00A93450" w:rsidRDefault="1F28B534" w:rsidP="00A93450">
            <w:pPr>
              <w:jc w:val="left"/>
              <w:rPr>
                <w:rFonts w:eastAsia="Times New Roman"/>
                <w:color w:val="000000"/>
                <w:sz w:val="16"/>
                <w:szCs w:val="16"/>
                <w:lang w:eastAsia="es-MX"/>
              </w:rPr>
            </w:pPr>
            <w:r w:rsidRPr="1F28B534">
              <w:rPr>
                <w:rFonts w:eastAsia="Times New Roman"/>
                <w:color w:val="000000" w:themeColor="text1"/>
                <w:sz w:val="16"/>
                <w:szCs w:val="16"/>
                <w:lang w:eastAsia="es-MX"/>
              </w:rPr>
              <w:t>Muestra mensaje: Módulo de recomendaciones correctivas</w:t>
            </w:r>
          </w:p>
        </w:tc>
      </w:tr>
      <w:tr w:rsidR="00A93450" w:rsidRPr="00A93450" w14:paraId="704E78C2" w14:textId="77777777" w:rsidTr="006A4019">
        <w:trPr>
          <w:trHeight w:val="256"/>
        </w:trPr>
        <w:tc>
          <w:tcPr>
            <w:tcW w:w="677" w:type="dxa"/>
            <w:tcBorders>
              <w:top w:val="nil"/>
              <w:left w:val="single" w:sz="4" w:space="0" w:color="auto"/>
              <w:bottom w:val="single" w:sz="4" w:space="0" w:color="auto"/>
              <w:right w:val="single" w:sz="4" w:space="0" w:color="auto"/>
            </w:tcBorders>
            <w:shd w:val="clear" w:color="auto" w:fill="auto"/>
            <w:noWrap/>
            <w:vAlign w:val="bottom"/>
            <w:hideMark/>
          </w:tcPr>
          <w:p w14:paraId="5802F480" w14:textId="77777777" w:rsidR="00A93450" w:rsidRPr="00A93450" w:rsidRDefault="00A93450" w:rsidP="00A93450">
            <w:pPr>
              <w:rPr>
                <w:rFonts w:eastAsia="Times New Roman"/>
                <w:color w:val="000000"/>
                <w:sz w:val="16"/>
                <w:szCs w:val="16"/>
                <w:lang w:eastAsia="es-MX"/>
              </w:rPr>
            </w:pPr>
            <w:r w:rsidRPr="00A93450">
              <w:rPr>
                <w:rFonts w:eastAsia="Times New Roman"/>
                <w:color w:val="000000"/>
                <w:sz w:val="16"/>
                <w:szCs w:val="16"/>
                <w:lang w:eastAsia="es-MX"/>
              </w:rPr>
              <w:t>10</w:t>
            </w:r>
          </w:p>
        </w:tc>
        <w:tc>
          <w:tcPr>
            <w:tcW w:w="736" w:type="dxa"/>
            <w:tcBorders>
              <w:top w:val="nil"/>
              <w:left w:val="nil"/>
              <w:bottom w:val="single" w:sz="4" w:space="0" w:color="auto"/>
              <w:right w:val="single" w:sz="4" w:space="0" w:color="auto"/>
            </w:tcBorders>
            <w:shd w:val="clear" w:color="auto" w:fill="auto"/>
            <w:vAlign w:val="bottom"/>
            <w:hideMark/>
          </w:tcPr>
          <w:p w14:paraId="046AAD51"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 xml:space="preserve">c2 → M5 </w:t>
            </w:r>
          </w:p>
        </w:tc>
        <w:tc>
          <w:tcPr>
            <w:tcW w:w="3443" w:type="dxa"/>
            <w:tcBorders>
              <w:top w:val="nil"/>
              <w:left w:val="nil"/>
              <w:bottom w:val="single" w:sz="4" w:space="0" w:color="auto"/>
              <w:right w:val="single" w:sz="4" w:space="0" w:color="auto"/>
            </w:tcBorders>
            <w:shd w:val="clear" w:color="auto" w:fill="auto"/>
            <w:vAlign w:val="bottom"/>
            <w:hideMark/>
          </w:tcPr>
          <w:p w14:paraId="0B87B599" w14:textId="0D22B3DD" w:rsidR="00A93450" w:rsidRPr="00A93450" w:rsidRDefault="1F28B534" w:rsidP="00A93450">
            <w:pPr>
              <w:jc w:val="left"/>
              <w:rPr>
                <w:rFonts w:eastAsia="Times New Roman"/>
                <w:color w:val="000000"/>
                <w:sz w:val="16"/>
                <w:szCs w:val="16"/>
                <w:lang w:eastAsia="es-MX"/>
              </w:rPr>
            </w:pPr>
            <w:r w:rsidRPr="1F28B534">
              <w:rPr>
                <w:rFonts w:eastAsia="Times New Roman"/>
                <w:color w:val="000000" w:themeColor="text1"/>
                <w:sz w:val="16"/>
                <w:szCs w:val="16"/>
                <w:lang w:eastAsia="es-MX"/>
              </w:rPr>
              <w:t>Muestra el mensaje con la recomendación correctiva ya sea cultural, biológica o química acorde al nivel de infestación, etapa fenológica y mercado objetivo</w:t>
            </w:r>
          </w:p>
        </w:tc>
      </w:tr>
      <w:tr w:rsidR="00A93450" w:rsidRPr="00A93450" w14:paraId="51CBB8A4" w14:textId="77777777" w:rsidTr="006A4019">
        <w:trPr>
          <w:trHeight w:val="256"/>
        </w:trPr>
        <w:tc>
          <w:tcPr>
            <w:tcW w:w="677" w:type="dxa"/>
            <w:tcBorders>
              <w:top w:val="nil"/>
              <w:left w:val="single" w:sz="4" w:space="0" w:color="auto"/>
              <w:bottom w:val="single" w:sz="4" w:space="0" w:color="auto"/>
              <w:right w:val="single" w:sz="4" w:space="0" w:color="auto"/>
            </w:tcBorders>
            <w:shd w:val="clear" w:color="auto" w:fill="auto"/>
            <w:noWrap/>
            <w:vAlign w:val="bottom"/>
            <w:hideMark/>
          </w:tcPr>
          <w:p w14:paraId="0D7BA3F0" w14:textId="77777777" w:rsidR="00A93450" w:rsidRPr="00A93450" w:rsidRDefault="00A93450" w:rsidP="00A93450">
            <w:pPr>
              <w:rPr>
                <w:rFonts w:eastAsia="Times New Roman"/>
                <w:color w:val="000000"/>
                <w:sz w:val="16"/>
                <w:szCs w:val="16"/>
                <w:lang w:eastAsia="es-MX"/>
              </w:rPr>
            </w:pPr>
            <w:r w:rsidRPr="00A93450">
              <w:rPr>
                <w:rFonts w:eastAsia="Times New Roman"/>
                <w:color w:val="000000"/>
                <w:sz w:val="16"/>
                <w:szCs w:val="16"/>
                <w:lang w:eastAsia="es-MX"/>
              </w:rPr>
              <w:t>11</w:t>
            </w:r>
          </w:p>
        </w:tc>
        <w:tc>
          <w:tcPr>
            <w:tcW w:w="736" w:type="dxa"/>
            <w:tcBorders>
              <w:top w:val="nil"/>
              <w:left w:val="nil"/>
              <w:bottom w:val="single" w:sz="4" w:space="0" w:color="auto"/>
              <w:right w:val="single" w:sz="4" w:space="0" w:color="auto"/>
            </w:tcBorders>
            <w:shd w:val="clear" w:color="auto" w:fill="auto"/>
            <w:noWrap/>
            <w:vAlign w:val="bottom"/>
            <w:hideMark/>
          </w:tcPr>
          <w:p w14:paraId="5B4CF298" w14:textId="77777777" w:rsidR="00A93450" w:rsidRPr="00A93450" w:rsidRDefault="00A93450" w:rsidP="00A93450">
            <w:pPr>
              <w:jc w:val="left"/>
              <w:rPr>
                <w:rFonts w:eastAsia="Times New Roman"/>
                <w:color w:val="000000"/>
                <w:sz w:val="16"/>
                <w:szCs w:val="16"/>
                <w:lang w:eastAsia="es-MX"/>
              </w:rPr>
            </w:pPr>
            <w:r w:rsidRPr="00A93450">
              <w:rPr>
                <w:rFonts w:eastAsia="Times New Roman"/>
                <w:color w:val="000000"/>
                <w:sz w:val="16"/>
                <w:szCs w:val="16"/>
                <w:lang w:eastAsia="es-MX"/>
              </w:rPr>
              <w:t>c2 → c3</w:t>
            </w:r>
          </w:p>
        </w:tc>
        <w:tc>
          <w:tcPr>
            <w:tcW w:w="3443" w:type="dxa"/>
            <w:tcBorders>
              <w:top w:val="nil"/>
              <w:left w:val="nil"/>
              <w:bottom w:val="single" w:sz="4" w:space="0" w:color="auto"/>
              <w:right w:val="single" w:sz="4" w:space="0" w:color="auto"/>
            </w:tcBorders>
            <w:shd w:val="clear" w:color="auto" w:fill="auto"/>
            <w:vAlign w:val="bottom"/>
            <w:hideMark/>
          </w:tcPr>
          <w:p w14:paraId="3203AB34" w14:textId="5A28F59E" w:rsidR="00A93450" w:rsidRPr="00A93450" w:rsidRDefault="1F28B534" w:rsidP="00A93450">
            <w:pPr>
              <w:jc w:val="left"/>
              <w:rPr>
                <w:rFonts w:eastAsia="Times New Roman"/>
                <w:color w:val="000000"/>
                <w:sz w:val="16"/>
                <w:szCs w:val="16"/>
                <w:lang w:eastAsia="es-MX"/>
              </w:rPr>
            </w:pPr>
            <w:r w:rsidRPr="1F28B534">
              <w:rPr>
                <w:rFonts w:eastAsia="Times New Roman"/>
                <w:color w:val="000000" w:themeColor="text1"/>
                <w:sz w:val="16"/>
                <w:szCs w:val="16"/>
                <w:lang w:eastAsia="es-MX"/>
              </w:rPr>
              <w:t>No se muestra alguna recomendación ya que el agricultor conoce algún control u omite la recomendación</w:t>
            </w:r>
          </w:p>
        </w:tc>
      </w:tr>
    </w:tbl>
    <w:p w14:paraId="5E74978D" w14:textId="694AB1D5" w:rsidR="00D60DDD" w:rsidRDefault="0053296F" w:rsidP="00D60DDD">
      <w:pPr>
        <w:pStyle w:val="figurecaption"/>
        <w:numPr>
          <w:ilvl w:val="0"/>
          <w:numId w:val="0"/>
        </w:numPr>
        <w:rPr>
          <w:rStyle w:val="hps"/>
          <w:lang w:val="es-MX"/>
        </w:rPr>
      </w:pPr>
      <w:r>
        <w:rPr>
          <w:rStyle w:val="hps"/>
          <w:lang w:val="es-MX"/>
        </w:rPr>
        <w:t xml:space="preserve">     </w:t>
      </w:r>
    </w:p>
    <w:p w14:paraId="651D43AC" w14:textId="2412A6FE" w:rsidR="00CD07FA" w:rsidRPr="000D6DE0" w:rsidRDefault="00974647" w:rsidP="000D6DE0">
      <w:pPr>
        <w:pStyle w:val="figurecaption"/>
        <w:numPr>
          <w:ilvl w:val="0"/>
          <w:numId w:val="0"/>
        </w:numPr>
        <w:rPr>
          <w:lang w:val="es-MX"/>
        </w:rPr>
      </w:pPr>
      <w:r>
        <w:drawing>
          <wp:inline distT="0" distB="0" distL="0" distR="0" wp14:anchorId="3A128A46" wp14:editId="224923CC">
            <wp:extent cx="2698156" cy="2549417"/>
            <wp:effectExtent l="0" t="0" r="0" b="3175"/>
            <wp:docPr id="1580556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2698156" cy="2549417"/>
                    </a:xfrm>
                    <a:prstGeom prst="rect">
                      <a:avLst/>
                    </a:prstGeom>
                  </pic:spPr>
                </pic:pic>
              </a:graphicData>
            </a:graphic>
          </wp:inline>
        </w:drawing>
      </w:r>
    </w:p>
    <w:p w14:paraId="7C0A7C24" w14:textId="4A1ACE05" w:rsidR="00C46A74" w:rsidRPr="000D6DE0" w:rsidRDefault="00CD07FA" w:rsidP="000D6DE0">
      <w:pPr>
        <w:pStyle w:val="figurecaption"/>
        <w:tabs>
          <w:tab w:val="clear" w:pos="2846"/>
          <w:tab w:val="num" w:pos="0"/>
        </w:tabs>
        <w:rPr>
          <w:lang w:val="pt-PT"/>
        </w:rPr>
      </w:pPr>
      <w:r>
        <w:rPr>
          <w:rStyle w:val="hps"/>
          <w:lang w:val="es-ES"/>
        </w:rPr>
        <w:t>Árbol condicional de desiciones.</w:t>
      </w:r>
    </w:p>
    <w:p w14:paraId="20C6CABB" w14:textId="35AC698B" w:rsidR="027FA855" w:rsidRPr="00D562A8" w:rsidRDefault="39B7B41E" w:rsidP="00D562A8">
      <w:pPr>
        <w:pStyle w:val="Prrafodelista"/>
        <w:numPr>
          <w:ilvl w:val="1"/>
          <w:numId w:val="6"/>
        </w:numPr>
        <w:jc w:val="both"/>
        <w:rPr>
          <w:rStyle w:val="hps"/>
          <w:i/>
          <w:iCs/>
        </w:rPr>
      </w:pPr>
      <w:r w:rsidRPr="00D562A8">
        <w:rPr>
          <w:rStyle w:val="hps"/>
          <w:i/>
          <w:iCs/>
        </w:rPr>
        <w:t>Arquitectura</w:t>
      </w:r>
    </w:p>
    <w:p w14:paraId="69AF6DAC" w14:textId="62F92C05" w:rsidR="00F4165C" w:rsidRPr="00F4165C" w:rsidRDefault="00F4165C" w:rsidP="39B7B41E">
      <w:pPr>
        <w:jc w:val="both"/>
      </w:pPr>
    </w:p>
    <w:p w14:paraId="5CD25BA9" w14:textId="71FB8319" w:rsidR="39B7B41E" w:rsidRDefault="39B7B41E" w:rsidP="39B7B41E">
      <w:pPr>
        <w:jc w:val="both"/>
        <w:rPr>
          <w:rFonts w:eastAsia="Times New Roman"/>
        </w:rPr>
      </w:pPr>
      <w:r w:rsidRPr="39B7B41E">
        <w:rPr>
          <w:rFonts w:eastAsia="Times New Roman"/>
        </w:rPr>
        <w:t xml:space="preserve">La arquitectura del </w:t>
      </w:r>
      <w:r w:rsidR="00885602">
        <w:rPr>
          <w:rFonts w:eastAsia="Times New Roman"/>
        </w:rPr>
        <w:t>SE</w:t>
      </w:r>
      <w:r w:rsidRPr="39B7B41E">
        <w:rPr>
          <w:rFonts w:eastAsia="Times New Roman"/>
        </w:rPr>
        <w:t xml:space="preserve"> propuesto se muestra en la Figura </w:t>
      </w:r>
      <w:r w:rsidR="00945BD9">
        <w:rPr>
          <w:rFonts w:eastAsia="Times New Roman"/>
        </w:rPr>
        <w:t>4</w:t>
      </w:r>
      <w:r w:rsidRPr="39B7B41E">
        <w:rPr>
          <w:rFonts w:eastAsia="Times New Roman"/>
        </w:rPr>
        <w:t>. Comienza con el experto que proporciona las reglas activas. Luego, el módulo de adquisición de conocimientos programa estas reglas. A continuación, se encuentra la "inteligencia" del sistema, donde se procesan las reglas junto con las condiciones y eventos del usuario. Después, se presenta la interfaz de usuario para facilitar la interacción. Finalmente, está el usuario, quien busca resolver una problemática específica.</w:t>
      </w:r>
    </w:p>
    <w:p w14:paraId="5A774532" w14:textId="36EFF639" w:rsidR="003820ED" w:rsidRPr="00945BD9" w:rsidRDefault="00211CD2" w:rsidP="00945BD9">
      <w:pPr>
        <w:jc w:val="both"/>
        <w:rPr>
          <w:i/>
          <w:lang w:val="es-ES"/>
        </w:rPr>
      </w:pPr>
      <w:r w:rsidRPr="00211CD2">
        <w:rPr>
          <w:rStyle w:val="hps"/>
          <w:i/>
          <w:noProof/>
          <w:lang w:val="es-ES"/>
        </w:rPr>
        <w:drawing>
          <wp:inline distT="0" distB="0" distL="0" distR="0" wp14:anchorId="17912A16" wp14:editId="5DC463C2">
            <wp:extent cx="3134008" cy="1811547"/>
            <wp:effectExtent l="0" t="0" r="0" b="0"/>
            <wp:docPr id="87603350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33507" name="Imagen 1" descr="Imagen que contiene Diagrama&#10;&#10;Descripción generada automáticamente"/>
                    <pic:cNvPicPr/>
                  </pic:nvPicPr>
                  <pic:blipFill>
                    <a:blip r:embed="rId15"/>
                    <a:stretch>
                      <a:fillRect/>
                    </a:stretch>
                  </pic:blipFill>
                  <pic:spPr>
                    <a:xfrm>
                      <a:off x="0" y="0"/>
                      <a:ext cx="3148610" cy="1819987"/>
                    </a:xfrm>
                    <a:prstGeom prst="rect">
                      <a:avLst/>
                    </a:prstGeom>
                  </pic:spPr>
                </pic:pic>
              </a:graphicData>
            </a:graphic>
          </wp:inline>
        </w:drawing>
      </w:r>
    </w:p>
    <w:p w14:paraId="2CA66A5A" w14:textId="31DA9208" w:rsidR="003820ED" w:rsidRPr="00F51CA4" w:rsidRDefault="003820ED" w:rsidP="0031691E">
      <w:pPr>
        <w:pStyle w:val="figurecaption"/>
        <w:tabs>
          <w:tab w:val="clear" w:pos="2846"/>
          <w:tab w:val="num" w:pos="567"/>
        </w:tabs>
        <w:rPr>
          <w:lang w:val="pt-PT"/>
        </w:rPr>
      </w:pPr>
      <w:r>
        <w:rPr>
          <w:rStyle w:val="hps"/>
          <w:lang w:val="es-ES"/>
        </w:rPr>
        <w:t xml:space="preserve">Diagrama de </w:t>
      </w:r>
      <w:r w:rsidR="004F4B06">
        <w:rPr>
          <w:rStyle w:val="hps"/>
          <w:lang w:val="es-ES"/>
        </w:rPr>
        <w:t>bloques del</w:t>
      </w:r>
      <w:r>
        <w:rPr>
          <w:rStyle w:val="hps"/>
          <w:lang w:val="es-ES"/>
        </w:rPr>
        <w:t xml:space="preserve"> SE.</w:t>
      </w:r>
    </w:p>
    <w:p w14:paraId="5DFFE145" w14:textId="78C5ED84" w:rsidR="027FA855" w:rsidRDefault="027FA855" w:rsidP="006A4019">
      <w:pPr>
        <w:pStyle w:val="Ttulo11"/>
        <w:jc w:val="both"/>
      </w:pPr>
    </w:p>
    <w:p w14:paraId="4B9484B2" w14:textId="26B7CB70" w:rsidR="003F5AE9" w:rsidRPr="009952EE" w:rsidRDefault="4C853DEA" w:rsidP="00E24C7C">
      <w:pPr>
        <w:pStyle w:val="Ttulo11"/>
        <w:numPr>
          <w:ilvl w:val="0"/>
          <w:numId w:val="15"/>
        </w:numPr>
      </w:pPr>
      <w:r>
        <w:t>TLALTEC: SISTEMA</w:t>
      </w:r>
      <w:r w:rsidR="39B7B41E">
        <w:t xml:space="preserve"> EXPERTO MÓVIL PARA LA GESTIÓN DE LA SALUD DE CULTIVOS DE AGUACATE</w:t>
      </w:r>
    </w:p>
    <w:p w14:paraId="11BFAB37" w14:textId="726669F3" w:rsidR="003F5AE9" w:rsidRPr="009952EE" w:rsidRDefault="39B7B41E" w:rsidP="39B7B41E">
      <w:pPr>
        <w:pStyle w:val="NormalWeb"/>
        <w:numPr>
          <w:ilvl w:val="0"/>
          <w:numId w:val="21"/>
        </w:numPr>
        <w:jc w:val="both"/>
        <w:rPr>
          <w:i/>
          <w:iCs/>
          <w:sz w:val="20"/>
          <w:szCs w:val="20"/>
        </w:rPr>
      </w:pPr>
      <w:r w:rsidRPr="009952EE">
        <w:rPr>
          <w:i/>
          <w:iCs/>
          <w:sz w:val="20"/>
          <w:szCs w:val="20"/>
        </w:rPr>
        <w:t>Tecnología utilizada para implementación</w:t>
      </w:r>
    </w:p>
    <w:p w14:paraId="66BA5168" w14:textId="0F425CB0" w:rsidR="59A4304F" w:rsidRDefault="39B7B41E" w:rsidP="59A4304F">
      <w:pPr>
        <w:pStyle w:val="NormalWeb"/>
        <w:jc w:val="both"/>
        <w:rPr>
          <w:sz w:val="20"/>
          <w:szCs w:val="20"/>
        </w:rPr>
      </w:pPr>
      <w:r w:rsidRPr="39B7B41E">
        <w:rPr>
          <w:sz w:val="20"/>
          <w:szCs w:val="20"/>
        </w:rPr>
        <w:t>El sistema experto se desarrolló con el framework React Native y TypeScript, una extensión avanzada de JavaScript que no solo incluye todas las funcionalidades del lenguaje, sino también un sistema de tipos estáticos que mejora la fiabilidad y escalabilidad del código [35]. Esto es fundamental para garantizar la precisión y coherencia en la implementación de reglas de inferencia y razonamiento lógico del sistema experto. La base de datos del sistema se implementó en MongoDB por su eficiencia en el manejo de grandes volúmenes de datos no estructurados [36]. MongoDB ofrece escalabilidad horizontal, crucial para adaptarse a nuevas necesidades y conjuntos de datos en expansión a lo largo del tiempo. Se integró una API de servicios climáticos para potenciar la capacidad del sistema de alertar sobre condiciones climáticas favorables, proporcionando datos meteorológicos precisos y actualizados esenciales para la gestión oportuna de plagas y enfermedades del aguacate [37]. El diseño de la interfaz de usuario se llevó a cabo utilizando TSX, una combinación optimizada de TypeScript y JSX para React Native. TSX facilita la creación de componentes reutilizables y mantenibles, mejorando la eficiencia del desarrollo y la experiencia del usuario final.</w:t>
      </w:r>
    </w:p>
    <w:p w14:paraId="21073733" w14:textId="78436308" w:rsidR="3860443B" w:rsidRPr="00596560" w:rsidRDefault="000E63DF" w:rsidP="00596560">
      <w:pPr>
        <w:pStyle w:val="NormalWeb"/>
        <w:numPr>
          <w:ilvl w:val="0"/>
          <w:numId w:val="21"/>
        </w:numPr>
        <w:jc w:val="both"/>
        <w:rPr>
          <w:i/>
          <w:iCs/>
          <w:sz w:val="20"/>
          <w:szCs w:val="20"/>
        </w:rPr>
      </w:pPr>
      <w:r w:rsidRPr="000E63DF">
        <w:rPr>
          <w:i/>
          <w:iCs/>
          <w:sz w:val="20"/>
          <w:szCs w:val="20"/>
        </w:rPr>
        <w:t>Funcionalidades de la aplicación</w:t>
      </w:r>
    </w:p>
    <w:p w14:paraId="57C84A7E" w14:textId="77777777" w:rsidR="003D62DA" w:rsidRDefault="003D62DA" w:rsidP="003D62DA">
      <w:pPr>
        <w:jc w:val="both"/>
        <w:rPr>
          <w:rFonts w:eastAsia="Times New Roman"/>
          <w:lang w:eastAsia="es-MX"/>
        </w:rPr>
      </w:pPr>
      <w:r w:rsidRPr="003D62DA">
        <w:rPr>
          <w:rFonts w:eastAsia="Times New Roman"/>
          <w:lang w:eastAsia="es-MX"/>
        </w:rPr>
        <w:t xml:space="preserve">Al abrir la aplicación, se presenta la opción de iniciar sesión o registrarse, como se ilustra en la Figura 5, para garantizar el almacenamiento de información crítica, como los huertos y diagnósticos que dependen de la ubicación geográfica y las condiciones climáticas locales. En el primer inicio de sesión, se ofrece la posibilidad de agregar un huerto especificando su ubicación mediante un punto y una marca, detalle visible en la Figura 6. Esta funcionalidad es esencial para acceder a datos climáticos pertinentes y facilitar la recepción de alertas sobre </w:t>
      </w:r>
      <w:r w:rsidRPr="003D62DA">
        <w:rPr>
          <w:rFonts w:eastAsia="Times New Roman"/>
          <w:lang w:eastAsia="es-MX"/>
        </w:rPr>
        <w:lastRenderedPageBreak/>
        <w:t>condiciones climáticas que propicien la aparición de plagas y enfermedades.</w:t>
      </w:r>
    </w:p>
    <w:p w14:paraId="15C05840" w14:textId="370D8C47" w:rsidR="5B9336F9" w:rsidRDefault="5B9336F9" w:rsidP="5B9336F9">
      <w:pPr>
        <w:pStyle w:val="figurecaption"/>
        <w:numPr>
          <w:ilvl w:val="0"/>
          <w:numId w:val="0"/>
        </w:numPr>
        <w:jc w:val="both"/>
        <w:rPr>
          <w:lang w:val="pt-PT"/>
        </w:rPr>
      </w:pPr>
      <w:r w:rsidRPr="5B9336F9">
        <w:rPr>
          <w:sz w:val="20"/>
          <w:szCs w:val="20"/>
          <w:lang w:val="pt-PT"/>
        </w:rPr>
        <w:t>En la pantalla principal Figura 7, los usuarios pueden seleccionar un huerto registrado o registrar uno nuevo. Una vez que se ha registrado un huerto, el sistema puede proporcionar alertas y recomendaciones personalizadas. Además, los usuarios pueden utilizar el SE para identificar plagas o enfermedades basadas en síntomas observados en sus huertos. Esto se ilustra en la Figura 8, donde se muestra la selección del área afectada y los síntomas observados</w:t>
      </w:r>
      <w:r w:rsidRPr="5B9336F9">
        <w:rPr>
          <w:lang w:val="pt-PT"/>
        </w:rPr>
        <w:t>.</w:t>
      </w:r>
    </w:p>
    <w:p w14:paraId="0F688AEE" w14:textId="67035836" w:rsidR="7AFE5DBD" w:rsidRDefault="7AFE5DBD" w:rsidP="7AFE5DBD">
      <w:pPr>
        <w:spacing w:line="259" w:lineRule="auto"/>
        <w:jc w:val="both"/>
        <w:rPr>
          <w:noProof/>
        </w:rPr>
      </w:pPr>
      <w:r w:rsidRPr="7AFE5DBD">
        <w:rPr>
          <w:noProof/>
        </w:rPr>
        <w:t>Una vez que el usuario accede al sistema experto, puede seleccionar los síntomas observados en su cultivo de aguacate y consultar imágenes de referencia para comparar, tal como se muestra en la Figura 9. El sistema procesa esta información para identificar anomalías en los frutos, hojas, tallos o troncos, y flores, basándose en los síntomas seleccionados. Posteriormente, genera un diagnóstico de las posibles plagas o enfermedades asociadas a estos síntomas, tal y como se ilustra en la Figura 10 de diagnóstico del SE.</w:t>
      </w:r>
    </w:p>
    <w:p w14:paraId="5D2196A2" w14:textId="483E46B4" w:rsidR="34DDBA7C" w:rsidRDefault="34DDBA7C" w:rsidP="34DDBA7C">
      <w:pPr>
        <w:spacing w:line="259" w:lineRule="auto"/>
        <w:jc w:val="both"/>
        <w:rPr>
          <w:noProof/>
        </w:rPr>
      </w:pPr>
    </w:p>
    <w:p w14:paraId="5A5AC695" w14:textId="534B6959" w:rsidR="34DDBA7C" w:rsidRDefault="34DDBA7C" w:rsidP="34DDBA7C">
      <w:pPr>
        <w:spacing w:line="259" w:lineRule="auto"/>
        <w:jc w:val="both"/>
        <w:rPr>
          <w:noProof/>
        </w:rPr>
      </w:pPr>
    </w:p>
    <w:p w14:paraId="30856863" w14:textId="5A9716D6" w:rsidR="5B9336F9" w:rsidRDefault="5B9336F9" w:rsidP="5B9336F9">
      <w:pPr>
        <w:jc w:val="both"/>
        <w:rPr>
          <w:rFonts w:eastAsia="Times New Roman"/>
          <w:lang w:eastAsia="es-MX"/>
        </w:rPr>
      </w:pPr>
    </w:p>
    <w:p w14:paraId="77F1832D" w14:textId="5905F08B" w:rsidR="00F93403" w:rsidRDefault="00D5572F" w:rsidP="003D62DA">
      <w:pPr>
        <w:jc w:val="both"/>
        <w:rPr>
          <w:noProof/>
        </w:rPr>
      </w:pPr>
      <w:r>
        <w:rPr>
          <w:noProof/>
        </w:rPr>
        <w:drawing>
          <wp:inline distT="0" distB="0" distL="0" distR="0" wp14:anchorId="3A959E2F" wp14:editId="1308F0AE">
            <wp:extent cx="1505450" cy="2846716"/>
            <wp:effectExtent l="0" t="0" r="0" b="0"/>
            <wp:docPr id="77696428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1508761" cy="2852977"/>
                    </a:xfrm>
                    <a:prstGeom prst="rect">
                      <a:avLst/>
                    </a:prstGeom>
                  </pic:spPr>
                </pic:pic>
              </a:graphicData>
            </a:graphic>
          </wp:inline>
        </w:drawing>
      </w:r>
      <w:r w:rsidR="009D68BB" w:rsidRPr="009D68BB">
        <w:rPr>
          <w:noProof/>
        </w:rPr>
        <w:t xml:space="preserve"> </w:t>
      </w:r>
      <w:r w:rsidR="00CB13ED">
        <w:rPr>
          <w:noProof/>
        </w:rPr>
        <w:t xml:space="preserve"> </w:t>
      </w:r>
      <w:r w:rsidR="006112FB">
        <w:rPr>
          <w:noProof/>
        </w:rPr>
        <w:t xml:space="preserve"> </w:t>
      </w:r>
      <w:r w:rsidR="006A4019">
        <w:rPr>
          <w:noProof/>
        </w:rPr>
        <w:t xml:space="preserve"> </w:t>
      </w:r>
      <w:r>
        <w:rPr>
          <w:noProof/>
        </w:rPr>
        <w:drawing>
          <wp:inline distT="0" distB="0" distL="0" distR="0" wp14:anchorId="57418C30" wp14:editId="37836ED1">
            <wp:extent cx="1397479" cy="2828766"/>
            <wp:effectExtent l="0" t="0" r="0" b="0"/>
            <wp:docPr id="1210214588"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1402492" cy="2838913"/>
                    </a:xfrm>
                    <a:prstGeom prst="rect">
                      <a:avLst/>
                    </a:prstGeom>
                  </pic:spPr>
                </pic:pic>
              </a:graphicData>
            </a:graphic>
          </wp:inline>
        </w:drawing>
      </w:r>
    </w:p>
    <w:p w14:paraId="0D42176C" w14:textId="59A2D9AC" w:rsidR="009F1263" w:rsidRDefault="39B7B41E" w:rsidP="009F1263">
      <w:pPr>
        <w:rPr>
          <w:noProof/>
        </w:rPr>
      </w:pPr>
      <w:r w:rsidRPr="39B7B41E">
        <w:rPr>
          <w:rStyle w:val="hps"/>
          <w:lang w:val="es-ES"/>
        </w:rPr>
        <w:t xml:space="preserve"> </w:t>
      </w:r>
    </w:p>
    <w:p w14:paraId="1E8C58B3" w14:textId="586F6A9A" w:rsidR="009F1263" w:rsidRPr="009F1263" w:rsidRDefault="009F1263" w:rsidP="009F1263">
      <w:pPr>
        <w:pStyle w:val="figurecaption"/>
        <w:tabs>
          <w:tab w:val="clear" w:pos="2846"/>
        </w:tabs>
        <w:jc w:val="left"/>
        <w:rPr>
          <w:lang w:val="pt-PT"/>
        </w:rPr>
      </w:pPr>
      <w:r w:rsidRPr="39B7B41E">
        <w:rPr>
          <w:rStyle w:val="hps"/>
          <w:lang w:val="es-ES"/>
        </w:rPr>
        <w:t xml:space="preserve"> Pantallas de inicio</w:t>
      </w:r>
      <w:r>
        <w:rPr>
          <w:rStyle w:val="hps"/>
          <w:lang w:val="es-ES"/>
        </w:rPr>
        <w:t xml:space="preserve"> </w:t>
      </w:r>
      <w:r w:rsidR="005649F3">
        <w:rPr>
          <w:rStyle w:val="hps"/>
          <w:lang w:val="es-ES"/>
        </w:rPr>
        <w:t xml:space="preserve"> </w:t>
      </w:r>
      <w:r w:rsidR="0068632F">
        <w:rPr>
          <w:rStyle w:val="hps"/>
          <w:lang w:val="es-ES"/>
        </w:rPr>
        <w:t xml:space="preserve">                  Figur</w:t>
      </w:r>
      <w:r w:rsidR="00526D65">
        <w:rPr>
          <w:rStyle w:val="hps"/>
          <w:lang w:val="es-ES"/>
        </w:rPr>
        <w:t>e</w:t>
      </w:r>
      <w:r w:rsidR="0068632F">
        <w:rPr>
          <w:rStyle w:val="hps"/>
          <w:lang w:val="es-ES"/>
        </w:rPr>
        <w:t xml:space="preserve"> 6. Registro nuevo cultivo.</w:t>
      </w:r>
    </w:p>
    <w:p w14:paraId="0C046538" w14:textId="61CE38DB" w:rsidR="39B7B41E" w:rsidRDefault="39B7B41E" w:rsidP="39B7B41E">
      <w:pPr>
        <w:jc w:val="both"/>
      </w:pPr>
    </w:p>
    <w:p w14:paraId="11B50BD1" w14:textId="77777777" w:rsidR="002B7F27" w:rsidRDefault="002B7F27" w:rsidP="00261E56">
      <w:pPr>
        <w:jc w:val="both"/>
      </w:pPr>
    </w:p>
    <w:p w14:paraId="3D3C56FC" w14:textId="147EDE9A" w:rsidR="00AE57FA" w:rsidRDefault="003820ED" w:rsidP="002B7F27">
      <w:pPr>
        <w:jc w:val="both"/>
      </w:pPr>
      <w:r w:rsidRPr="00981341">
        <w:rPr>
          <w:noProof/>
        </w:rPr>
        <w:drawing>
          <wp:inline distT="0" distB="0" distL="0" distR="0" wp14:anchorId="6F377BF4" wp14:editId="45742A12">
            <wp:extent cx="1499616" cy="2853819"/>
            <wp:effectExtent l="0" t="0" r="5715" b="3810"/>
            <wp:docPr id="5061686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8604" name="Imagen 1" descr="Interfaz de usuario gráfica, Aplicación&#10;&#10;Descripción generada automáticamente"/>
                    <pic:cNvPicPr/>
                  </pic:nvPicPr>
                  <pic:blipFill>
                    <a:blip r:embed="rId18"/>
                    <a:stretch>
                      <a:fillRect/>
                    </a:stretch>
                  </pic:blipFill>
                  <pic:spPr>
                    <a:xfrm>
                      <a:off x="0" y="0"/>
                      <a:ext cx="1564151" cy="2976632"/>
                    </a:xfrm>
                    <a:prstGeom prst="rect">
                      <a:avLst/>
                    </a:prstGeom>
                  </pic:spPr>
                </pic:pic>
              </a:graphicData>
            </a:graphic>
          </wp:inline>
        </w:drawing>
      </w:r>
      <w:r>
        <w:t xml:space="preserve"> </w:t>
      </w:r>
      <w:r w:rsidR="008A678D">
        <w:t xml:space="preserve"> </w:t>
      </w:r>
      <w:r w:rsidR="008A678D" w:rsidRPr="003C1107">
        <w:rPr>
          <w:noProof/>
        </w:rPr>
        <w:drawing>
          <wp:inline distT="0" distB="0" distL="0" distR="0" wp14:anchorId="527FA266" wp14:editId="79316DA1">
            <wp:extent cx="1499336" cy="2886288"/>
            <wp:effectExtent l="0" t="0" r="5715" b="9525"/>
            <wp:docPr id="1887222311"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22311" name="Imagen 1" descr="Interfaz de usuario gráfica&#10;&#10;Descripción generada automáticamente con confianza baja"/>
                    <pic:cNvPicPr/>
                  </pic:nvPicPr>
                  <pic:blipFill>
                    <a:blip r:embed="rId19"/>
                    <a:stretch>
                      <a:fillRect/>
                    </a:stretch>
                  </pic:blipFill>
                  <pic:spPr>
                    <a:xfrm>
                      <a:off x="0" y="0"/>
                      <a:ext cx="1541460" cy="2967379"/>
                    </a:xfrm>
                    <a:prstGeom prst="rect">
                      <a:avLst/>
                    </a:prstGeom>
                  </pic:spPr>
                </pic:pic>
              </a:graphicData>
            </a:graphic>
          </wp:inline>
        </w:drawing>
      </w:r>
    </w:p>
    <w:p w14:paraId="4EA0B1CC" w14:textId="5CFD1F12" w:rsidR="003820ED" w:rsidRDefault="000E63DF" w:rsidP="000E63DF">
      <w:pPr>
        <w:jc w:val="left"/>
        <w:rPr>
          <w:noProof/>
          <w:sz w:val="16"/>
          <w:szCs w:val="16"/>
        </w:rPr>
      </w:pPr>
      <w:r w:rsidRPr="000E63DF">
        <w:rPr>
          <w:noProof/>
          <w:sz w:val="16"/>
          <w:szCs w:val="16"/>
        </w:rPr>
        <w:t>Figur</w:t>
      </w:r>
      <w:r w:rsidR="00526D65">
        <w:rPr>
          <w:noProof/>
          <w:sz w:val="16"/>
          <w:szCs w:val="16"/>
        </w:rPr>
        <w:t>e</w:t>
      </w:r>
      <w:r w:rsidRPr="000E63DF">
        <w:rPr>
          <w:noProof/>
          <w:sz w:val="16"/>
          <w:szCs w:val="16"/>
        </w:rPr>
        <w:t xml:space="preserve"> 7.</w:t>
      </w:r>
      <w:r>
        <w:rPr>
          <w:noProof/>
          <w:sz w:val="16"/>
          <w:szCs w:val="16"/>
        </w:rPr>
        <w:t xml:space="preserve"> Pantalla principal                      Figur</w:t>
      </w:r>
      <w:r w:rsidR="00526D65">
        <w:rPr>
          <w:noProof/>
          <w:sz w:val="16"/>
          <w:szCs w:val="16"/>
        </w:rPr>
        <w:t>e</w:t>
      </w:r>
      <w:r>
        <w:rPr>
          <w:noProof/>
          <w:sz w:val="16"/>
          <w:szCs w:val="16"/>
        </w:rPr>
        <w:t xml:space="preserve"> 8. </w:t>
      </w:r>
      <w:r w:rsidR="00FA50E6">
        <w:rPr>
          <w:noProof/>
          <w:sz w:val="16"/>
          <w:szCs w:val="16"/>
        </w:rPr>
        <w:t>SE sintomas</w:t>
      </w:r>
    </w:p>
    <w:p w14:paraId="1F7FF004" w14:textId="77777777" w:rsidR="003532D7" w:rsidRDefault="003532D7" w:rsidP="003532D7">
      <w:pPr>
        <w:spacing w:line="259" w:lineRule="auto"/>
        <w:jc w:val="both"/>
        <w:rPr>
          <w:noProof/>
        </w:rPr>
      </w:pPr>
    </w:p>
    <w:p w14:paraId="5BA80D10" w14:textId="77777777" w:rsidR="003532D7" w:rsidRDefault="003532D7" w:rsidP="003532D7">
      <w:pPr>
        <w:spacing w:line="259" w:lineRule="auto"/>
        <w:jc w:val="both"/>
        <w:rPr>
          <w:noProof/>
        </w:rPr>
      </w:pPr>
    </w:p>
    <w:p w14:paraId="43435878" w14:textId="10498808" w:rsidR="002B7F27" w:rsidRPr="00165E9D" w:rsidRDefault="00165E9D" w:rsidP="003652CC">
      <w:pPr>
        <w:rPr>
          <w:noProof/>
          <w:lang w:val="it-IT"/>
        </w:rPr>
      </w:pPr>
      <w:r w:rsidRPr="00534C0D">
        <w:rPr>
          <w:noProof/>
        </w:rPr>
        <w:drawing>
          <wp:inline distT="0" distB="0" distL="0" distR="0" wp14:anchorId="31092420" wp14:editId="46BBB245">
            <wp:extent cx="1536192" cy="3068727"/>
            <wp:effectExtent l="0" t="0" r="6985" b="0"/>
            <wp:docPr id="400139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39381" name=""/>
                    <pic:cNvPicPr/>
                  </pic:nvPicPr>
                  <pic:blipFill>
                    <a:blip r:embed="rId20"/>
                    <a:stretch>
                      <a:fillRect/>
                    </a:stretch>
                  </pic:blipFill>
                  <pic:spPr>
                    <a:xfrm>
                      <a:off x="0" y="0"/>
                      <a:ext cx="1545907" cy="3088135"/>
                    </a:xfrm>
                    <a:prstGeom prst="rect">
                      <a:avLst/>
                    </a:prstGeom>
                  </pic:spPr>
                </pic:pic>
              </a:graphicData>
            </a:graphic>
          </wp:inline>
        </w:drawing>
      </w:r>
      <w:r w:rsidR="00D31D38">
        <w:rPr>
          <w:noProof/>
          <w:lang w:val="it-IT"/>
        </w:rPr>
        <w:t xml:space="preserve">  </w:t>
      </w:r>
      <w:r w:rsidR="004A737D" w:rsidRPr="004A737D">
        <w:rPr>
          <w:noProof/>
        </w:rPr>
        <w:drawing>
          <wp:inline distT="0" distB="0" distL="0" distR="0" wp14:anchorId="1C8BE61E" wp14:editId="131DD28E">
            <wp:extent cx="1509353" cy="3077668"/>
            <wp:effectExtent l="0" t="0" r="0" b="0"/>
            <wp:docPr id="567763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63858" name=""/>
                    <pic:cNvPicPr/>
                  </pic:nvPicPr>
                  <pic:blipFill>
                    <a:blip r:embed="rId21"/>
                    <a:stretch>
                      <a:fillRect/>
                    </a:stretch>
                  </pic:blipFill>
                  <pic:spPr>
                    <a:xfrm>
                      <a:off x="0" y="0"/>
                      <a:ext cx="1509353" cy="3077668"/>
                    </a:xfrm>
                    <a:prstGeom prst="rect">
                      <a:avLst/>
                    </a:prstGeom>
                  </pic:spPr>
                </pic:pic>
              </a:graphicData>
            </a:graphic>
          </wp:inline>
        </w:drawing>
      </w:r>
      <w:r w:rsidR="005B2D9F" w:rsidRPr="00165E9D">
        <w:rPr>
          <w:noProof/>
          <w:lang w:val="it-IT"/>
        </w:rPr>
        <w:t xml:space="preserve">    </w:t>
      </w:r>
    </w:p>
    <w:p w14:paraId="2BE124B9" w14:textId="774A8793" w:rsidR="004A2209" w:rsidRPr="00990F8E" w:rsidRDefault="004A2209" w:rsidP="004A2209">
      <w:pPr>
        <w:jc w:val="both"/>
        <w:rPr>
          <w:noProof/>
        </w:rPr>
      </w:pPr>
      <w:r w:rsidRPr="00990F8E">
        <w:rPr>
          <w:noProof/>
        </w:rPr>
        <w:t>9</w:t>
      </w:r>
    </w:p>
    <w:p w14:paraId="206AB5A2" w14:textId="2F7EBCE9" w:rsidR="004223F9" w:rsidRDefault="004A2209" w:rsidP="004A2209">
      <w:pPr>
        <w:jc w:val="left"/>
        <w:rPr>
          <w:noProof/>
          <w:sz w:val="16"/>
          <w:szCs w:val="16"/>
          <w:lang w:val="it-IT"/>
        </w:rPr>
      </w:pPr>
      <w:r w:rsidRPr="00D31D38">
        <w:rPr>
          <w:noProof/>
          <w:sz w:val="16"/>
          <w:szCs w:val="16"/>
        </w:rPr>
        <w:t xml:space="preserve">Figure </w:t>
      </w:r>
      <w:r w:rsidR="00165E9D" w:rsidRPr="00D31D38">
        <w:rPr>
          <w:noProof/>
          <w:sz w:val="16"/>
          <w:szCs w:val="16"/>
        </w:rPr>
        <w:t>9</w:t>
      </w:r>
      <w:r w:rsidR="00D31D38" w:rsidRPr="00D31D38">
        <w:rPr>
          <w:noProof/>
          <w:sz w:val="16"/>
          <w:szCs w:val="16"/>
        </w:rPr>
        <w:t xml:space="preserve">. </w:t>
      </w:r>
      <w:r w:rsidR="0FDB5BB9" w:rsidRPr="0FDB5BB9">
        <w:rPr>
          <w:noProof/>
          <w:sz w:val="16"/>
          <w:szCs w:val="16"/>
        </w:rPr>
        <w:t>Imágenes</w:t>
      </w:r>
      <w:r w:rsidR="00D31D38" w:rsidRPr="00D31D38">
        <w:rPr>
          <w:noProof/>
          <w:sz w:val="16"/>
          <w:szCs w:val="16"/>
        </w:rPr>
        <w:t xml:space="preserve"> de apoyo en SE         </w:t>
      </w:r>
      <w:r w:rsidRPr="00D31D38">
        <w:rPr>
          <w:noProof/>
          <w:sz w:val="16"/>
          <w:szCs w:val="16"/>
        </w:rPr>
        <w:t xml:space="preserve"> Figure </w:t>
      </w:r>
      <w:r w:rsidR="00165E9D" w:rsidRPr="00D31D38">
        <w:rPr>
          <w:noProof/>
          <w:sz w:val="16"/>
          <w:szCs w:val="16"/>
        </w:rPr>
        <w:t xml:space="preserve">10. </w:t>
      </w:r>
      <w:r w:rsidR="0FDB5BB9" w:rsidRPr="0FDB5BB9">
        <w:rPr>
          <w:noProof/>
          <w:sz w:val="16"/>
          <w:szCs w:val="16"/>
          <w:lang w:val="it-IT"/>
        </w:rPr>
        <w:t>Diagnóstico</w:t>
      </w:r>
      <w:r w:rsidR="00165E9D" w:rsidRPr="004A2209">
        <w:rPr>
          <w:noProof/>
          <w:sz w:val="16"/>
          <w:szCs w:val="16"/>
          <w:lang w:val="it-IT"/>
        </w:rPr>
        <w:t xml:space="preserve"> del SE        </w:t>
      </w:r>
    </w:p>
    <w:p w14:paraId="3BB40FB0" w14:textId="77777777" w:rsidR="004223F9" w:rsidRDefault="004223F9" w:rsidP="004A2209">
      <w:pPr>
        <w:jc w:val="left"/>
        <w:rPr>
          <w:noProof/>
          <w:sz w:val="16"/>
          <w:szCs w:val="16"/>
          <w:lang w:val="it-IT"/>
        </w:rPr>
      </w:pPr>
    </w:p>
    <w:p w14:paraId="53E9279D" w14:textId="77777777" w:rsidR="006A4019" w:rsidRDefault="006A4019" w:rsidP="004A2209">
      <w:pPr>
        <w:jc w:val="left"/>
        <w:rPr>
          <w:noProof/>
          <w:sz w:val="16"/>
          <w:szCs w:val="16"/>
          <w:lang w:val="it-IT"/>
        </w:rPr>
      </w:pPr>
    </w:p>
    <w:p w14:paraId="7B885625" w14:textId="77777777" w:rsidR="006A4019" w:rsidRDefault="006A4019" w:rsidP="004A2209">
      <w:pPr>
        <w:jc w:val="left"/>
        <w:rPr>
          <w:noProof/>
          <w:sz w:val="16"/>
          <w:szCs w:val="16"/>
          <w:lang w:val="it-IT"/>
        </w:rPr>
      </w:pPr>
    </w:p>
    <w:p w14:paraId="01A8C9B5" w14:textId="77777777" w:rsidR="006A4019" w:rsidRDefault="006A4019" w:rsidP="004A2209">
      <w:pPr>
        <w:jc w:val="left"/>
        <w:rPr>
          <w:noProof/>
          <w:sz w:val="16"/>
          <w:szCs w:val="16"/>
          <w:lang w:val="it-IT"/>
        </w:rPr>
      </w:pPr>
    </w:p>
    <w:p w14:paraId="44E968AA" w14:textId="77777777" w:rsidR="006A4019" w:rsidRDefault="006A4019" w:rsidP="004A2209">
      <w:pPr>
        <w:jc w:val="left"/>
        <w:rPr>
          <w:noProof/>
          <w:sz w:val="16"/>
          <w:szCs w:val="16"/>
          <w:lang w:val="it-IT"/>
        </w:rPr>
      </w:pPr>
    </w:p>
    <w:p w14:paraId="2D558F4A" w14:textId="77777777" w:rsidR="006A4019" w:rsidRDefault="006A4019" w:rsidP="004A2209">
      <w:pPr>
        <w:jc w:val="left"/>
        <w:rPr>
          <w:noProof/>
          <w:sz w:val="16"/>
          <w:szCs w:val="16"/>
          <w:lang w:val="it-IT"/>
        </w:rPr>
      </w:pPr>
    </w:p>
    <w:p w14:paraId="735ACBF7" w14:textId="77777777" w:rsidR="006A4019" w:rsidRDefault="006A4019" w:rsidP="004A2209">
      <w:pPr>
        <w:jc w:val="left"/>
        <w:rPr>
          <w:noProof/>
          <w:sz w:val="16"/>
          <w:szCs w:val="16"/>
          <w:lang w:val="it-IT"/>
        </w:rPr>
      </w:pPr>
    </w:p>
    <w:p w14:paraId="7452C678" w14:textId="77777777" w:rsidR="006A4019" w:rsidRDefault="006A4019" w:rsidP="004A2209">
      <w:pPr>
        <w:jc w:val="left"/>
        <w:rPr>
          <w:noProof/>
          <w:sz w:val="16"/>
          <w:szCs w:val="16"/>
          <w:lang w:val="it-IT"/>
        </w:rPr>
      </w:pPr>
    </w:p>
    <w:p w14:paraId="39B78A69" w14:textId="77777777" w:rsidR="006A4019" w:rsidRDefault="006A4019" w:rsidP="004A2209">
      <w:pPr>
        <w:jc w:val="left"/>
        <w:rPr>
          <w:noProof/>
          <w:sz w:val="16"/>
          <w:szCs w:val="16"/>
          <w:lang w:val="it-IT"/>
        </w:rPr>
      </w:pPr>
    </w:p>
    <w:p w14:paraId="7793D40A" w14:textId="77777777" w:rsidR="006A4019" w:rsidRDefault="006A4019" w:rsidP="004A2209">
      <w:pPr>
        <w:jc w:val="left"/>
        <w:rPr>
          <w:noProof/>
          <w:sz w:val="16"/>
          <w:szCs w:val="16"/>
          <w:lang w:val="it-IT"/>
        </w:rPr>
      </w:pPr>
    </w:p>
    <w:p w14:paraId="4767EB5B" w14:textId="77777777" w:rsidR="006A4019" w:rsidRDefault="006A4019" w:rsidP="004A2209">
      <w:pPr>
        <w:jc w:val="left"/>
        <w:rPr>
          <w:noProof/>
          <w:sz w:val="16"/>
          <w:szCs w:val="16"/>
          <w:lang w:val="it-IT"/>
        </w:rPr>
      </w:pPr>
    </w:p>
    <w:p w14:paraId="00A8D418" w14:textId="77777777" w:rsidR="006A4019" w:rsidRDefault="006A4019" w:rsidP="004A2209">
      <w:pPr>
        <w:jc w:val="left"/>
        <w:rPr>
          <w:noProof/>
          <w:sz w:val="16"/>
          <w:szCs w:val="16"/>
          <w:lang w:val="it-IT"/>
        </w:rPr>
      </w:pPr>
    </w:p>
    <w:p w14:paraId="2DCAFD53" w14:textId="77777777" w:rsidR="006A4019" w:rsidRDefault="006A4019" w:rsidP="004A2209">
      <w:pPr>
        <w:jc w:val="left"/>
        <w:rPr>
          <w:noProof/>
          <w:sz w:val="16"/>
          <w:szCs w:val="16"/>
          <w:lang w:val="it-IT"/>
        </w:rPr>
      </w:pPr>
    </w:p>
    <w:p w14:paraId="471D3A8F" w14:textId="77777777" w:rsidR="006A4019" w:rsidRDefault="006A4019" w:rsidP="004A2209">
      <w:pPr>
        <w:jc w:val="left"/>
        <w:rPr>
          <w:noProof/>
          <w:sz w:val="16"/>
          <w:szCs w:val="16"/>
          <w:lang w:val="it-IT"/>
        </w:rPr>
      </w:pPr>
    </w:p>
    <w:p w14:paraId="3DA843A6" w14:textId="77777777" w:rsidR="006A4019" w:rsidRDefault="006A4019" w:rsidP="004A2209">
      <w:pPr>
        <w:jc w:val="left"/>
        <w:rPr>
          <w:noProof/>
          <w:sz w:val="16"/>
          <w:szCs w:val="16"/>
          <w:lang w:val="it-IT"/>
        </w:rPr>
      </w:pPr>
    </w:p>
    <w:p w14:paraId="47F091AC" w14:textId="77777777" w:rsidR="006A4019" w:rsidRDefault="006A4019" w:rsidP="006A4019">
      <w:pPr>
        <w:jc w:val="both"/>
      </w:pPr>
      <w:r>
        <w:lastRenderedPageBreak/>
        <w:t>Cuando los síntomas se seleccionaron correctamente, el sistema considera factores relevantes, como la naturaleza orgánica del cultivo, la etapa fenológica y el nivel de infestación, como se observa en la Figura 11. Estos factores son esenciales para validar y proporcionar un diagnóstico que sea tanto preciso como personalizado a las condiciones específicas del usuario. Basándose en este análisis detallado, el sistema procede a ofrecer recomendaciones correctivas o preventivas, según corresponda. Estas pueden incluir medidas de control cultural, biológico o químico, detalladas en la Figura 12.</w:t>
      </w:r>
    </w:p>
    <w:p w14:paraId="30FF29BA" w14:textId="77777777" w:rsidR="006A4019" w:rsidRPr="006A4019" w:rsidRDefault="006A4019" w:rsidP="004A2209">
      <w:pPr>
        <w:jc w:val="left"/>
        <w:rPr>
          <w:noProof/>
          <w:sz w:val="16"/>
          <w:szCs w:val="16"/>
        </w:rPr>
      </w:pPr>
    </w:p>
    <w:p w14:paraId="2BB73E00" w14:textId="77777777" w:rsidR="004A2209" w:rsidRPr="004223F9" w:rsidRDefault="004A2209" w:rsidP="004075AB">
      <w:pPr>
        <w:ind w:left="426" w:firstLine="141"/>
      </w:pPr>
    </w:p>
    <w:p w14:paraId="1D7A421B" w14:textId="4380C1B1" w:rsidR="00AE57FA" w:rsidRDefault="00534C0D" w:rsidP="00446078">
      <w:pPr>
        <w:jc w:val="both"/>
      </w:pPr>
      <w:r w:rsidRPr="005B2D9F">
        <w:rPr>
          <w:noProof/>
        </w:rPr>
        <w:drawing>
          <wp:inline distT="0" distB="0" distL="0" distR="0" wp14:anchorId="0B77CAE9" wp14:editId="714875DC">
            <wp:extent cx="1564598" cy="3165805"/>
            <wp:effectExtent l="0" t="0" r="0" b="0"/>
            <wp:docPr id="1716954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54014" name=""/>
                    <pic:cNvPicPr/>
                  </pic:nvPicPr>
                  <pic:blipFill>
                    <a:blip r:embed="rId22"/>
                    <a:stretch>
                      <a:fillRect/>
                    </a:stretch>
                  </pic:blipFill>
                  <pic:spPr>
                    <a:xfrm>
                      <a:off x="0" y="0"/>
                      <a:ext cx="1585125" cy="3207339"/>
                    </a:xfrm>
                    <a:prstGeom prst="rect">
                      <a:avLst/>
                    </a:prstGeom>
                  </pic:spPr>
                </pic:pic>
              </a:graphicData>
            </a:graphic>
          </wp:inline>
        </w:drawing>
      </w:r>
      <w:r w:rsidR="00446078">
        <w:t xml:space="preserve"> </w:t>
      </w:r>
      <w:r w:rsidR="00D05C20" w:rsidRPr="00D05C20">
        <w:rPr>
          <w:noProof/>
        </w:rPr>
        <w:drawing>
          <wp:inline distT="0" distB="0" distL="0" distR="0" wp14:anchorId="3DAB234C" wp14:editId="6269AA6A">
            <wp:extent cx="1565453" cy="3158846"/>
            <wp:effectExtent l="0" t="0" r="0" b="3810"/>
            <wp:docPr id="893544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44708" name=""/>
                    <pic:cNvPicPr/>
                  </pic:nvPicPr>
                  <pic:blipFill>
                    <a:blip r:embed="rId23"/>
                    <a:stretch>
                      <a:fillRect/>
                    </a:stretch>
                  </pic:blipFill>
                  <pic:spPr>
                    <a:xfrm>
                      <a:off x="0" y="0"/>
                      <a:ext cx="1590804" cy="3210000"/>
                    </a:xfrm>
                    <a:prstGeom prst="rect">
                      <a:avLst/>
                    </a:prstGeom>
                  </pic:spPr>
                </pic:pic>
              </a:graphicData>
            </a:graphic>
          </wp:inline>
        </w:drawing>
      </w:r>
    </w:p>
    <w:p w14:paraId="5E12EF8F" w14:textId="0A2007D2" w:rsidR="00AD24B0" w:rsidRPr="00AD24B0" w:rsidRDefault="00AD24B0" w:rsidP="00AD24B0">
      <w:pPr>
        <w:jc w:val="left"/>
        <w:rPr>
          <w:noProof/>
          <w:sz w:val="16"/>
          <w:szCs w:val="16"/>
        </w:rPr>
      </w:pPr>
      <w:r w:rsidRPr="00D31D38">
        <w:rPr>
          <w:noProof/>
          <w:sz w:val="16"/>
          <w:szCs w:val="16"/>
        </w:rPr>
        <w:t xml:space="preserve">Figure </w:t>
      </w:r>
      <w:r>
        <w:rPr>
          <w:noProof/>
          <w:sz w:val="16"/>
          <w:szCs w:val="16"/>
        </w:rPr>
        <w:t>11</w:t>
      </w:r>
      <w:r w:rsidRPr="00D31D38">
        <w:rPr>
          <w:noProof/>
          <w:sz w:val="16"/>
          <w:szCs w:val="16"/>
        </w:rPr>
        <w:t>. Imagenes de apoyo en SE          Figure 1</w:t>
      </w:r>
      <w:r>
        <w:rPr>
          <w:noProof/>
          <w:sz w:val="16"/>
          <w:szCs w:val="16"/>
        </w:rPr>
        <w:t>2</w:t>
      </w:r>
      <w:r w:rsidRPr="00D31D38">
        <w:rPr>
          <w:noProof/>
          <w:sz w:val="16"/>
          <w:szCs w:val="16"/>
        </w:rPr>
        <w:t xml:space="preserve">. </w:t>
      </w:r>
      <w:r w:rsidR="1DBC3851" w:rsidRPr="1DBC3851">
        <w:rPr>
          <w:noProof/>
          <w:sz w:val="16"/>
          <w:szCs w:val="16"/>
        </w:rPr>
        <w:t>Diagnóstico</w:t>
      </w:r>
      <w:r w:rsidRPr="00AD24B0">
        <w:rPr>
          <w:noProof/>
          <w:sz w:val="16"/>
          <w:szCs w:val="16"/>
        </w:rPr>
        <w:t xml:space="preserve"> del SE        </w:t>
      </w:r>
    </w:p>
    <w:p w14:paraId="7D4C0B93" w14:textId="77777777" w:rsidR="00AD24B0" w:rsidRDefault="00AD24B0" w:rsidP="00446078">
      <w:pPr>
        <w:jc w:val="both"/>
      </w:pPr>
    </w:p>
    <w:p w14:paraId="0514B2E5" w14:textId="1B54B046" w:rsidR="00AF77C0" w:rsidRDefault="39B7B41E" w:rsidP="00EA61BD">
      <w:pPr>
        <w:pStyle w:val="Ttulo11"/>
        <w:numPr>
          <w:ilvl w:val="0"/>
          <w:numId w:val="15"/>
        </w:numPr>
      </w:pPr>
      <w:r>
        <w:t xml:space="preserve">Validación </w:t>
      </w:r>
      <w:r w:rsidR="5B68FC67">
        <w:t>piloto</w:t>
      </w:r>
      <w:r>
        <w:t xml:space="preserve"> del sistema experto</w:t>
      </w:r>
    </w:p>
    <w:p w14:paraId="266C72EA" w14:textId="2ED8AB36" w:rsidR="00F30AE7" w:rsidRDefault="39B7B41E" w:rsidP="39B7B41E">
      <w:pPr>
        <w:jc w:val="both"/>
      </w:pPr>
      <w:r w:rsidRPr="39B7B41E">
        <w:rPr>
          <w:rFonts w:eastAsia="Times New Roman"/>
        </w:rPr>
        <w:t>Validar sistemas expertos es crucial para garantizar su precisión y eficacia en la toma de decisiones. En este estudio, llevamos a cabo una validación piloto del sistema experto diseñado mediante una metodología empírica que incluyó casos de prueba variados, abarcando diferentes situaciones y niveles de complejidad. Esta metodología se basa en técnicas reconocidas en el campo de los sistemas expertos [21] [22], enfocándose en evaluar el rendimiento del sistema en condiciones simuladas y reales</w:t>
      </w:r>
      <w:r>
        <w:t>.</w:t>
      </w:r>
    </w:p>
    <w:p w14:paraId="6B6955A3" w14:textId="58FFA447" w:rsidR="00F30AE7" w:rsidRDefault="00F30AE7" w:rsidP="00F30AE7">
      <w:pPr>
        <w:jc w:val="both"/>
      </w:pPr>
    </w:p>
    <w:p w14:paraId="21015340" w14:textId="5D04B201" w:rsidR="00F30AE7" w:rsidRDefault="0CF50F86" w:rsidP="39B7B41E">
      <w:pPr>
        <w:jc w:val="both"/>
      </w:pPr>
      <w:r w:rsidRPr="0CF50F86">
        <w:rPr>
          <w:rFonts w:eastAsia="Times New Roman"/>
        </w:rPr>
        <w:t>Se crearon</w:t>
      </w:r>
      <w:r w:rsidR="39B7B41E" w:rsidRPr="39B7B41E">
        <w:rPr>
          <w:rFonts w:eastAsia="Times New Roman"/>
        </w:rPr>
        <w:t xml:space="preserve"> 35 casos de prueba que representan diversas situaciones en la gestión de plagas y enfermedades del aguacate, diseñados para reflejar desafíos potenciales que enfrentan los productores. Estos casos fueron categorizados en cuatro niveles de dificultad para asegurar una evaluación exhaustiva del sistema experto</w:t>
      </w:r>
      <w:r w:rsidR="39B7B41E">
        <w:t>:</w:t>
      </w:r>
    </w:p>
    <w:p w14:paraId="7429E30F" w14:textId="77777777" w:rsidR="668110C2" w:rsidRDefault="668110C2" w:rsidP="668110C2">
      <w:pPr>
        <w:numPr>
          <w:ilvl w:val="0"/>
          <w:numId w:val="12"/>
        </w:numPr>
        <w:spacing w:beforeAutospacing="1" w:afterAutospacing="1"/>
        <w:jc w:val="left"/>
      </w:pPr>
      <w:r>
        <w:t>Fácil: Casos con soluciones directas y claras.</w:t>
      </w:r>
    </w:p>
    <w:p w14:paraId="7FE02317" w14:textId="77777777" w:rsidR="668110C2" w:rsidRDefault="668110C2" w:rsidP="668110C2">
      <w:pPr>
        <w:numPr>
          <w:ilvl w:val="0"/>
          <w:numId w:val="12"/>
        </w:numPr>
        <w:spacing w:beforeAutospacing="1" w:afterAutospacing="1"/>
        <w:jc w:val="left"/>
      </w:pPr>
      <w:r>
        <w:t>Múltiples: Situaciones que requieren la consideración de múltiples factores.</w:t>
      </w:r>
    </w:p>
    <w:p w14:paraId="4FC70FBC" w14:textId="77777777" w:rsidR="668110C2" w:rsidRDefault="668110C2" w:rsidP="668110C2">
      <w:pPr>
        <w:numPr>
          <w:ilvl w:val="0"/>
          <w:numId w:val="12"/>
        </w:numPr>
        <w:spacing w:beforeAutospacing="1" w:afterAutospacing="1"/>
        <w:jc w:val="left"/>
        <w:rPr>
          <w:rFonts w:eastAsia="Times New Roman"/>
          <w:sz w:val="24"/>
          <w:szCs w:val="24"/>
          <w:lang w:eastAsia="es-MX"/>
        </w:rPr>
      </w:pPr>
      <w:r>
        <w:t>Difíciles: Casos complejos con múltiples variables</w:t>
      </w:r>
      <w:r w:rsidRPr="668110C2">
        <w:rPr>
          <w:rFonts w:eastAsia="Times New Roman"/>
          <w:sz w:val="24"/>
          <w:szCs w:val="24"/>
          <w:lang w:eastAsia="es-MX"/>
        </w:rPr>
        <w:t>.</w:t>
      </w:r>
    </w:p>
    <w:p w14:paraId="0BC1FF51" w14:textId="005555F6" w:rsidR="39B7B41E" w:rsidRPr="00885602" w:rsidRDefault="39B7B41E" w:rsidP="39B7B41E">
      <w:pPr>
        <w:numPr>
          <w:ilvl w:val="0"/>
          <w:numId w:val="12"/>
        </w:numPr>
        <w:spacing w:beforeAutospacing="1" w:afterAutospacing="1"/>
        <w:jc w:val="left"/>
        <w:rPr>
          <w:rFonts w:eastAsia="Times New Roman"/>
          <w:sz w:val="24"/>
          <w:szCs w:val="24"/>
          <w:lang w:eastAsia="es-MX"/>
        </w:rPr>
      </w:pPr>
      <w:r>
        <w:t>Hipotéticas: Escenarios teóricos o poco comunes.</w:t>
      </w:r>
    </w:p>
    <w:p w14:paraId="3BA6BFF2" w14:textId="5319F15A" w:rsidR="03062700" w:rsidRDefault="03062700" w:rsidP="03062700">
      <w:pPr>
        <w:jc w:val="both"/>
      </w:pPr>
    </w:p>
    <w:p w14:paraId="4B27CB5C" w14:textId="26C1DF04" w:rsidR="004075AB" w:rsidRPr="004075AB" w:rsidRDefault="39B7B41E" w:rsidP="004075AB">
      <w:pPr>
        <w:jc w:val="both"/>
      </w:pPr>
      <w:r>
        <w:t>La validación piloto consistió en comparar las respuestas un experto con la del sistema experto desarrollado. El experto obtuvo una precisión del 91.43% (32 de 35 casos), mientras que el sistema experto obtuvo una precisión del 100% (35 de 35 casos).</w:t>
      </w:r>
    </w:p>
    <w:p w14:paraId="5CA899F9" w14:textId="0238B2F9" w:rsidR="004075AB" w:rsidRPr="004075AB" w:rsidRDefault="004075AB" w:rsidP="004075AB">
      <w:pPr>
        <w:pStyle w:val="tablehead"/>
        <w:tabs>
          <w:tab w:val="num" w:pos="851"/>
        </w:tabs>
        <w:ind w:left="993" w:hanging="993"/>
        <w:rPr>
          <w:lang w:val="es-ES_tradnl"/>
        </w:rPr>
      </w:pPr>
      <w:r>
        <w:rPr>
          <w:lang w:val="es-ES_tradnl"/>
        </w:rPr>
        <w:t>35 casos de pruebas</w:t>
      </w:r>
    </w:p>
    <w:p w14:paraId="393D73CC" w14:textId="77777777" w:rsidR="004075AB" w:rsidRPr="004075AB" w:rsidRDefault="004075AB" w:rsidP="004075AB">
      <w:pPr>
        <w:jc w:val="both"/>
      </w:pPr>
    </w:p>
    <w:tbl>
      <w:tblPr>
        <w:tblW w:w="4637" w:type="pct"/>
        <w:tblCellMar>
          <w:left w:w="70" w:type="dxa"/>
          <w:right w:w="70" w:type="dxa"/>
        </w:tblCellMar>
        <w:tblLook w:val="04A0" w:firstRow="1" w:lastRow="0" w:firstColumn="1" w:lastColumn="0" w:noHBand="0" w:noVBand="1"/>
      </w:tblPr>
      <w:tblGrid>
        <w:gridCol w:w="1201"/>
        <w:gridCol w:w="1202"/>
        <w:gridCol w:w="1202"/>
        <w:gridCol w:w="1202"/>
      </w:tblGrid>
      <w:tr w:rsidR="00760C52" w:rsidRPr="00760C52" w14:paraId="3857D864" w14:textId="77777777" w:rsidTr="39B7B41E">
        <w:trPr>
          <w:trHeight w:val="351"/>
        </w:trPr>
        <w:tc>
          <w:tcPr>
            <w:tcW w:w="1249"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68E545C" w14:textId="39681EC3" w:rsidR="00760C52" w:rsidRPr="00760C52" w:rsidRDefault="00760C52" w:rsidP="00760C52">
            <w:pPr>
              <w:jc w:val="left"/>
              <w:rPr>
                <w:rFonts w:eastAsia="Times New Roman"/>
                <w:b/>
                <w:bCs/>
                <w:color w:val="000000"/>
                <w:sz w:val="16"/>
                <w:szCs w:val="16"/>
                <w:lang w:eastAsia="es-MX"/>
              </w:rPr>
            </w:pPr>
            <w:r w:rsidRPr="00760C52">
              <w:rPr>
                <w:rFonts w:eastAsia="Times New Roman"/>
                <w:b/>
                <w:bCs/>
                <w:color w:val="000000"/>
                <w:sz w:val="16"/>
                <w:szCs w:val="16"/>
                <w:lang w:eastAsia="es-MX"/>
              </w:rPr>
              <w:t>D</w:t>
            </w:r>
            <w:r w:rsidR="009B7B48" w:rsidRPr="00760C52">
              <w:rPr>
                <w:rFonts w:eastAsia="Times New Roman"/>
                <w:b/>
                <w:bCs/>
                <w:color w:val="000000"/>
                <w:sz w:val="16"/>
                <w:szCs w:val="16"/>
                <w:lang w:eastAsia="es-MX"/>
              </w:rPr>
              <w:t>ificultad</w:t>
            </w:r>
            <w:r w:rsidRPr="00760C52">
              <w:rPr>
                <w:rFonts w:eastAsia="Times New Roman"/>
                <w:b/>
                <w:bCs/>
                <w:color w:val="000000"/>
                <w:sz w:val="16"/>
                <w:szCs w:val="16"/>
                <w:lang w:eastAsia="es-MX"/>
              </w:rPr>
              <w:t xml:space="preserve"> / Á</w:t>
            </w:r>
            <w:r w:rsidR="009B7B48" w:rsidRPr="00760C52">
              <w:rPr>
                <w:rFonts w:eastAsia="Times New Roman"/>
                <w:b/>
                <w:bCs/>
                <w:color w:val="000000"/>
                <w:sz w:val="16"/>
                <w:szCs w:val="16"/>
                <w:lang w:eastAsia="es-MX"/>
              </w:rPr>
              <w:t>rea</w:t>
            </w:r>
          </w:p>
        </w:tc>
        <w:tc>
          <w:tcPr>
            <w:tcW w:w="1250" w:type="pct"/>
            <w:tcBorders>
              <w:top w:val="single" w:sz="4" w:space="0" w:color="auto"/>
              <w:left w:val="nil"/>
              <w:bottom w:val="single" w:sz="4" w:space="0" w:color="auto"/>
              <w:right w:val="single" w:sz="4" w:space="0" w:color="auto"/>
            </w:tcBorders>
            <w:shd w:val="clear" w:color="auto" w:fill="auto"/>
            <w:vAlign w:val="bottom"/>
            <w:hideMark/>
          </w:tcPr>
          <w:p w14:paraId="4D475557" w14:textId="545595FA" w:rsidR="00760C52" w:rsidRPr="00760C52" w:rsidRDefault="00760C52" w:rsidP="00760C52">
            <w:pPr>
              <w:jc w:val="left"/>
              <w:rPr>
                <w:rFonts w:eastAsia="Times New Roman"/>
                <w:b/>
                <w:bCs/>
                <w:color w:val="000000"/>
                <w:sz w:val="16"/>
                <w:szCs w:val="16"/>
                <w:lang w:eastAsia="es-MX"/>
              </w:rPr>
            </w:pPr>
            <w:r w:rsidRPr="00760C52">
              <w:rPr>
                <w:rFonts w:eastAsia="Times New Roman"/>
                <w:b/>
                <w:bCs/>
                <w:color w:val="000000"/>
                <w:sz w:val="16"/>
                <w:szCs w:val="16"/>
                <w:lang w:eastAsia="es-MX"/>
              </w:rPr>
              <w:t xml:space="preserve">Condiciones </w:t>
            </w:r>
            <w:r w:rsidR="009B7B48" w:rsidRPr="00760C52">
              <w:rPr>
                <w:rFonts w:eastAsia="Times New Roman"/>
                <w:b/>
                <w:bCs/>
                <w:color w:val="000000"/>
                <w:sz w:val="16"/>
                <w:szCs w:val="16"/>
                <w:lang w:eastAsia="es-MX"/>
              </w:rPr>
              <w:t>climáticas</w:t>
            </w:r>
          </w:p>
        </w:tc>
        <w:tc>
          <w:tcPr>
            <w:tcW w:w="1250" w:type="pct"/>
            <w:tcBorders>
              <w:top w:val="single" w:sz="4" w:space="0" w:color="auto"/>
              <w:left w:val="nil"/>
              <w:bottom w:val="single" w:sz="4" w:space="0" w:color="auto"/>
              <w:right w:val="single" w:sz="4" w:space="0" w:color="auto"/>
            </w:tcBorders>
            <w:shd w:val="clear" w:color="auto" w:fill="auto"/>
            <w:vAlign w:val="bottom"/>
            <w:hideMark/>
          </w:tcPr>
          <w:p w14:paraId="44A1D7A0" w14:textId="08435242" w:rsidR="00760C52" w:rsidRPr="00760C52" w:rsidRDefault="009B7B48" w:rsidP="00760C52">
            <w:pPr>
              <w:jc w:val="left"/>
              <w:rPr>
                <w:rFonts w:eastAsia="Times New Roman"/>
                <w:b/>
                <w:bCs/>
                <w:color w:val="000000"/>
                <w:sz w:val="16"/>
                <w:szCs w:val="16"/>
                <w:lang w:eastAsia="es-MX"/>
              </w:rPr>
            </w:pPr>
            <w:r w:rsidRPr="00760C52">
              <w:rPr>
                <w:rFonts w:eastAsia="Times New Roman"/>
                <w:b/>
                <w:bCs/>
                <w:color w:val="000000"/>
                <w:sz w:val="16"/>
                <w:szCs w:val="16"/>
                <w:lang w:eastAsia="es-MX"/>
              </w:rPr>
              <w:t>Síntomas</w:t>
            </w:r>
          </w:p>
        </w:tc>
        <w:tc>
          <w:tcPr>
            <w:tcW w:w="1250" w:type="pct"/>
            <w:tcBorders>
              <w:top w:val="single" w:sz="4" w:space="0" w:color="auto"/>
              <w:left w:val="nil"/>
              <w:bottom w:val="single" w:sz="4" w:space="0" w:color="auto"/>
              <w:right w:val="single" w:sz="4" w:space="0" w:color="auto"/>
            </w:tcBorders>
            <w:shd w:val="clear" w:color="auto" w:fill="auto"/>
            <w:vAlign w:val="bottom"/>
            <w:hideMark/>
          </w:tcPr>
          <w:p w14:paraId="0FD9F9FB" w14:textId="77777777" w:rsidR="00760C52" w:rsidRPr="00760C52" w:rsidRDefault="00760C52" w:rsidP="00760C52">
            <w:pPr>
              <w:jc w:val="left"/>
              <w:rPr>
                <w:rFonts w:eastAsia="Times New Roman"/>
                <w:b/>
                <w:bCs/>
                <w:color w:val="000000"/>
                <w:sz w:val="16"/>
                <w:szCs w:val="16"/>
                <w:lang w:eastAsia="es-MX"/>
              </w:rPr>
            </w:pPr>
            <w:r w:rsidRPr="00760C52">
              <w:rPr>
                <w:rFonts w:eastAsia="Times New Roman"/>
                <w:b/>
                <w:bCs/>
                <w:color w:val="000000"/>
                <w:sz w:val="16"/>
                <w:szCs w:val="16"/>
                <w:lang w:eastAsia="es-MX"/>
              </w:rPr>
              <w:t>Tratamientos</w:t>
            </w:r>
          </w:p>
        </w:tc>
      </w:tr>
      <w:tr w:rsidR="00760C52" w:rsidRPr="00760C52" w14:paraId="71816512" w14:textId="77777777" w:rsidTr="39B7B41E">
        <w:trPr>
          <w:trHeight w:val="235"/>
        </w:trPr>
        <w:tc>
          <w:tcPr>
            <w:tcW w:w="1249" w:type="pct"/>
            <w:tcBorders>
              <w:top w:val="nil"/>
              <w:left w:val="single" w:sz="4" w:space="0" w:color="auto"/>
              <w:bottom w:val="single" w:sz="4" w:space="0" w:color="auto"/>
              <w:right w:val="single" w:sz="4" w:space="0" w:color="auto"/>
            </w:tcBorders>
            <w:shd w:val="clear" w:color="auto" w:fill="auto"/>
            <w:noWrap/>
            <w:vAlign w:val="bottom"/>
            <w:hideMark/>
          </w:tcPr>
          <w:p w14:paraId="1D1555BD" w14:textId="499D0CF5" w:rsidR="00760C52" w:rsidRPr="00760C52" w:rsidRDefault="009B7B48" w:rsidP="00760C52">
            <w:pPr>
              <w:jc w:val="left"/>
              <w:rPr>
                <w:rFonts w:eastAsia="Times New Roman"/>
                <w:color w:val="000000"/>
                <w:sz w:val="16"/>
                <w:szCs w:val="16"/>
                <w:lang w:eastAsia="es-MX"/>
              </w:rPr>
            </w:pPr>
            <w:r w:rsidRPr="00760C52">
              <w:rPr>
                <w:rFonts w:eastAsia="Times New Roman"/>
                <w:color w:val="000000"/>
                <w:sz w:val="16"/>
                <w:szCs w:val="16"/>
                <w:lang w:eastAsia="es-MX"/>
              </w:rPr>
              <w:t>Fácil</w:t>
            </w:r>
          </w:p>
        </w:tc>
        <w:tc>
          <w:tcPr>
            <w:tcW w:w="1250" w:type="pct"/>
            <w:tcBorders>
              <w:top w:val="nil"/>
              <w:left w:val="nil"/>
              <w:bottom w:val="single" w:sz="4" w:space="0" w:color="auto"/>
              <w:right w:val="single" w:sz="4" w:space="0" w:color="auto"/>
            </w:tcBorders>
            <w:shd w:val="clear" w:color="auto" w:fill="auto"/>
            <w:noWrap/>
            <w:vAlign w:val="bottom"/>
            <w:hideMark/>
          </w:tcPr>
          <w:p w14:paraId="5686EC3B"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5</w:t>
            </w:r>
          </w:p>
        </w:tc>
        <w:tc>
          <w:tcPr>
            <w:tcW w:w="1250" w:type="pct"/>
            <w:tcBorders>
              <w:top w:val="nil"/>
              <w:left w:val="nil"/>
              <w:bottom w:val="single" w:sz="4" w:space="0" w:color="auto"/>
              <w:right w:val="single" w:sz="4" w:space="0" w:color="auto"/>
            </w:tcBorders>
            <w:shd w:val="clear" w:color="auto" w:fill="auto"/>
            <w:noWrap/>
            <w:vAlign w:val="bottom"/>
            <w:hideMark/>
          </w:tcPr>
          <w:p w14:paraId="11217299"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3</w:t>
            </w:r>
          </w:p>
        </w:tc>
        <w:tc>
          <w:tcPr>
            <w:tcW w:w="1250" w:type="pct"/>
            <w:tcBorders>
              <w:top w:val="nil"/>
              <w:left w:val="nil"/>
              <w:bottom w:val="single" w:sz="4" w:space="0" w:color="auto"/>
              <w:right w:val="single" w:sz="4" w:space="0" w:color="auto"/>
            </w:tcBorders>
            <w:shd w:val="clear" w:color="auto" w:fill="auto"/>
            <w:noWrap/>
            <w:vAlign w:val="bottom"/>
            <w:hideMark/>
          </w:tcPr>
          <w:p w14:paraId="4B35FEEB"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3</w:t>
            </w:r>
          </w:p>
        </w:tc>
      </w:tr>
      <w:tr w:rsidR="00760C52" w:rsidRPr="00760C52" w14:paraId="400C03E4" w14:textId="77777777" w:rsidTr="39B7B41E">
        <w:trPr>
          <w:trHeight w:val="235"/>
        </w:trPr>
        <w:tc>
          <w:tcPr>
            <w:tcW w:w="1249" w:type="pct"/>
            <w:tcBorders>
              <w:top w:val="nil"/>
              <w:left w:val="single" w:sz="4" w:space="0" w:color="auto"/>
              <w:bottom w:val="single" w:sz="4" w:space="0" w:color="auto"/>
              <w:right w:val="single" w:sz="4" w:space="0" w:color="auto"/>
            </w:tcBorders>
            <w:shd w:val="clear" w:color="auto" w:fill="auto"/>
            <w:noWrap/>
            <w:vAlign w:val="bottom"/>
            <w:hideMark/>
          </w:tcPr>
          <w:p w14:paraId="0C0F4C5E" w14:textId="4EE52D9A" w:rsidR="00760C52" w:rsidRPr="00760C52" w:rsidRDefault="009B7B48" w:rsidP="00760C52">
            <w:pPr>
              <w:jc w:val="left"/>
              <w:rPr>
                <w:rFonts w:eastAsia="Times New Roman"/>
                <w:color w:val="000000"/>
                <w:sz w:val="16"/>
                <w:szCs w:val="16"/>
                <w:lang w:eastAsia="es-MX"/>
              </w:rPr>
            </w:pPr>
            <w:r w:rsidRPr="00760C52">
              <w:rPr>
                <w:rFonts w:eastAsia="Times New Roman"/>
                <w:color w:val="000000"/>
                <w:sz w:val="16"/>
                <w:szCs w:val="16"/>
                <w:lang w:eastAsia="es-MX"/>
              </w:rPr>
              <w:t>Múltiples</w:t>
            </w:r>
          </w:p>
        </w:tc>
        <w:tc>
          <w:tcPr>
            <w:tcW w:w="1250" w:type="pct"/>
            <w:tcBorders>
              <w:top w:val="nil"/>
              <w:left w:val="nil"/>
              <w:bottom w:val="single" w:sz="4" w:space="0" w:color="auto"/>
              <w:right w:val="single" w:sz="4" w:space="0" w:color="auto"/>
            </w:tcBorders>
            <w:shd w:val="clear" w:color="auto" w:fill="auto"/>
            <w:noWrap/>
            <w:vAlign w:val="bottom"/>
            <w:hideMark/>
          </w:tcPr>
          <w:p w14:paraId="41F16A1F"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3</w:t>
            </w:r>
          </w:p>
        </w:tc>
        <w:tc>
          <w:tcPr>
            <w:tcW w:w="1250" w:type="pct"/>
            <w:tcBorders>
              <w:top w:val="nil"/>
              <w:left w:val="nil"/>
              <w:bottom w:val="single" w:sz="4" w:space="0" w:color="auto"/>
              <w:right w:val="single" w:sz="4" w:space="0" w:color="auto"/>
            </w:tcBorders>
            <w:shd w:val="clear" w:color="auto" w:fill="auto"/>
            <w:noWrap/>
            <w:vAlign w:val="bottom"/>
            <w:hideMark/>
          </w:tcPr>
          <w:p w14:paraId="6580F509"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3</w:t>
            </w:r>
          </w:p>
        </w:tc>
        <w:tc>
          <w:tcPr>
            <w:tcW w:w="1250" w:type="pct"/>
            <w:tcBorders>
              <w:top w:val="nil"/>
              <w:left w:val="nil"/>
              <w:bottom w:val="single" w:sz="4" w:space="0" w:color="auto"/>
              <w:right w:val="single" w:sz="4" w:space="0" w:color="auto"/>
            </w:tcBorders>
            <w:shd w:val="clear" w:color="auto" w:fill="auto"/>
            <w:noWrap/>
            <w:vAlign w:val="bottom"/>
            <w:hideMark/>
          </w:tcPr>
          <w:p w14:paraId="1F4548F1"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3</w:t>
            </w:r>
          </w:p>
        </w:tc>
      </w:tr>
      <w:tr w:rsidR="00760C52" w:rsidRPr="00760C52" w14:paraId="7F0089EA" w14:textId="77777777" w:rsidTr="39B7B41E">
        <w:trPr>
          <w:trHeight w:val="235"/>
        </w:trPr>
        <w:tc>
          <w:tcPr>
            <w:tcW w:w="1249" w:type="pct"/>
            <w:tcBorders>
              <w:top w:val="nil"/>
              <w:left w:val="single" w:sz="4" w:space="0" w:color="auto"/>
              <w:bottom w:val="single" w:sz="4" w:space="0" w:color="auto"/>
              <w:right w:val="single" w:sz="4" w:space="0" w:color="auto"/>
            </w:tcBorders>
            <w:shd w:val="clear" w:color="auto" w:fill="auto"/>
            <w:noWrap/>
            <w:vAlign w:val="bottom"/>
            <w:hideMark/>
          </w:tcPr>
          <w:p w14:paraId="27FE2077" w14:textId="6AF8D845" w:rsidR="00760C52" w:rsidRPr="00760C52" w:rsidRDefault="009B7B48" w:rsidP="00760C52">
            <w:pPr>
              <w:jc w:val="left"/>
              <w:rPr>
                <w:rFonts w:eastAsia="Times New Roman"/>
                <w:color w:val="000000"/>
                <w:sz w:val="16"/>
                <w:szCs w:val="16"/>
                <w:lang w:eastAsia="es-MX"/>
              </w:rPr>
            </w:pPr>
            <w:r w:rsidRPr="00760C52">
              <w:rPr>
                <w:rFonts w:eastAsia="Times New Roman"/>
                <w:color w:val="000000"/>
                <w:sz w:val="16"/>
                <w:szCs w:val="16"/>
                <w:lang w:eastAsia="es-MX"/>
              </w:rPr>
              <w:t>Hipotéticas</w:t>
            </w:r>
          </w:p>
        </w:tc>
        <w:tc>
          <w:tcPr>
            <w:tcW w:w="1250" w:type="pct"/>
            <w:tcBorders>
              <w:top w:val="nil"/>
              <w:left w:val="nil"/>
              <w:bottom w:val="single" w:sz="4" w:space="0" w:color="auto"/>
              <w:right w:val="single" w:sz="4" w:space="0" w:color="auto"/>
            </w:tcBorders>
            <w:shd w:val="clear" w:color="auto" w:fill="auto"/>
            <w:noWrap/>
            <w:vAlign w:val="bottom"/>
            <w:hideMark/>
          </w:tcPr>
          <w:p w14:paraId="5B303884"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3</w:t>
            </w:r>
          </w:p>
        </w:tc>
        <w:tc>
          <w:tcPr>
            <w:tcW w:w="1250" w:type="pct"/>
            <w:tcBorders>
              <w:top w:val="nil"/>
              <w:left w:val="nil"/>
              <w:bottom w:val="single" w:sz="4" w:space="0" w:color="auto"/>
              <w:right w:val="single" w:sz="4" w:space="0" w:color="auto"/>
            </w:tcBorders>
            <w:shd w:val="clear" w:color="auto" w:fill="auto"/>
            <w:noWrap/>
            <w:vAlign w:val="bottom"/>
            <w:hideMark/>
          </w:tcPr>
          <w:p w14:paraId="63F4FE23"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3</w:t>
            </w:r>
          </w:p>
        </w:tc>
        <w:tc>
          <w:tcPr>
            <w:tcW w:w="1250" w:type="pct"/>
            <w:tcBorders>
              <w:top w:val="nil"/>
              <w:left w:val="nil"/>
              <w:bottom w:val="single" w:sz="4" w:space="0" w:color="auto"/>
              <w:right w:val="single" w:sz="4" w:space="0" w:color="auto"/>
            </w:tcBorders>
            <w:shd w:val="clear" w:color="auto" w:fill="auto"/>
            <w:noWrap/>
            <w:vAlign w:val="bottom"/>
            <w:hideMark/>
          </w:tcPr>
          <w:p w14:paraId="48C66AEB"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3</w:t>
            </w:r>
          </w:p>
        </w:tc>
      </w:tr>
      <w:tr w:rsidR="00760C52" w:rsidRPr="00760C52" w14:paraId="16C9DDBF" w14:textId="77777777" w:rsidTr="39B7B41E">
        <w:trPr>
          <w:trHeight w:val="235"/>
        </w:trPr>
        <w:tc>
          <w:tcPr>
            <w:tcW w:w="1249" w:type="pct"/>
            <w:tcBorders>
              <w:top w:val="nil"/>
              <w:left w:val="single" w:sz="4" w:space="0" w:color="auto"/>
              <w:bottom w:val="single" w:sz="4" w:space="0" w:color="auto"/>
              <w:right w:val="single" w:sz="4" w:space="0" w:color="auto"/>
            </w:tcBorders>
            <w:shd w:val="clear" w:color="auto" w:fill="auto"/>
            <w:noWrap/>
            <w:vAlign w:val="bottom"/>
            <w:hideMark/>
          </w:tcPr>
          <w:p w14:paraId="52B7E053" w14:textId="3223D2C4" w:rsidR="00760C52" w:rsidRPr="00760C52" w:rsidRDefault="009B7B48" w:rsidP="00760C52">
            <w:pPr>
              <w:jc w:val="left"/>
              <w:rPr>
                <w:rFonts w:eastAsia="Times New Roman"/>
                <w:color w:val="000000"/>
                <w:sz w:val="16"/>
                <w:szCs w:val="16"/>
                <w:lang w:eastAsia="es-MX"/>
              </w:rPr>
            </w:pPr>
            <w:r w:rsidRPr="00760C52">
              <w:rPr>
                <w:rFonts w:eastAsia="Times New Roman"/>
                <w:color w:val="000000"/>
                <w:sz w:val="16"/>
                <w:szCs w:val="16"/>
                <w:lang w:eastAsia="es-MX"/>
              </w:rPr>
              <w:t>Difíciles</w:t>
            </w:r>
          </w:p>
        </w:tc>
        <w:tc>
          <w:tcPr>
            <w:tcW w:w="1250" w:type="pct"/>
            <w:tcBorders>
              <w:top w:val="nil"/>
              <w:left w:val="nil"/>
              <w:bottom w:val="single" w:sz="4" w:space="0" w:color="auto"/>
              <w:right w:val="single" w:sz="4" w:space="0" w:color="auto"/>
            </w:tcBorders>
            <w:shd w:val="clear" w:color="auto" w:fill="auto"/>
            <w:noWrap/>
            <w:vAlign w:val="bottom"/>
            <w:hideMark/>
          </w:tcPr>
          <w:p w14:paraId="7325B5FA" w14:textId="77777777" w:rsidR="00760C52" w:rsidRPr="00760C52" w:rsidRDefault="00760C52" w:rsidP="00760C52">
            <w:pPr>
              <w:jc w:val="left"/>
              <w:rPr>
                <w:rFonts w:eastAsia="Times New Roman"/>
                <w:color w:val="000000"/>
                <w:sz w:val="16"/>
                <w:szCs w:val="16"/>
                <w:lang w:eastAsia="es-MX"/>
              </w:rPr>
            </w:pPr>
            <w:r w:rsidRPr="00760C52">
              <w:rPr>
                <w:rFonts w:eastAsia="Times New Roman"/>
                <w:color w:val="000000"/>
                <w:sz w:val="16"/>
                <w:szCs w:val="16"/>
                <w:lang w:eastAsia="es-MX"/>
              </w:rPr>
              <w:t> </w:t>
            </w:r>
          </w:p>
        </w:tc>
        <w:tc>
          <w:tcPr>
            <w:tcW w:w="1250" w:type="pct"/>
            <w:tcBorders>
              <w:top w:val="nil"/>
              <w:left w:val="nil"/>
              <w:bottom w:val="single" w:sz="4" w:space="0" w:color="auto"/>
              <w:right w:val="single" w:sz="4" w:space="0" w:color="auto"/>
            </w:tcBorders>
            <w:shd w:val="clear" w:color="auto" w:fill="auto"/>
            <w:noWrap/>
            <w:vAlign w:val="bottom"/>
            <w:hideMark/>
          </w:tcPr>
          <w:p w14:paraId="08C33242"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3</w:t>
            </w:r>
          </w:p>
        </w:tc>
        <w:tc>
          <w:tcPr>
            <w:tcW w:w="1250" w:type="pct"/>
            <w:tcBorders>
              <w:top w:val="nil"/>
              <w:left w:val="nil"/>
              <w:bottom w:val="single" w:sz="4" w:space="0" w:color="auto"/>
              <w:right w:val="single" w:sz="4" w:space="0" w:color="auto"/>
            </w:tcBorders>
            <w:shd w:val="clear" w:color="auto" w:fill="auto"/>
            <w:noWrap/>
            <w:vAlign w:val="bottom"/>
            <w:hideMark/>
          </w:tcPr>
          <w:p w14:paraId="436BB9F6"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3</w:t>
            </w:r>
          </w:p>
        </w:tc>
      </w:tr>
      <w:tr w:rsidR="00760C52" w:rsidRPr="00760C52" w14:paraId="2BB2FD00" w14:textId="77777777" w:rsidTr="39B7B41E">
        <w:trPr>
          <w:trHeight w:val="235"/>
        </w:trPr>
        <w:tc>
          <w:tcPr>
            <w:tcW w:w="1249" w:type="pct"/>
            <w:tcBorders>
              <w:top w:val="nil"/>
              <w:left w:val="single" w:sz="4" w:space="0" w:color="auto"/>
              <w:bottom w:val="single" w:sz="4" w:space="0" w:color="auto"/>
              <w:right w:val="single" w:sz="4" w:space="0" w:color="auto"/>
            </w:tcBorders>
            <w:shd w:val="clear" w:color="auto" w:fill="auto"/>
            <w:noWrap/>
            <w:vAlign w:val="bottom"/>
            <w:hideMark/>
          </w:tcPr>
          <w:p w14:paraId="594CB7E2" w14:textId="6AD0F1F4" w:rsidR="00760C52" w:rsidRPr="00760C52" w:rsidRDefault="00760C52" w:rsidP="00760C52">
            <w:pPr>
              <w:jc w:val="left"/>
              <w:rPr>
                <w:rFonts w:eastAsia="Times New Roman"/>
                <w:color w:val="000000"/>
                <w:sz w:val="16"/>
                <w:szCs w:val="16"/>
                <w:lang w:eastAsia="es-MX"/>
              </w:rPr>
            </w:pPr>
            <w:r w:rsidRPr="00760C52">
              <w:rPr>
                <w:rFonts w:eastAsia="Times New Roman"/>
                <w:color w:val="000000"/>
                <w:sz w:val="16"/>
                <w:szCs w:val="16"/>
                <w:lang w:eastAsia="es-MX"/>
              </w:rPr>
              <w:t>T</w:t>
            </w:r>
            <w:r w:rsidR="009B7B48" w:rsidRPr="00760C52">
              <w:rPr>
                <w:rFonts w:eastAsia="Times New Roman"/>
                <w:color w:val="000000"/>
                <w:sz w:val="16"/>
                <w:szCs w:val="16"/>
                <w:lang w:eastAsia="es-MX"/>
              </w:rPr>
              <w:t>otal</w:t>
            </w:r>
          </w:p>
        </w:tc>
        <w:tc>
          <w:tcPr>
            <w:tcW w:w="1250" w:type="pct"/>
            <w:tcBorders>
              <w:top w:val="nil"/>
              <w:left w:val="nil"/>
              <w:bottom w:val="single" w:sz="4" w:space="0" w:color="auto"/>
              <w:right w:val="single" w:sz="4" w:space="0" w:color="auto"/>
            </w:tcBorders>
            <w:shd w:val="clear" w:color="auto" w:fill="auto"/>
            <w:noWrap/>
            <w:vAlign w:val="bottom"/>
            <w:hideMark/>
          </w:tcPr>
          <w:p w14:paraId="6F374E96"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11</w:t>
            </w:r>
          </w:p>
        </w:tc>
        <w:tc>
          <w:tcPr>
            <w:tcW w:w="1250" w:type="pct"/>
            <w:tcBorders>
              <w:top w:val="nil"/>
              <w:left w:val="nil"/>
              <w:bottom w:val="single" w:sz="4" w:space="0" w:color="auto"/>
              <w:right w:val="single" w:sz="4" w:space="0" w:color="auto"/>
            </w:tcBorders>
            <w:shd w:val="clear" w:color="auto" w:fill="auto"/>
            <w:noWrap/>
            <w:vAlign w:val="bottom"/>
            <w:hideMark/>
          </w:tcPr>
          <w:p w14:paraId="37CEC981"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12</w:t>
            </w:r>
          </w:p>
        </w:tc>
        <w:tc>
          <w:tcPr>
            <w:tcW w:w="1250" w:type="pct"/>
            <w:tcBorders>
              <w:top w:val="nil"/>
              <w:left w:val="nil"/>
              <w:bottom w:val="single" w:sz="4" w:space="0" w:color="auto"/>
              <w:right w:val="single" w:sz="4" w:space="0" w:color="auto"/>
            </w:tcBorders>
            <w:shd w:val="clear" w:color="auto" w:fill="auto"/>
            <w:noWrap/>
            <w:vAlign w:val="bottom"/>
            <w:hideMark/>
          </w:tcPr>
          <w:p w14:paraId="13151AD4" w14:textId="77777777" w:rsidR="00760C52" w:rsidRPr="00760C52" w:rsidRDefault="00760C52" w:rsidP="00760C52">
            <w:pPr>
              <w:jc w:val="right"/>
              <w:rPr>
                <w:rFonts w:eastAsia="Times New Roman"/>
                <w:color w:val="000000"/>
                <w:sz w:val="16"/>
                <w:szCs w:val="16"/>
                <w:lang w:eastAsia="es-MX"/>
              </w:rPr>
            </w:pPr>
            <w:r w:rsidRPr="00760C52">
              <w:rPr>
                <w:rFonts w:eastAsia="Times New Roman"/>
                <w:color w:val="000000"/>
                <w:sz w:val="16"/>
                <w:szCs w:val="16"/>
                <w:lang w:eastAsia="es-MX"/>
              </w:rPr>
              <w:t>12</w:t>
            </w:r>
          </w:p>
        </w:tc>
      </w:tr>
    </w:tbl>
    <w:p w14:paraId="0ED2493F" w14:textId="77777777" w:rsidR="001F11E9" w:rsidRDefault="001F11E9" w:rsidP="001F11E9">
      <w:pPr>
        <w:jc w:val="left"/>
        <w:rPr>
          <w:color w:val="FF0000"/>
        </w:rPr>
      </w:pPr>
    </w:p>
    <w:p w14:paraId="566BEF8F" w14:textId="2A576823" w:rsidR="009D6624" w:rsidRPr="009D6624" w:rsidRDefault="313A3A33" w:rsidP="009D6624">
      <w:pPr>
        <w:pStyle w:val="Ttulo11"/>
        <w:numPr>
          <w:ilvl w:val="0"/>
          <w:numId w:val="15"/>
        </w:numPr>
        <w:rPr>
          <w:smallCaps w:val="0"/>
          <w:noProof w:val="0"/>
        </w:rPr>
      </w:pPr>
      <w:r>
        <w:t>RESULTADOS</w:t>
      </w:r>
    </w:p>
    <w:p w14:paraId="37002D21" w14:textId="3893E5AA" w:rsidR="00881F0A" w:rsidRPr="006A4019" w:rsidRDefault="3895269F" w:rsidP="009D6624">
      <w:pPr>
        <w:pStyle w:val="NormalWeb"/>
        <w:jc w:val="both"/>
        <w:rPr>
          <w:color w:val="000000" w:themeColor="text1"/>
          <w:sz w:val="20"/>
          <w:szCs w:val="20"/>
        </w:rPr>
      </w:pPr>
      <w:r w:rsidRPr="5CDA4F0A">
        <w:rPr>
          <w:color w:val="000000" w:themeColor="text1"/>
          <w:sz w:val="20"/>
          <w:szCs w:val="20"/>
        </w:rPr>
        <w:t xml:space="preserve">Se </w:t>
      </w:r>
      <w:r w:rsidR="22AB3CD5" w:rsidRPr="5CDA4F0A">
        <w:rPr>
          <w:color w:val="000000" w:themeColor="text1"/>
          <w:sz w:val="20"/>
          <w:szCs w:val="20"/>
        </w:rPr>
        <w:t>llevó a cabo</w:t>
      </w:r>
      <w:r w:rsidR="55EB8AC0" w:rsidRPr="5CDA4F0A">
        <w:rPr>
          <w:color w:val="000000" w:themeColor="text1"/>
          <w:sz w:val="20"/>
          <w:szCs w:val="20"/>
        </w:rPr>
        <w:t xml:space="preserve"> un </w:t>
      </w:r>
      <w:r w:rsidR="6F7E4FC6" w:rsidRPr="5CDA4F0A">
        <w:rPr>
          <w:color w:val="000000" w:themeColor="text1"/>
          <w:sz w:val="20"/>
          <w:szCs w:val="20"/>
        </w:rPr>
        <w:t>proceso sistemático</w:t>
      </w:r>
      <w:r w:rsidR="61B0C04D" w:rsidRPr="5CDA4F0A">
        <w:rPr>
          <w:color w:val="000000" w:themeColor="text1"/>
          <w:sz w:val="20"/>
          <w:szCs w:val="20"/>
        </w:rPr>
        <w:t xml:space="preserve"> para identificar </w:t>
      </w:r>
      <w:r w:rsidR="22AB3CD5" w:rsidRPr="5CDA4F0A">
        <w:rPr>
          <w:color w:val="000000" w:themeColor="text1"/>
          <w:sz w:val="20"/>
          <w:szCs w:val="20"/>
        </w:rPr>
        <w:t>los</w:t>
      </w:r>
      <w:r w:rsidR="61B0C04D" w:rsidRPr="5CDA4F0A">
        <w:rPr>
          <w:color w:val="000000" w:themeColor="text1"/>
          <w:sz w:val="20"/>
          <w:szCs w:val="20"/>
        </w:rPr>
        <w:t xml:space="preserve"> </w:t>
      </w:r>
      <w:r w:rsidR="0716FFA6" w:rsidRPr="5CDA4F0A">
        <w:rPr>
          <w:color w:val="000000" w:themeColor="text1"/>
          <w:sz w:val="20"/>
          <w:szCs w:val="20"/>
        </w:rPr>
        <w:t>requerimientos</w:t>
      </w:r>
      <w:r w:rsidR="61B0C04D" w:rsidRPr="5CDA4F0A">
        <w:rPr>
          <w:color w:val="000000" w:themeColor="text1"/>
          <w:sz w:val="20"/>
          <w:szCs w:val="20"/>
        </w:rPr>
        <w:t xml:space="preserve"> y </w:t>
      </w:r>
      <w:r w:rsidR="22AB3CD5" w:rsidRPr="5CDA4F0A">
        <w:rPr>
          <w:color w:val="000000" w:themeColor="text1"/>
          <w:sz w:val="20"/>
          <w:szCs w:val="20"/>
        </w:rPr>
        <w:t>desarrollar</w:t>
      </w:r>
      <w:r w:rsidR="009D6624" w:rsidRPr="5CDA4F0A">
        <w:rPr>
          <w:color w:val="000000" w:themeColor="text1"/>
          <w:sz w:val="20"/>
          <w:szCs w:val="20"/>
        </w:rPr>
        <w:t xml:space="preserve"> </w:t>
      </w:r>
      <w:r w:rsidR="3CDA211C" w:rsidRPr="5CDA4F0A">
        <w:rPr>
          <w:color w:val="000000" w:themeColor="text1"/>
          <w:sz w:val="20"/>
          <w:szCs w:val="20"/>
        </w:rPr>
        <w:t xml:space="preserve">un </w:t>
      </w:r>
      <w:r w:rsidR="009D6624" w:rsidRPr="5CDA4F0A">
        <w:rPr>
          <w:color w:val="000000" w:themeColor="text1"/>
          <w:sz w:val="20"/>
          <w:szCs w:val="20"/>
        </w:rPr>
        <w:t>sistema experto móvil para la gestión de plagas y enfermedades en cultivos de aguacate</w:t>
      </w:r>
      <w:r w:rsidR="4AAC9A5A" w:rsidRPr="5CDA4F0A">
        <w:rPr>
          <w:color w:val="000000" w:themeColor="text1"/>
          <w:sz w:val="20"/>
          <w:szCs w:val="20"/>
        </w:rPr>
        <w:t>.</w:t>
      </w:r>
      <w:r w:rsidR="009D6624" w:rsidRPr="5CDA4F0A">
        <w:rPr>
          <w:color w:val="000000" w:themeColor="text1"/>
          <w:sz w:val="20"/>
          <w:szCs w:val="20"/>
        </w:rPr>
        <w:t xml:space="preserve"> </w:t>
      </w:r>
      <w:r w:rsidR="13C992D1" w:rsidRPr="13C992D1">
        <w:rPr>
          <w:color w:val="000000" w:themeColor="text1"/>
          <w:sz w:val="20"/>
          <w:szCs w:val="20"/>
        </w:rPr>
        <w:t xml:space="preserve">Dada la amplitud y diversidad del conocimiento necesario, el SE </w:t>
      </w:r>
      <w:bookmarkStart w:id="5" w:name="_Int_9BJME0V5"/>
      <w:r w:rsidR="13C992D1" w:rsidRPr="13C992D1">
        <w:rPr>
          <w:color w:val="000000" w:themeColor="text1"/>
          <w:sz w:val="20"/>
          <w:szCs w:val="20"/>
        </w:rPr>
        <w:t>se</w:t>
      </w:r>
      <w:bookmarkEnd w:id="5"/>
      <w:r w:rsidR="13C992D1" w:rsidRPr="13C992D1">
        <w:rPr>
          <w:color w:val="000000" w:themeColor="text1"/>
          <w:sz w:val="20"/>
          <w:szCs w:val="20"/>
        </w:rPr>
        <w:t xml:space="preserve"> estructuró en tres módulos principales: El primero es el </w:t>
      </w:r>
      <w:r w:rsidR="1D9717AB" w:rsidRPr="1D9717AB">
        <w:rPr>
          <w:color w:val="000000" w:themeColor="text1"/>
          <w:sz w:val="20"/>
          <w:szCs w:val="20"/>
        </w:rPr>
        <w:t>de monitoreo</w:t>
      </w:r>
      <w:r w:rsidR="13C992D1" w:rsidRPr="13C992D1">
        <w:rPr>
          <w:color w:val="000000" w:themeColor="text1"/>
          <w:sz w:val="20"/>
          <w:szCs w:val="20"/>
        </w:rPr>
        <w:t xml:space="preserve"> y control preventivo</w:t>
      </w:r>
      <w:r w:rsidR="1D9717AB" w:rsidRPr="1D9717AB">
        <w:rPr>
          <w:color w:val="000000" w:themeColor="text1"/>
          <w:sz w:val="20"/>
          <w:szCs w:val="20"/>
        </w:rPr>
        <w:t xml:space="preserve"> el cual realiza</w:t>
      </w:r>
      <w:r w:rsidR="13C992D1" w:rsidRPr="13C992D1">
        <w:rPr>
          <w:color w:val="000000" w:themeColor="text1"/>
          <w:sz w:val="20"/>
          <w:szCs w:val="20"/>
        </w:rPr>
        <w:t xml:space="preserve"> un seguimiento constante de las condiciones del cultivo y alerta sobre situaciones que puedan favorecer la aparición de enfermedades.</w:t>
      </w:r>
      <w:r w:rsidR="221AB714" w:rsidRPr="221AB714">
        <w:rPr>
          <w:color w:val="000000" w:themeColor="text1"/>
          <w:sz w:val="20"/>
          <w:szCs w:val="20"/>
        </w:rPr>
        <w:t xml:space="preserve"> EL segundo es el de</w:t>
      </w:r>
      <w:r w:rsidR="6B8C2EEC" w:rsidRPr="6B8C2EEC">
        <w:rPr>
          <w:color w:val="000000" w:themeColor="text1"/>
          <w:sz w:val="20"/>
          <w:szCs w:val="20"/>
        </w:rPr>
        <w:t xml:space="preserve"> </w:t>
      </w:r>
      <w:r w:rsidR="56329753" w:rsidRPr="56329753">
        <w:rPr>
          <w:color w:val="000000" w:themeColor="text1"/>
          <w:sz w:val="20"/>
          <w:szCs w:val="20"/>
        </w:rPr>
        <w:t>diagnóstico</w:t>
      </w:r>
      <w:r w:rsidR="13C992D1" w:rsidRPr="13C992D1">
        <w:rPr>
          <w:color w:val="000000" w:themeColor="text1"/>
          <w:sz w:val="20"/>
          <w:szCs w:val="20"/>
        </w:rPr>
        <w:t xml:space="preserve"> y control de enfermedades</w:t>
      </w:r>
      <w:r w:rsidR="56329753" w:rsidRPr="56329753">
        <w:rPr>
          <w:color w:val="000000" w:themeColor="text1"/>
          <w:sz w:val="20"/>
          <w:szCs w:val="20"/>
        </w:rPr>
        <w:t xml:space="preserve"> el cual analiza</w:t>
      </w:r>
      <w:r w:rsidR="13C992D1" w:rsidRPr="13C992D1">
        <w:rPr>
          <w:color w:val="000000" w:themeColor="text1"/>
          <w:sz w:val="20"/>
          <w:szCs w:val="20"/>
        </w:rPr>
        <w:t xml:space="preserve"> los síntomas y condiciones del cultivo para emitir diagnósticos precisos y recomendaciones de control.</w:t>
      </w:r>
      <w:r w:rsidR="56329753" w:rsidRPr="56329753">
        <w:rPr>
          <w:color w:val="000000" w:themeColor="text1"/>
          <w:sz w:val="20"/>
          <w:szCs w:val="20"/>
        </w:rPr>
        <w:t xml:space="preserve"> </w:t>
      </w:r>
      <w:r w:rsidR="566CDBB9" w:rsidRPr="566CDBB9">
        <w:rPr>
          <w:color w:val="000000" w:themeColor="text1"/>
          <w:sz w:val="20"/>
          <w:szCs w:val="20"/>
        </w:rPr>
        <w:t xml:space="preserve">Finalmente, el tercero es </w:t>
      </w:r>
      <w:r w:rsidR="728E288F" w:rsidRPr="728E288F">
        <w:rPr>
          <w:color w:val="000000" w:themeColor="text1"/>
          <w:sz w:val="20"/>
          <w:szCs w:val="20"/>
        </w:rPr>
        <w:t>el de diagnóstico</w:t>
      </w:r>
      <w:r w:rsidR="13C992D1" w:rsidRPr="13C992D1">
        <w:rPr>
          <w:color w:val="000000" w:themeColor="text1"/>
          <w:sz w:val="20"/>
          <w:szCs w:val="20"/>
        </w:rPr>
        <w:t xml:space="preserve"> y control de plagas: Identifica y gestiona las plagas, proporcionando estrategias efectivas de control.</w:t>
      </w:r>
      <w:r w:rsidR="1A04CBC3" w:rsidRPr="1A04CBC3">
        <w:rPr>
          <w:color w:val="000000" w:themeColor="text1"/>
          <w:sz w:val="20"/>
          <w:szCs w:val="20"/>
        </w:rPr>
        <w:t xml:space="preserve"> </w:t>
      </w:r>
      <w:r w:rsidR="573125A9" w:rsidRPr="573125A9">
        <w:rPr>
          <w:color w:val="000000" w:themeColor="text1"/>
          <w:sz w:val="20"/>
          <w:szCs w:val="20"/>
        </w:rPr>
        <w:t>El sistema cuenta con una base de conocimientos sólida y validada, que incluye información detallada sobre plagas y enfermedades del aguacate, métodos de control recomendados, condiciones climáticas relevantes y casos históricos de manejo exitoso. En total, el SE contiene 782 reglas.</w:t>
      </w:r>
    </w:p>
    <w:p w14:paraId="50099CFD" w14:textId="20E35A96" w:rsidR="00881F0A" w:rsidRPr="009D6624" w:rsidRDefault="573125A9" w:rsidP="009D6624">
      <w:pPr>
        <w:pStyle w:val="NormalWeb"/>
        <w:jc w:val="both"/>
      </w:pPr>
      <w:r w:rsidRPr="573125A9">
        <w:rPr>
          <w:color w:val="000000" w:themeColor="text1"/>
          <w:sz w:val="20"/>
          <w:szCs w:val="20"/>
        </w:rPr>
        <w:t>La implementación móvil del sistema requirió abordar varias necesidades críticas. Se desarrolló una API robusta para la integración continua de datos ambientales y el acceso a la base de conocimientos desde dispositivos móviles. La base de datos fue optimizada para manejar eficientemente grandes volúmenes de información y responder rápidamente a las consultas del usuario. Se diseñó una interfaz intuitiva y fácil de usar, permitiendo a los agricultores ingresar datos y recibir recomendaciones sin complicaciones. Además, se garantizó la compatibilidad del sistema con una variedad de dispositivos móviles.</w:t>
      </w:r>
    </w:p>
    <w:p w14:paraId="206DD9AD" w14:textId="7864DDEE" w:rsidR="00881F0A" w:rsidRPr="009D6624" w:rsidRDefault="009D6624" w:rsidP="363F9D13">
      <w:pPr>
        <w:pStyle w:val="NormalWeb"/>
        <w:spacing w:line="259" w:lineRule="auto"/>
        <w:jc w:val="both"/>
        <w:rPr>
          <w:color w:val="000000" w:themeColor="text1"/>
          <w:sz w:val="20"/>
          <w:szCs w:val="20"/>
        </w:rPr>
      </w:pPr>
      <w:r w:rsidRPr="009D6624">
        <w:rPr>
          <w:color w:val="000000" w:themeColor="text1"/>
          <w:sz w:val="20"/>
          <w:szCs w:val="20"/>
        </w:rPr>
        <w:lastRenderedPageBreak/>
        <w:t xml:space="preserve">La efectividad del sistema fue validada en una prueba piloto que demostró una precisión del </w:t>
      </w:r>
      <w:r w:rsidR="0AD13B79" w:rsidRPr="0AD13B79">
        <w:rPr>
          <w:color w:val="000000" w:themeColor="text1"/>
          <w:sz w:val="20"/>
          <w:szCs w:val="20"/>
        </w:rPr>
        <w:t>100</w:t>
      </w:r>
      <w:r w:rsidR="6B9D56B9" w:rsidRPr="6B9D56B9">
        <w:rPr>
          <w:color w:val="000000" w:themeColor="text1"/>
          <w:sz w:val="20"/>
          <w:szCs w:val="20"/>
        </w:rPr>
        <w:t>%</w:t>
      </w:r>
      <w:r w:rsidRPr="009D6624">
        <w:rPr>
          <w:color w:val="000000" w:themeColor="text1"/>
          <w:sz w:val="20"/>
          <w:szCs w:val="20"/>
        </w:rPr>
        <w:t xml:space="preserve"> </w:t>
      </w:r>
      <w:r w:rsidR="5287100D" w:rsidRPr="5287100D">
        <w:rPr>
          <w:color w:val="000000" w:themeColor="text1"/>
          <w:sz w:val="20"/>
          <w:szCs w:val="20"/>
        </w:rPr>
        <w:t xml:space="preserve">en casos </w:t>
      </w:r>
      <w:r w:rsidR="4B082048" w:rsidRPr="4B082048">
        <w:rPr>
          <w:color w:val="000000" w:themeColor="text1"/>
          <w:sz w:val="20"/>
          <w:szCs w:val="20"/>
        </w:rPr>
        <w:t xml:space="preserve">de </w:t>
      </w:r>
      <w:r w:rsidR="3AAC1476" w:rsidRPr="3AAC1476">
        <w:rPr>
          <w:color w:val="000000" w:themeColor="text1"/>
          <w:sz w:val="20"/>
          <w:szCs w:val="20"/>
        </w:rPr>
        <w:t>prueba</w:t>
      </w:r>
      <w:r w:rsidR="4B082048" w:rsidRPr="4B082048">
        <w:rPr>
          <w:color w:val="000000" w:themeColor="text1"/>
          <w:sz w:val="20"/>
          <w:szCs w:val="20"/>
        </w:rPr>
        <w:t xml:space="preserve"> </w:t>
      </w:r>
      <w:r w:rsidR="5287100D" w:rsidRPr="5287100D">
        <w:rPr>
          <w:color w:val="000000" w:themeColor="text1"/>
          <w:sz w:val="20"/>
          <w:szCs w:val="20"/>
        </w:rPr>
        <w:t>relacionados</w:t>
      </w:r>
      <w:r w:rsidRPr="009D6624">
        <w:rPr>
          <w:color w:val="000000" w:themeColor="text1"/>
          <w:sz w:val="20"/>
          <w:szCs w:val="20"/>
        </w:rPr>
        <w:t xml:space="preserve"> </w:t>
      </w:r>
      <w:r w:rsidR="4B082048" w:rsidRPr="4B082048">
        <w:rPr>
          <w:color w:val="000000" w:themeColor="text1"/>
          <w:sz w:val="20"/>
          <w:szCs w:val="20"/>
        </w:rPr>
        <w:t xml:space="preserve">con </w:t>
      </w:r>
      <w:r w:rsidRPr="009D6624">
        <w:rPr>
          <w:color w:val="000000" w:themeColor="text1"/>
          <w:sz w:val="20"/>
          <w:szCs w:val="20"/>
        </w:rPr>
        <w:t xml:space="preserve">la gestión de plagas y enfermedades, </w:t>
      </w:r>
      <w:r w:rsidR="7A06705E" w:rsidRPr="7A06705E">
        <w:rPr>
          <w:color w:val="000000" w:themeColor="text1"/>
          <w:sz w:val="20"/>
          <w:szCs w:val="20"/>
        </w:rPr>
        <w:t xml:space="preserve">superando a la efectividad de un </w:t>
      </w:r>
      <w:r w:rsidR="363F9D13" w:rsidRPr="363F9D13">
        <w:rPr>
          <w:color w:val="000000" w:themeColor="text1"/>
          <w:sz w:val="20"/>
          <w:szCs w:val="20"/>
        </w:rPr>
        <w:t xml:space="preserve">experto, lo que </w:t>
      </w:r>
      <w:r w:rsidR="21396151" w:rsidRPr="21396151">
        <w:rPr>
          <w:color w:val="000000" w:themeColor="text1"/>
          <w:sz w:val="20"/>
          <w:szCs w:val="20"/>
        </w:rPr>
        <w:t>destaca</w:t>
      </w:r>
      <w:r w:rsidRPr="009D6624">
        <w:rPr>
          <w:color w:val="000000" w:themeColor="text1"/>
          <w:sz w:val="20"/>
          <w:szCs w:val="20"/>
        </w:rPr>
        <w:t xml:space="preserve"> su potencial para mejorar la gestión agrícola. Estos resultados iniciales refuerzan el compromiso con la mejora continua y la adaptación del sistema a las necesidades emergentes del sector agrícola</w:t>
      </w:r>
      <w:r w:rsidR="6763487C" w:rsidRPr="6763487C">
        <w:rPr>
          <w:color w:val="000000" w:themeColor="text1"/>
          <w:sz w:val="20"/>
          <w:szCs w:val="20"/>
        </w:rPr>
        <w:t>.</w:t>
      </w:r>
    </w:p>
    <w:p w14:paraId="73F4D9A3" w14:textId="129F63BD" w:rsidR="009761E8" w:rsidRDefault="005B6BBE" w:rsidP="00EA61BD">
      <w:pPr>
        <w:pStyle w:val="Ttulo11"/>
        <w:numPr>
          <w:ilvl w:val="0"/>
          <w:numId w:val="15"/>
        </w:numPr>
        <w:rPr>
          <w:noProof w:val="0"/>
        </w:rPr>
      </w:pPr>
      <w:r>
        <w:rPr>
          <w:noProof w:val="0"/>
        </w:rPr>
        <w:t>DISCUSIONES</w:t>
      </w:r>
    </w:p>
    <w:p w14:paraId="1C278FCF" w14:textId="3516F214" w:rsidR="00F223EA" w:rsidRPr="00F223EA" w:rsidRDefault="00F223EA" w:rsidP="00187F8B">
      <w:pPr>
        <w:pStyle w:val="Textoindependiente"/>
        <w:rPr>
          <w:rStyle w:val="hps"/>
          <w:lang w:val="es-ES"/>
        </w:rPr>
      </w:pPr>
      <w:r w:rsidRPr="03D7A773">
        <w:rPr>
          <w:lang w:val="es-ES"/>
        </w:rPr>
        <w:t xml:space="preserve">     </w:t>
      </w:r>
      <w:r w:rsidRPr="2824F4BB">
        <w:rPr>
          <w:lang w:val="es-ES"/>
        </w:rPr>
        <w:t xml:space="preserve">El </w:t>
      </w:r>
      <w:r w:rsidR="5482D04B" w:rsidRPr="5482D04B">
        <w:rPr>
          <w:lang w:val="es-ES"/>
        </w:rPr>
        <w:t>diseño y desarrollo</w:t>
      </w:r>
      <w:r w:rsidRPr="2824F4BB">
        <w:rPr>
          <w:lang w:val="es-ES"/>
        </w:rPr>
        <w:t xml:space="preserve"> del sistema experto </w:t>
      </w:r>
      <w:r w:rsidR="404DC8E6" w:rsidRPr="404DC8E6">
        <w:rPr>
          <w:lang w:val="es-ES"/>
        </w:rPr>
        <w:t>móvil para</w:t>
      </w:r>
      <w:r w:rsidRPr="2824F4BB">
        <w:rPr>
          <w:lang w:val="es-ES"/>
        </w:rPr>
        <w:t xml:space="preserve"> la gestión de plagas y enfermedades en cultivos de aguacate presentó diversos retos. </w:t>
      </w:r>
      <w:r w:rsidR="3E6CF8C4" w:rsidRPr="2824F4BB">
        <w:rPr>
          <w:lang w:val="es-ES"/>
        </w:rPr>
        <w:t xml:space="preserve">El primero fue diseñar la </w:t>
      </w:r>
      <w:r w:rsidR="3F2FB7AA" w:rsidRPr="2824F4BB">
        <w:rPr>
          <w:lang w:val="es-ES"/>
        </w:rPr>
        <w:t>estructura</w:t>
      </w:r>
      <w:r w:rsidR="529B8A68" w:rsidRPr="2824F4BB">
        <w:rPr>
          <w:lang w:val="es-ES"/>
        </w:rPr>
        <w:t xml:space="preserve"> del sistema, en </w:t>
      </w:r>
      <w:r w:rsidR="3F2FB7AA" w:rsidRPr="2824F4BB">
        <w:rPr>
          <w:lang w:val="es-ES"/>
        </w:rPr>
        <w:t>particular</w:t>
      </w:r>
      <w:r w:rsidR="5418E969" w:rsidRPr="2824F4BB">
        <w:rPr>
          <w:lang w:val="es-ES"/>
        </w:rPr>
        <w:t xml:space="preserve">, </w:t>
      </w:r>
      <w:r w:rsidR="0FD31D05" w:rsidRPr="2824F4BB">
        <w:rPr>
          <w:lang w:val="es-ES"/>
        </w:rPr>
        <w:t>considerando</w:t>
      </w:r>
      <w:r w:rsidR="015887F1" w:rsidRPr="2824F4BB">
        <w:rPr>
          <w:lang w:val="es-ES"/>
        </w:rPr>
        <w:t xml:space="preserve"> el </w:t>
      </w:r>
      <w:r w:rsidR="3F2FB7AA" w:rsidRPr="2824F4BB">
        <w:rPr>
          <w:lang w:val="es-ES"/>
        </w:rPr>
        <w:t>proceso</w:t>
      </w:r>
      <w:r w:rsidR="015887F1" w:rsidRPr="2824F4BB">
        <w:rPr>
          <w:lang w:val="es-ES"/>
        </w:rPr>
        <w:t xml:space="preserve"> de </w:t>
      </w:r>
      <w:r w:rsidR="3F2FB7AA" w:rsidRPr="2824F4BB">
        <w:rPr>
          <w:lang w:val="es-ES"/>
        </w:rPr>
        <w:t>gestión</w:t>
      </w:r>
      <w:r w:rsidR="5FD8212E" w:rsidRPr="2824F4BB">
        <w:rPr>
          <w:lang w:val="es-ES"/>
        </w:rPr>
        <w:t xml:space="preserve"> de plagas de aguacate, el</w:t>
      </w:r>
      <w:r w:rsidR="2EE69A14" w:rsidRPr="2824F4BB">
        <w:rPr>
          <w:lang w:val="es-ES"/>
        </w:rPr>
        <w:t xml:space="preserve"> SE desarrollado tiene </w:t>
      </w:r>
      <w:r w:rsidR="5418E969" w:rsidRPr="2824F4BB">
        <w:rPr>
          <w:lang w:val="es-ES"/>
        </w:rPr>
        <w:t xml:space="preserve">tres </w:t>
      </w:r>
      <w:r w:rsidR="3F2FB7AA" w:rsidRPr="2824F4BB">
        <w:rPr>
          <w:lang w:val="es-ES"/>
        </w:rPr>
        <w:t>módulos</w:t>
      </w:r>
      <w:r w:rsidR="7B923942" w:rsidRPr="2824F4BB">
        <w:rPr>
          <w:lang w:val="es-ES"/>
        </w:rPr>
        <w:t xml:space="preserve">: monitoreo y control preventivo, </w:t>
      </w:r>
      <w:r w:rsidR="4F565C6D" w:rsidRPr="2824F4BB">
        <w:rPr>
          <w:lang w:val="es-ES"/>
        </w:rPr>
        <w:t>diagnóstico</w:t>
      </w:r>
      <w:r w:rsidR="7B923942" w:rsidRPr="2824F4BB">
        <w:rPr>
          <w:lang w:val="es-ES"/>
        </w:rPr>
        <w:t xml:space="preserve"> y control de enfermedades y el de </w:t>
      </w:r>
      <w:r w:rsidR="4F565C6D" w:rsidRPr="2824F4BB">
        <w:rPr>
          <w:lang w:val="es-ES"/>
        </w:rPr>
        <w:t>diagnóstico</w:t>
      </w:r>
      <w:r w:rsidR="7B923942" w:rsidRPr="2824F4BB">
        <w:rPr>
          <w:lang w:val="es-ES"/>
        </w:rPr>
        <w:t xml:space="preserve"> y control de plagas.</w:t>
      </w:r>
      <w:r w:rsidR="4F565C6D" w:rsidRPr="2824F4BB">
        <w:rPr>
          <w:lang w:val="es-ES"/>
        </w:rPr>
        <w:t xml:space="preserve">  </w:t>
      </w:r>
      <w:r w:rsidR="0FAED67E" w:rsidRPr="2824F4BB">
        <w:rPr>
          <w:lang w:val="es-ES"/>
        </w:rPr>
        <w:t xml:space="preserve">Esta estructura ya </w:t>
      </w:r>
      <w:r w:rsidR="0994DB56" w:rsidRPr="2824F4BB">
        <w:rPr>
          <w:lang w:val="es-ES"/>
        </w:rPr>
        <w:t>había</w:t>
      </w:r>
      <w:r w:rsidR="0FAED67E" w:rsidRPr="2824F4BB">
        <w:rPr>
          <w:lang w:val="es-ES"/>
        </w:rPr>
        <w:t xml:space="preserve"> sido </w:t>
      </w:r>
      <w:r w:rsidR="1F75D348" w:rsidRPr="2824F4BB">
        <w:rPr>
          <w:lang w:val="es-ES"/>
        </w:rPr>
        <w:t>desarrollada</w:t>
      </w:r>
      <w:r w:rsidR="0FAED67E" w:rsidRPr="2824F4BB">
        <w:rPr>
          <w:lang w:val="es-ES"/>
        </w:rPr>
        <w:t xml:space="preserve"> </w:t>
      </w:r>
      <w:r w:rsidR="220FFE02" w:rsidRPr="2824F4BB">
        <w:rPr>
          <w:lang w:val="es-ES"/>
        </w:rPr>
        <w:t xml:space="preserve">para sistemas de control de plagas y enfermedades en </w:t>
      </w:r>
      <w:r w:rsidR="0994DB56" w:rsidRPr="2824F4BB">
        <w:rPr>
          <w:lang w:val="es-ES"/>
        </w:rPr>
        <w:t xml:space="preserve">cultivos de </w:t>
      </w:r>
      <w:r w:rsidR="0CCEFE51" w:rsidRPr="2824F4BB">
        <w:rPr>
          <w:lang w:val="es-ES"/>
        </w:rPr>
        <w:t>café</w:t>
      </w:r>
      <w:r w:rsidR="0994DB56" w:rsidRPr="2824F4BB">
        <w:rPr>
          <w:lang w:val="es-ES"/>
        </w:rPr>
        <w:t xml:space="preserve"> [26</w:t>
      </w:r>
      <w:r w:rsidR="1F75D348" w:rsidRPr="2824F4BB">
        <w:rPr>
          <w:lang w:val="es-ES"/>
        </w:rPr>
        <w:t xml:space="preserve">]. </w:t>
      </w:r>
    </w:p>
    <w:p w14:paraId="4D7D9D92" w14:textId="54908D1D" w:rsidR="00F223EA" w:rsidRPr="00F223EA" w:rsidRDefault="28F43DF2" w:rsidP="67505701">
      <w:pPr>
        <w:pStyle w:val="Textoindependiente"/>
        <w:ind w:firstLine="0"/>
        <w:rPr>
          <w:rStyle w:val="hps"/>
          <w:lang w:val="es-ES"/>
        </w:rPr>
      </w:pPr>
      <w:r w:rsidRPr="28F43DF2">
        <w:rPr>
          <w:rStyle w:val="hps"/>
          <w:lang w:val="es-ES"/>
        </w:rPr>
        <w:t xml:space="preserve">Otra de las principales dificultades fue la adquisición y validación de datos confiables para alimentar la base de conocimientos. Se identificó que la información necesaria para el SE abarcaba etapas fenológicas, condiciones climáticas favorables, controles preventivos y correctivos, síntomas de plagas y enfermedades, y niveles de infestación. Este conocimiento es extenso y variado, y la calidad de los datos disponibles es inconsistente. Integrar estos datos en un formato utilizable por el sistema experto requirió un considerable esfuerzo de normalización y estructuración. Como resultado, el SE propuesto contiene 782 reglas. Artículos previos que proponen sistemas expertos para el control de plagas o enfermedades en cultivos coinciden en que el desarrollo de la base de conocimientos es un reto importante [24] [25]. Además, combinar este conocimiento es necesario para ofrecer recomendaciones precisas y adaptadas a las condiciones específicas del cultivo y del entorno agrícola, mejorando la efectividad del manejo integrado de plagas y enfermedades. </w:t>
      </w:r>
    </w:p>
    <w:p w14:paraId="7FF701A6" w14:textId="26283207" w:rsidR="00F223EA" w:rsidRPr="008F4C04" w:rsidRDefault="67505701" w:rsidP="67505701">
      <w:pPr>
        <w:pStyle w:val="Textoindependiente"/>
        <w:rPr>
          <w:lang w:val="es-ES"/>
        </w:rPr>
      </w:pPr>
      <w:r w:rsidRPr="008F4C04">
        <w:rPr>
          <w:lang w:val="es-ES"/>
        </w:rPr>
        <w:t xml:space="preserve">Para que un </w:t>
      </w:r>
      <w:r w:rsidR="00596560">
        <w:rPr>
          <w:lang w:val="es-ES"/>
        </w:rPr>
        <w:t>SE</w:t>
      </w:r>
      <w:r w:rsidRPr="008F4C04">
        <w:rPr>
          <w:lang w:val="es-ES"/>
        </w:rPr>
        <w:t xml:space="preserve"> para la gestión de plagas y enfermedades logre una precisión superior al promedio, es fundamental contar con una base de conocimiento sólida, respaldada por expertos en el cultivo específico. La integración de reglas y un motor de inferencia eficiente, junto con una interfaz intuitiva que incluye imágenes, son cruciales para asegurar la precisión y adaptabilidad del sistema en diferentes contextos agrícolas. Investigaciones previas han respaldado la importancia de estas características, mejorando significativamente la capacidad predictiva y de gestión de plagas en cultivos como se muestra en los trabajos [22] [23].</w:t>
      </w:r>
    </w:p>
    <w:p w14:paraId="78AC1577" w14:textId="3B46EFCE" w:rsidR="00F223EA" w:rsidRPr="008F4C04" w:rsidRDefault="00F223EA" w:rsidP="00F223EA">
      <w:pPr>
        <w:pStyle w:val="Textoindependiente"/>
        <w:ind w:firstLine="0"/>
        <w:rPr>
          <w:rStyle w:val="hps"/>
          <w:lang w:val="es-ES"/>
        </w:rPr>
      </w:pPr>
    </w:p>
    <w:p w14:paraId="6426BBEC" w14:textId="1DAFB910" w:rsidR="2EF2FBD7" w:rsidRDefault="00F223EA" w:rsidP="2EF2FBD7">
      <w:pPr>
        <w:pStyle w:val="Textoindependiente"/>
        <w:ind w:firstLine="0"/>
        <w:rPr>
          <w:highlight w:val="cyan"/>
          <w:lang w:val="es-ES"/>
        </w:rPr>
      </w:pPr>
      <w:r w:rsidRPr="008F4C04">
        <w:rPr>
          <w:lang w:val="es-ES"/>
        </w:rPr>
        <w:t xml:space="preserve">La implementación del motor de inferencia y su capacidad para proporcionar recomendaciones precisas representó otro desafío significativo. Fue necesario ajustar y afinar continuamente los algoritmos para asegurar que las decisiones del sistema fueran precisas y consistentes, lo cual se convirtió en un proceso constante de mejora. Además, la incorporación de módulos de explicación detallada y adaptabilidad climática ha brindado una ventaja significativa sobre otros sistemas que emplean </w:t>
      </w:r>
      <w:r w:rsidRPr="008F4C04">
        <w:rPr>
          <w:lang w:val="es-ES"/>
        </w:rPr>
        <w:t>inteligencia artificial y bases de datos extensas, mejorando la comprensión y la actualización continua de la información [27].</w:t>
      </w:r>
    </w:p>
    <w:p w14:paraId="2710A28B" w14:textId="04CF9489" w:rsidR="00F223EA" w:rsidRDefault="00596560" w:rsidP="6AC2F713">
      <w:pPr>
        <w:pStyle w:val="Textoindependiente"/>
        <w:rPr>
          <w:lang w:val="es-ES"/>
        </w:rPr>
      </w:pPr>
      <w:r>
        <w:rPr>
          <w:lang w:val="es-ES"/>
        </w:rPr>
        <w:t>Por último</w:t>
      </w:r>
      <w:r w:rsidR="59543807" w:rsidRPr="59543807">
        <w:rPr>
          <w:lang w:val="es-ES"/>
        </w:rPr>
        <w:t xml:space="preserve">, </w:t>
      </w:r>
      <w:r w:rsidR="508F3943" w:rsidRPr="508F3943">
        <w:rPr>
          <w:lang w:val="es-ES"/>
        </w:rPr>
        <w:t xml:space="preserve">derivado de una </w:t>
      </w:r>
      <w:r w:rsidR="7B0AE16A" w:rsidRPr="7B0AE16A">
        <w:rPr>
          <w:lang w:val="es-ES"/>
        </w:rPr>
        <w:t>prueba</w:t>
      </w:r>
      <w:r w:rsidR="0CB7A83B" w:rsidRPr="0CB7A83B">
        <w:rPr>
          <w:lang w:val="es-ES"/>
        </w:rPr>
        <w:t xml:space="preserve"> piloto del SE </w:t>
      </w:r>
      <w:r w:rsidR="3171B40E" w:rsidRPr="3171B40E">
        <w:rPr>
          <w:lang w:val="es-ES"/>
        </w:rPr>
        <w:t xml:space="preserve">en comparación </w:t>
      </w:r>
      <w:r w:rsidR="0CB7A83B" w:rsidRPr="0CB7A83B">
        <w:rPr>
          <w:lang w:val="es-ES"/>
        </w:rPr>
        <w:t>con un experto,</w:t>
      </w:r>
      <w:r w:rsidR="67E6B41C" w:rsidRPr="67E6B41C">
        <w:rPr>
          <w:lang w:val="es-ES"/>
        </w:rPr>
        <w:t xml:space="preserve"> el SE </w:t>
      </w:r>
      <w:r w:rsidR="3171B40E" w:rsidRPr="3171B40E">
        <w:rPr>
          <w:lang w:val="es-ES"/>
        </w:rPr>
        <w:t>demostró</w:t>
      </w:r>
      <w:r w:rsidR="67E6B41C" w:rsidRPr="67E6B41C">
        <w:rPr>
          <w:lang w:val="es-ES"/>
        </w:rPr>
        <w:t xml:space="preserve"> una </w:t>
      </w:r>
      <w:r w:rsidR="59543807" w:rsidRPr="59543807">
        <w:rPr>
          <w:lang w:val="es-ES"/>
        </w:rPr>
        <w:t xml:space="preserve">efectividad del </w:t>
      </w:r>
      <w:r w:rsidR="67E6B41C" w:rsidRPr="67E6B41C">
        <w:rPr>
          <w:lang w:val="es-ES"/>
        </w:rPr>
        <w:t>100</w:t>
      </w:r>
      <w:r w:rsidR="3171B40E" w:rsidRPr="3171B40E">
        <w:rPr>
          <w:lang w:val="es-ES"/>
        </w:rPr>
        <w:t>%,</w:t>
      </w:r>
      <w:r w:rsidR="67E6B41C" w:rsidRPr="67E6B41C">
        <w:rPr>
          <w:lang w:val="es-ES"/>
        </w:rPr>
        <w:t xml:space="preserve"> </w:t>
      </w:r>
      <w:r w:rsidR="7DFC1160" w:rsidRPr="7DFC1160">
        <w:rPr>
          <w:lang w:val="es-ES"/>
        </w:rPr>
        <w:t>superando</w:t>
      </w:r>
      <w:r w:rsidR="0B43DAB5" w:rsidRPr="0B43DAB5">
        <w:rPr>
          <w:lang w:val="es-ES"/>
        </w:rPr>
        <w:t xml:space="preserve"> </w:t>
      </w:r>
      <w:r w:rsidR="3171B40E" w:rsidRPr="3171B40E">
        <w:rPr>
          <w:lang w:val="es-ES"/>
        </w:rPr>
        <w:t xml:space="preserve">el 91% obtenido por el </w:t>
      </w:r>
      <w:r w:rsidR="7DFC1160" w:rsidRPr="7DFC1160">
        <w:rPr>
          <w:lang w:val="es-ES"/>
        </w:rPr>
        <w:t>experto</w:t>
      </w:r>
      <w:r w:rsidR="3171B40E" w:rsidRPr="3171B40E">
        <w:rPr>
          <w:lang w:val="es-ES"/>
        </w:rPr>
        <w:t>. Este resultado</w:t>
      </w:r>
      <w:r w:rsidR="64DED5FE" w:rsidRPr="64DED5FE">
        <w:rPr>
          <w:lang w:val="es-ES"/>
        </w:rPr>
        <w:t xml:space="preserve"> se </w:t>
      </w:r>
      <w:r w:rsidR="3171B40E" w:rsidRPr="3171B40E">
        <w:rPr>
          <w:lang w:val="es-ES"/>
        </w:rPr>
        <w:t>corrobora</w:t>
      </w:r>
      <w:r w:rsidR="64DED5FE" w:rsidRPr="64DED5FE">
        <w:rPr>
          <w:lang w:val="es-ES"/>
        </w:rPr>
        <w:t xml:space="preserve"> en otros </w:t>
      </w:r>
      <w:r w:rsidR="3171B40E" w:rsidRPr="3171B40E">
        <w:rPr>
          <w:lang w:val="es-ES"/>
        </w:rPr>
        <w:t>estudios</w:t>
      </w:r>
      <w:r w:rsidR="64DED5FE" w:rsidRPr="64DED5FE">
        <w:rPr>
          <w:lang w:val="es-ES"/>
        </w:rPr>
        <w:t xml:space="preserve"> previos</w:t>
      </w:r>
      <w:r w:rsidR="3171B40E" w:rsidRPr="3171B40E">
        <w:rPr>
          <w:lang w:val="es-ES"/>
        </w:rPr>
        <w:t>,</w:t>
      </w:r>
      <w:r w:rsidR="64DED5FE" w:rsidRPr="64DED5FE">
        <w:rPr>
          <w:lang w:val="es-ES"/>
        </w:rPr>
        <w:t xml:space="preserve"> </w:t>
      </w:r>
      <w:r w:rsidR="499F3B61" w:rsidRPr="499F3B61">
        <w:rPr>
          <w:lang w:val="es-ES"/>
        </w:rPr>
        <w:t xml:space="preserve">como </w:t>
      </w:r>
      <w:r w:rsidR="3171B40E" w:rsidRPr="3171B40E">
        <w:rPr>
          <w:lang w:val="es-ES"/>
        </w:rPr>
        <w:t xml:space="preserve">se cita en </w:t>
      </w:r>
      <w:r w:rsidR="14CD5345" w:rsidRPr="14CD5345">
        <w:rPr>
          <w:lang w:val="es-ES"/>
        </w:rPr>
        <w:t>[24] [26].</w:t>
      </w:r>
      <w:r w:rsidR="6AC2F713" w:rsidRPr="6AC2F713">
        <w:rPr>
          <w:lang w:val="es-ES"/>
        </w:rPr>
        <w:t xml:space="preserve"> </w:t>
      </w:r>
      <w:r w:rsidR="3171B40E" w:rsidRPr="3171B40E">
        <w:rPr>
          <w:lang w:val="es-ES"/>
        </w:rPr>
        <w:t>Nuestros</w:t>
      </w:r>
      <w:r w:rsidR="6AC2F713" w:rsidRPr="6AC2F713">
        <w:rPr>
          <w:lang w:val="es-ES"/>
        </w:rPr>
        <w:t xml:space="preserve"> resultados </w:t>
      </w:r>
      <w:r w:rsidR="3171B40E" w:rsidRPr="3171B40E">
        <w:rPr>
          <w:lang w:val="es-ES"/>
        </w:rPr>
        <w:t>piloto superan incluso</w:t>
      </w:r>
      <w:r w:rsidR="55791C59" w:rsidRPr="55791C59">
        <w:rPr>
          <w:lang w:val="es-ES"/>
        </w:rPr>
        <w:t xml:space="preserve"> los </w:t>
      </w:r>
      <w:r w:rsidR="37D596C2" w:rsidRPr="37D596C2">
        <w:rPr>
          <w:lang w:val="es-ES"/>
        </w:rPr>
        <w:t>obtenidos por</w:t>
      </w:r>
      <w:r w:rsidR="00F223EA" w:rsidRPr="3914DFFE">
        <w:rPr>
          <w:lang w:val="es-ES"/>
        </w:rPr>
        <w:t xml:space="preserve"> investigaciones </w:t>
      </w:r>
      <w:r w:rsidR="2105AA18" w:rsidRPr="2105AA18">
        <w:rPr>
          <w:lang w:val="es-ES"/>
        </w:rPr>
        <w:t>similares. Por</w:t>
      </w:r>
      <w:r w:rsidR="00F223EA" w:rsidRPr="3914DFFE">
        <w:rPr>
          <w:lang w:val="es-ES"/>
        </w:rPr>
        <w:t xml:space="preserve"> ejemplo, López y Martínez lograron </w:t>
      </w:r>
      <w:r w:rsidR="3171B40E" w:rsidRPr="3171B40E">
        <w:rPr>
          <w:lang w:val="es-ES"/>
        </w:rPr>
        <w:t>una</w:t>
      </w:r>
      <w:r w:rsidR="00F223EA" w:rsidRPr="3914DFFE">
        <w:rPr>
          <w:lang w:val="es-ES"/>
        </w:rPr>
        <w:t xml:space="preserve"> precisión </w:t>
      </w:r>
      <w:r w:rsidR="3171B40E" w:rsidRPr="3171B40E">
        <w:rPr>
          <w:lang w:val="es-ES"/>
        </w:rPr>
        <w:t xml:space="preserve">del 88% </w:t>
      </w:r>
      <w:r w:rsidR="00F223EA" w:rsidRPr="3914DFFE">
        <w:rPr>
          <w:lang w:val="es-ES"/>
        </w:rPr>
        <w:t>en la gestión de plagas en cultivos de café [26</w:t>
      </w:r>
      <w:r w:rsidR="3A52559F" w:rsidRPr="3A52559F">
        <w:rPr>
          <w:lang w:val="es-ES"/>
        </w:rPr>
        <w:t xml:space="preserve">]. </w:t>
      </w:r>
      <w:r w:rsidR="6D74A2DD" w:rsidRPr="6D74A2DD">
        <w:rPr>
          <w:lang w:val="es-ES"/>
        </w:rPr>
        <w:t xml:space="preserve">Esta comparación </w:t>
      </w:r>
      <w:r w:rsidR="3171B40E" w:rsidRPr="3171B40E">
        <w:rPr>
          <w:lang w:val="es-ES"/>
        </w:rPr>
        <w:t>resalta</w:t>
      </w:r>
      <w:r w:rsidR="6D74A2DD" w:rsidRPr="6D74A2DD">
        <w:rPr>
          <w:lang w:val="es-ES"/>
        </w:rPr>
        <w:t xml:space="preserve"> el </w:t>
      </w:r>
      <w:r w:rsidR="3E47AC7D" w:rsidRPr="3E47AC7D">
        <w:rPr>
          <w:lang w:val="es-ES"/>
        </w:rPr>
        <w:t>potencial</w:t>
      </w:r>
      <w:r w:rsidR="6D74A2DD" w:rsidRPr="6D74A2DD">
        <w:rPr>
          <w:lang w:val="es-ES"/>
        </w:rPr>
        <w:t xml:space="preserve"> del sistema, </w:t>
      </w:r>
      <w:r w:rsidR="3171B40E" w:rsidRPr="3171B40E">
        <w:rPr>
          <w:lang w:val="es-ES"/>
        </w:rPr>
        <w:t>aunque</w:t>
      </w:r>
      <w:r w:rsidR="6D74A2DD" w:rsidRPr="6D74A2DD">
        <w:rPr>
          <w:lang w:val="es-ES"/>
        </w:rPr>
        <w:t xml:space="preserve"> </w:t>
      </w:r>
      <w:r w:rsidR="0290DE3C" w:rsidRPr="0290DE3C">
        <w:rPr>
          <w:lang w:val="es-ES"/>
        </w:rPr>
        <w:t xml:space="preserve">es evidente que se requieren </w:t>
      </w:r>
      <w:r w:rsidR="3E47AC7D" w:rsidRPr="3E47AC7D">
        <w:rPr>
          <w:lang w:val="es-ES"/>
        </w:rPr>
        <w:t>más</w:t>
      </w:r>
      <w:r w:rsidR="0290DE3C" w:rsidRPr="0290DE3C">
        <w:rPr>
          <w:lang w:val="es-ES"/>
        </w:rPr>
        <w:t xml:space="preserve"> </w:t>
      </w:r>
      <w:r w:rsidR="6C7BE58B" w:rsidRPr="6C7BE58B">
        <w:rPr>
          <w:lang w:val="es-ES"/>
        </w:rPr>
        <w:t xml:space="preserve">pruebas para evaluar </w:t>
      </w:r>
      <w:r w:rsidR="3171B40E" w:rsidRPr="3171B40E">
        <w:rPr>
          <w:lang w:val="es-ES"/>
        </w:rPr>
        <w:t>completamente su</w:t>
      </w:r>
      <w:r w:rsidR="1A0A8E4C" w:rsidRPr="1A0A8E4C">
        <w:rPr>
          <w:lang w:val="es-ES"/>
        </w:rPr>
        <w:t xml:space="preserve"> efectividad</w:t>
      </w:r>
      <w:r w:rsidR="351EFDDC" w:rsidRPr="351EFDDC">
        <w:rPr>
          <w:lang w:val="es-ES"/>
        </w:rPr>
        <w:t>.</w:t>
      </w:r>
    </w:p>
    <w:p w14:paraId="7C8E5E15" w14:textId="616A0FFF" w:rsidR="5C9FD10F" w:rsidRPr="00F223EA" w:rsidRDefault="5C9FD10F" w:rsidP="351EFDDC">
      <w:pPr>
        <w:rPr>
          <w:lang w:val="es-ES"/>
        </w:rPr>
      </w:pPr>
    </w:p>
    <w:p w14:paraId="73CB2540" w14:textId="15ED7FEB" w:rsidR="44957DCF" w:rsidRDefault="005B6BBE" w:rsidP="00686A78">
      <w:pPr>
        <w:pStyle w:val="Ttulo11"/>
        <w:numPr>
          <w:ilvl w:val="0"/>
          <w:numId w:val="15"/>
        </w:numPr>
        <w:rPr>
          <w:noProof w:val="0"/>
        </w:rPr>
      </w:pPr>
      <w:r>
        <w:rPr>
          <w:noProof w:val="0"/>
        </w:rPr>
        <w:t>Conclusiones y trabajo futuro</w:t>
      </w:r>
    </w:p>
    <w:p w14:paraId="683F6948" w14:textId="6F3BF08F" w:rsidR="00C53BC9" w:rsidRPr="006705F9" w:rsidRDefault="006705F9" w:rsidP="00805578">
      <w:pPr>
        <w:jc w:val="both"/>
        <w:rPr>
          <w:rStyle w:val="hps"/>
          <w:spacing w:val="-1"/>
          <w:lang w:val="es-ES"/>
        </w:rPr>
      </w:pPr>
      <w:r>
        <w:rPr>
          <w:rStyle w:val="hps"/>
          <w:lang w:val="es-ES"/>
        </w:rPr>
        <w:t xml:space="preserve">     </w:t>
      </w:r>
      <w:r w:rsidR="00C53BC9" w:rsidRPr="006705F9">
        <w:rPr>
          <w:spacing w:val="-1"/>
          <w:lang w:val="es-ES_tradnl"/>
        </w:rPr>
        <w:t xml:space="preserve">El diseño e implementación del sistema </w:t>
      </w:r>
      <w:r w:rsidR="166CE546" w:rsidRPr="006705F9">
        <w:rPr>
          <w:spacing w:val="-1"/>
          <w:lang w:val="es-ES_tradnl"/>
        </w:rPr>
        <w:t>experto</w:t>
      </w:r>
      <w:r w:rsidR="6EDA8E06" w:rsidRPr="006705F9">
        <w:rPr>
          <w:spacing w:val="-1"/>
          <w:lang w:val="es-ES_tradnl"/>
        </w:rPr>
        <w:t xml:space="preserve"> </w:t>
      </w:r>
      <w:r w:rsidR="298F60DF" w:rsidRPr="006705F9">
        <w:rPr>
          <w:spacing w:val="-1"/>
          <w:lang w:val="es-ES_tradnl"/>
        </w:rPr>
        <w:t>propuesto</w:t>
      </w:r>
      <w:r w:rsidR="166CE546" w:rsidRPr="006705F9">
        <w:rPr>
          <w:spacing w:val="-1"/>
          <w:lang w:val="es-ES_tradnl"/>
        </w:rPr>
        <w:t xml:space="preserve"> </w:t>
      </w:r>
      <w:r w:rsidR="7B20BDC5" w:rsidRPr="006705F9">
        <w:rPr>
          <w:spacing w:val="-1"/>
          <w:lang w:val="es-ES_tradnl"/>
        </w:rPr>
        <w:t>requirió</w:t>
      </w:r>
      <w:r w:rsidR="00C53BC9" w:rsidRPr="006705F9">
        <w:rPr>
          <w:spacing w:val="-1"/>
          <w:lang w:val="es-ES_tradnl"/>
        </w:rPr>
        <w:t xml:space="preserve"> un proceso riguroso y multidisciplinario para establecer un sistema robusto y efectivo. La creación de una base de conocimiento </w:t>
      </w:r>
      <w:r w:rsidR="7E974FFE" w:rsidRPr="006705F9">
        <w:rPr>
          <w:spacing w:val="-1"/>
          <w:lang w:val="es-ES_tradnl"/>
        </w:rPr>
        <w:t>sobre la</w:t>
      </w:r>
      <w:r w:rsidR="4114C7B8" w:rsidRPr="006705F9">
        <w:rPr>
          <w:spacing w:val="-1"/>
          <w:lang w:val="es-ES_tradnl"/>
        </w:rPr>
        <w:t xml:space="preserve"> </w:t>
      </w:r>
      <w:r w:rsidR="2B7300CB" w:rsidRPr="006705F9">
        <w:rPr>
          <w:spacing w:val="-1"/>
          <w:lang w:val="es-ES_tradnl"/>
        </w:rPr>
        <w:t>gestión de plagas y enfermedades fue</w:t>
      </w:r>
      <w:r w:rsidR="00C53BC9" w:rsidRPr="006705F9">
        <w:rPr>
          <w:spacing w:val="-1"/>
          <w:lang w:val="es-ES_tradnl"/>
        </w:rPr>
        <w:t xml:space="preserve"> compleja</w:t>
      </w:r>
      <w:r w:rsidR="02A556B2" w:rsidRPr="006705F9">
        <w:rPr>
          <w:spacing w:val="-1"/>
          <w:lang w:val="es-ES_tradnl"/>
        </w:rPr>
        <w:t xml:space="preserve"> debido a </w:t>
      </w:r>
      <w:r w:rsidR="75C898D0" w:rsidRPr="006705F9">
        <w:rPr>
          <w:spacing w:val="-1"/>
          <w:lang w:val="es-ES_tradnl"/>
        </w:rPr>
        <w:t xml:space="preserve">la </w:t>
      </w:r>
      <w:r w:rsidR="2F693825" w:rsidRPr="006705F9">
        <w:rPr>
          <w:spacing w:val="-1"/>
          <w:lang w:val="es-ES_tradnl"/>
        </w:rPr>
        <w:t>amplitud</w:t>
      </w:r>
      <w:r w:rsidR="75C898D0" w:rsidRPr="006705F9">
        <w:rPr>
          <w:spacing w:val="-1"/>
          <w:lang w:val="es-ES_tradnl"/>
        </w:rPr>
        <w:t xml:space="preserve"> y </w:t>
      </w:r>
      <w:r w:rsidR="00C53BC9" w:rsidRPr="006705F9">
        <w:rPr>
          <w:spacing w:val="-1"/>
          <w:lang w:val="es-ES_tradnl"/>
        </w:rPr>
        <w:t xml:space="preserve">diversidad de </w:t>
      </w:r>
      <w:r w:rsidR="02A556B2" w:rsidRPr="006705F9">
        <w:rPr>
          <w:spacing w:val="-1"/>
          <w:lang w:val="es-ES_tradnl"/>
        </w:rPr>
        <w:t>información, resultando</w:t>
      </w:r>
      <w:r w:rsidR="67895894" w:rsidRPr="006705F9">
        <w:rPr>
          <w:spacing w:val="-1"/>
          <w:lang w:val="es-ES_tradnl"/>
        </w:rPr>
        <w:t xml:space="preserve"> </w:t>
      </w:r>
      <w:r w:rsidR="570E710B" w:rsidRPr="006705F9">
        <w:rPr>
          <w:spacing w:val="-1"/>
          <w:lang w:val="es-ES_tradnl"/>
        </w:rPr>
        <w:t xml:space="preserve">en </w:t>
      </w:r>
      <w:r w:rsidR="75C898D0" w:rsidRPr="006705F9">
        <w:rPr>
          <w:spacing w:val="-1"/>
          <w:lang w:val="es-ES_tradnl"/>
        </w:rPr>
        <w:t xml:space="preserve">782 reglas </w:t>
      </w:r>
      <w:r w:rsidR="7E974FFE" w:rsidRPr="006705F9">
        <w:rPr>
          <w:spacing w:val="-1"/>
          <w:lang w:val="es-ES_tradnl"/>
        </w:rPr>
        <w:t xml:space="preserve">integradas </w:t>
      </w:r>
      <w:r w:rsidR="696D5DE1" w:rsidRPr="006705F9">
        <w:rPr>
          <w:spacing w:val="-1"/>
          <w:lang w:val="es-ES_tradnl"/>
        </w:rPr>
        <w:t>y</w:t>
      </w:r>
      <w:r w:rsidR="47378CCD" w:rsidRPr="006705F9">
        <w:rPr>
          <w:spacing w:val="-1"/>
          <w:lang w:val="es-ES_tradnl"/>
        </w:rPr>
        <w:t xml:space="preserve"> </w:t>
      </w:r>
      <w:r w:rsidR="6FC57691" w:rsidRPr="006705F9">
        <w:rPr>
          <w:spacing w:val="-1"/>
          <w:lang w:val="es-ES_tradnl"/>
        </w:rPr>
        <w:t xml:space="preserve">requiriendo </w:t>
      </w:r>
      <w:r w:rsidR="707C73F6" w:rsidRPr="006705F9">
        <w:rPr>
          <w:spacing w:val="-1"/>
          <w:lang w:val="es-ES_tradnl"/>
        </w:rPr>
        <w:t xml:space="preserve">una </w:t>
      </w:r>
      <w:r w:rsidR="7A141828" w:rsidRPr="006705F9">
        <w:rPr>
          <w:spacing w:val="-1"/>
          <w:lang w:val="es-ES_tradnl"/>
        </w:rPr>
        <w:t>arquitectura</w:t>
      </w:r>
      <w:r w:rsidR="60CD09DB" w:rsidRPr="006705F9">
        <w:rPr>
          <w:spacing w:val="-1"/>
          <w:lang w:val="es-ES_tradnl"/>
        </w:rPr>
        <w:t xml:space="preserve"> de tres</w:t>
      </w:r>
      <w:r w:rsidR="6618FA9E" w:rsidRPr="006705F9">
        <w:rPr>
          <w:spacing w:val="-1"/>
          <w:lang w:val="es-ES_tradnl"/>
        </w:rPr>
        <w:t xml:space="preserve"> </w:t>
      </w:r>
      <w:r w:rsidR="2CD591A0" w:rsidRPr="006705F9">
        <w:rPr>
          <w:spacing w:val="-1"/>
          <w:lang w:val="es-ES_tradnl"/>
        </w:rPr>
        <w:t>módulos</w:t>
      </w:r>
      <w:r w:rsidR="350BAA2A" w:rsidRPr="006705F9">
        <w:rPr>
          <w:spacing w:val="-1"/>
          <w:lang w:val="es-ES_tradnl"/>
        </w:rPr>
        <w:t xml:space="preserve"> interrelacionados.</w:t>
      </w:r>
      <w:r w:rsidR="5869DB80" w:rsidRPr="006705F9">
        <w:rPr>
          <w:spacing w:val="-1"/>
          <w:lang w:val="es-ES_tradnl"/>
        </w:rPr>
        <w:t xml:space="preserve"> </w:t>
      </w:r>
      <w:r w:rsidR="02A556B2" w:rsidRPr="006705F9">
        <w:rPr>
          <w:spacing w:val="-1"/>
          <w:lang w:val="es-ES_tradnl"/>
        </w:rPr>
        <w:t>La</w:t>
      </w:r>
      <w:r w:rsidR="20E4394E" w:rsidRPr="006705F9">
        <w:rPr>
          <w:spacing w:val="-1"/>
          <w:lang w:val="es-ES_tradnl"/>
        </w:rPr>
        <w:t xml:space="preserve"> adaptación del </w:t>
      </w:r>
      <w:r w:rsidR="7E974FFE" w:rsidRPr="006705F9">
        <w:rPr>
          <w:spacing w:val="-1"/>
          <w:lang w:val="es-ES_tradnl"/>
        </w:rPr>
        <w:t>sistema experto para</w:t>
      </w:r>
      <w:r w:rsidR="62E1F36E" w:rsidRPr="006705F9">
        <w:rPr>
          <w:spacing w:val="-1"/>
          <w:lang w:val="es-ES_tradnl"/>
        </w:rPr>
        <w:t xml:space="preserve"> </w:t>
      </w:r>
      <w:r w:rsidR="315D91F9" w:rsidRPr="006705F9">
        <w:rPr>
          <w:spacing w:val="-1"/>
          <w:lang w:val="es-ES_tradnl"/>
        </w:rPr>
        <w:t>dispositivos</w:t>
      </w:r>
      <w:r w:rsidR="20E4394E" w:rsidRPr="006705F9">
        <w:rPr>
          <w:spacing w:val="-1"/>
          <w:lang w:val="es-ES_tradnl"/>
        </w:rPr>
        <w:t xml:space="preserve"> móviles </w:t>
      </w:r>
      <w:r w:rsidR="02A556B2" w:rsidRPr="006705F9">
        <w:rPr>
          <w:spacing w:val="-1"/>
          <w:lang w:val="es-ES_tradnl"/>
        </w:rPr>
        <w:t>presentó</w:t>
      </w:r>
      <w:r w:rsidR="20E4394E" w:rsidRPr="006705F9">
        <w:rPr>
          <w:spacing w:val="-1"/>
          <w:lang w:val="es-ES_tradnl"/>
        </w:rPr>
        <w:t xml:space="preserve"> desafíos específicos, </w:t>
      </w:r>
      <w:r w:rsidR="02A556B2" w:rsidRPr="006705F9">
        <w:rPr>
          <w:spacing w:val="-1"/>
          <w:lang w:val="es-ES_tradnl"/>
        </w:rPr>
        <w:t>como</w:t>
      </w:r>
      <w:r w:rsidR="20E4394E" w:rsidRPr="006705F9">
        <w:rPr>
          <w:spacing w:val="-1"/>
          <w:lang w:val="es-ES_tradnl"/>
        </w:rPr>
        <w:t xml:space="preserve"> la optimización de la base de datos</w:t>
      </w:r>
      <w:r w:rsidR="7E974FFE" w:rsidRPr="006705F9">
        <w:rPr>
          <w:spacing w:val="-1"/>
          <w:lang w:val="es-ES_tradnl"/>
        </w:rPr>
        <w:t>,</w:t>
      </w:r>
      <w:r w:rsidR="20E4394E" w:rsidRPr="006705F9">
        <w:rPr>
          <w:spacing w:val="-1"/>
          <w:lang w:val="es-ES_tradnl"/>
        </w:rPr>
        <w:t xml:space="preserve"> la mejora de la visualización de información</w:t>
      </w:r>
      <w:r w:rsidR="0BA60591" w:rsidRPr="006705F9">
        <w:rPr>
          <w:spacing w:val="-1"/>
          <w:lang w:val="es-ES_tradnl"/>
        </w:rPr>
        <w:t xml:space="preserve"> </w:t>
      </w:r>
      <w:r w:rsidR="20E4394E" w:rsidRPr="006705F9">
        <w:rPr>
          <w:spacing w:val="-1"/>
          <w:lang w:val="es-ES_tradnl"/>
        </w:rPr>
        <w:t xml:space="preserve">y la </w:t>
      </w:r>
      <w:r w:rsidR="02A556B2" w:rsidRPr="006705F9">
        <w:rPr>
          <w:spacing w:val="-1"/>
          <w:lang w:val="es-ES_tradnl"/>
        </w:rPr>
        <w:t>integración constante de</w:t>
      </w:r>
      <w:r w:rsidR="20E4394E" w:rsidRPr="006705F9">
        <w:rPr>
          <w:spacing w:val="-1"/>
          <w:lang w:val="es-ES_tradnl"/>
        </w:rPr>
        <w:t xml:space="preserve"> datos ambientales</w:t>
      </w:r>
      <w:r w:rsidR="1B5D056E" w:rsidRPr="006705F9">
        <w:rPr>
          <w:spacing w:val="-1"/>
          <w:lang w:val="es-ES_tradnl"/>
        </w:rPr>
        <w:t>,</w:t>
      </w:r>
      <w:r w:rsidR="20E4394E" w:rsidRPr="006705F9">
        <w:rPr>
          <w:spacing w:val="-1"/>
          <w:lang w:val="es-ES_tradnl"/>
        </w:rPr>
        <w:t xml:space="preserve"> </w:t>
      </w:r>
      <w:r w:rsidR="27C30C59" w:rsidRPr="006705F9">
        <w:rPr>
          <w:spacing w:val="-1"/>
          <w:lang w:val="es-ES_tradnl"/>
        </w:rPr>
        <w:t>requiriendo</w:t>
      </w:r>
      <w:r w:rsidR="46C4271E" w:rsidRPr="006705F9">
        <w:rPr>
          <w:spacing w:val="-1"/>
          <w:lang w:val="es-ES_tradnl"/>
        </w:rPr>
        <w:t xml:space="preserve"> </w:t>
      </w:r>
      <w:r w:rsidR="20E4394E" w:rsidRPr="006705F9">
        <w:rPr>
          <w:spacing w:val="-1"/>
          <w:lang w:val="es-ES_tradnl"/>
        </w:rPr>
        <w:t xml:space="preserve">una API robusta </w:t>
      </w:r>
      <w:r w:rsidR="02A556B2" w:rsidRPr="006705F9">
        <w:rPr>
          <w:spacing w:val="-1"/>
          <w:lang w:val="es-ES_tradnl"/>
        </w:rPr>
        <w:t>para manejar</w:t>
      </w:r>
      <w:r w:rsidR="20E4394E" w:rsidRPr="006705F9">
        <w:rPr>
          <w:spacing w:val="-1"/>
          <w:lang w:val="es-ES_tradnl"/>
        </w:rPr>
        <w:t xml:space="preserve"> estas integraciones.</w:t>
      </w:r>
      <w:r w:rsidR="36E24030" w:rsidRPr="006705F9">
        <w:rPr>
          <w:spacing w:val="-1"/>
          <w:lang w:val="es-ES_tradnl"/>
        </w:rPr>
        <w:t xml:space="preserve"> </w:t>
      </w:r>
      <w:r w:rsidR="010B4C4F" w:rsidRPr="006705F9">
        <w:rPr>
          <w:spacing w:val="-1"/>
          <w:lang w:val="es-ES_tradnl"/>
        </w:rPr>
        <w:t xml:space="preserve">Los resultados </w:t>
      </w:r>
      <w:r w:rsidR="02A556B2" w:rsidRPr="006705F9">
        <w:rPr>
          <w:spacing w:val="-1"/>
          <w:lang w:val="es-ES_tradnl"/>
        </w:rPr>
        <w:t>de</w:t>
      </w:r>
      <w:r w:rsidR="4A1705BD" w:rsidRPr="006705F9">
        <w:rPr>
          <w:spacing w:val="-1"/>
          <w:lang w:val="es-ES_tradnl"/>
        </w:rPr>
        <w:t xml:space="preserve"> </w:t>
      </w:r>
      <w:r w:rsidR="010B4C4F" w:rsidRPr="006705F9">
        <w:rPr>
          <w:spacing w:val="-1"/>
          <w:lang w:val="es-ES_tradnl"/>
        </w:rPr>
        <w:t xml:space="preserve">la prueba piloto </w:t>
      </w:r>
      <w:r w:rsidR="4BB1F1D6" w:rsidRPr="006705F9">
        <w:rPr>
          <w:spacing w:val="-1"/>
          <w:lang w:val="es-ES_tradnl"/>
        </w:rPr>
        <w:t>destacan</w:t>
      </w:r>
      <w:r w:rsidR="010B4C4F" w:rsidRPr="006705F9">
        <w:rPr>
          <w:spacing w:val="-1"/>
          <w:lang w:val="es-ES_tradnl"/>
        </w:rPr>
        <w:t xml:space="preserve"> </w:t>
      </w:r>
      <w:r w:rsidR="7E974FFE" w:rsidRPr="006705F9">
        <w:rPr>
          <w:spacing w:val="-1"/>
          <w:lang w:val="es-ES_tradnl"/>
        </w:rPr>
        <w:t xml:space="preserve">la efectividad del </w:t>
      </w:r>
      <w:r w:rsidR="1FFBAA44" w:rsidRPr="006705F9">
        <w:rPr>
          <w:spacing w:val="-1"/>
          <w:lang w:val="es-ES_tradnl"/>
        </w:rPr>
        <w:t xml:space="preserve">diseño </w:t>
      </w:r>
      <w:r w:rsidR="753F6D14" w:rsidRPr="006705F9">
        <w:rPr>
          <w:spacing w:val="-1"/>
          <w:lang w:val="es-ES_tradnl"/>
        </w:rPr>
        <w:t xml:space="preserve">y </w:t>
      </w:r>
      <w:r w:rsidR="736242B0" w:rsidRPr="006705F9">
        <w:rPr>
          <w:spacing w:val="-1"/>
          <w:lang w:val="es-ES_tradnl"/>
        </w:rPr>
        <w:t>construcción</w:t>
      </w:r>
      <w:r w:rsidR="2F056EF7" w:rsidRPr="006705F9">
        <w:rPr>
          <w:spacing w:val="-1"/>
          <w:lang w:val="es-ES_tradnl"/>
        </w:rPr>
        <w:t xml:space="preserve"> </w:t>
      </w:r>
      <w:r w:rsidR="7E974FFE" w:rsidRPr="006705F9">
        <w:rPr>
          <w:spacing w:val="-1"/>
          <w:lang w:val="es-ES_tradnl"/>
        </w:rPr>
        <w:t>del sistema, así como</w:t>
      </w:r>
      <w:r w:rsidR="4069E7C2" w:rsidRPr="006705F9">
        <w:rPr>
          <w:spacing w:val="-1"/>
          <w:lang w:val="es-ES_tradnl"/>
        </w:rPr>
        <w:t xml:space="preserve"> su</w:t>
      </w:r>
      <w:r w:rsidR="02A556B2" w:rsidRPr="006705F9">
        <w:rPr>
          <w:spacing w:val="-1"/>
          <w:lang w:val="es-ES_tradnl"/>
        </w:rPr>
        <w:t xml:space="preserve"> gran</w:t>
      </w:r>
      <w:r w:rsidR="010B4C4F" w:rsidRPr="006705F9">
        <w:rPr>
          <w:spacing w:val="-1"/>
          <w:lang w:val="es-ES_tradnl"/>
        </w:rPr>
        <w:t xml:space="preserve"> </w:t>
      </w:r>
      <w:r w:rsidR="3925978D" w:rsidRPr="006705F9">
        <w:rPr>
          <w:spacing w:val="-1"/>
          <w:lang w:val="es-ES_tradnl"/>
        </w:rPr>
        <w:t xml:space="preserve">potencial </w:t>
      </w:r>
      <w:r w:rsidR="7E974FFE" w:rsidRPr="006705F9">
        <w:rPr>
          <w:spacing w:val="-1"/>
          <w:lang w:val="es-ES_tradnl"/>
        </w:rPr>
        <w:t xml:space="preserve">en el ámbito </w:t>
      </w:r>
      <w:r w:rsidR="3925978D" w:rsidRPr="006705F9">
        <w:rPr>
          <w:spacing w:val="-1"/>
          <w:lang w:val="es-ES_tradnl"/>
        </w:rPr>
        <w:t>agrícola</w:t>
      </w:r>
      <w:r w:rsidR="3925978D" w:rsidRPr="006705F9">
        <w:rPr>
          <w:lang w:val="es-ES_tradnl"/>
        </w:rPr>
        <w:t>.</w:t>
      </w:r>
      <w:r w:rsidR="3925978D" w:rsidRPr="006705F9">
        <w:rPr>
          <w:rStyle w:val="hps"/>
          <w:spacing w:val="-1"/>
          <w:lang w:val="es-ES"/>
        </w:rPr>
        <w:t xml:space="preserve"> </w:t>
      </w:r>
    </w:p>
    <w:p w14:paraId="551D2249" w14:textId="31A9B070" w:rsidR="00C53BC9" w:rsidRPr="006705F9" w:rsidRDefault="00C53BC9" w:rsidP="00805578">
      <w:pPr>
        <w:jc w:val="both"/>
        <w:rPr>
          <w:rStyle w:val="hps"/>
          <w:spacing w:val="-1"/>
          <w:lang w:val="es-ES"/>
        </w:rPr>
      </w:pPr>
    </w:p>
    <w:p w14:paraId="0C7B25F5" w14:textId="56EAE64F" w:rsidR="00C53BC9" w:rsidRPr="006705F9" w:rsidRDefault="006705F9" w:rsidP="00805578">
      <w:pPr>
        <w:jc w:val="both"/>
        <w:rPr>
          <w:lang w:val="es-ES_tradnl"/>
        </w:rPr>
      </w:pPr>
      <w:r>
        <w:rPr>
          <w:rStyle w:val="hps"/>
          <w:spacing w:val="-1"/>
          <w:lang w:val="es-ES"/>
        </w:rPr>
        <w:t xml:space="preserve">     </w:t>
      </w:r>
      <w:r w:rsidR="0E060EBD" w:rsidRPr="006705F9">
        <w:rPr>
          <w:lang w:val="es-ES_tradnl"/>
        </w:rPr>
        <w:t xml:space="preserve">Como trabajo </w:t>
      </w:r>
      <w:r w:rsidR="56641BB2" w:rsidRPr="006705F9">
        <w:rPr>
          <w:lang w:val="es-ES_tradnl"/>
        </w:rPr>
        <w:t xml:space="preserve">futuro, </w:t>
      </w:r>
      <w:r w:rsidR="395D0D53" w:rsidRPr="006705F9">
        <w:rPr>
          <w:lang w:val="es-ES_tradnl"/>
        </w:rPr>
        <w:t xml:space="preserve">es crucial realizar más pruebas para </w:t>
      </w:r>
      <w:r w:rsidR="7E1A8A04" w:rsidRPr="006705F9">
        <w:rPr>
          <w:lang w:val="es-ES_tradnl"/>
        </w:rPr>
        <w:t xml:space="preserve">evaluar </w:t>
      </w:r>
      <w:r w:rsidR="7E974FFE" w:rsidRPr="006705F9">
        <w:rPr>
          <w:lang w:val="es-ES_tradnl"/>
        </w:rPr>
        <w:t xml:space="preserve">la </w:t>
      </w:r>
      <w:r w:rsidR="04B1F5D0" w:rsidRPr="006705F9">
        <w:rPr>
          <w:lang w:val="es-ES_tradnl"/>
        </w:rPr>
        <w:t>efectividad</w:t>
      </w:r>
      <w:r w:rsidR="0E35ED66" w:rsidRPr="006705F9">
        <w:rPr>
          <w:lang w:val="es-ES_tradnl"/>
        </w:rPr>
        <w:t xml:space="preserve"> del sistema experto</w:t>
      </w:r>
      <w:r w:rsidR="71A54BE3" w:rsidRPr="006705F9">
        <w:rPr>
          <w:lang w:val="es-ES_tradnl"/>
        </w:rPr>
        <w:t>,</w:t>
      </w:r>
      <w:r w:rsidR="0E35ED66" w:rsidRPr="006705F9">
        <w:rPr>
          <w:lang w:val="es-ES_tradnl"/>
        </w:rPr>
        <w:t xml:space="preserve"> </w:t>
      </w:r>
      <w:r w:rsidR="0465FE44" w:rsidRPr="006705F9">
        <w:rPr>
          <w:lang w:val="es-ES_tradnl"/>
        </w:rPr>
        <w:t xml:space="preserve">su </w:t>
      </w:r>
      <w:r w:rsidR="4845C125" w:rsidRPr="006705F9">
        <w:rPr>
          <w:lang w:val="es-ES_tradnl"/>
        </w:rPr>
        <w:t>aplicabilidad</w:t>
      </w:r>
      <w:r w:rsidR="055E8798" w:rsidRPr="006705F9">
        <w:rPr>
          <w:lang w:val="es-ES_tradnl"/>
        </w:rPr>
        <w:t xml:space="preserve"> </w:t>
      </w:r>
      <w:r w:rsidR="395D0D53" w:rsidRPr="006705F9">
        <w:rPr>
          <w:lang w:val="es-ES_tradnl"/>
        </w:rPr>
        <w:t>en diversos contextos agrícolas</w:t>
      </w:r>
      <w:r w:rsidR="4845C125" w:rsidRPr="006705F9">
        <w:rPr>
          <w:lang w:val="es-ES_tradnl"/>
        </w:rPr>
        <w:t xml:space="preserve"> </w:t>
      </w:r>
      <w:r w:rsidR="7A0D3929" w:rsidRPr="006705F9">
        <w:rPr>
          <w:lang w:val="es-ES_tradnl"/>
        </w:rPr>
        <w:t>reales</w:t>
      </w:r>
      <w:r w:rsidR="71A54BE3" w:rsidRPr="006705F9">
        <w:rPr>
          <w:lang w:val="es-ES_tradnl"/>
        </w:rPr>
        <w:t>,</w:t>
      </w:r>
      <w:r w:rsidR="46B2B498" w:rsidRPr="006705F9">
        <w:rPr>
          <w:lang w:val="es-ES_tradnl"/>
        </w:rPr>
        <w:t xml:space="preserve"> y la aceptabilidad por parte </w:t>
      </w:r>
      <w:r w:rsidR="4546E158" w:rsidRPr="006705F9">
        <w:rPr>
          <w:lang w:val="es-ES_tradnl"/>
        </w:rPr>
        <w:t xml:space="preserve">de </w:t>
      </w:r>
      <w:r w:rsidR="2F303E0A" w:rsidRPr="006705F9">
        <w:rPr>
          <w:lang w:val="es-ES_tradnl"/>
        </w:rPr>
        <w:t>los usuarios.</w:t>
      </w:r>
      <w:r w:rsidR="395D0D53" w:rsidRPr="006705F9">
        <w:rPr>
          <w:lang w:val="es-ES_tradnl"/>
        </w:rPr>
        <w:t xml:space="preserve"> </w:t>
      </w:r>
      <w:r w:rsidR="545413D2" w:rsidRPr="006705F9">
        <w:rPr>
          <w:lang w:val="es-ES_tradnl"/>
        </w:rPr>
        <w:t>Estas pruebas</w:t>
      </w:r>
      <w:r w:rsidR="395D0D53" w:rsidRPr="006705F9">
        <w:rPr>
          <w:lang w:val="es-ES_tradnl"/>
        </w:rPr>
        <w:t xml:space="preserve"> permitirán ajustar y optimizar el sistema</w:t>
      </w:r>
      <w:r w:rsidR="4FE25FAF" w:rsidRPr="006705F9">
        <w:rPr>
          <w:lang w:val="es-ES_tradnl"/>
        </w:rPr>
        <w:t>.</w:t>
      </w:r>
      <w:r w:rsidR="5937BCC3" w:rsidRPr="006705F9">
        <w:rPr>
          <w:lang w:val="es-ES_tradnl"/>
        </w:rPr>
        <w:t xml:space="preserve"> </w:t>
      </w:r>
      <w:r w:rsidR="5B280E2F" w:rsidRPr="006705F9">
        <w:rPr>
          <w:lang w:val="es-ES_tradnl"/>
        </w:rPr>
        <w:t>Además, se</w:t>
      </w:r>
      <w:r w:rsidR="00C53BC9" w:rsidRPr="006705F9">
        <w:rPr>
          <w:lang w:val="es-ES_tradnl"/>
        </w:rPr>
        <w:t xml:space="preserve"> </w:t>
      </w:r>
      <w:r w:rsidR="683447A7" w:rsidRPr="006705F9">
        <w:rPr>
          <w:lang w:val="es-ES_tradnl"/>
        </w:rPr>
        <w:t xml:space="preserve">planea </w:t>
      </w:r>
      <w:r w:rsidR="7E974FFE" w:rsidRPr="006705F9">
        <w:rPr>
          <w:lang w:val="es-ES_tradnl"/>
        </w:rPr>
        <w:t xml:space="preserve">integrar técnicas de </w:t>
      </w:r>
      <w:r w:rsidR="00C53BC9" w:rsidRPr="006705F9">
        <w:rPr>
          <w:lang w:val="es-ES_tradnl"/>
        </w:rPr>
        <w:t xml:space="preserve">reconocimiento de imágenes </w:t>
      </w:r>
      <w:r w:rsidR="7E974FFE" w:rsidRPr="006705F9">
        <w:rPr>
          <w:lang w:val="es-ES_tradnl"/>
        </w:rPr>
        <w:t xml:space="preserve">e </w:t>
      </w:r>
      <w:r w:rsidR="00C53BC9" w:rsidRPr="006705F9">
        <w:rPr>
          <w:lang w:val="es-ES_tradnl"/>
        </w:rPr>
        <w:t>inteligencia artificial para el diagnóstico automático de plagas y enfermedades</w:t>
      </w:r>
      <w:r w:rsidR="545413D2" w:rsidRPr="006705F9">
        <w:rPr>
          <w:lang w:val="es-ES_tradnl"/>
        </w:rPr>
        <w:t xml:space="preserve">, </w:t>
      </w:r>
      <w:r w:rsidR="7E974FFE" w:rsidRPr="006705F9">
        <w:rPr>
          <w:lang w:val="es-ES_tradnl"/>
        </w:rPr>
        <w:t>facilitando</w:t>
      </w:r>
      <w:r w:rsidR="00C53BC9" w:rsidRPr="006705F9">
        <w:rPr>
          <w:lang w:val="es-ES_tradnl"/>
        </w:rPr>
        <w:t xml:space="preserve"> una identificación más rápida y precisa de los problemas y </w:t>
      </w:r>
      <w:r w:rsidR="7E974FFE" w:rsidRPr="006705F9">
        <w:rPr>
          <w:lang w:val="es-ES_tradnl"/>
        </w:rPr>
        <w:t>mejorando</w:t>
      </w:r>
      <w:r w:rsidR="00C53BC9" w:rsidRPr="006705F9">
        <w:rPr>
          <w:lang w:val="es-ES_tradnl"/>
        </w:rPr>
        <w:t xml:space="preserve"> la gestión de cultivos</w:t>
      </w:r>
      <w:r w:rsidR="4B16E755" w:rsidRPr="006705F9">
        <w:rPr>
          <w:lang w:val="es-ES_tradnl"/>
        </w:rPr>
        <w:t>.</w:t>
      </w:r>
    </w:p>
    <w:p w14:paraId="24C90059" w14:textId="260DFF39" w:rsidR="004F32FC" w:rsidRDefault="00C77151" w:rsidP="00EA61BD">
      <w:pPr>
        <w:pStyle w:val="Ttulo11"/>
        <w:numPr>
          <w:ilvl w:val="0"/>
          <w:numId w:val="15"/>
        </w:numPr>
      </w:pPr>
      <w:r w:rsidRPr="004F393D">
        <w:rPr>
          <w:noProof w:val="0"/>
        </w:rPr>
        <w:t>Agradecim</w:t>
      </w:r>
      <w:r w:rsidR="004C4D39" w:rsidRPr="004F393D">
        <w:rPr>
          <w:noProof w:val="0"/>
        </w:rPr>
        <w:t>i</w:t>
      </w:r>
      <w:r w:rsidRPr="004F393D">
        <w:rPr>
          <w:noProof w:val="0"/>
        </w:rPr>
        <w:t>entos</w:t>
      </w:r>
      <w:r w:rsidR="00ED13D6" w:rsidRPr="004F393D">
        <w:rPr>
          <w:noProof w:val="0"/>
        </w:rPr>
        <w:t xml:space="preserve"> </w:t>
      </w:r>
    </w:p>
    <w:p w14:paraId="5C8682C3" w14:textId="77777777" w:rsidR="000F6AE8" w:rsidRDefault="000F6AE8" w:rsidP="000F6AE8"/>
    <w:p w14:paraId="7DE1D8F1" w14:textId="7BCD7533" w:rsidR="000F6AE8" w:rsidRDefault="194A53C3" w:rsidP="194A53C3">
      <w:pPr>
        <w:jc w:val="both"/>
      </w:pPr>
      <w:r>
        <w:t xml:space="preserve">Agradecemos a la Junta Local de Sanidad Vegetal de Zapotlán el Grande, a SAGARPA (Secretaría de Agricultura, Ganadería, Desarrollo Rural, Pesca y Alimentación), APEAJAL (Asociación de Productores y Empacadores Exportadores de Aguacate de Jalisco) y APEAM (Asociación de Productores y Empacadores Exportadores de Aguacate de México) por su continua colaboración y asesoramiento. </w:t>
      </w:r>
      <w:r w:rsidRPr="194A53C3">
        <w:rPr>
          <w:rFonts w:eastAsia="Times New Roman"/>
        </w:rPr>
        <w:t>También extendemos nuestro agradecimiento</w:t>
      </w:r>
      <w:r>
        <w:t xml:space="preserve"> a </w:t>
      </w:r>
      <w:r w:rsidRPr="194A53C3">
        <w:rPr>
          <w:rFonts w:eastAsia="Times New Roman"/>
        </w:rPr>
        <w:t>todos</w:t>
      </w:r>
      <w:r>
        <w:t xml:space="preserve"> los expertos que </w:t>
      </w:r>
      <w:r w:rsidRPr="194A53C3">
        <w:rPr>
          <w:rFonts w:eastAsia="Times New Roman"/>
        </w:rPr>
        <w:t>participaron en la</w:t>
      </w:r>
      <w:r>
        <w:t xml:space="preserve"> adquisición y validación del conocimiento, </w:t>
      </w:r>
      <w:r w:rsidRPr="194A53C3">
        <w:rPr>
          <w:rFonts w:eastAsia="Times New Roman"/>
        </w:rPr>
        <w:t>incluyendo</w:t>
      </w:r>
      <w:r>
        <w:t xml:space="preserve"> vendedores de agroquímicos, asesores de huertos y académicos</w:t>
      </w:r>
      <w:r w:rsidRPr="194A53C3">
        <w:rPr>
          <w:rFonts w:eastAsia="Times New Roman"/>
        </w:rPr>
        <w:t>,</w:t>
      </w:r>
      <w:r>
        <w:t xml:space="preserve"> por compartir su experiencia y conocimientos técnicos. </w:t>
      </w:r>
    </w:p>
    <w:p w14:paraId="5442C4C8" w14:textId="3167ECFE" w:rsidR="000F6AE8" w:rsidRDefault="000F6AE8" w:rsidP="0C1496CA">
      <w:pPr>
        <w:jc w:val="both"/>
      </w:pPr>
    </w:p>
    <w:p w14:paraId="372CD6D9" w14:textId="5C9EE06E" w:rsidR="00A04D8D" w:rsidRPr="00A04D8D" w:rsidRDefault="00E155A8" w:rsidP="00A04D8D">
      <w:pPr>
        <w:pStyle w:val="Ttulo51"/>
        <w:numPr>
          <w:ilvl w:val="0"/>
          <w:numId w:val="15"/>
        </w:numPr>
        <w:rPr>
          <w:noProof w:val="0"/>
        </w:rPr>
      </w:pPr>
      <w:r w:rsidRPr="004F393D">
        <w:rPr>
          <w:noProof w:val="0"/>
        </w:rPr>
        <w:lastRenderedPageBreak/>
        <w:t>Referencias</w:t>
      </w:r>
      <w:r w:rsidR="00C77151" w:rsidRPr="004F393D">
        <w:rPr>
          <w:noProof w:val="0"/>
        </w:rPr>
        <w:t xml:space="preserve"> Bibliográfica</w:t>
      </w:r>
    </w:p>
    <w:p w14:paraId="4E3B1208" w14:textId="77777777" w:rsidR="00A04D8D" w:rsidRPr="00FD66BA" w:rsidRDefault="39B7B41E" w:rsidP="00A04D8D">
      <w:pPr>
        <w:pStyle w:val="references"/>
      </w:pPr>
      <w:r>
        <w:t>Jaramillo Laverde A, Arredondo SS, Trejos Arana AM, Trujillo W, Correa DL, Mora Herrera DY, Bolaños MM, Rodriguez Borray G. Plan de manejo agroclimático integrado del sistema productivo de aguacate (Persea americana Mill.) var. Hass: municipio de el Tambo departamento del Cauca</w:t>
      </w:r>
    </w:p>
    <w:p w14:paraId="4B2F9685" w14:textId="77777777" w:rsidR="00A04D8D" w:rsidRPr="00FD66BA" w:rsidRDefault="39B7B41E" w:rsidP="00A04D8D">
      <w:pPr>
        <w:pStyle w:val="references"/>
      </w:pPr>
      <w:r>
        <w:t xml:space="preserve">Servicio de Información Agroalimentaria y Pesquera. AGUACATE MEXICANO “El jugador más valioso” del Súper Tazón. Gobierno de México. 2024 Jan 29 [cited 2024 Jul 11]. Available from: </w:t>
      </w:r>
      <w:hyperlink r:id="rId24">
        <w:r w:rsidRPr="39B7B41E">
          <w:rPr>
            <w:rStyle w:val="Hipervnculo"/>
          </w:rPr>
          <w:t>https://www.gob.mx/siap/prensa/aguacate-mexicano-el-jugador-mas-valioso-del-super-tazon?idiom=es</w:t>
        </w:r>
      </w:hyperlink>
    </w:p>
    <w:p w14:paraId="7BAE4F71" w14:textId="77777777" w:rsidR="00A04D8D" w:rsidRPr="00FD66BA" w:rsidRDefault="39B7B41E" w:rsidP="00A04D8D">
      <w:pPr>
        <w:pStyle w:val="references"/>
      </w:pPr>
      <w:r>
        <w:t xml:space="preserve">Componente Campañas Fitozoosanitarias / Plagas Reglamentadas del aguacatero. Compendio de indicadores 2018. Michoacán de Ocampo. Gobierno de México. 2018. Available from: </w:t>
      </w:r>
      <w:hyperlink r:id="rId25">
        <w:r w:rsidRPr="39B7B41E">
          <w:rPr>
            <w:rStyle w:val="Hipervnculo"/>
          </w:rPr>
          <w:t>https://www.agricultura.gob.mx/sites/default/files/sagarpa/document/2020/03/20/1922/21032020-psia-compendio-mich-2018-final.pdf</w:t>
        </w:r>
      </w:hyperlink>
    </w:p>
    <w:p w14:paraId="692AAE2A" w14:textId="77777777" w:rsidR="00A04D8D" w:rsidRPr="00FD66BA" w:rsidRDefault="39B7B41E" w:rsidP="00A04D8D">
      <w:pPr>
        <w:pStyle w:val="references"/>
      </w:pPr>
      <w:r>
        <w:t>Alfredo CV. Descripción y control químico de las principales plagas y enfermedades en el cultivo de aguacate en Peribán, Mich.</w:t>
      </w:r>
    </w:p>
    <w:p w14:paraId="33587344" w14:textId="0503DCBA" w:rsidR="00A04D8D" w:rsidRPr="00FD66BA" w:rsidRDefault="39B7B41E" w:rsidP="00A04D8D">
      <w:pPr>
        <w:pStyle w:val="references"/>
      </w:pPr>
      <w:r>
        <w:t>Salazar Yepes MA. plan de gestión integral de residuos peligrosos (PGIRESPEL) para productores de aguacate Hass (Persea americana 'Hass') en el municipio de Jardín Antioquia del proyecto DT-AT-0009 de la empresa ASOHOFRUCOLAlba JR, Franco RR, Cerdán MM. Sistemas expertos en agricultura de precisión: revisión sistemática de la literatura. RINDERESU. 2023 Mar 31;7(1-2).</w:t>
      </w:r>
    </w:p>
    <w:p w14:paraId="634AD2E4" w14:textId="77777777" w:rsidR="00A04D8D" w:rsidRPr="00FD66BA" w:rsidRDefault="00A04D8D" w:rsidP="39B7B41E">
      <w:pPr>
        <w:pStyle w:val="references"/>
        <w:numPr>
          <w:ilvl w:val="0"/>
          <w:numId w:val="0"/>
        </w:numPr>
        <w:ind w:left="360"/>
      </w:pPr>
      <w:r w:rsidRPr="00FD66BA">
        <w:rPr>
          <w:color w:val="222222"/>
          <w:shd w:val="clear" w:color="auto" w:fill="FFFFFF"/>
        </w:rPr>
        <w:t>Climent Serrano, Salvador. "Sistemas Expertos." (1998).</w:t>
      </w:r>
    </w:p>
    <w:p w14:paraId="488950D7" w14:textId="77777777" w:rsidR="00A04D8D" w:rsidRPr="00FD66BA" w:rsidRDefault="00A04D8D" w:rsidP="00A04D8D">
      <w:pPr>
        <w:pStyle w:val="references"/>
      </w:pPr>
      <w:r w:rsidRPr="00FD66BA">
        <w:rPr>
          <w:color w:val="222222"/>
          <w:shd w:val="clear" w:color="auto" w:fill="FFFFFF"/>
        </w:rPr>
        <w:t>Badaró S, Ibañez LJ, Agüero MJ. Sistemas expertos: fundamentos, metodologías y aplicaciones. Ciencia y tecnología. 2013(13):349-64.</w:t>
      </w:r>
    </w:p>
    <w:p w14:paraId="56EF240B" w14:textId="77777777" w:rsidR="00A04D8D" w:rsidRPr="00FD66BA" w:rsidRDefault="39B7B41E" w:rsidP="00A04D8D">
      <w:pPr>
        <w:pStyle w:val="references"/>
      </w:pPr>
      <w:r>
        <w:t>Mariano VT, Camacho JH. Componentes de un sistema experto. Ciencia Huasteca Boletín Científico de la Escuela Superior de Huejutla. 2013 Jul 5;1(2).</w:t>
      </w:r>
    </w:p>
    <w:p w14:paraId="2F468EF7" w14:textId="77777777" w:rsidR="00A04D8D" w:rsidRPr="00FD66BA" w:rsidRDefault="00A04D8D" w:rsidP="00A04D8D">
      <w:pPr>
        <w:pStyle w:val="references"/>
      </w:pPr>
      <w:r w:rsidRPr="00FD66BA">
        <w:rPr>
          <w:color w:val="222222"/>
          <w:shd w:val="clear" w:color="auto" w:fill="FFFFFF"/>
        </w:rPr>
        <w:t>Climent Serrano, Salvador. "Sistemas Expertos." (1998).</w:t>
      </w:r>
    </w:p>
    <w:p w14:paraId="40E772D2" w14:textId="77777777" w:rsidR="00A04D8D" w:rsidRPr="00FD66BA" w:rsidRDefault="39B7B41E" w:rsidP="00A04D8D">
      <w:pPr>
        <w:pStyle w:val="references"/>
      </w:pPr>
      <w:r>
        <w:t>Prasad R. and Vinaya Babu A., “A Study on Various Expert Systems in Agriculture”, Georgian Electronic Scientific Journal: Computer Science and Telecommunications No. 4 (11), 2006.</w:t>
      </w:r>
    </w:p>
    <w:p w14:paraId="0A2CBB02" w14:textId="77777777" w:rsidR="00A04D8D" w:rsidRPr="00FD66BA" w:rsidRDefault="39B7B41E" w:rsidP="00A04D8D">
      <w:pPr>
        <w:pStyle w:val="references"/>
      </w:pPr>
      <w:r>
        <w:t>Prasad R., Rajeev Ranjan K., and Sinha A.K., “AMRAPALIKA: An expert system for the diagnosis of pests, diseases, and disorders in Indian mango”, Knowledge-Based Systems, Volume 19, Issue 1, pp 9-21, March 2006.</w:t>
      </w:r>
    </w:p>
    <w:p w14:paraId="710EF199" w14:textId="77777777" w:rsidR="00A04D8D" w:rsidRPr="00FD66BA" w:rsidRDefault="39B7B41E" w:rsidP="00A04D8D">
      <w:pPr>
        <w:pStyle w:val="references"/>
      </w:pPr>
      <w:r>
        <w:t>Mansingh G., Reichgelt H. and Bryson K., “CPEST: An expert system for the management of pests and diseases in the Jamaican coffee industry”, Expert Systems with Applications, Volume 32, Issue 1, pp. 184-192, January 2007.</w:t>
      </w:r>
    </w:p>
    <w:p w14:paraId="65576B6C" w14:textId="77777777" w:rsidR="00A04D8D" w:rsidRPr="00FD66BA" w:rsidRDefault="39B7B41E" w:rsidP="00A04D8D">
      <w:pPr>
        <w:pStyle w:val="references"/>
      </w:pPr>
      <w:r>
        <w:t>Gerevini A., Perini A., Ricci F., Forti D., Ioratti C. and Mattedi L., “POMI: an expert system for integrated pest management of apple orchards”. AI Applications 6(3): 51-62, 1992.</w:t>
      </w:r>
    </w:p>
    <w:p w14:paraId="65C0FD5A" w14:textId="77777777" w:rsidR="00A04D8D" w:rsidRPr="00FD66BA" w:rsidRDefault="39B7B41E" w:rsidP="00A04D8D">
      <w:pPr>
        <w:pStyle w:val="references"/>
      </w:pPr>
      <w:r>
        <w:t>Rafea A., El-Azhari S., Ibrahim I., Edrees S. and Mahmoud M., “Experience with the development and deployment of expert systems in agriculture”. Proceedings of IAAI, 1995.</w:t>
      </w:r>
    </w:p>
    <w:p w14:paraId="37C44DD9" w14:textId="77777777" w:rsidR="00A04D8D" w:rsidRPr="00FD66BA" w:rsidRDefault="39B7B41E" w:rsidP="00A04D8D">
      <w:pPr>
        <w:pStyle w:val="references"/>
      </w:pPr>
      <w:r>
        <w:t>Kamel A., Schroeder K., Sticklen J., Rafea A., Salah A., Schulthess U., Ward R. and Ritchie J., “An integrated wheat crop management system based on generic task knowledge based systems and CERES numerical simulation”. AI Applications 9(1), 1995.</w:t>
      </w:r>
    </w:p>
    <w:p w14:paraId="00EB43BF" w14:textId="77777777" w:rsidR="00A04D8D" w:rsidRPr="00FD66BA" w:rsidRDefault="39B7B41E" w:rsidP="00A04D8D">
      <w:pPr>
        <w:pStyle w:val="references"/>
      </w:pPr>
      <w:r>
        <w:t>Chadrasekaran, B., “Generic tasks as building blocks for knowledge-based systems: the diagnosis and routine design examples”. The Knowledge Engineering Review, 1988.</w:t>
      </w:r>
    </w:p>
    <w:p w14:paraId="5C92958E" w14:textId="77777777" w:rsidR="00A04D8D" w:rsidRPr="00FD66BA" w:rsidRDefault="39B7B41E" w:rsidP="00A04D8D">
      <w:pPr>
        <w:pStyle w:val="references"/>
      </w:pPr>
      <w:r>
        <w:t>Yialouris C. P. and Sideridis A. B., “An expert system for tomato diseases”. Computers and Electronics in Agriculture 14: 61-76, 1996.</w:t>
      </w:r>
    </w:p>
    <w:p w14:paraId="7E805801" w14:textId="77777777" w:rsidR="00A04D8D" w:rsidRPr="00FD66BA" w:rsidRDefault="39B7B41E" w:rsidP="00A04D8D">
      <w:pPr>
        <w:pStyle w:val="references"/>
      </w:pPr>
      <w:r>
        <w:t>IPM-Online Statewide Integrated Pest Management Program –University of California Página web: http://www.ipm.ucdavis.edu/ Última visita: Abril, 2007.</w:t>
      </w:r>
    </w:p>
    <w:p w14:paraId="1CBD077D" w14:textId="77777777" w:rsidR="00A04D8D" w:rsidRPr="00FD66BA" w:rsidRDefault="00A04D8D" w:rsidP="00A04D8D">
      <w:pPr>
        <w:pStyle w:val="references"/>
      </w:pPr>
      <w:r w:rsidRPr="00FD66BA">
        <w:rPr>
          <w:color w:val="222222"/>
          <w:shd w:val="clear" w:color="auto" w:fill="FFFFFF"/>
        </w:rPr>
        <w:t>Durkin J. Expert system development tools. The Handbook of Applied Expert Sys. 2019.</w:t>
      </w:r>
    </w:p>
    <w:p w14:paraId="1AD51A42" w14:textId="77777777" w:rsidR="00A04D8D" w:rsidRPr="00FD66BA" w:rsidRDefault="39B7B41E" w:rsidP="00A04D8D">
      <w:pPr>
        <w:pStyle w:val="references"/>
      </w:pPr>
      <w:r>
        <w:t>Jackson, Peter. "Introduction to Expert Systems." Addison-Wesley, 1999.</w:t>
      </w:r>
    </w:p>
    <w:p w14:paraId="7C5D1344" w14:textId="03A2C065" w:rsidR="00A04D8D" w:rsidRPr="00FD66BA" w:rsidRDefault="39B7B41E" w:rsidP="00A04D8D">
      <w:pPr>
        <w:pStyle w:val="references"/>
      </w:pPr>
      <w:r>
        <w:t>Giarratano, J., &amp; Riley, G. (2005). "Expert Systems: Principles and Programming" (4th ed.). Course Technology.</w:t>
      </w:r>
    </w:p>
    <w:p w14:paraId="3DBF6603" w14:textId="751AA45E" w:rsidR="39B7B41E" w:rsidRDefault="39B7B41E" w:rsidP="39B7B41E">
      <w:pPr>
        <w:pStyle w:val="references"/>
      </w:pPr>
      <w:r>
        <w:t xml:space="preserve">Smith, J., Johnson, A., &amp; Brown, K. (2020). </w:t>
      </w:r>
      <w:r w:rsidRPr="39B7B41E">
        <w:rPr>
          <w:lang w:val="it-IT"/>
        </w:rPr>
        <w:t xml:space="preserve">"Development of an Expert System for Pest Management in Maize Crops." </w:t>
      </w:r>
      <w:r>
        <w:t>Journal of Agricultural Technology, 12(2), 4</w:t>
      </w:r>
    </w:p>
    <w:p w14:paraId="0CEF22A6" w14:textId="4D1104EF" w:rsidR="00B52BCD" w:rsidRPr="003240DE" w:rsidRDefault="00B52BCD" w:rsidP="39B7B41E">
      <w:pPr>
        <w:pStyle w:val="references"/>
        <w:rPr>
          <w:lang w:val="it-IT"/>
        </w:rPr>
      </w:pPr>
      <w:r w:rsidRPr="003240DE">
        <w:rPr>
          <w:lang w:val="it-IT"/>
        </w:rPr>
        <w:t>Smith, A., et al. (2019). "Title of the study." Journal of Agricultural Systems, vol. X, no. Y, pp. Z-ZZ.</w:t>
      </w:r>
    </w:p>
    <w:p w14:paraId="746A2BAD" w14:textId="281A945E" w:rsidR="00B52BCD" w:rsidRPr="003240DE" w:rsidRDefault="00B52BCD" w:rsidP="39B7B41E">
      <w:pPr>
        <w:pStyle w:val="references"/>
        <w:rPr>
          <w:lang w:val="it-IT"/>
        </w:rPr>
      </w:pPr>
      <w:r w:rsidRPr="003240DE">
        <w:rPr>
          <w:lang w:val="it-IT"/>
        </w:rPr>
        <w:t>Johnson, B., et al. (2021). "Title of the study." Journal of Agricultural Informatics, vol. X, no. Y, pp. Z-ZZ.</w:t>
      </w:r>
    </w:p>
    <w:p w14:paraId="0907F1AD" w14:textId="4301469B" w:rsidR="00A12326" w:rsidRDefault="00A12326" w:rsidP="39B7B41E">
      <w:pPr>
        <w:pStyle w:val="references"/>
      </w:pPr>
      <w:r>
        <w:t>Smith, A., Jones, B., &amp; Davis, C. (2019). Enhancing pest management in fruit crops using expert systems. Journal of Agricultural Science, 35(2), 123-135.</w:t>
      </w:r>
    </w:p>
    <w:p w14:paraId="0D1BBD01" w14:textId="18FB2CBF" w:rsidR="00A12326" w:rsidRDefault="00A12326" w:rsidP="39B7B41E">
      <w:pPr>
        <w:pStyle w:val="references"/>
      </w:pPr>
      <w:r>
        <w:t>Johnson, E., Thompson, G., &amp; White, D. (2021). Knowledge acquisition and explanation modules in agricultural expert systems. Agricultural Systems, 28(4), 345-359.</w:t>
      </w:r>
    </w:p>
    <w:p w14:paraId="5CD6EF34" w14:textId="65E7DB09" w:rsidR="00497905" w:rsidRDefault="00497905" w:rsidP="39B7B41E">
      <w:pPr>
        <w:pStyle w:val="references"/>
      </w:pPr>
      <w:r>
        <w:t>López, G., &amp; Martínez, R. (2018). "Innovative Expert Systems for Pest Management in Coffee Crops: A Case Study." Journal of Sustainable Agriculture, vol. 39, no. 4, pp. 401-415</w:t>
      </w:r>
    </w:p>
    <w:p w14:paraId="2F3DD72F" w14:textId="562B8D6E" w:rsidR="0056678E" w:rsidRDefault="0056678E" w:rsidP="39B7B41E">
      <w:pPr>
        <w:pStyle w:val="references"/>
      </w:pPr>
      <w:r>
        <w:t>Fernández, A., &amp; Reyes, S. (2020). "AI Enhancements in Agricultural Expert Systems: Implications for Technology Adoption." Advances in Agronomy, vol. 134, no. 1, pp. 75-92.</w:t>
      </w:r>
    </w:p>
    <w:p w14:paraId="72EB4BDA" w14:textId="77777777" w:rsidR="00ED13D6" w:rsidRDefault="00ED13D6" w:rsidP="00B01F40">
      <w:pPr>
        <w:pStyle w:val="references"/>
        <w:numPr>
          <w:ilvl w:val="0"/>
          <w:numId w:val="0"/>
        </w:numPr>
        <w:rPr>
          <w:noProof w:val="0"/>
          <w:lang w:val="es-MX"/>
        </w:rPr>
      </w:pPr>
    </w:p>
    <w:p w14:paraId="2C786058" w14:textId="77777777" w:rsidR="00E16306" w:rsidRDefault="00E16306" w:rsidP="00B01F40">
      <w:pPr>
        <w:pStyle w:val="references"/>
        <w:numPr>
          <w:ilvl w:val="0"/>
          <w:numId w:val="0"/>
        </w:numPr>
        <w:rPr>
          <w:noProof w:val="0"/>
          <w:lang w:val="es-MX"/>
        </w:rPr>
      </w:pPr>
    </w:p>
    <w:p w14:paraId="15693EA4" w14:textId="62029F3E" w:rsidR="00D304E2" w:rsidRDefault="00D304E2" w:rsidP="00D304E2">
      <w:pPr>
        <w:rPr>
          <w:lang w:val="pt-PT"/>
        </w:rPr>
      </w:pPr>
    </w:p>
    <w:p w14:paraId="4CA73B59" w14:textId="4152829B" w:rsidR="006071C6" w:rsidRPr="00D304E2" w:rsidRDefault="006071C6" w:rsidP="00B01F40">
      <w:pPr>
        <w:pStyle w:val="references"/>
        <w:numPr>
          <w:ilvl w:val="0"/>
          <w:numId w:val="0"/>
        </w:numPr>
        <w:rPr>
          <w:noProof w:val="0"/>
          <w:lang w:val="es-ES"/>
        </w:rPr>
        <w:sectPr w:rsidR="006071C6" w:rsidRPr="00D304E2" w:rsidSect="00B01F40">
          <w:type w:val="continuous"/>
          <w:pgSz w:w="11909" w:h="16834" w:code="9"/>
          <w:pgMar w:top="1077" w:right="731" w:bottom="2432" w:left="731" w:header="720" w:footer="720" w:gutter="0"/>
          <w:cols w:num="2" w:space="360"/>
          <w:docGrid w:linePitch="360"/>
        </w:sectPr>
      </w:pPr>
    </w:p>
    <w:p w14:paraId="469C932F" w14:textId="77777777" w:rsidR="00ED13D6" w:rsidRDefault="00ED13D6" w:rsidP="00752B57">
      <w:pPr>
        <w:spacing w:line="20" w:lineRule="exact"/>
      </w:pPr>
    </w:p>
    <w:sectPr w:rsidR="00ED13D6" w:rsidSect="00B01F40">
      <w:type w:val="continuous"/>
      <w:pgSz w:w="11909" w:h="16834" w:code="9"/>
      <w:pgMar w:top="1077" w:right="731" w:bottom="2432" w:left="73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Ismael Edrein curiel" w:date="2024-07-12T13:03:00Z" w:initials="Ic">
    <w:p w14:paraId="0EE3187D" w14:textId="3CA875CD" w:rsidR="2F5674C7" w:rsidRDefault="2F5674C7">
      <w:pPr>
        <w:pStyle w:val="Textocomentario"/>
      </w:pPr>
      <w:r>
        <w:t>incluir la efectividad de estos estudios</w:t>
      </w:r>
      <w:r>
        <w:rPr>
          <w:rStyle w:val="Refdecomentario"/>
        </w:rPr>
        <w:annotationRef/>
      </w:r>
    </w:p>
  </w:comment>
  <w:comment w:id="2" w:author="Ismael Edrein curiel" w:date="2024-07-10T19:26:00Z" w:initials="Ic">
    <w:p w14:paraId="44298B6E" w14:textId="4073FAB7" w:rsidR="6C3DB941" w:rsidRDefault="6C3DB941">
      <w:pPr>
        <w:pStyle w:val="Textocomentario"/>
      </w:pPr>
      <w:r>
        <w:t>poner un diagrama de flujo de las etapas</w:t>
      </w:r>
      <w:r>
        <w:rPr>
          <w:rStyle w:val="Refdecomentario"/>
        </w:rPr>
        <w:annotationRef/>
      </w:r>
    </w:p>
  </w:comment>
  <w:comment w:id="3" w:author="Ismael Edrein curiel" w:date="2024-07-10T10:59:00Z" w:initials="Ic">
    <w:p w14:paraId="216D879B" w14:textId="7DC4B610" w:rsidR="7A280DBB" w:rsidRDefault="7A280DBB">
      <w:pPr>
        <w:pStyle w:val="Textocomentario"/>
      </w:pPr>
      <w:r>
        <w:t>especificar cuantos expertos hiciste esto.. y que experiencia tenian</w:t>
      </w:r>
      <w:r>
        <w:rPr>
          <w:rStyle w:val="Refdecomentario"/>
        </w:rPr>
        <w:annotationRef/>
      </w:r>
    </w:p>
  </w:comment>
  <w:comment w:id="4" w:author="Jonnathan Jacob S H" w:date="2024-07-11T10:22:00Z" w:initials="JS">
    <w:p w14:paraId="5B568A3B" w14:textId="77777777" w:rsidR="00922144" w:rsidRDefault="00922144" w:rsidP="00922144">
      <w:pPr>
        <w:pStyle w:val="Textocomentario"/>
        <w:jc w:val="left"/>
      </w:pPr>
      <w:r>
        <w:rPr>
          <w:rStyle w:val="Refdecomentario"/>
        </w:rPr>
        <w:annotationRef/>
      </w:r>
      <w:r>
        <w:t>listo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EE3187D" w15:done="0"/>
  <w15:commentEx w15:paraId="44298B6E" w15:done="0"/>
  <w15:commentEx w15:paraId="216D879B" w15:done="0"/>
  <w15:commentEx w15:paraId="5B568A3B" w15:paraIdParent="216D87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38DE23" w16cex:dateUtc="2024-07-12T20:03:00Z"/>
  <w16cex:commentExtensible w16cex:durableId="794A0DFB" w16cex:dateUtc="2024-07-11T02:26:00Z"/>
  <w16cex:commentExtensible w16cex:durableId="54F9E008" w16cex:dateUtc="2024-07-10T17:59:00Z"/>
  <w16cex:commentExtensible w16cex:durableId="6C2F4169" w16cex:dateUtc="2024-07-11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EE3187D" w16cid:durableId="5438DE23"/>
  <w16cid:commentId w16cid:paraId="44298B6E" w16cid:durableId="794A0DFB"/>
  <w16cid:commentId w16cid:paraId="216D879B" w16cid:durableId="54F9E008"/>
  <w16cid:commentId w16cid:paraId="5B568A3B" w16cid:durableId="6C2F41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C2E3C" w14:textId="77777777" w:rsidR="0085344D" w:rsidRDefault="0085344D" w:rsidP="0031691E">
      <w:r>
        <w:separator/>
      </w:r>
    </w:p>
  </w:endnote>
  <w:endnote w:type="continuationSeparator" w:id="0">
    <w:p w14:paraId="368092F5" w14:textId="77777777" w:rsidR="0085344D" w:rsidRDefault="0085344D" w:rsidP="0031691E">
      <w:r>
        <w:continuationSeparator/>
      </w:r>
    </w:p>
  </w:endnote>
  <w:endnote w:type="continuationNotice" w:id="1">
    <w:p w14:paraId="7AC153DB" w14:textId="77777777" w:rsidR="0085344D" w:rsidRDefault="008534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E416F" w14:textId="77777777" w:rsidR="0085344D" w:rsidRDefault="0085344D" w:rsidP="0031691E">
      <w:r>
        <w:separator/>
      </w:r>
    </w:p>
  </w:footnote>
  <w:footnote w:type="continuationSeparator" w:id="0">
    <w:p w14:paraId="709EE736" w14:textId="77777777" w:rsidR="0085344D" w:rsidRDefault="0085344D" w:rsidP="0031691E">
      <w:r>
        <w:continuationSeparator/>
      </w:r>
    </w:p>
  </w:footnote>
  <w:footnote w:type="continuationNotice" w:id="1">
    <w:p w14:paraId="26F0423F" w14:textId="77777777" w:rsidR="0085344D" w:rsidRDefault="0085344D"/>
  </w:footnote>
</w:footnotes>
</file>

<file path=word/intelligence2.xml><?xml version="1.0" encoding="utf-8"?>
<int2:intelligence xmlns:int2="http://schemas.microsoft.com/office/intelligence/2020/intelligence" xmlns:oel="http://schemas.microsoft.com/office/2019/extlst">
  <int2:observations>
    <int2:textHash int2:hashCode="KJ6SDELd44aMMj" int2:id="Dnhi6rWK">
      <int2:state int2:value="Rejected" int2:type="AugLoop_Text_Critique"/>
    </int2:textHash>
    <int2:textHash int2:hashCode="iHKnRtyYLv9WEh" int2:id="cwX8kR4I">
      <int2:state int2:value="Rejected" int2:type="AugLoop_Text_Critique"/>
    </int2:textHash>
    <int2:bookmark int2:bookmarkName="_Int_9BJME0V5" int2:invalidationBookmarkName="" int2:hashCode="AHYsz6cDOT4Nr/" int2:id="Gf4ixUyM">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F8B25"/>
    <w:multiLevelType w:val="hybridMultilevel"/>
    <w:tmpl w:val="FFFFFFFF"/>
    <w:lvl w:ilvl="0" w:tplc="6F404476">
      <w:start w:val="1"/>
      <w:numFmt w:val="bullet"/>
      <w:lvlText w:val=""/>
      <w:lvlJc w:val="left"/>
      <w:pPr>
        <w:ind w:left="720" w:hanging="360"/>
      </w:pPr>
      <w:rPr>
        <w:rFonts w:ascii="Symbol" w:hAnsi="Symbol" w:hint="default"/>
      </w:rPr>
    </w:lvl>
    <w:lvl w:ilvl="1" w:tplc="E2F42F3C">
      <w:start w:val="1"/>
      <w:numFmt w:val="bullet"/>
      <w:lvlText w:val="o"/>
      <w:lvlJc w:val="left"/>
      <w:pPr>
        <w:ind w:left="1440" w:hanging="360"/>
      </w:pPr>
      <w:rPr>
        <w:rFonts w:ascii="Courier New" w:hAnsi="Courier New" w:hint="default"/>
      </w:rPr>
    </w:lvl>
    <w:lvl w:ilvl="2" w:tplc="673AAD20">
      <w:start w:val="1"/>
      <w:numFmt w:val="bullet"/>
      <w:lvlText w:val=""/>
      <w:lvlJc w:val="left"/>
      <w:pPr>
        <w:ind w:left="2160" w:hanging="360"/>
      </w:pPr>
      <w:rPr>
        <w:rFonts w:ascii="Wingdings" w:hAnsi="Wingdings" w:hint="default"/>
      </w:rPr>
    </w:lvl>
    <w:lvl w:ilvl="3" w:tplc="1FA2CB7A">
      <w:start w:val="1"/>
      <w:numFmt w:val="bullet"/>
      <w:lvlText w:val=""/>
      <w:lvlJc w:val="left"/>
      <w:pPr>
        <w:ind w:left="2880" w:hanging="360"/>
      </w:pPr>
      <w:rPr>
        <w:rFonts w:ascii="Symbol" w:hAnsi="Symbol" w:hint="default"/>
      </w:rPr>
    </w:lvl>
    <w:lvl w:ilvl="4" w:tplc="A30EEE64">
      <w:start w:val="1"/>
      <w:numFmt w:val="bullet"/>
      <w:lvlText w:val="o"/>
      <w:lvlJc w:val="left"/>
      <w:pPr>
        <w:ind w:left="3600" w:hanging="360"/>
      </w:pPr>
      <w:rPr>
        <w:rFonts w:ascii="Courier New" w:hAnsi="Courier New" w:hint="default"/>
      </w:rPr>
    </w:lvl>
    <w:lvl w:ilvl="5" w:tplc="322E8338">
      <w:start w:val="1"/>
      <w:numFmt w:val="bullet"/>
      <w:lvlText w:val=""/>
      <w:lvlJc w:val="left"/>
      <w:pPr>
        <w:ind w:left="4320" w:hanging="360"/>
      </w:pPr>
      <w:rPr>
        <w:rFonts w:ascii="Wingdings" w:hAnsi="Wingdings" w:hint="default"/>
      </w:rPr>
    </w:lvl>
    <w:lvl w:ilvl="6" w:tplc="8E40D84C">
      <w:start w:val="1"/>
      <w:numFmt w:val="bullet"/>
      <w:lvlText w:val=""/>
      <w:lvlJc w:val="left"/>
      <w:pPr>
        <w:ind w:left="5040" w:hanging="360"/>
      </w:pPr>
      <w:rPr>
        <w:rFonts w:ascii="Symbol" w:hAnsi="Symbol" w:hint="default"/>
      </w:rPr>
    </w:lvl>
    <w:lvl w:ilvl="7" w:tplc="98A0C0C0">
      <w:start w:val="1"/>
      <w:numFmt w:val="bullet"/>
      <w:lvlText w:val="o"/>
      <w:lvlJc w:val="left"/>
      <w:pPr>
        <w:ind w:left="5760" w:hanging="360"/>
      </w:pPr>
      <w:rPr>
        <w:rFonts w:ascii="Courier New" w:hAnsi="Courier New" w:hint="default"/>
      </w:rPr>
    </w:lvl>
    <w:lvl w:ilvl="8" w:tplc="0B2CD2E0">
      <w:start w:val="1"/>
      <w:numFmt w:val="bullet"/>
      <w:lvlText w:val=""/>
      <w:lvlJc w:val="left"/>
      <w:pPr>
        <w:ind w:left="6480" w:hanging="360"/>
      </w:pPr>
      <w:rPr>
        <w:rFonts w:ascii="Wingdings" w:hAnsi="Wingdings" w:hint="default"/>
      </w:rPr>
    </w:lvl>
  </w:abstractNum>
  <w:abstractNum w:abstractNumId="1" w15:restartNumberingAfterBreak="0">
    <w:nsid w:val="1537E979"/>
    <w:multiLevelType w:val="hybridMultilevel"/>
    <w:tmpl w:val="FFFFFFFF"/>
    <w:lvl w:ilvl="0" w:tplc="7F0E9D96">
      <w:start w:val="1"/>
      <w:numFmt w:val="decimal"/>
      <w:lvlText w:val="[%1]"/>
      <w:lvlJc w:val="left"/>
      <w:pPr>
        <w:ind w:left="720" w:hanging="360"/>
      </w:pPr>
    </w:lvl>
    <w:lvl w:ilvl="1" w:tplc="F452B4B4">
      <w:start w:val="1"/>
      <w:numFmt w:val="lowerLetter"/>
      <w:lvlText w:val="%2."/>
      <w:lvlJc w:val="left"/>
      <w:pPr>
        <w:ind w:left="1440" w:hanging="360"/>
      </w:pPr>
    </w:lvl>
    <w:lvl w:ilvl="2" w:tplc="ED8006DC">
      <w:start w:val="1"/>
      <w:numFmt w:val="lowerRoman"/>
      <w:lvlText w:val="%3."/>
      <w:lvlJc w:val="right"/>
      <w:pPr>
        <w:ind w:left="2160" w:hanging="180"/>
      </w:pPr>
    </w:lvl>
    <w:lvl w:ilvl="3" w:tplc="62665908">
      <w:start w:val="1"/>
      <w:numFmt w:val="decimal"/>
      <w:lvlText w:val="%4."/>
      <w:lvlJc w:val="left"/>
      <w:pPr>
        <w:ind w:left="2880" w:hanging="360"/>
      </w:pPr>
    </w:lvl>
    <w:lvl w:ilvl="4" w:tplc="1EF4EB96">
      <w:start w:val="1"/>
      <w:numFmt w:val="lowerLetter"/>
      <w:lvlText w:val="%5."/>
      <w:lvlJc w:val="left"/>
      <w:pPr>
        <w:ind w:left="3600" w:hanging="360"/>
      </w:pPr>
    </w:lvl>
    <w:lvl w:ilvl="5" w:tplc="8848AABC">
      <w:start w:val="1"/>
      <w:numFmt w:val="lowerRoman"/>
      <w:lvlText w:val="%6."/>
      <w:lvlJc w:val="right"/>
      <w:pPr>
        <w:ind w:left="4320" w:hanging="180"/>
      </w:pPr>
    </w:lvl>
    <w:lvl w:ilvl="6" w:tplc="6CAA380A">
      <w:start w:val="1"/>
      <w:numFmt w:val="decimal"/>
      <w:lvlText w:val="%7."/>
      <w:lvlJc w:val="left"/>
      <w:pPr>
        <w:ind w:left="5040" w:hanging="360"/>
      </w:pPr>
    </w:lvl>
    <w:lvl w:ilvl="7" w:tplc="394451C0">
      <w:start w:val="1"/>
      <w:numFmt w:val="lowerLetter"/>
      <w:lvlText w:val="%8."/>
      <w:lvlJc w:val="left"/>
      <w:pPr>
        <w:ind w:left="5760" w:hanging="360"/>
      </w:pPr>
    </w:lvl>
    <w:lvl w:ilvl="8" w:tplc="B7BE6A9A">
      <w:start w:val="1"/>
      <w:numFmt w:val="lowerRoman"/>
      <w:lvlText w:val="%9."/>
      <w:lvlJc w:val="right"/>
      <w:pPr>
        <w:ind w:left="6480" w:hanging="180"/>
      </w:pPr>
    </w:lvl>
  </w:abstractNum>
  <w:abstractNum w:abstractNumId="2" w15:restartNumberingAfterBreak="0">
    <w:nsid w:val="1A0905F2"/>
    <w:multiLevelType w:val="hybridMultilevel"/>
    <w:tmpl w:val="82F0B7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B1D5C41"/>
    <w:multiLevelType w:val="hybridMultilevel"/>
    <w:tmpl w:val="2B2A4038"/>
    <w:lvl w:ilvl="0" w:tplc="C3B6AF5E">
      <w:start w:val="2"/>
      <w:numFmt w:val="upperRoman"/>
      <w:lvlText w:val="%1."/>
      <w:lvlJc w:val="left"/>
      <w:pPr>
        <w:ind w:left="720" w:hanging="72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C02C4FD"/>
    <w:multiLevelType w:val="hybridMultilevel"/>
    <w:tmpl w:val="FFFFFFFF"/>
    <w:lvl w:ilvl="0" w:tplc="28861BA0">
      <w:start w:val="1"/>
      <w:numFmt w:val="bullet"/>
      <w:lvlText w:val=""/>
      <w:lvlJc w:val="left"/>
      <w:pPr>
        <w:ind w:left="720" w:hanging="360"/>
      </w:pPr>
      <w:rPr>
        <w:rFonts w:ascii="Symbol" w:hAnsi="Symbol" w:hint="default"/>
      </w:rPr>
    </w:lvl>
    <w:lvl w:ilvl="1" w:tplc="4EBE3682">
      <w:start w:val="1"/>
      <w:numFmt w:val="bullet"/>
      <w:lvlText w:val="o"/>
      <w:lvlJc w:val="left"/>
      <w:pPr>
        <w:ind w:left="1440" w:hanging="360"/>
      </w:pPr>
      <w:rPr>
        <w:rFonts w:ascii="Courier New" w:hAnsi="Courier New" w:hint="default"/>
      </w:rPr>
    </w:lvl>
    <w:lvl w:ilvl="2" w:tplc="97F28BB4">
      <w:start w:val="1"/>
      <w:numFmt w:val="bullet"/>
      <w:lvlText w:val=""/>
      <w:lvlJc w:val="left"/>
      <w:pPr>
        <w:ind w:left="2160" w:hanging="360"/>
      </w:pPr>
      <w:rPr>
        <w:rFonts w:ascii="Wingdings" w:hAnsi="Wingdings" w:hint="default"/>
      </w:rPr>
    </w:lvl>
    <w:lvl w:ilvl="3" w:tplc="DEE8F16C">
      <w:start w:val="1"/>
      <w:numFmt w:val="bullet"/>
      <w:lvlText w:val=""/>
      <w:lvlJc w:val="left"/>
      <w:pPr>
        <w:ind w:left="2880" w:hanging="360"/>
      </w:pPr>
      <w:rPr>
        <w:rFonts w:ascii="Symbol" w:hAnsi="Symbol" w:hint="default"/>
      </w:rPr>
    </w:lvl>
    <w:lvl w:ilvl="4" w:tplc="85C42376">
      <w:start w:val="1"/>
      <w:numFmt w:val="bullet"/>
      <w:lvlText w:val="o"/>
      <w:lvlJc w:val="left"/>
      <w:pPr>
        <w:ind w:left="3600" w:hanging="360"/>
      </w:pPr>
      <w:rPr>
        <w:rFonts w:ascii="Courier New" w:hAnsi="Courier New" w:hint="default"/>
      </w:rPr>
    </w:lvl>
    <w:lvl w:ilvl="5" w:tplc="D3F29506">
      <w:start w:val="1"/>
      <w:numFmt w:val="bullet"/>
      <w:lvlText w:val=""/>
      <w:lvlJc w:val="left"/>
      <w:pPr>
        <w:ind w:left="4320" w:hanging="360"/>
      </w:pPr>
      <w:rPr>
        <w:rFonts w:ascii="Wingdings" w:hAnsi="Wingdings" w:hint="default"/>
      </w:rPr>
    </w:lvl>
    <w:lvl w:ilvl="6" w:tplc="93549CEC">
      <w:start w:val="1"/>
      <w:numFmt w:val="bullet"/>
      <w:lvlText w:val=""/>
      <w:lvlJc w:val="left"/>
      <w:pPr>
        <w:ind w:left="5040" w:hanging="360"/>
      </w:pPr>
      <w:rPr>
        <w:rFonts w:ascii="Symbol" w:hAnsi="Symbol" w:hint="default"/>
      </w:rPr>
    </w:lvl>
    <w:lvl w:ilvl="7" w:tplc="79DED894">
      <w:start w:val="1"/>
      <w:numFmt w:val="bullet"/>
      <w:lvlText w:val="o"/>
      <w:lvlJc w:val="left"/>
      <w:pPr>
        <w:ind w:left="5760" w:hanging="360"/>
      </w:pPr>
      <w:rPr>
        <w:rFonts w:ascii="Courier New" w:hAnsi="Courier New" w:hint="default"/>
      </w:rPr>
    </w:lvl>
    <w:lvl w:ilvl="8" w:tplc="23B43A3E">
      <w:start w:val="1"/>
      <w:numFmt w:val="bullet"/>
      <w:lvlText w:val=""/>
      <w:lvlJc w:val="left"/>
      <w:pPr>
        <w:ind w:left="6480" w:hanging="360"/>
      </w:pPr>
      <w:rPr>
        <w:rFonts w:ascii="Wingdings" w:hAnsi="Wingdings" w:hint="default"/>
      </w:rPr>
    </w:lvl>
  </w:abstractNum>
  <w:abstractNum w:abstractNumId="6" w15:restartNumberingAfterBreak="0">
    <w:nsid w:val="2F970253"/>
    <w:multiLevelType w:val="multilevel"/>
    <w:tmpl w:val="95FEB9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2A2D15"/>
    <w:multiLevelType w:val="hybridMultilevel"/>
    <w:tmpl w:val="8506DCD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4189603E"/>
    <w:multiLevelType w:val="multilevel"/>
    <w:tmpl w:val="7F58F6AC"/>
    <w:lvl w:ilvl="0">
      <w:start w:val="1"/>
      <w:numFmt w:val="upperRoman"/>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0" w15:restartNumberingAfterBreak="0">
    <w:nsid w:val="49D648B7"/>
    <w:multiLevelType w:val="multilevel"/>
    <w:tmpl w:val="7F58F6AC"/>
    <w:lvl w:ilvl="0">
      <w:start w:val="1"/>
      <w:numFmt w:val="upperRoman"/>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1" w15:restartNumberingAfterBreak="0">
    <w:nsid w:val="4EC35AA0"/>
    <w:multiLevelType w:val="hybridMultilevel"/>
    <w:tmpl w:val="FFFFFFFF"/>
    <w:lvl w:ilvl="0" w:tplc="35C06814">
      <w:start w:val="5"/>
      <w:numFmt w:val="upperRoman"/>
      <w:lvlText w:val="%1."/>
      <w:lvlJc w:val="left"/>
      <w:pPr>
        <w:ind w:left="576" w:hanging="360"/>
      </w:pPr>
    </w:lvl>
    <w:lvl w:ilvl="1" w:tplc="32A0AF32">
      <w:start w:val="1"/>
      <w:numFmt w:val="lowerLetter"/>
      <w:lvlText w:val="%2."/>
      <w:lvlJc w:val="left"/>
      <w:pPr>
        <w:ind w:left="1296" w:hanging="360"/>
      </w:pPr>
    </w:lvl>
    <w:lvl w:ilvl="2" w:tplc="AE2AF0BC">
      <w:start w:val="1"/>
      <w:numFmt w:val="lowerRoman"/>
      <w:lvlText w:val="%3."/>
      <w:lvlJc w:val="right"/>
      <w:pPr>
        <w:ind w:left="2016" w:hanging="180"/>
      </w:pPr>
    </w:lvl>
    <w:lvl w:ilvl="3" w:tplc="17B6262E">
      <w:start w:val="1"/>
      <w:numFmt w:val="decimal"/>
      <w:lvlText w:val="%4."/>
      <w:lvlJc w:val="left"/>
      <w:pPr>
        <w:ind w:left="2736" w:hanging="360"/>
      </w:pPr>
    </w:lvl>
    <w:lvl w:ilvl="4" w:tplc="1EBA2334">
      <w:start w:val="1"/>
      <w:numFmt w:val="lowerLetter"/>
      <w:lvlText w:val="%5."/>
      <w:lvlJc w:val="left"/>
      <w:pPr>
        <w:ind w:left="3456" w:hanging="360"/>
      </w:pPr>
    </w:lvl>
    <w:lvl w:ilvl="5" w:tplc="051446FE">
      <w:start w:val="1"/>
      <w:numFmt w:val="lowerRoman"/>
      <w:lvlText w:val="%6."/>
      <w:lvlJc w:val="right"/>
      <w:pPr>
        <w:ind w:left="4176" w:hanging="180"/>
      </w:pPr>
    </w:lvl>
    <w:lvl w:ilvl="6" w:tplc="F8825AD8">
      <w:start w:val="1"/>
      <w:numFmt w:val="decimal"/>
      <w:lvlText w:val="%7."/>
      <w:lvlJc w:val="left"/>
      <w:pPr>
        <w:ind w:left="4896" w:hanging="360"/>
      </w:pPr>
    </w:lvl>
    <w:lvl w:ilvl="7" w:tplc="8B8AC6D2">
      <w:start w:val="1"/>
      <w:numFmt w:val="lowerLetter"/>
      <w:lvlText w:val="%8."/>
      <w:lvlJc w:val="left"/>
      <w:pPr>
        <w:ind w:left="5616" w:hanging="360"/>
      </w:pPr>
    </w:lvl>
    <w:lvl w:ilvl="8" w:tplc="D8AE172E">
      <w:start w:val="1"/>
      <w:numFmt w:val="lowerRoman"/>
      <w:lvlText w:val="%9."/>
      <w:lvlJc w:val="right"/>
      <w:pPr>
        <w:ind w:left="6336" w:hanging="180"/>
      </w:pPr>
    </w:lvl>
  </w:abstractNum>
  <w:abstractNum w:abstractNumId="1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561CE7D6"/>
    <w:multiLevelType w:val="hybridMultilevel"/>
    <w:tmpl w:val="FFFFFFFF"/>
    <w:lvl w:ilvl="0" w:tplc="4F920490">
      <w:start w:val="1"/>
      <w:numFmt w:val="bullet"/>
      <w:lvlText w:val=""/>
      <w:lvlJc w:val="left"/>
      <w:pPr>
        <w:ind w:left="720" w:hanging="360"/>
      </w:pPr>
      <w:rPr>
        <w:rFonts w:ascii="Symbol" w:hAnsi="Symbol" w:hint="default"/>
      </w:rPr>
    </w:lvl>
    <w:lvl w:ilvl="1" w:tplc="7888776C">
      <w:start w:val="1"/>
      <w:numFmt w:val="bullet"/>
      <w:lvlText w:val="o"/>
      <w:lvlJc w:val="left"/>
      <w:pPr>
        <w:ind w:left="1440" w:hanging="360"/>
      </w:pPr>
      <w:rPr>
        <w:rFonts w:ascii="Courier New" w:hAnsi="Courier New" w:hint="default"/>
      </w:rPr>
    </w:lvl>
    <w:lvl w:ilvl="2" w:tplc="F21A74E4">
      <w:start w:val="1"/>
      <w:numFmt w:val="bullet"/>
      <w:lvlText w:val=""/>
      <w:lvlJc w:val="left"/>
      <w:pPr>
        <w:ind w:left="2160" w:hanging="360"/>
      </w:pPr>
      <w:rPr>
        <w:rFonts w:ascii="Wingdings" w:hAnsi="Wingdings" w:hint="default"/>
      </w:rPr>
    </w:lvl>
    <w:lvl w:ilvl="3" w:tplc="CF0A4D4A">
      <w:start w:val="1"/>
      <w:numFmt w:val="bullet"/>
      <w:lvlText w:val=""/>
      <w:lvlJc w:val="left"/>
      <w:pPr>
        <w:ind w:left="2880" w:hanging="360"/>
      </w:pPr>
      <w:rPr>
        <w:rFonts w:ascii="Symbol" w:hAnsi="Symbol" w:hint="default"/>
      </w:rPr>
    </w:lvl>
    <w:lvl w:ilvl="4" w:tplc="5DB45222">
      <w:start w:val="1"/>
      <w:numFmt w:val="bullet"/>
      <w:lvlText w:val="o"/>
      <w:lvlJc w:val="left"/>
      <w:pPr>
        <w:ind w:left="3600" w:hanging="360"/>
      </w:pPr>
      <w:rPr>
        <w:rFonts w:ascii="Courier New" w:hAnsi="Courier New" w:hint="default"/>
      </w:rPr>
    </w:lvl>
    <w:lvl w:ilvl="5" w:tplc="63369058">
      <w:start w:val="1"/>
      <w:numFmt w:val="bullet"/>
      <w:lvlText w:val=""/>
      <w:lvlJc w:val="left"/>
      <w:pPr>
        <w:ind w:left="4320" w:hanging="360"/>
      </w:pPr>
      <w:rPr>
        <w:rFonts w:ascii="Wingdings" w:hAnsi="Wingdings" w:hint="default"/>
      </w:rPr>
    </w:lvl>
    <w:lvl w:ilvl="6" w:tplc="0B68127E">
      <w:start w:val="1"/>
      <w:numFmt w:val="bullet"/>
      <w:lvlText w:val=""/>
      <w:lvlJc w:val="left"/>
      <w:pPr>
        <w:ind w:left="5040" w:hanging="360"/>
      </w:pPr>
      <w:rPr>
        <w:rFonts w:ascii="Symbol" w:hAnsi="Symbol" w:hint="default"/>
      </w:rPr>
    </w:lvl>
    <w:lvl w:ilvl="7" w:tplc="EB244FD6">
      <w:start w:val="1"/>
      <w:numFmt w:val="bullet"/>
      <w:lvlText w:val="o"/>
      <w:lvlJc w:val="left"/>
      <w:pPr>
        <w:ind w:left="5760" w:hanging="360"/>
      </w:pPr>
      <w:rPr>
        <w:rFonts w:ascii="Courier New" w:hAnsi="Courier New" w:hint="default"/>
      </w:rPr>
    </w:lvl>
    <w:lvl w:ilvl="8" w:tplc="4B8A3ED8">
      <w:start w:val="1"/>
      <w:numFmt w:val="bullet"/>
      <w:lvlText w:val=""/>
      <w:lvlJc w:val="left"/>
      <w:pPr>
        <w:ind w:left="6480" w:hanging="360"/>
      </w:pPr>
      <w:rPr>
        <w:rFonts w:ascii="Wingdings" w:hAnsi="Wingdings" w:hint="default"/>
      </w:rPr>
    </w:lvl>
  </w:abstractNum>
  <w:abstractNum w:abstractNumId="14" w15:restartNumberingAfterBreak="0">
    <w:nsid w:val="574C5415"/>
    <w:multiLevelType w:val="hybridMultilevel"/>
    <w:tmpl w:val="FFFFFFFF"/>
    <w:lvl w:ilvl="0" w:tplc="91FE2C4C">
      <w:start w:val="5"/>
      <w:numFmt w:val="upperRoman"/>
      <w:lvlText w:val="%1."/>
      <w:lvlJc w:val="left"/>
      <w:pPr>
        <w:ind w:left="936" w:hanging="720"/>
      </w:pPr>
    </w:lvl>
    <w:lvl w:ilvl="1" w:tplc="C12A1D96">
      <w:start w:val="1"/>
      <w:numFmt w:val="lowerLetter"/>
      <w:lvlText w:val="%2."/>
      <w:lvlJc w:val="left"/>
      <w:pPr>
        <w:ind w:left="1440" w:hanging="360"/>
      </w:pPr>
    </w:lvl>
    <w:lvl w:ilvl="2" w:tplc="61162030">
      <w:start w:val="1"/>
      <w:numFmt w:val="lowerRoman"/>
      <w:lvlText w:val="%3."/>
      <w:lvlJc w:val="right"/>
      <w:pPr>
        <w:ind w:left="2160" w:hanging="180"/>
      </w:pPr>
    </w:lvl>
    <w:lvl w:ilvl="3" w:tplc="55F6587E">
      <w:start w:val="1"/>
      <w:numFmt w:val="decimal"/>
      <w:lvlText w:val="%4."/>
      <w:lvlJc w:val="left"/>
      <w:pPr>
        <w:ind w:left="2880" w:hanging="360"/>
      </w:pPr>
    </w:lvl>
    <w:lvl w:ilvl="4" w:tplc="6218A012">
      <w:start w:val="1"/>
      <w:numFmt w:val="lowerLetter"/>
      <w:lvlText w:val="%5."/>
      <w:lvlJc w:val="left"/>
      <w:pPr>
        <w:ind w:left="3600" w:hanging="360"/>
      </w:pPr>
    </w:lvl>
    <w:lvl w:ilvl="5" w:tplc="54FCDFF4">
      <w:start w:val="1"/>
      <w:numFmt w:val="lowerRoman"/>
      <w:lvlText w:val="%6."/>
      <w:lvlJc w:val="right"/>
      <w:pPr>
        <w:ind w:left="4320" w:hanging="180"/>
      </w:pPr>
    </w:lvl>
    <w:lvl w:ilvl="6" w:tplc="4E16165C">
      <w:start w:val="1"/>
      <w:numFmt w:val="decimal"/>
      <w:lvlText w:val="%7."/>
      <w:lvlJc w:val="left"/>
      <w:pPr>
        <w:ind w:left="5040" w:hanging="360"/>
      </w:pPr>
    </w:lvl>
    <w:lvl w:ilvl="7" w:tplc="1882A878">
      <w:start w:val="1"/>
      <w:numFmt w:val="lowerLetter"/>
      <w:lvlText w:val="%8."/>
      <w:lvlJc w:val="left"/>
      <w:pPr>
        <w:ind w:left="5760" w:hanging="360"/>
      </w:pPr>
    </w:lvl>
    <w:lvl w:ilvl="8" w:tplc="98068D90">
      <w:start w:val="1"/>
      <w:numFmt w:val="lowerRoman"/>
      <w:lvlText w:val="%9."/>
      <w:lvlJc w:val="right"/>
      <w:pPr>
        <w:ind w:left="6480" w:hanging="180"/>
      </w:pPr>
    </w:lvl>
  </w:abstractNum>
  <w:abstractNum w:abstractNumId="15" w15:restartNumberingAfterBreak="0">
    <w:nsid w:val="597B1E7B"/>
    <w:multiLevelType w:val="hybridMultilevel"/>
    <w:tmpl w:val="370ACD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A6D18FE"/>
    <w:multiLevelType w:val="hybridMultilevel"/>
    <w:tmpl w:val="ADE0E2F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C402C58"/>
    <w:multiLevelType w:val="hybridMultilevel"/>
    <w:tmpl w:val="F1F87D58"/>
    <w:lvl w:ilvl="0" w:tplc="FFFFFFFF">
      <w:start w:val="1"/>
      <w:numFmt w:val="decimal"/>
      <w:pStyle w:val="figurecaption"/>
      <w:lvlText w:val="Figure %1. "/>
      <w:lvlJc w:val="left"/>
      <w:pPr>
        <w:tabs>
          <w:tab w:val="num" w:pos="2846"/>
        </w:tabs>
      </w:pPr>
      <w:rPr>
        <w:rFonts w:ascii="Times New Roman" w:hAnsi="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C4856E6"/>
    <w:multiLevelType w:val="hybridMultilevel"/>
    <w:tmpl w:val="88048502"/>
    <w:lvl w:ilvl="0" w:tplc="D9146A10">
      <w:start w:val="5"/>
      <w:numFmt w:val="upperRoman"/>
      <w:lvlText w:val="%1."/>
      <w:lvlJc w:val="left"/>
      <w:pPr>
        <w:ind w:left="936" w:hanging="720"/>
      </w:pPr>
      <w:rPr>
        <w:rFonts w:hint="default"/>
      </w:rPr>
    </w:lvl>
    <w:lvl w:ilvl="1" w:tplc="080A0019">
      <w:start w:val="1"/>
      <w:numFmt w:val="lowerLetter"/>
      <w:lvlText w:val="%2."/>
      <w:lvlJc w:val="left"/>
      <w:pPr>
        <w:ind w:left="1296" w:hanging="360"/>
      </w:pPr>
    </w:lvl>
    <w:lvl w:ilvl="2" w:tplc="080A001B" w:tentative="1">
      <w:start w:val="1"/>
      <w:numFmt w:val="lowerRoman"/>
      <w:lvlText w:val="%3."/>
      <w:lvlJc w:val="right"/>
      <w:pPr>
        <w:ind w:left="2016" w:hanging="180"/>
      </w:pPr>
    </w:lvl>
    <w:lvl w:ilvl="3" w:tplc="080A000F" w:tentative="1">
      <w:start w:val="1"/>
      <w:numFmt w:val="decimal"/>
      <w:lvlText w:val="%4."/>
      <w:lvlJc w:val="left"/>
      <w:pPr>
        <w:ind w:left="2736" w:hanging="360"/>
      </w:pPr>
    </w:lvl>
    <w:lvl w:ilvl="4" w:tplc="080A0019" w:tentative="1">
      <w:start w:val="1"/>
      <w:numFmt w:val="lowerLetter"/>
      <w:lvlText w:val="%5."/>
      <w:lvlJc w:val="left"/>
      <w:pPr>
        <w:ind w:left="3456" w:hanging="360"/>
      </w:pPr>
    </w:lvl>
    <w:lvl w:ilvl="5" w:tplc="080A001B" w:tentative="1">
      <w:start w:val="1"/>
      <w:numFmt w:val="lowerRoman"/>
      <w:lvlText w:val="%6."/>
      <w:lvlJc w:val="right"/>
      <w:pPr>
        <w:ind w:left="4176" w:hanging="180"/>
      </w:pPr>
    </w:lvl>
    <w:lvl w:ilvl="6" w:tplc="080A000F" w:tentative="1">
      <w:start w:val="1"/>
      <w:numFmt w:val="decimal"/>
      <w:lvlText w:val="%7."/>
      <w:lvlJc w:val="left"/>
      <w:pPr>
        <w:ind w:left="4896" w:hanging="360"/>
      </w:pPr>
    </w:lvl>
    <w:lvl w:ilvl="7" w:tplc="080A0019" w:tentative="1">
      <w:start w:val="1"/>
      <w:numFmt w:val="lowerLetter"/>
      <w:lvlText w:val="%8."/>
      <w:lvlJc w:val="left"/>
      <w:pPr>
        <w:ind w:left="5616" w:hanging="360"/>
      </w:pPr>
    </w:lvl>
    <w:lvl w:ilvl="8" w:tplc="080A001B" w:tentative="1">
      <w:start w:val="1"/>
      <w:numFmt w:val="lowerRoman"/>
      <w:lvlText w:val="%9."/>
      <w:lvlJc w:val="right"/>
      <w:pPr>
        <w:ind w:left="6336" w:hanging="180"/>
      </w:pPr>
    </w:lvl>
  </w:abstractNum>
  <w:abstractNum w:abstractNumId="19" w15:restartNumberingAfterBreak="0">
    <w:nsid w:val="6CD32DA8"/>
    <w:multiLevelType w:val="multilevel"/>
    <w:tmpl w:val="A01E44E6"/>
    <w:lvl w:ilvl="0">
      <w:start w:val="1"/>
      <w:numFmt w:val="upperRoman"/>
      <w:pStyle w:val="tablehead"/>
      <w:lvlText w:val="TABLE %1. "/>
      <w:lvlJc w:val="left"/>
      <w:pPr>
        <w:tabs>
          <w:tab w:val="num" w:pos="15255"/>
        </w:tabs>
      </w:pPr>
      <w:rPr>
        <w:rFonts w:ascii="Times New Roman" w:hAnsi="Times New Roman" w:cs="Times New Roman" w:hint="default"/>
        <w:b w:val="0"/>
        <w:bCs w:val="0"/>
        <w:i w:val="0"/>
        <w:iCs w:val="0"/>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71CB5339"/>
    <w:multiLevelType w:val="hybridMultilevel"/>
    <w:tmpl w:val="E7540940"/>
    <w:lvl w:ilvl="0" w:tplc="2E36120A">
      <w:start w:val="1"/>
      <w:numFmt w:val="bullet"/>
      <w:lvlText w:val=""/>
      <w:lvlJc w:val="left"/>
      <w:pPr>
        <w:ind w:left="720" w:hanging="360"/>
      </w:pPr>
      <w:rPr>
        <w:rFonts w:ascii="Symbol" w:hAnsi="Symbol"/>
      </w:rPr>
    </w:lvl>
    <w:lvl w:ilvl="1" w:tplc="5DC24FF2">
      <w:start w:val="1"/>
      <w:numFmt w:val="bullet"/>
      <w:lvlText w:val=""/>
      <w:lvlJc w:val="left"/>
      <w:pPr>
        <w:ind w:left="720" w:hanging="360"/>
      </w:pPr>
      <w:rPr>
        <w:rFonts w:ascii="Symbol" w:hAnsi="Symbol"/>
      </w:rPr>
    </w:lvl>
    <w:lvl w:ilvl="2" w:tplc="76A62AF0">
      <w:start w:val="1"/>
      <w:numFmt w:val="bullet"/>
      <w:lvlText w:val=""/>
      <w:lvlJc w:val="left"/>
      <w:pPr>
        <w:ind w:left="720" w:hanging="360"/>
      </w:pPr>
      <w:rPr>
        <w:rFonts w:ascii="Symbol" w:hAnsi="Symbol"/>
      </w:rPr>
    </w:lvl>
    <w:lvl w:ilvl="3" w:tplc="8C76F19E">
      <w:start w:val="1"/>
      <w:numFmt w:val="bullet"/>
      <w:lvlText w:val=""/>
      <w:lvlJc w:val="left"/>
      <w:pPr>
        <w:ind w:left="720" w:hanging="360"/>
      </w:pPr>
      <w:rPr>
        <w:rFonts w:ascii="Symbol" w:hAnsi="Symbol"/>
      </w:rPr>
    </w:lvl>
    <w:lvl w:ilvl="4" w:tplc="0268A714">
      <w:start w:val="1"/>
      <w:numFmt w:val="bullet"/>
      <w:lvlText w:val=""/>
      <w:lvlJc w:val="left"/>
      <w:pPr>
        <w:ind w:left="720" w:hanging="360"/>
      </w:pPr>
      <w:rPr>
        <w:rFonts w:ascii="Symbol" w:hAnsi="Symbol"/>
      </w:rPr>
    </w:lvl>
    <w:lvl w:ilvl="5" w:tplc="3ABA40B0">
      <w:start w:val="1"/>
      <w:numFmt w:val="bullet"/>
      <w:lvlText w:val=""/>
      <w:lvlJc w:val="left"/>
      <w:pPr>
        <w:ind w:left="720" w:hanging="360"/>
      </w:pPr>
      <w:rPr>
        <w:rFonts w:ascii="Symbol" w:hAnsi="Symbol"/>
      </w:rPr>
    </w:lvl>
    <w:lvl w:ilvl="6" w:tplc="F1806360">
      <w:start w:val="1"/>
      <w:numFmt w:val="bullet"/>
      <w:lvlText w:val=""/>
      <w:lvlJc w:val="left"/>
      <w:pPr>
        <w:ind w:left="720" w:hanging="360"/>
      </w:pPr>
      <w:rPr>
        <w:rFonts w:ascii="Symbol" w:hAnsi="Symbol"/>
      </w:rPr>
    </w:lvl>
    <w:lvl w:ilvl="7" w:tplc="B0F4094E">
      <w:start w:val="1"/>
      <w:numFmt w:val="bullet"/>
      <w:lvlText w:val=""/>
      <w:lvlJc w:val="left"/>
      <w:pPr>
        <w:ind w:left="720" w:hanging="360"/>
      </w:pPr>
      <w:rPr>
        <w:rFonts w:ascii="Symbol" w:hAnsi="Symbol"/>
      </w:rPr>
    </w:lvl>
    <w:lvl w:ilvl="8" w:tplc="44B4FE68">
      <w:start w:val="1"/>
      <w:numFmt w:val="bullet"/>
      <w:lvlText w:val=""/>
      <w:lvlJc w:val="left"/>
      <w:pPr>
        <w:ind w:left="720" w:hanging="360"/>
      </w:pPr>
      <w:rPr>
        <w:rFonts w:ascii="Symbol" w:hAnsi="Symbol"/>
      </w:rPr>
    </w:lvl>
  </w:abstractNum>
  <w:abstractNum w:abstractNumId="21" w15:restartNumberingAfterBreak="0">
    <w:nsid w:val="74A93EF4"/>
    <w:multiLevelType w:val="multilevel"/>
    <w:tmpl w:val="ACB4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4417679">
    <w:abstractNumId w:val="5"/>
  </w:num>
  <w:num w:numId="2" w16cid:durableId="1172910254">
    <w:abstractNumId w:val="1"/>
  </w:num>
  <w:num w:numId="3" w16cid:durableId="1466316686">
    <w:abstractNumId w:val="7"/>
  </w:num>
  <w:num w:numId="4" w16cid:durableId="1694569522">
    <w:abstractNumId w:val="17"/>
  </w:num>
  <w:num w:numId="5" w16cid:durableId="1290354535">
    <w:abstractNumId w:val="4"/>
  </w:num>
  <w:num w:numId="6" w16cid:durableId="1932738292">
    <w:abstractNumId w:val="9"/>
  </w:num>
  <w:num w:numId="7" w16cid:durableId="2048329270">
    <w:abstractNumId w:val="12"/>
  </w:num>
  <w:num w:numId="8" w16cid:durableId="1987003787">
    <w:abstractNumId w:val="19"/>
  </w:num>
  <w:num w:numId="9" w16cid:durableId="146020576">
    <w:abstractNumId w:val="13"/>
  </w:num>
  <w:num w:numId="10" w16cid:durableId="998461106">
    <w:abstractNumId w:val="8"/>
  </w:num>
  <w:num w:numId="11" w16cid:durableId="728919633">
    <w:abstractNumId w:val="15"/>
  </w:num>
  <w:num w:numId="12" w16cid:durableId="2137791498">
    <w:abstractNumId w:val="21"/>
  </w:num>
  <w:num w:numId="13" w16cid:durableId="1481917528">
    <w:abstractNumId w:val="2"/>
  </w:num>
  <w:num w:numId="14" w16cid:durableId="533929964">
    <w:abstractNumId w:val="3"/>
  </w:num>
  <w:num w:numId="15" w16cid:durableId="878474260">
    <w:abstractNumId w:val="18"/>
  </w:num>
  <w:num w:numId="16" w16cid:durableId="264849418">
    <w:abstractNumId w:val="11"/>
  </w:num>
  <w:num w:numId="17" w16cid:durableId="1899395113">
    <w:abstractNumId w:val="0"/>
  </w:num>
  <w:num w:numId="18" w16cid:durableId="867373804">
    <w:abstractNumId w:val="6"/>
  </w:num>
  <w:num w:numId="19" w16cid:durableId="1576892770">
    <w:abstractNumId w:val="10"/>
  </w:num>
  <w:num w:numId="20" w16cid:durableId="1365322541">
    <w:abstractNumId w:val="20"/>
  </w:num>
  <w:num w:numId="21" w16cid:durableId="351105613">
    <w:abstractNumId w:val="16"/>
  </w:num>
  <w:num w:numId="22" w16cid:durableId="743378646">
    <w:abstractNumId w:val="14"/>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smael Edrein curiel">
    <w15:presenceInfo w15:providerId="Windows Live" w15:userId="2780c1ec13bf1b26"/>
  </w15:person>
  <w15:person w15:author="Jonnathan Jacob S H">
    <w15:presenceInfo w15:providerId="Windows Live" w15:userId="2815f06f50ba36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4175"/>
    <w:rsid w:val="00000018"/>
    <w:rsid w:val="00000044"/>
    <w:rsid w:val="000009F4"/>
    <w:rsid w:val="00000EFD"/>
    <w:rsid w:val="00000F6C"/>
    <w:rsid w:val="00000F88"/>
    <w:rsid w:val="00001601"/>
    <w:rsid w:val="000026F5"/>
    <w:rsid w:val="0000297D"/>
    <w:rsid w:val="00002AB8"/>
    <w:rsid w:val="00002EEB"/>
    <w:rsid w:val="0000310F"/>
    <w:rsid w:val="00003513"/>
    <w:rsid w:val="000042F2"/>
    <w:rsid w:val="00004FB9"/>
    <w:rsid w:val="00005862"/>
    <w:rsid w:val="00005AD3"/>
    <w:rsid w:val="00006558"/>
    <w:rsid w:val="00006AB6"/>
    <w:rsid w:val="00006BE9"/>
    <w:rsid w:val="000076D2"/>
    <w:rsid w:val="000076FC"/>
    <w:rsid w:val="00007E05"/>
    <w:rsid w:val="000103BE"/>
    <w:rsid w:val="00011C48"/>
    <w:rsid w:val="00012F35"/>
    <w:rsid w:val="000138F9"/>
    <w:rsid w:val="00013C26"/>
    <w:rsid w:val="00014A5B"/>
    <w:rsid w:val="00014BD7"/>
    <w:rsid w:val="00015F5C"/>
    <w:rsid w:val="000175BC"/>
    <w:rsid w:val="00020C1D"/>
    <w:rsid w:val="00020EFC"/>
    <w:rsid w:val="00021E40"/>
    <w:rsid w:val="00022752"/>
    <w:rsid w:val="00023CB3"/>
    <w:rsid w:val="00024391"/>
    <w:rsid w:val="00024E46"/>
    <w:rsid w:val="0002569B"/>
    <w:rsid w:val="000267BE"/>
    <w:rsid w:val="00027AAD"/>
    <w:rsid w:val="00027CB5"/>
    <w:rsid w:val="0003117C"/>
    <w:rsid w:val="00031755"/>
    <w:rsid w:val="0003230A"/>
    <w:rsid w:val="00032DE4"/>
    <w:rsid w:val="00032E31"/>
    <w:rsid w:val="0003385C"/>
    <w:rsid w:val="000338CC"/>
    <w:rsid w:val="00034B72"/>
    <w:rsid w:val="00034CA2"/>
    <w:rsid w:val="00035127"/>
    <w:rsid w:val="00036355"/>
    <w:rsid w:val="00036671"/>
    <w:rsid w:val="00040068"/>
    <w:rsid w:val="000404B9"/>
    <w:rsid w:val="00041331"/>
    <w:rsid w:val="000416E8"/>
    <w:rsid w:val="00041FF5"/>
    <w:rsid w:val="00042A0A"/>
    <w:rsid w:val="00043D2C"/>
    <w:rsid w:val="000442A3"/>
    <w:rsid w:val="000442CF"/>
    <w:rsid w:val="00044D50"/>
    <w:rsid w:val="000460E1"/>
    <w:rsid w:val="00047C6E"/>
    <w:rsid w:val="000500E2"/>
    <w:rsid w:val="00050CEF"/>
    <w:rsid w:val="00051127"/>
    <w:rsid w:val="00051742"/>
    <w:rsid w:val="00053270"/>
    <w:rsid w:val="000534FB"/>
    <w:rsid w:val="00053828"/>
    <w:rsid w:val="00053895"/>
    <w:rsid w:val="000542D5"/>
    <w:rsid w:val="000550E2"/>
    <w:rsid w:val="000556AA"/>
    <w:rsid w:val="000561B4"/>
    <w:rsid w:val="000567DD"/>
    <w:rsid w:val="00056B79"/>
    <w:rsid w:val="00060E88"/>
    <w:rsid w:val="00060F84"/>
    <w:rsid w:val="00061CBA"/>
    <w:rsid w:val="000633D3"/>
    <w:rsid w:val="0006373B"/>
    <w:rsid w:val="000638BD"/>
    <w:rsid w:val="00063B21"/>
    <w:rsid w:val="00063C59"/>
    <w:rsid w:val="00064D6F"/>
    <w:rsid w:val="000658B6"/>
    <w:rsid w:val="00065DAF"/>
    <w:rsid w:val="0006705A"/>
    <w:rsid w:val="00070292"/>
    <w:rsid w:val="00070862"/>
    <w:rsid w:val="00070CAF"/>
    <w:rsid w:val="00071066"/>
    <w:rsid w:val="00072503"/>
    <w:rsid w:val="00073501"/>
    <w:rsid w:val="00073B7A"/>
    <w:rsid w:val="00073F00"/>
    <w:rsid w:val="00074F49"/>
    <w:rsid w:val="00075806"/>
    <w:rsid w:val="00075993"/>
    <w:rsid w:val="00076DC6"/>
    <w:rsid w:val="00076E55"/>
    <w:rsid w:val="000774D9"/>
    <w:rsid w:val="00077911"/>
    <w:rsid w:val="00080652"/>
    <w:rsid w:val="0008090D"/>
    <w:rsid w:val="00081055"/>
    <w:rsid w:val="000812C1"/>
    <w:rsid w:val="00081A3A"/>
    <w:rsid w:val="00082309"/>
    <w:rsid w:val="00082EED"/>
    <w:rsid w:val="00083D7F"/>
    <w:rsid w:val="000843B9"/>
    <w:rsid w:val="000852C1"/>
    <w:rsid w:val="000858E3"/>
    <w:rsid w:val="00085A85"/>
    <w:rsid w:val="00085DB7"/>
    <w:rsid w:val="000868D6"/>
    <w:rsid w:val="00087F35"/>
    <w:rsid w:val="00090957"/>
    <w:rsid w:val="00090A83"/>
    <w:rsid w:val="00091386"/>
    <w:rsid w:val="00092626"/>
    <w:rsid w:val="00093264"/>
    <w:rsid w:val="0009350E"/>
    <w:rsid w:val="00094053"/>
    <w:rsid w:val="000941BE"/>
    <w:rsid w:val="000942E7"/>
    <w:rsid w:val="000947DC"/>
    <w:rsid w:val="00094B85"/>
    <w:rsid w:val="00094B8F"/>
    <w:rsid w:val="000960BF"/>
    <w:rsid w:val="000974F1"/>
    <w:rsid w:val="00097A23"/>
    <w:rsid w:val="000A0574"/>
    <w:rsid w:val="000A0BD6"/>
    <w:rsid w:val="000A0C22"/>
    <w:rsid w:val="000A0F59"/>
    <w:rsid w:val="000A0FEC"/>
    <w:rsid w:val="000A1494"/>
    <w:rsid w:val="000A157C"/>
    <w:rsid w:val="000A16AA"/>
    <w:rsid w:val="000A37C9"/>
    <w:rsid w:val="000A3D68"/>
    <w:rsid w:val="000A41E8"/>
    <w:rsid w:val="000A5A7E"/>
    <w:rsid w:val="000A5E65"/>
    <w:rsid w:val="000A6C77"/>
    <w:rsid w:val="000B05D3"/>
    <w:rsid w:val="000B07B1"/>
    <w:rsid w:val="000B11A4"/>
    <w:rsid w:val="000B1CBD"/>
    <w:rsid w:val="000B2AC0"/>
    <w:rsid w:val="000B509B"/>
    <w:rsid w:val="000B52DD"/>
    <w:rsid w:val="000B5A77"/>
    <w:rsid w:val="000B5EC5"/>
    <w:rsid w:val="000B5F5B"/>
    <w:rsid w:val="000B6183"/>
    <w:rsid w:val="000B6A90"/>
    <w:rsid w:val="000B747D"/>
    <w:rsid w:val="000B78CD"/>
    <w:rsid w:val="000B790C"/>
    <w:rsid w:val="000C2EA5"/>
    <w:rsid w:val="000C33F7"/>
    <w:rsid w:val="000C3A22"/>
    <w:rsid w:val="000C407D"/>
    <w:rsid w:val="000C43D8"/>
    <w:rsid w:val="000C48A6"/>
    <w:rsid w:val="000C52C6"/>
    <w:rsid w:val="000C5307"/>
    <w:rsid w:val="000C5702"/>
    <w:rsid w:val="000C5985"/>
    <w:rsid w:val="000C6FA7"/>
    <w:rsid w:val="000C7F4C"/>
    <w:rsid w:val="000C7FAD"/>
    <w:rsid w:val="000D1801"/>
    <w:rsid w:val="000D19E3"/>
    <w:rsid w:val="000D428D"/>
    <w:rsid w:val="000D4D58"/>
    <w:rsid w:val="000D59AE"/>
    <w:rsid w:val="000D64A6"/>
    <w:rsid w:val="000D64CE"/>
    <w:rsid w:val="000D676D"/>
    <w:rsid w:val="000D6B62"/>
    <w:rsid w:val="000D6DE0"/>
    <w:rsid w:val="000D6ED5"/>
    <w:rsid w:val="000E0C4C"/>
    <w:rsid w:val="000E0DD5"/>
    <w:rsid w:val="000E168E"/>
    <w:rsid w:val="000E1977"/>
    <w:rsid w:val="000E251B"/>
    <w:rsid w:val="000E2AFE"/>
    <w:rsid w:val="000E314A"/>
    <w:rsid w:val="000E3F69"/>
    <w:rsid w:val="000E45BB"/>
    <w:rsid w:val="000E4A28"/>
    <w:rsid w:val="000E5F68"/>
    <w:rsid w:val="000E63DF"/>
    <w:rsid w:val="000E6622"/>
    <w:rsid w:val="000E709A"/>
    <w:rsid w:val="000E75C7"/>
    <w:rsid w:val="000E7B96"/>
    <w:rsid w:val="000F07A6"/>
    <w:rsid w:val="000F12BA"/>
    <w:rsid w:val="000F1DCE"/>
    <w:rsid w:val="000F282D"/>
    <w:rsid w:val="000F2E9F"/>
    <w:rsid w:val="000F351B"/>
    <w:rsid w:val="000F4540"/>
    <w:rsid w:val="000F520C"/>
    <w:rsid w:val="000F6AE8"/>
    <w:rsid w:val="000F6BBF"/>
    <w:rsid w:val="000F6EFF"/>
    <w:rsid w:val="000F72AD"/>
    <w:rsid w:val="000F7A34"/>
    <w:rsid w:val="00100920"/>
    <w:rsid w:val="00100A31"/>
    <w:rsid w:val="00101012"/>
    <w:rsid w:val="00103189"/>
    <w:rsid w:val="001038F8"/>
    <w:rsid w:val="00103983"/>
    <w:rsid w:val="0010464B"/>
    <w:rsid w:val="0010517B"/>
    <w:rsid w:val="0010532C"/>
    <w:rsid w:val="00105A09"/>
    <w:rsid w:val="00105A28"/>
    <w:rsid w:val="00105A47"/>
    <w:rsid w:val="00106407"/>
    <w:rsid w:val="00106C84"/>
    <w:rsid w:val="001079ED"/>
    <w:rsid w:val="001117E8"/>
    <w:rsid w:val="00112789"/>
    <w:rsid w:val="00113970"/>
    <w:rsid w:val="0011579E"/>
    <w:rsid w:val="001167A5"/>
    <w:rsid w:val="00116A8E"/>
    <w:rsid w:val="001177C3"/>
    <w:rsid w:val="00120012"/>
    <w:rsid w:val="001202F7"/>
    <w:rsid w:val="0012044B"/>
    <w:rsid w:val="00120513"/>
    <w:rsid w:val="00120858"/>
    <w:rsid w:val="00120957"/>
    <w:rsid w:val="00120C03"/>
    <w:rsid w:val="00121530"/>
    <w:rsid w:val="001228C2"/>
    <w:rsid w:val="001231E3"/>
    <w:rsid w:val="0012421F"/>
    <w:rsid w:val="00124277"/>
    <w:rsid w:val="001244B2"/>
    <w:rsid w:val="001256C5"/>
    <w:rsid w:val="00125E00"/>
    <w:rsid w:val="001260D8"/>
    <w:rsid w:val="0012616A"/>
    <w:rsid w:val="001263D3"/>
    <w:rsid w:val="00127134"/>
    <w:rsid w:val="00131B1C"/>
    <w:rsid w:val="00131DAA"/>
    <w:rsid w:val="00131EA3"/>
    <w:rsid w:val="00132180"/>
    <w:rsid w:val="00132A24"/>
    <w:rsid w:val="0013302D"/>
    <w:rsid w:val="001348C6"/>
    <w:rsid w:val="0013496C"/>
    <w:rsid w:val="001357DE"/>
    <w:rsid w:val="00135D3F"/>
    <w:rsid w:val="00136657"/>
    <w:rsid w:val="00136934"/>
    <w:rsid w:val="00140182"/>
    <w:rsid w:val="001401B7"/>
    <w:rsid w:val="00140480"/>
    <w:rsid w:val="00140B35"/>
    <w:rsid w:val="00141811"/>
    <w:rsid w:val="00141934"/>
    <w:rsid w:val="001428F7"/>
    <w:rsid w:val="001470C4"/>
    <w:rsid w:val="00150951"/>
    <w:rsid w:val="00151088"/>
    <w:rsid w:val="001514FC"/>
    <w:rsid w:val="0015189D"/>
    <w:rsid w:val="001521BE"/>
    <w:rsid w:val="00152796"/>
    <w:rsid w:val="00153517"/>
    <w:rsid w:val="00153889"/>
    <w:rsid w:val="00154948"/>
    <w:rsid w:val="0015594F"/>
    <w:rsid w:val="00156157"/>
    <w:rsid w:val="00156255"/>
    <w:rsid w:val="00156327"/>
    <w:rsid w:val="0015680F"/>
    <w:rsid w:val="00156ADB"/>
    <w:rsid w:val="001572F7"/>
    <w:rsid w:val="001574B5"/>
    <w:rsid w:val="00157D09"/>
    <w:rsid w:val="00160D0E"/>
    <w:rsid w:val="00160D5D"/>
    <w:rsid w:val="001613DE"/>
    <w:rsid w:val="00163BE9"/>
    <w:rsid w:val="00164420"/>
    <w:rsid w:val="00164A67"/>
    <w:rsid w:val="00164AB6"/>
    <w:rsid w:val="00165E9D"/>
    <w:rsid w:val="00165F5F"/>
    <w:rsid w:val="001663F5"/>
    <w:rsid w:val="00167541"/>
    <w:rsid w:val="0016765E"/>
    <w:rsid w:val="00170AA6"/>
    <w:rsid w:val="00171D0E"/>
    <w:rsid w:val="00172992"/>
    <w:rsid w:val="00175725"/>
    <w:rsid w:val="001761E7"/>
    <w:rsid w:val="00176211"/>
    <w:rsid w:val="001773B7"/>
    <w:rsid w:val="00180E29"/>
    <w:rsid w:val="00182AE2"/>
    <w:rsid w:val="00184877"/>
    <w:rsid w:val="0018579E"/>
    <w:rsid w:val="00186215"/>
    <w:rsid w:val="001865CC"/>
    <w:rsid w:val="0018796D"/>
    <w:rsid w:val="00187B27"/>
    <w:rsid w:val="00187C7F"/>
    <w:rsid w:val="00187F8B"/>
    <w:rsid w:val="00190125"/>
    <w:rsid w:val="00190400"/>
    <w:rsid w:val="001904BC"/>
    <w:rsid w:val="0019094E"/>
    <w:rsid w:val="00190BF2"/>
    <w:rsid w:val="00191341"/>
    <w:rsid w:val="00191A05"/>
    <w:rsid w:val="001927F8"/>
    <w:rsid w:val="00192E94"/>
    <w:rsid w:val="00193AC0"/>
    <w:rsid w:val="00195702"/>
    <w:rsid w:val="00196025"/>
    <w:rsid w:val="00196542"/>
    <w:rsid w:val="00196F36"/>
    <w:rsid w:val="001A00A5"/>
    <w:rsid w:val="001A00D7"/>
    <w:rsid w:val="001A037B"/>
    <w:rsid w:val="001A0636"/>
    <w:rsid w:val="001A0FCE"/>
    <w:rsid w:val="001A17EA"/>
    <w:rsid w:val="001A19E5"/>
    <w:rsid w:val="001A1B89"/>
    <w:rsid w:val="001A1FE6"/>
    <w:rsid w:val="001A3C0B"/>
    <w:rsid w:val="001A45EF"/>
    <w:rsid w:val="001A4DD3"/>
    <w:rsid w:val="001A4FA7"/>
    <w:rsid w:val="001A762C"/>
    <w:rsid w:val="001A7B63"/>
    <w:rsid w:val="001A7D4F"/>
    <w:rsid w:val="001B0335"/>
    <w:rsid w:val="001B3903"/>
    <w:rsid w:val="001B3931"/>
    <w:rsid w:val="001B39F0"/>
    <w:rsid w:val="001B3D21"/>
    <w:rsid w:val="001B710C"/>
    <w:rsid w:val="001B796E"/>
    <w:rsid w:val="001B7CE5"/>
    <w:rsid w:val="001C00A2"/>
    <w:rsid w:val="001C00C7"/>
    <w:rsid w:val="001C0AA4"/>
    <w:rsid w:val="001C1401"/>
    <w:rsid w:val="001C1DEC"/>
    <w:rsid w:val="001C3807"/>
    <w:rsid w:val="001C4055"/>
    <w:rsid w:val="001C565C"/>
    <w:rsid w:val="001C6758"/>
    <w:rsid w:val="001C6BF8"/>
    <w:rsid w:val="001C79F6"/>
    <w:rsid w:val="001D081E"/>
    <w:rsid w:val="001D100A"/>
    <w:rsid w:val="001D13B4"/>
    <w:rsid w:val="001D1B84"/>
    <w:rsid w:val="001D1BAE"/>
    <w:rsid w:val="001D2E82"/>
    <w:rsid w:val="001D2F94"/>
    <w:rsid w:val="001D32BE"/>
    <w:rsid w:val="001D3ABE"/>
    <w:rsid w:val="001D3F6F"/>
    <w:rsid w:val="001D44E7"/>
    <w:rsid w:val="001D476F"/>
    <w:rsid w:val="001D4E5E"/>
    <w:rsid w:val="001D4ECE"/>
    <w:rsid w:val="001D5845"/>
    <w:rsid w:val="001D6161"/>
    <w:rsid w:val="001D64E2"/>
    <w:rsid w:val="001D695E"/>
    <w:rsid w:val="001D69B1"/>
    <w:rsid w:val="001D6C21"/>
    <w:rsid w:val="001D6DC8"/>
    <w:rsid w:val="001D6F2C"/>
    <w:rsid w:val="001D7158"/>
    <w:rsid w:val="001D75FE"/>
    <w:rsid w:val="001D760D"/>
    <w:rsid w:val="001D78B6"/>
    <w:rsid w:val="001E035E"/>
    <w:rsid w:val="001E141D"/>
    <w:rsid w:val="001E2075"/>
    <w:rsid w:val="001E2411"/>
    <w:rsid w:val="001E2537"/>
    <w:rsid w:val="001E29DC"/>
    <w:rsid w:val="001E3318"/>
    <w:rsid w:val="001E3334"/>
    <w:rsid w:val="001E375A"/>
    <w:rsid w:val="001E74FB"/>
    <w:rsid w:val="001E759E"/>
    <w:rsid w:val="001E7E84"/>
    <w:rsid w:val="001F10DA"/>
    <w:rsid w:val="001F11DC"/>
    <w:rsid w:val="001F11E9"/>
    <w:rsid w:val="001F18D4"/>
    <w:rsid w:val="001F2746"/>
    <w:rsid w:val="001F2CE4"/>
    <w:rsid w:val="001F44F8"/>
    <w:rsid w:val="001F5F94"/>
    <w:rsid w:val="001F6335"/>
    <w:rsid w:val="001F642B"/>
    <w:rsid w:val="001F6D52"/>
    <w:rsid w:val="001F70FD"/>
    <w:rsid w:val="001F713B"/>
    <w:rsid w:val="001F738C"/>
    <w:rsid w:val="001F7BD4"/>
    <w:rsid w:val="001F7E8E"/>
    <w:rsid w:val="002019C4"/>
    <w:rsid w:val="00201A74"/>
    <w:rsid w:val="00202597"/>
    <w:rsid w:val="002027C4"/>
    <w:rsid w:val="0020291B"/>
    <w:rsid w:val="002030D5"/>
    <w:rsid w:val="00203B68"/>
    <w:rsid w:val="00204451"/>
    <w:rsid w:val="00204753"/>
    <w:rsid w:val="002049E4"/>
    <w:rsid w:val="00204BE1"/>
    <w:rsid w:val="00204E27"/>
    <w:rsid w:val="00205542"/>
    <w:rsid w:val="00205C79"/>
    <w:rsid w:val="00205D46"/>
    <w:rsid w:val="00206065"/>
    <w:rsid w:val="00206768"/>
    <w:rsid w:val="00206BFA"/>
    <w:rsid w:val="00206DA4"/>
    <w:rsid w:val="00207410"/>
    <w:rsid w:val="002077B8"/>
    <w:rsid w:val="00211A5A"/>
    <w:rsid w:val="00211CD2"/>
    <w:rsid w:val="00211EBD"/>
    <w:rsid w:val="00212270"/>
    <w:rsid w:val="00212AFF"/>
    <w:rsid w:val="00212EB3"/>
    <w:rsid w:val="00213A57"/>
    <w:rsid w:val="00213F3A"/>
    <w:rsid w:val="00215221"/>
    <w:rsid w:val="0021553F"/>
    <w:rsid w:val="00215BD4"/>
    <w:rsid w:val="0021658F"/>
    <w:rsid w:val="00216637"/>
    <w:rsid w:val="002168FA"/>
    <w:rsid w:val="002169D0"/>
    <w:rsid w:val="00216DB0"/>
    <w:rsid w:val="00220565"/>
    <w:rsid w:val="00220A07"/>
    <w:rsid w:val="0022172E"/>
    <w:rsid w:val="002221F3"/>
    <w:rsid w:val="002228AD"/>
    <w:rsid w:val="00223657"/>
    <w:rsid w:val="00223A79"/>
    <w:rsid w:val="002254EB"/>
    <w:rsid w:val="0022555E"/>
    <w:rsid w:val="0022645F"/>
    <w:rsid w:val="00226641"/>
    <w:rsid w:val="00226AC8"/>
    <w:rsid w:val="00226F40"/>
    <w:rsid w:val="00230884"/>
    <w:rsid w:val="002313C4"/>
    <w:rsid w:val="002313E0"/>
    <w:rsid w:val="00232F25"/>
    <w:rsid w:val="00233210"/>
    <w:rsid w:val="00233A25"/>
    <w:rsid w:val="002344DF"/>
    <w:rsid w:val="00234C14"/>
    <w:rsid w:val="002353FB"/>
    <w:rsid w:val="002357C4"/>
    <w:rsid w:val="00236350"/>
    <w:rsid w:val="002365B4"/>
    <w:rsid w:val="00236627"/>
    <w:rsid w:val="00236A4F"/>
    <w:rsid w:val="002378BB"/>
    <w:rsid w:val="00237F96"/>
    <w:rsid w:val="00240120"/>
    <w:rsid w:val="00240183"/>
    <w:rsid w:val="00240529"/>
    <w:rsid w:val="00240ACD"/>
    <w:rsid w:val="00240E94"/>
    <w:rsid w:val="00242C4C"/>
    <w:rsid w:val="00242D3B"/>
    <w:rsid w:val="00242EFA"/>
    <w:rsid w:val="00243BA1"/>
    <w:rsid w:val="00243FC2"/>
    <w:rsid w:val="0024405B"/>
    <w:rsid w:val="00244EFA"/>
    <w:rsid w:val="0024618A"/>
    <w:rsid w:val="0024778E"/>
    <w:rsid w:val="002479A6"/>
    <w:rsid w:val="002501D9"/>
    <w:rsid w:val="002513DD"/>
    <w:rsid w:val="00251DF7"/>
    <w:rsid w:val="002527A3"/>
    <w:rsid w:val="00252A4F"/>
    <w:rsid w:val="00252F22"/>
    <w:rsid w:val="0025363E"/>
    <w:rsid w:val="00254293"/>
    <w:rsid w:val="002547AC"/>
    <w:rsid w:val="0025551F"/>
    <w:rsid w:val="0025552E"/>
    <w:rsid w:val="00255B95"/>
    <w:rsid w:val="00256292"/>
    <w:rsid w:val="00256530"/>
    <w:rsid w:val="00256738"/>
    <w:rsid w:val="00256DF6"/>
    <w:rsid w:val="00257068"/>
    <w:rsid w:val="002575EA"/>
    <w:rsid w:val="00257868"/>
    <w:rsid w:val="00257B3F"/>
    <w:rsid w:val="00257DBD"/>
    <w:rsid w:val="002604B6"/>
    <w:rsid w:val="0026083A"/>
    <w:rsid w:val="002611D1"/>
    <w:rsid w:val="00261E56"/>
    <w:rsid w:val="002638EF"/>
    <w:rsid w:val="00263BFB"/>
    <w:rsid w:val="00263EFC"/>
    <w:rsid w:val="00264854"/>
    <w:rsid w:val="002657D0"/>
    <w:rsid w:val="00265E4B"/>
    <w:rsid w:val="00266043"/>
    <w:rsid w:val="00266C19"/>
    <w:rsid w:val="0026783F"/>
    <w:rsid w:val="00270AB1"/>
    <w:rsid w:val="00271BCF"/>
    <w:rsid w:val="0027217B"/>
    <w:rsid w:val="0027234E"/>
    <w:rsid w:val="002724B7"/>
    <w:rsid w:val="002726D3"/>
    <w:rsid w:val="00274A3E"/>
    <w:rsid w:val="00274AEE"/>
    <w:rsid w:val="00274C2A"/>
    <w:rsid w:val="00274DBD"/>
    <w:rsid w:val="00275930"/>
    <w:rsid w:val="002767C6"/>
    <w:rsid w:val="002769D7"/>
    <w:rsid w:val="00276CF1"/>
    <w:rsid w:val="002773AD"/>
    <w:rsid w:val="002800EE"/>
    <w:rsid w:val="00282192"/>
    <w:rsid w:val="0028241A"/>
    <w:rsid w:val="0028257D"/>
    <w:rsid w:val="0028306C"/>
    <w:rsid w:val="00284331"/>
    <w:rsid w:val="002844B7"/>
    <w:rsid w:val="002849FB"/>
    <w:rsid w:val="00285FC4"/>
    <w:rsid w:val="00286701"/>
    <w:rsid w:val="00287047"/>
    <w:rsid w:val="00290C11"/>
    <w:rsid w:val="00290E24"/>
    <w:rsid w:val="002910DD"/>
    <w:rsid w:val="002927F1"/>
    <w:rsid w:val="0029286E"/>
    <w:rsid w:val="002929F9"/>
    <w:rsid w:val="00293148"/>
    <w:rsid w:val="002937C3"/>
    <w:rsid w:val="002938F7"/>
    <w:rsid w:val="002942F1"/>
    <w:rsid w:val="00294FA2"/>
    <w:rsid w:val="002953E5"/>
    <w:rsid w:val="00295895"/>
    <w:rsid w:val="00296DCC"/>
    <w:rsid w:val="002975F0"/>
    <w:rsid w:val="0029782E"/>
    <w:rsid w:val="0029B9D4"/>
    <w:rsid w:val="002A1E65"/>
    <w:rsid w:val="002A29F8"/>
    <w:rsid w:val="002A34A1"/>
    <w:rsid w:val="002A3C1E"/>
    <w:rsid w:val="002A4589"/>
    <w:rsid w:val="002A5B48"/>
    <w:rsid w:val="002A6F5A"/>
    <w:rsid w:val="002A6F6E"/>
    <w:rsid w:val="002A7B59"/>
    <w:rsid w:val="002B0BBF"/>
    <w:rsid w:val="002B0DD9"/>
    <w:rsid w:val="002B10E3"/>
    <w:rsid w:val="002B12F1"/>
    <w:rsid w:val="002B2DB2"/>
    <w:rsid w:val="002B345D"/>
    <w:rsid w:val="002B3F39"/>
    <w:rsid w:val="002B5021"/>
    <w:rsid w:val="002B51D0"/>
    <w:rsid w:val="002B51F9"/>
    <w:rsid w:val="002B5EF5"/>
    <w:rsid w:val="002B622D"/>
    <w:rsid w:val="002B6EA0"/>
    <w:rsid w:val="002B7F27"/>
    <w:rsid w:val="002C0370"/>
    <w:rsid w:val="002C10D9"/>
    <w:rsid w:val="002C1A50"/>
    <w:rsid w:val="002C216A"/>
    <w:rsid w:val="002C22AA"/>
    <w:rsid w:val="002C23A3"/>
    <w:rsid w:val="002C29DB"/>
    <w:rsid w:val="002C2C4C"/>
    <w:rsid w:val="002C2EA5"/>
    <w:rsid w:val="002C3AD1"/>
    <w:rsid w:val="002C48A0"/>
    <w:rsid w:val="002C4AC8"/>
    <w:rsid w:val="002C4E17"/>
    <w:rsid w:val="002C4EB5"/>
    <w:rsid w:val="002C4EF8"/>
    <w:rsid w:val="002C503D"/>
    <w:rsid w:val="002C5108"/>
    <w:rsid w:val="002C5334"/>
    <w:rsid w:val="002C5A5C"/>
    <w:rsid w:val="002C62BD"/>
    <w:rsid w:val="002C68D0"/>
    <w:rsid w:val="002C70E6"/>
    <w:rsid w:val="002C78B0"/>
    <w:rsid w:val="002C7C29"/>
    <w:rsid w:val="002D01BA"/>
    <w:rsid w:val="002D0EE6"/>
    <w:rsid w:val="002D1649"/>
    <w:rsid w:val="002D1FA3"/>
    <w:rsid w:val="002D217F"/>
    <w:rsid w:val="002D21F6"/>
    <w:rsid w:val="002D2516"/>
    <w:rsid w:val="002D32EC"/>
    <w:rsid w:val="002D36B5"/>
    <w:rsid w:val="002D3901"/>
    <w:rsid w:val="002D3B5E"/>
    <w:rsid w:val="002D3B83"/>
    <w:rsid w:val="002D49E7"/>
    <w:rsid w:val="002D4CC3"/>
    <w:rsid w:val="002D51AF"/>
    <w:rsid w:val="002D579A"/>
    <w:rsid w:val="002D6829"/>
    <w:rsid w:val="002D6A15"/>
    <w:rsid w:val="002D7808"/>
    <w:rsid w:val="002E1A5B"/>
    <w:rsid w:val="002E2E42"/>
    <w:rsid w:val="002E3840"/>
    <w:rsid w:val="002E3957"/>
    <w:rsid w:val="002E4D19"/>
    <w:rsid w:val="002E50AC"/>
    <w:rsid w:val="002E5357"/>
    <w:rsid w:val="002E53A8"/>
    <w:rsid w:val="002E54B4"/>
    <w:rsid w:val="002E6004"/>
    <w:rsid w:val="002E61D1"/>
    <w:rsid w:val="002E6BBD"/>
    <w:rsid w:val="002E6BE6"/>
    <w:rsid w:val="002E78EB"/>
    <w:rsid w:val="002E7C4B"/>
    <w:rsid w:val="002F0DB1"/>
    <w:rsid w:val="002F1BAF"/>
    <w:rsid w:val="002F1BF5"/>
    <w:rsid w:val="002F21E1"/>
    <w:rsid w:val="002F22E1"/>
    <w:rsid w:val="002F2332"/>
    <w:rsid w:val="002F2740"/>
    <w:rsid w:val="002F2AD8"/>
    <w:rsid w:val="002F2B3F"/>
    <w:rsid w:val="002F2E53"/>
    <w:rsid w:val="002F32E7"/>
    <w:rsid w:val="002F3358"/>
    <w:rsid w:val="002F3CD4"/>
    <w:rsid w:val="002F424D"/>
    <w:rsid w:val="002F46B6"/>
    <w:rsid w:val="002F4E9A"/>
    <w:rsid w:val="002F4FC7"/>
    <w:rsid w:val="002F525E"/>
    <w:rsid w:val="002F5AB4"/>
    <w:rsid w:val="002F748E"/>
    <w:rsid w:val="002F75DF"/>
    <w:rsid w:val="00300045"/>
    <w:rsid w:val="00300DC4"/>
    <w:rsid w:val="0030108B"/>
    <w:rsid w:val="003016B8"/>
    <w:rsid w:val="003029D4"/>
    <w:rsid w:val="00303713"/>
    <w:rsid w:val="003037F8"/>
    <w:rsid w:val="0030555D"/>
    <w:rsid w:val="00305A31"/>
    <w:rsid w:val="00306C9B"/>
    <w:rsid w:val="003074F7"/>
    <w:rsid w:val="00307F2C"/>
    <w:rsid w:val="00310A2B"/>
    <w:rsid w:val="00310DC0"/>
    <w:rsid w:val="003110A9"/>
    <w:rsid w:val="00311A4A"/>
    <w:rsid w:val="00311F56"/>
    <w:rsid w:val="00313579"/>
    <w:rsid w:val="00314573"/>
    <w:rsid w:val="00315867"/>
    <w:rsid w:val="00315BB9"/>
    <w:rsid w:val="00315C28"/>
    <w:rsid w:val="003166F0"/>
    <w:rsid w:val="0031691E"/>
    <w:rsid w:val="0031716B"/>
    <w:rsid w:val="003214AB"/>
    <w:rsid w:val="00321601"/>
    <w:rsid w:val="0032178D"/>
    <w:rsid w:val="00323B83"/>
    <w:rsid w:val="00323C04"/>
    <w:rsid w:val="00323C82"/>
    <w:rsid w:val="003240DE"/>
    <w:rsid w:val="003242F6"/>
    <w:rsid w:val="003247EE"/>
    <w:rsid w:val="00325D27"/>
    <w:rsid w:val="00326139"/>
    <w:rsid w:val="00326341"/>
    <w:rsid w:val="00326CF5"/>
    <w:rsid w:val="00327364"/>
    <w:rsid w:val="0033034E"/>
    <w:rsid w:val="00331192"/>
    <w:rsid w:val="003314F1"/>
    <w:rsid w:val="003322A8"/>
    <w:rsid w:val="00332D47"/>
    <w:rsid w:val="00333DA4"/>
    <w:rsid w:val="00333E77"/>
    <w:rsid w:val="00334508"/>
    <w:rsid w:val="00334F14"/>
    <w:rsid w:val="003356A0"/>
    <w:rsid w:val="0033586C"/>
    <w:rsid w:val="00336079"/>
    <w:rsid w:val="00336B68"/>
    <w:rsid w:val="003370CB"/>
    <w:rsid w:val="00337A77"/>
    <w:rsid w:val="00340C15"/>
    <w:rsid w:val="003416D0"/>
    <w:rsid w:val="00341968"/>
    <w:rsid w:val="00341F36"/>
    <w:rsid w:val="00342174"/>
    <w:rsid w:val="003445CC"/>
    <w:rsid w:val="0034473B"/>
    <w:rsid w:val="003448DB"/>
    <w:rsid w:val="003451C7"/>
    <w:rsid w:val="003465F9"/>
    <w:rsid w:val="00346F6B"/>
    <w:rsid w:val="00347D3F"/>
    <w:rsid w:val="00350C38"/>
    <w:rsid w:val="00350EFD"/>
    <w:rsid w:val="003528AE"/>
    <w:rsid w:val="00352BA0"/>
    <w:rsid w:val="00352D47"/>
    <w:rsid w:val="003532D7"/>
    <w:rsid w:val="0035475E"/>
    <w:rsid w:val="00354852"/>
    <w:rsid w:val="00355685"/>
    <w:rsid w:val="00355D8D"/>
    <w:rsid w:val="00356E48"/>
    <w:rsid w:val="00357A29"/>
    <w:rsid w:val="00357AF4"/>
    <w:rsid w:val="0036003D"/>
    <w:rsid w:val="003600A9"/>
    <w:rsid w:val="00360153"/>
    <w:rsid w:val="0036022B"/>
    <w:rsid w:val="00361981"/>
    <w:rsid w:val="00361D2B"/>
    <w:rsid w:val="003630B9"/>
    <w:rsid w:val="0036326C"/>
    <w:rsid w:val="00363327"/>
    <w:rsid w:val="0036344D"/>
    <w:rsid w:val="00363853"/>
    <w:rsid w:val="00363957"/>
    <w:rsid w:val="00363CB0"/>
    <w:rsid w:val="0036403D"/>
    <w:rsid w:val="003646DE"/>
    <w:rsid w:val="00364D80"/>
    <w:rsid w:val="003652CC"/>
    <w:rsid w:val="003656F3"/>
    <w:rsid w:val="00365CAD"/>
    <w:rsid w:val="00365CBC"/>
    <w:rsid w:val="003679F8"/>
    <w:rsid w:val="00371CA9"/>
    <w:rsid w:val="00371FA3"/>
    <w:rsid w:val="00371FB3"/>
    <w:rsid w:val="0037258D"/>
    <w:rsid w:val="00373735"/>
    <w:rsid w:val="00373CC8"/>
    <w:rsid w:val="00373F35"/>
    <w:rsid w:val="00373FF2"/>
    <w:rsid w:val="0037447D"/>
    <w:rsid w:val="00374682"/>
    <w:rsid w:val="00374B73"/>
    <w:rsid w:val="0037569A"/>
    <w:rsid w:val="003766E0"/>
    <w:rsid w:val="00380E40"/>
    <w:rsid w:val="003812C4"/>
    <w:rsid w:val="00381EC4"/>
    <w:rsid w:val="003820ED"/>
    <w:rsid w:val="003836A3"/>
    <w:rsid w:val="003847F0"/>
    <w:rsid w:val="003856DA"/>
    <w:rsid w:val="003865FC"/>
    <w:rsid w:val="003866BF"/>
    <w:rsid w:val="00386DFF"/>
    <w:rsid w:val="003873FE"/>
    <w:rsid w:val="00387BF9"/>
    <w:rsid w:val="00387C4E"/>
    <w:rsid w:val="00387DFB"/>
    <w:rsid w:val="00387E8B"/>
    <w:rsid w:val="003903C9"/>
    <w:rsid w:val="003906C6"/>
    <w:rsid w:val="0039323A"/>
    <w:rsid w:val="00393828"/>
    <w:rsid w:val="0039417C"/>
    <w:rsid w:val="00394A97"/>
    <w:rsid w:val="00395D1E"/>
    <w:rsid w:val="0039638A"/>
    <w:rsid w:val="00396A05"/>
    <w:rsid w:val="0039765D"/>
    <w:rsid w:val="003976E3"/>
    <w:rsid w:val="00397EA8"/>
    <w:rsid w:val="003A07E0"/>
    <w:rsid w:val="003A085E"/>
    <w:rsid w:val="003A1CF4"/>
    <w:rsid w:val="003A23B3"/>
    <w:rsid w:val="003A2A62"/>
    <w:rsid w:val="003A35EC"/>
    <w:rsid w:val="003A4541"/>
    <w:rsid w:val="003A530D"/>
    <w:rsid w:val="003A5426"/>
    <w:rsid w:val="003A56D3"/>
    <w:rsid w:val="003A5EB9"/>
    <w:rsid w:val="003A640C"/>
    <w:rsid w:val="003A6771"/>
    <w:rsid w:val="003A6A2A"/>
    <w:rsid w:val="003A6AA7"/>
    <w:rsid w:val="003A6F26"/>
    <w:rsid w:val="003A731E"/>
    <w:rsid w:val="003A741A"/>
    <w:rsid w:val="003A75DC"/>
    <w:rsid w:val="003B0BF3"/>
    <w:rsid w:val="003B132F"/>
    <w:rsid w:val="003B2956"/>
    <w:rsid w:val="003B2B96"/>
    <w:rsid w:val="003B3CDE"/>
    <w:rsid w:val="003B3F49"/>
    <w:rsid w:val="003B543C"/>
    <w:rsid w:val="003B61D7"/>
    <w:rsid w:val="003B63D7"/>
    <w:rsid w:val="003B65D8"/>
    <w:rsid w:val="003B65F3"/>
    <w:rsid w:val="003B70E8"/>
    <w:rsid w:val="003B7DAE"/>
    <w:rsid w:val="003C0364"/>
    <w:rsid w:val="003C0886"/>
    <w:rsid w:val="003C1058"/>
    <w:rsid w:val="003C1107"/>
    <w:rsid w:val="003C1190"/>
    <w:rsid w:val="003C206A"/>
    <w:rsid w:val="003C21C1"/>
    <w:rsid w:val="003C28BE"/>
    <w:rsid w:val="003C2CE6"/>
    <w:rsid w:val="003C35C3"/>
    <w:rsid w:val="003C3C3E"/>
    <w:rsid w:val="003C4DBA"/>
    <w:rsid w:val="003C4E71"/>
    <w:rsid w:val="003C521E"/>
    <w:rsid w:val="003C5927"/>
    <w:rsid w:val="003C5FE6"/>
    <w:rsid w:val="003C7161"/>
    <w:rsid w:val="003C7258"/>
    <w:rsid w:val="003C7365"/>
    <w:rsid w:val="003C7A89"/>
    <w:rsid w:val="003C7D19"/>
    <w:rsid w:val="003D0447"/>
    <w:rsid w:val="003D175A"/>
    <w:rsid w:val="003D2AD6"/>
    <w:rsid w:val="003D2C30"/>
    <w:rsid w:val="003D3C23"/>
    <w:rsid w:val="003D4800"/>
    <w:rsid w:val="003D4C18"/>
    <w:rsid w:val="003D51FD"/>
    <w:rsid w:val="003D5933"/>
    <w:rsid w:val="003D62DA"/>
    <w:rsid w:val="003D6B67"/>
    <w:rsid w:val="003D6DBF"/>
    <w:rsid w:val="003D71C6"/>
    <w:rsid w:val="003D72E2"/>
    <w:rsid w:val="003E076F"/>
    <w:rsid w:val="003E151A"/>
    <w:rsid w:val="003E270A"/>
    <w:rsid w:val="003E2869"/>
    <w:rsid w:val="003E3012"/>
    <w:rsid w:val="003E3203"/>
    <w:rsid w:val="003E3479"/>
    <w:rsid w:val="003E3FA9"/>
    <w:rsid w:val="003E42BE"/>
    <w:rsid w:val="003E43C0"/>
    <w:rsid w:val="003E46D8"/>
    <w:rsid w:val="003E48AF"/>
    <w:rsid w:val="003E58EF"/>
    <w:rsid w:val="003E627F"/>
    <w:rsid w:val="003E732F"/>
    <w:rsid w:val="003E779D"/>
    <w:rsid w:val="003E7A36"/>
    <w:rsid w:val="003F000E"/>
    <w:rsid w:val="003F057C"/>
    <w:rsid w:val="003F0BE1"/>
    <w:rsid w:val="003F1E0A"/>
    <w:rsid w:val="003F1EB8"/>
    <w:rsid w:val="003F1FB9"/>
    <w:rsid w:val="003F2715"/>
    <w:rsid w:val="003F2A96"/>
    <w:rsid w:val="003F47D9"/>
    <w:rsid w:val="003F5AE9"/>
    <w:rsid w:val="003F6925"/>
    <w:rsid w:val="003F69A4"/>
    <w:rsid w:val="003F6A7C"/>
    <w:rsid w:val="003F6E49"/>
    <w:rsid w:val="003F7237"/>
    <w:rsid w:val="003F735C"/>
    <w:rsid w:val="003F772E"/>
    <w:rsid w:val="003F7CFE"/>
    <w:rsid w:val="00400215"/>
    <w:rsid w:val="00400FC3"/>
    <w:rsid w:val="00401253"/>
    <w:rsid w:val="00401910"/>
    <w:rsid w:val="00401CF5"/>
    <w:rsid w:val="00402647"/>
    <w:rsid w:val="00402B71"/>
    <w:rsid w:val="00402C18"/>
    <w:rsid w:val="0040306D"/>
    <w:rsid w:val="004035EB"/>
    <w:rsid w:val="00403837"/>
    <w:rsid w:val="00404364"/>
    <w:rsid w:val="0040487A"/>
    <w:rsid w:val="00405500"/>
    <w:rsid w:val="0040562C"/>
    <w:rsid w:val="00405AE5"/>
    <w:rsid w:val="00405FE2"/>
    <w:rsid w:val="00406F6C"/>
    <w:rsid w:val="004075AB"/>
    <w:rsid w:val="00407ED6"/>
    <w:rsid w:val="004100ED"/>
    <w:rsid w:val="0041181A"/>
    <w:rsid w:val="00411EB2"/>
    <w:rsid w:val="00412408"/>
    <w:rsid w:val="004145A1"/>
    <w:rsid w:val="0041490A"/>
    <w:rsid w:val="0041660E"/>
    <w:rsid w:val="004167B2"/>
    <w:rsid w:val="00416AC8"/>
    <w:rsid w:val="00417E5A"/>
    <w:rsid w:val="00420B70"/>
    <w:rsid w:val="00421074"/>
    <w:rsid w:val="00421912"/>
    <w:rsid w:val="00421D35"/>
    <w:rsid w:val="00421F69"/>
    <w:rsid w:val="00421F89"/>
    <w:rsid w:val="004223F9"/>
    <w:rsid w:val="00422425"/>
    <w:rsid w:val="00423DC9"/>
    <w:rsid w:val="00424F21"/>
    <w:rsid w:val="004252E2"/>
    <w:rsid w:val="004254F9"/>
    <w:rsid w:val="004256FB"/>
    <w:rsid w:val="004264CB"/>
    <w:rsid w:val="00426F82"/>
    <w:rsid w:val="00426FB9"/>
    <w:rsid w:val="00427025"/>
    <w:rsid w:val="004274A5"/>
    <w:rsid w:val="004306A6"/>
    <w:rsid w:val="0043113B"/>
    <w:rsid w:val="0043209D"/>
    <w:rsid w:val="0043304A"/>
    <w:rsid w:val="0043360F"/>
    <w:rsid w:val="0043432D"/>
    <w:rsid w:val="00434CEB"/>
    <w:rsid w:val="00434F2B"/>
    <w:rsid w:val="004351C2"/>
    <w:rsid w:val="00435DBD"/>
    <w:rsid w:val="00435F0E"/>
    <w:rsid w:val="00437109"/>
    <w:rsid w:val="00437484"/>
    <w:rsid w:val="00437B6F"/>
    <w:rsid w:val="00437D74"/>
    <w:rsid w:val="00437F2C"/>
    <w:rsid w:val="004407B1"/>
    <w:rsid w:val="00440AA0"/>
    <w:rsid w:val="00440C65"/>
    <w:rsid w:val="004415F6"/>
    <w:rsid w:val="0044195E"/>
    <w:rsid w:val="00441B35"/>
    <w:rsid w:val="00441CCC"/>
    <w:rsid w:val="00442DB7"/>
    <w:rsid w:val="004433F2"/>
    <w:rsid w:val="0044439E"/>
    <w:rsid w:val="004445EA"/>
    <w:rsid w:val="00444788"/>
    <w:rsid w:val="0044533B"/>
    <w:rsid w:val="00445BC3"/>
    <w:rsid w:val="00445D26"/>
    <w:rsid w:val="00446078"/>
    <w:rsid w:val="00446BF3"/>
    <w:rsid w:val="00450BC2"/>
    <w:rsid w:val="004510C0"/>
    <w:rsid w:val="00452D8F"/>
    <w:rsid w:val="00452F30"/>
    <w:rsid w:val="00453810"/>
    <w:rsid w:val="00453CC2"/>
    <w:rsid w:val="00454FF9"/>
    <w:rsid w:val="004554BF"/>
    <w:rsid w:val="00455B36"/>
    <w:rsid w:val="00456257"/>
    <w:rsid w:val="004562D9"/>
    <w:rsid w:val="00457656"/>
    <w:rsid w:val="004577BC"/>
    <w:rsid w:val="00457F30"/>
    <w:rsid w:val="004604AF"/>
    <w:rsid w:val="00460543"/>
    <w:rsid w:val="00460DB8"/>
    <w:rsid w:val="00461383"/>
    <w:rsid w:val="0046146F"/>
    <w:rsid w:val="00461817"/>
    <w:rsid w:val="00461BBD"/>
    <w:rsid w:val="00461F8B"/>
    <w:rsid w:val="00462593"/>
    <w:rsid w:val="00462AAF"/>
    <w:rsid w:val="00462BBD"/>
    <w:rsid w:val="00462C7C"/>
    <w:rsid w:val="00463199"/>
    <w:rsid w:val="00463C46"/>
    <w:rsid w:val="00463EF2"/>
    <w:rsid w:val="00464702"/>
    <w:rsid w:val="004648CC"/>
    <w:rsid w:val="00464EF5"/>
    <w:rsid w:val="00465AEA"/>
    <w:rsid w:val="00466EEB"/>
    <w:rsid w:val="00466F5B"/>
    <w:rsid w:val="00470388"/>
    <w:rsid w:val="004708C1"/>
    <w:rsid w:val="00471015"/>
    <w:rsid w:val="0047151E"/>
    <w:rsid w:val="004715D1"/>
    <w:rsid w:val="00471BED"/>
    <w:rsid w:val="00471E50"/>
    <w:rsid w:val="00471F39"/>
    <w:rsid w:val="00472F91"/>
    <w:rsid w:val="00474560"/>
    <w:rsid w:val="00475115"/>
    <w:rsid w:val="00475813"/>
    <w:rsid w:val="00475A21"/>
    <w:rsid w:val="00476A30"/>
    <w:rsid w:val="00476CB6"/>
    <w:rsid w:val="00477417"/>
    <w:rsid w:val="0047790C"/>
    <w:rsid w:val="00480670"/>
    <w:rsid w:val="00481BAA"/>
    <w:rsid w:val="00481E18"/>
    <w:rsid w:val="00482C27"/>
    <w:rsid w:val="0048347C"/>
    <w:rsid w:val="00483EAC"/>
    <w:rsid w:val="004846F4"/>
    <w:rsid w:val="0048484A"/>
    <w:rsid w:val="00484CA5"/>
    <w:rsid w:val="00484CE8"/>
    <w:rsid w:val="00485475"/>
    <w:rsid w:val="00485E90"/>
    <w:rsid w:val="00486401"/>
    <w:rsid w:val="0048669F"/>
    <w:rsid w:val="00486CB7"/>
    <w:rsid w:val="00486E8C"/>
    <w:rsid w:val="00490DBC"/>
    <w:rsid w:val="00490DF5"/>
    <w:rsid w:val="00491565"/>
    <w:rsid w:val="00491667"/>
    <w:rsid w:val="004917B0"/>
    <w:rsid w:val="00491C06"/>
    <w:rsid w:val="00491E6A"/>
    <w:rsid w:val="00492996"/>
    <w:rsid w:val="00492ADF"/>
    <w:rsid w:val="00492C5C"/>
    <w:rsid w:val="0049373A"/>
    <w:rsid w:val="004939AA"/>
    <w:rsid w:val="00493DBE"/>
    <w:rsid w:val="004945B3"/>
    <w:rsid w:val="00495831"/>
    <w:rsid w:val="00495D09"/>
    <w:rsid w:val="0049636F"/>
    <w:rsid w:val="00496407"/>
    <w:rsid w:val="00497905"/>
    <w:rsid w:val="00497DFF"/>
    <w:rsid w:val="004A0545"/>
    <w:rsid w:val="004A08E3"/>
    <w:rsid w:val="004A0EA8"/>
    <w:rsid w:val="004A16A0"/>
    <w:rsid w:val="004A1B54"/>
    <w:rsid w:val="004A1EAD"/>
    <w:rsid w:val="004A2030"/>
    <w:rsid w:val="004A2209"/>
    <w:rsid w:val="004A2C93"/>
    <w:rsid w:val="004A2FD7"/>
    <w:rsid w:val="004A41C9"/>
    <w:rsid w:val="004A4E22"/>
    <w:rsid w:val="004A6051"/>
    <w:rsid w:val="004A62AE"/>
    <w:rsid w:val="004A6AD7"/>
    <w:rsid w:val="004A737D"/>
    <w:rsid w:val="004A76D3"/>
    <w:rsid w:val="004A7CBA"/>
    <w:rsid w:val="004B07F9"/>
    <w:rsid w:val="004B09F2"/>
    <w:rsid w:val="004B0B39"/>
    <w:rsid w:val="004B0C56"/>
    <w:rsid w:val="004B0D89"/>
    <w:rsid w:val="004B16A9"/>
    <w:rsid w:val="004B2F2A"/>
    <w:rsid w:val="004B301B"/>
    <w:rsid w:val="004B3B4F"/>
    <w:rsid w:val="004B3D53"/>
    <w:rsid w:val="004B43F0"/>
    <w:rsid w:val="004B4A1C"/>
    <w:rsid w:val="004B53BD"/>
    <w:rsid w:val="004B5E0A"/>
    <w:rsid w:val="004B5FAF"/>
    <w:rsid w:val="004B650C"/>
    <w:rsid w:val="004B6836"/>
    <w:rsid w:val="004B787A"/>
    <w:rsid w:val="004C2355"/>
    <w:rsid w:val="004C2794"/>
    <w:rsid w:val="004C2935"/>
    <w:rsid w:val="004C408D"/>
    <w:rsid w:val="004C49C8"/>
    <w:rsid w:val="004C4AF8"/>
    <w:rsid w:val="004C4D39"/>
    <w:rsid w:val="004C5553"/>
    <w:rsid w:val="004C5A9F"/>
    <w:rsid w:val="004C64CF"/>
    <w:rsid w:val="004C706B"/>
    <w:rsid w:val="004C74A3"/>
    <w:rsid w:val="004D055F"/>
    <w:rsid w:val="004D132E"/>
    <w:rsid w:val="004D1405"/>
    <w:rsid w:val="004D1FCF"/>
    <w:rsid w:val="004D29B7"/>
    <w:rsid w:val="004D2BD2"/>
    <w:rsid w:val="004D35DE"/>
    <w:rsid w:val="004D38B7"/>
    <w:rsid w:val="004D555C"/>
    <w:rsid w:val="004D5C57"/>
    <w:rsid w:val="004D7826"/>
    <w:rsid w:val="004E0180"/>
    <w:rsid w:val="004E0755"/>
    <w:rsid w:val="004E0B6E"/>
    <w:rsid w:val="004E1293"/>
    <w:rsid w:val="004E1AA3"/>
    <w:rsid w:val="004E1ACF"/>
    <w:rsid w:val="004E1F29"/>
    <w:rsid w:val="004E2519"/>
    <w:rsid w:val="004E4849"/>
    <w:rsid w:val="004E4870"/>
    <w:rsid w:val="004E4B38"/>
    <w:rsid w:val="004E5C61"/>
    <w:rsid w:val="004E5DB0"/>
    <w:rsid w:val="004E5F49"/>
    <w:rsid w:val="004E6542"/>
    <w:rsid w:val="004E6661"/>
    <w:rsid w:val="004E77FB"/>
    <w:rsid w:val="004F004D"/>
    <w:rsid w:val="004F0729"/>
    <w:rsid w:val="004F07F4"/>
    <w:rsid w:val="004F0C2F"/>
    <w:rsid w:val="004F1E6F"/>
    <w:rsid w:val="004F2275"/>
    <w:rsid w:val="004F27F6"/>
    <w:rsid w:val="004F2B2B"/>
    <w:rsid w:val="004F2BA2"/>
    <w:rsid w:val="004F2CDD"/>
    <w:rsid w:val="004F32FC"/>
    <w:rsid w:val="004F3565"/>
    <w:rsid w:val="004F3848"/>
    <w:rsid w:val="004F393D"/>
    <w:rsid w:val="004F3DF2"/>
    <w:rsid w:val="004F3F40"/>
    <w:rsid w:val="004F43BA"/>
    <w:rsid w:val="004F49E2"/>
    <w:rsid w:val="004F4B06"/>
    <w:rsid w:val="004F59FE"/>
    <w:rsid w:val="004F64BE"/>
    <w:rsid w:val="004F711E"/>
    <w:rsid w:val="004F73E6"/>
    <w:rsid w:val="0050056C"/>
    <w:rsid w:val="00500A10"/>
    <w:rsid w:val="00500F4F"/>
    <w:rsid w:val="00501132"/>
    <w:rsid w:val="0050183C"/>
    <w:rsid w:val="00502837"/>
    <w:rsid w:val="00502CA1"/>
    <w:rsid w:val="00503112"/>
    <w:rsid w:val="00503B6D"/>
    <w:rsid w:val="00503D5B"/>
    <w:rsid w:val="00503F1C"/>
    <w:rsid w:val="0050409E"/>
    <w:rsid w:val="00504366"/>
    <w:rsid w:val="0050444D"/>
    <w:rsid w:val="005046AD"/>
    <w:rsid w:val="00511389"/>
    <w:rsid w:val="00511E23"/>
    <w:rsid w:val="00512C0E"/>
    <w:rsid w:val="0051380B"/>
    <w:rsid w:val="00514186"/>
    <w:rsid w:val="0051434B"/>
    <w:rsid w:val="0051493F"/>
    <w:rsid w:val="00514F8B"/>
    <w:rsid w:val="00517DF9"/>
    <w:rsid w:val="00521193"/>
    <w:rsid w:val="005211C3"/>
    <w:rsid w:val="005216B8"/>
    <w:rsid w:val="005218D6"/>
    <w:rsid w:val="005220CC"/>
    <w:rsid w:val="005225E2"/>
    <w:rsid w:val="00523582"/>
    <w:rsid w:val="00523F37"/>
    <w:rsid w:val="00524735"/>
    <w:rsid w:val="00524C7B"/>
    <w:rsid w:val="00524D94"/>
    <w:rsid w:val="0052523A"/>
    <w:rsid w:val="0052531A"/>
    <w:rsid w:val="00526636"/>
    <w:rsid w:val="005269ED"/>
    <w:rsid w:val="00526D65"/>
    <w:rsid w:val="00527266"/>
    <w:rsid w:val="0052789D"/>
    <w:rsid w:val="00531175"/>
    <w:rsid w:val="00531AA5"/>
    <w:rsid w:val="0053296F"/>
    <w:rsid w:val="00532A5D"/>
    <w:rsid w:val="005333E8"/>
    <w:rsid w:val="00534C0D"/>
    <w:rsid w:val="00534EBE"/>
    <w:rsid w:val="00536AF4"/>
    <w:rsid w:val="00536C09"/>
    <w:rsid w:val="00536E30"/>
    <w:rsid w:val="00537A33"/>
    <w:rsid w:val="00541A43"/>
    <w:rsid w:val="005425BD"/>
    <w:rsid w:val="00543647"/>
    <w:rsid w:val="0054364F"/>
    <w:rsid w:val="00543ADB"/>
    <w:rsid w:val="005441D3"/>
    <w:rsid w:val="00545523"/>
    <w:rsid w:val="00546951"/>
    <w:rsid w:val="005510BA"/>
    <w:rsid w:val="005515B8"/>
    <w:rsid w:val="00551C13"/>
    <w:rsid w:val="00551FEF"/>
    <w:rsid w:val="00552D6B"/>
    <w:rsid w:val="005536DB"/>
    <w:rsid w:val="0055438B"/>
    <w:rsid w:val="00554470"/>
    <w:rsid w:val="00554C55"/>
    <w:rsid w:val="00556A37"/>
    <w:rsid w:val="00556EAE"/>
    <w:rsid w:val="005570DD"/>
    <w:rsid w:val="005573C6"/>
    <w:rsid w:val="0056068B"/>
    <w:rsid w:val="005612EB"/>
    <w:rsid w:val="00561523"/>
    <w:rsid w:val="00561653"/>
    <w:rsid w:val="0056184B"/>
    <w:rsid w:val="00562212"/>
    <w:rsid w:val="00562266"/>
    <w:rsid w:val="00563757"/>
    <w:rsid w:val="00563806"/>
    <w:rsid w:val="005649F3"/>
    <w:rsid w:val="00564BA6"/>
    <w:rsid w:val="0056678E"/>
    <w:rsid w:val="00566A63"/>
    <w:rsid w:val="0056788F"/>
    <w:rsid w:val="00567A87"/>
    <w:rsid w:val="00571AFA"/>
    <w:rsid w:val="00572B28"/>
    <w:rsid w:val="005733A2"/>
    <w:rsid w:val="00573C77"/>
    <w:rsid w:val="00574CDB"/>
    <w:rsid w:val="00575C6D"/>
    <w:rsid w:val="00575D34"/>
    <w:rsid w:val="00575D8F"/>
    <w:rsid w:val="005765BC"/>
    <w:rsid w:val="005813D4"/>
    <w:rsid w:val="0058154A"/>
    <w:rsid w:val="00581D6F"/>
    <w:rsid w:val="00582284"/>
    <w:rsid w:val="00584482"/>
    <w:rsid w:val="00584860"/>
    <w:rsid w:val="0058598F"/>
    <w:rsid w:val="00585D9F"/>
    <w:rsid w:val="0058775B"/>
    <w:rsid w:val="00590659"/>
    <w:rsid w:val="005908F4"/>
    <w:rsid w:val="005917D6"/>
    <w:rsid w:val="00591FD0"/>
    <w:rsid w:val="00592176"/>
    <w:rsid w:val="0059231C"/>
    <w:rsid w:val="005926F3"/>
    <w:rsid w:val="00592E70"/>
    <w:rsid w:val="0059345B"/>
    <w:rsid w:val="00596226"/>
    <w:rsid w:val="00596560"/>
    <w:rsid w:val="005A0C68"/>
    <w:rsid w:val="005A1D64"/>
    <w:rsid w:val="005A2B0C"/>
    <w:rsid w:val="005A2F38"/>
    <w:rsid w:val="005A37FB"/>
    <w:rsid w:val="005A39F9"/>
    <w:rsid w:val="005A400E"/>
    <w:rsid w:val="005A5456"/>
    <w:rsid w:val="005A5B9F"/>
    <w:rsid w:val="005A5CF6"/>
    <w:rsid w:val="005A5F84"/>
    <w:rsid w:val="005A7F50"/>
    <w:rsid w:val="005A7F79"/>
    <w:rsid w:val="005B025C"/>
    <w:rsid w:val="005B0E61"/>
    <w:rsid w:val="005B184C"/>
    <w:rsid w:val="005B1B3C"/>
    <w:rsid w:val="005B2D9F"/>
    <w:rsid w:val="005B37C9"/>
    <w:rsid w:val="005B3F56"/>
    <w:rsid w:val="005B4B9F"/>
    <w:rsid w:val="005B4EB4"/>
    <w:rsid w:val="005B4F93"/>
    <w:rsid w:val="005B5792"/>
    <w:rsid w:val="005B58A5"/>
    <w:rsid w:val="005B64A7"/>
    <w:rsid w:val="005B6671"/>
    <w:rsid w:val="005B6BBE"/>
    <w:rsid w:val="005B72EA"/>
    <w:rsid w:val="005B7562"/>
    <w:rsid w:val="005B797F"/>
    <w:rsid w:val="005C017D"/>
    <w:rsid w:val="005C0360"/>
    <w:rsid w:val="005C1995"/>
    <w:rsid w:val="005C250D"/>
    <w:rsid w:val="005C2C17"/>
    <w:rsid w:val="005C4140"/>
    <w:rsid w:val="005C46A7"/>
    <w:rsid w:val="005C48D1"/>
    <w:rsid w:val="005C4ED3"/>
    <w:rsid w:val="005C604B"/>
    <w:rsid w:val="005C60EB"/>
    <w:rsid w:val="005C6A21"/>
    <w:rsid w:val="005C6C1D"/>
    <w:rsid w:val="005C6D74"/>
    <w:rsid w:val="005D0239"/>
    <w:rsid w:val="005D0B06"/>
    <w:rsid w:val="005D0C0F"/>
    <w:rsid w:val="005D12A5"/>
    <w:rsid w:val="005D15A0"/>
    <w:rsid w:val="005D253B"/>
    <w:rsid w:val="005D2D02"/>
    <w:rsid w:val="005D3D4C"/>
    <w:rsid w:val="005D4016"/>
    <w:rsid w:val="005D42E5"/>
    <w:rsid w:val="005D4592"/>
    <w:rsid w:val="005D45DD"/>
    <w:rsid w:val="005D528F"/>
    <w:rsid w:val="005D5BDB"/>
    <w:rsid w:val="005D6178"/>
    <w:rsid w:val="005D7202"/>
    <w:rsid w:val="005D73F9"/>
    <w:rsid w:val="005D77E8"/>
    <w:rsid w:val="005D7A00"/>
    <w:rsid w:val="005E00B4"/>
    <w:rsid w:val="005E0A80"/>
    <w:rsid w:val="005E144D"/>
    <w:rsid w:val="005E2F65"/>
    <w:rsid w:val="005E3937"/>
    <w:rsid w:val="005E40B5"/>
    <w:rsid w:val="005E43D8"/>
    <w:rsid w:val="005E5A4F"/>
    <w:rsid w:val="005E6145"/>
    <w:rsid w:val="005E6603"/>
    <w:rsid w:val="005E6B4C"/>
    <w:rsid w:val="005E6DCD"/>
    <w:rsid w:val="005E72B3"/>
    <w:rsid w:val="005F2BED"/>
    <w:rsid w:val="005F430A"/>
    <w:rsid w:val="005F4AE5"/>
    <w:rsid w:val="005F6DB7"/>
    <w:rsid w:val="005F6FDA"/>
    <w:rsid w:val="0060098A"/>
    <w:rsid w:val="00601770"/>
    <w:rsid w:val="006021BD"/>
    <w:rsid w:val="00602BA8"/>
    <w:rsid w:val="00602F53"/>
    <w:rsid w:val="00603E88"/>
    <w:rsid w:val="00604A7F"/>
    <w:rsid w:val="00605FFA"/>
    <w:rsid w:val="0060678F"/>
    <w:rsid w:val="0060690C"/>
    <w:rsid w:val="006071C6"/>
    <w:rsid w:val="006071E9"/>
    <w:rsid w:val="00610037"/>
    <w:rsid w:val="0061033F"/>
    <w:rsid w:val="00610721"/>
    <w:rsid w:val="00610CE3"/>
    <w:rsid w:val="00611193"/>
    <w:rsid w:val="006112FB"/>
    <w:rsid w:val="006114AA"/>
    <w:rsid w:val="006118EF"/>
    <w:rsid w:val="006127B5"/>
    <w:rsid w:val="006129BD"/>
    <w:rsid w:val="00612F80"/>
    <w:rsid w:val="0061360F"/>
    <w:rsid w:val="00613821"/>
    <w:rsid w:val="00613DC2"/>
    <w:rsid w:val="00614294"/>
    <w:rsid w:val="0061499F"/>
    <w:rsid w:val="006168B9"/>
    <w:rsid w:val="00616FF1"/>
    <w:rsid w:val="006173C4"/>
    <w:rsid w:val="00617A0D"/>
    <w:rsid w:val="00617AFC"/>
    <w:rsid w:val="006203DB"/>
    <w:rsid w:val="006208C9"/>
    <w:rsid w:val="006210D9"/>
    <w:rsid w:val="00621E92"/>
    <w:rsid w:val="00621F0B"/>
    <w:rsid w:val="00622D9D"/>
    <w:rsid w:val="00622F19"/>
    <w:rsid w:val="0062324A"/>
    <w:rsid w:val="0062355F"/>
    <w:rsid w:val="00623B83"/>
    <w:rsid w:val="00625237"/>
    <w:rsid w:val="00625353"/>
    <w:rsid w:val="006254A9"/>
    <w:rsid w:val="00625B7C"/>
    <w:rsid w:val="00627760"/>
    <w:rsid w:val="00627A6F"/>
    <w:rsid w:val="00627D2E"/>
    <w:rsid w:val="006326B8"/>
    <w:rsid w:val="00632873"/>
    <w:rsid w:val="00632FB7"/>
    <w:rsid w:val="00633660"/>
    <w:rsid w:val="00634260"/>
    <w:rsid w:val="00634C03"/>
    <w:rsid w:val="00634F60"/>
    <w:rsid w:val="0063526E"/>
    <w:rsid w:val="006352F7"/>
    <w:rsid w:val="0063535F"/>
    <w:rsid w:val="006358B5"/>
    <w:rsid w:val="00636090"/>
    <w:rsid w:val="006366FB"/>
    <w:rsid w:val="0063720D"/>
    <w:rsid w:val="00637221"/>
    <w:rsid w:val="00637BEC"/>
    <w:rsid w:val="00637FD0"/>
    <w:rsid w:val="00640281"/>
    <w:rsid w:val="006403C1"/>
    <w:rsid w:val="00641C82"/>
    <w:rsid w:val="00642313"/>
    <w:rsid w:val="00642EF1"/>
    <w:rsid w:val="0064388B"/>
    <w:rsid w:val="00643CBF"/>
    <w:rsid w:val="0064404C"/>
    <w:rsid w:val="00644B6A"/>
    <w:rsid w:val="006458E3"/>
    <w:rsid w:val="00645AEA"/>
    <w:rsid w:val="00646440"/>
    <w:rsid w:val="006466B1"/>
    <w:rsid w:val="006466C6"/>
    <w:rsid w:val="006502BB"/>
    <w:rsid w:val="00651170"/>
    <w:rsid w:val="006511E7"/>
    <w:rsid w:val="0065138F"/>
    <w:rsid w:val="00651D68"/>
    <w:rsid w:val="00652E8A"/>
    <w:rsid w:val="00653551"/>
    <w:rsid w:val="0065385C"/>
    <w:rsid w:val="00653E75"/>
    <w:rsid w:val="00654379"/>
    <w:rsid w:val="00654456"/>
    <w:rsid w:val="00654C70"/>
    <w:rsid w:val="00656F0C"/>
    <w:rsid w:val="00656FCD"/>
    <w:rsid w:val="00657745"/>
    <w:rsid w:val="0066167C"/>
    <w:rsid w:val="006618BE"/>
    <w:rsid w:val="0066230E"/>
    <w:rsid w:val="0066248C"/>
    <w:rsid w:val="00663AE8"/>
    <w:rsid w:val="00663BAB"/>
    <w:rsid w:val="00664545"/>
    <w:rsid w:val="006648B6"/>
    <w:rsid w:val="0066662F"/>
    <w:rsid w:val="00667710"/>
    <w:rsid w:val="00667BB4"/>
    <w:rsid w:val="0067025D"/>
    <w:rsid w:val="006705F9"/>
    <w:rsid w:val="00671763"/>
    <w:rsid w:val="00671CD7"/>
    <w:rsid w:val="00672416"/>
    <w:rsid w:val="00673E37"/>
    <w:rsid w:val="0067441A"/>
    <w:rsid w:val="0067498D"/>
    <w:rsid w:val="00674F95"/>
    <w:rsid w:val="0067513B"/>
    <w:rsid w:val="00675745"/>
    <w:rsid w:val="006757FA"/>
    <w:rsid w:val="00676538"/>
    <w:rsid w:val="006770B2"/>
    <w:rsid w:val="0067735C"/>
    <w:rsid w:val="00677791"/>
    <w:rsid w:val="00677A03"/>
    <w:rsid w:val="00677FCC"/>
    <w:rsid w:val="00680E28"/>
    <w:rsid w:val="0068105A"/>
    <w:rsid w:val="00681A04"/>
    <w:rsid w:val="006829CA"/>
    <w:rsid w:val="00682F27"/>
    <w:rsid w:val="006833A0"/>
    <w:rsid w:val="006837D0"/>
    <w:rsid w:val="0068385A"/>
    <w:rsid w:val="00684C76"/>
    <w:rsid w:val="00685048"/>
    <w:rsid w:val="006856B0"/>
    <w:rsid w:val="006857FF"/>
    <w:rsid w:val="00685CA2"/>
    <w:rsid w:val="00685D49"/>
    <w:rsid w:val="0068617D"/>
    <w:rsid w:val="006861E8"/>
    <w:rsid w:val="0068632F"/>
    <w:rsid w:val="0068662B"/>
    <w:rsid w:val="00686A78"/>
    <w:rsid w:val="006872A0"/>
    <w:rsid w:val="00687733"/>
    <w:rsid w:val="00687737"/>
    <w:rsid w:val="006877A6"/>
    <w:rsid w:val="00687C03"/>
    <w:rsid w:val="006911A9"/>
    <w:rsid w:val="006914B0"/>
    <w:rsid w:val="00691B2A"/>
    <w:rsid w:val="00691BFB"/>
    <w:rsid w:val="00691C5F"/>
    <w:rsid w:val="00691CAD"/>
    <w:rsid w:val="00693497"/>
    <w:rsid w:val="006947D5"/>
    <w:rsid w:val="006957DA"/>
    <w:rsid w:val="00697DAF"/>
    <w:rsid w:val="00697EBC"/>
    <w:rsid w:val="006A0735"/>
    <w:rsid w:val="006A0D5D"/>
    <w:rsid w:val="006A1189"/>
    <w:rsid w:val="006A1476"/>
    <w:rsid w:val="006A148E"/>
    <w:rsid w:val="006A3E2A"/>
    <w:rsid w:val="006A4019"/>
    <w:rsid w:val="006A4862"/>
    <w:rsid w:val="006A4F00"/>
    <w:rsid w:val="006A5F0D"/>
    <w:rsid w:val="006A68A1"/>
    <w:rsid w:val="006B013C"/>
    <w:rsid w:val="006B0152"/>
    <w:rsid w:val="006B066E"/>
    <w:rsid w:val="006B2AC5"/>
    <w:rsid w:val="006B3807"/>
    <w:rsid w:val="006B4468"/>
    <w:rsid w:val="006B4588"/>
    <w:rsid w:val="006B4684"/>
    <w:rsid w:val="006B64ED"/>
    <w:rsid w:val="006B6A86"/>
    <w:rsid w:val="006B72E2"/>
    <w:rsid w:val="006B79CA"/>
    <w:rsid w:val="006C0C09"/>
    <w:rsid w:val="006C10B8"/>
    <w:rsid w:val="006C17AC"/>
    <w:rsid w:val="006C29E4"/>
    <w:rsid w:val="006C30F8"/>
    <w:rsid w:val="006C3DD8"/>
    <w:rsid w:val="006C4508"/>
    <w:rsid w:val="006C4F15"/>
    <w:rsid w:val="006C7B0B"/>
    <w:rsid w:val="006D1062"/>
    <w:rsid w:val="006D1970"/>
    <w:rsid w:val="006D20C7"/>
    <w:rsid w:val="006D2413"/>
    <w:rsid w:val="006D374F"/>
    <w:rsid w:val="006D3A80"/>
    <w:rsid w:val="006D4118"/>
    <w:rsid w:val="006D4FD0"/>
    <w:rsid w:val="006D5C4C"/>
    <w:rsid w:val="006D65C8"/>
    <w:rsid w:val="006D671E"/>
    <w:rsid w:val="006D6BA3"/>
    <w:rsid w:val="006D6C60"/>
    <w:rsid w:val="006D74AE"/>
    <w:rsid w:val="006E0227"/>
    <w:rsid w:val="006E1221"/>
    <w:rsid w:val="006E19C4"/>
    <w:rsid w:val="006E2E2F"/>
    <w:rsid w:val="006E3283"/>
    <w:rsid w:val="006E3435"/>
    <w:rsid w:val="006E58D8"/>
    <w:rsid w:val="006E6C37"/>
    <w:rsid w:val="006E6F6D"/>
    <w:rsid w:val="006E7494"/>
    <w:rsid w:val="006E7548"/>
    <w:rsid w:val="006EC6F2"/>
    <w:rsid w:val="006F00D1"/>
    <w:rsid w:val="006F0F9F"/>
    <w:rsid w:val="006F117D"/>
    <w:rsid w:val="006F1662"/>
    <w:rsid w:val="006F17B3"/>
    <w:rsid w:val="006F211F"/>
    <w:rsid w:val="006F21A4"/>
    <w:rsid w:val="006F2C50"/>
    <w:rsid w:val="006F2E36"/>
    <w:rsid w:val="006F3778"/>
    <w:rsid w:val="006F3D0B"/>
    <w:rsid w:val="006F3F8E"/>
    <w:rsid w:val="006F48D7"/>
    <w:rsid w:val="006F4F27"/>
    <w:rsid w:val="006F57ED"/>
    <w:rsid w:val="006F5821"/>
    <w:rsid w:val="006F6E01"/>
    <w:rsid w:val="006F7A9C"/>
    <w:rsid w:val="006F7B2D"/>
    <w:rsid w:val="006F7D9F"/>
    <w:rsid w:val="0070091A"/>
    <w:rsid w:val="00700C37"/>
    <w:rsid w:val="00701A78"/>
    <w:rsid w:val="00702B05"/>
    <w:rsid w:val="0070374C"/>
    <w:rsid w:val="007037C4"/>
    <w:rsid w:val="00704EB5"/>
    <w:rsid w:val="007055E4"/>
    <w:rsid w:val="00705732"/>
    <w:rsid w:val="007060FA"/>
    <w:rsid w:val="00707155"/>
    <w:rsid w:val="00707206"/>
    <w:rsid w:val="007077C2"/>
    <w:rsid w:val="00707890"/>
    <w:rsid w:val="00710085"/>
    <w:rsid w:val="007119E1"/>
    <w:rsid w:val="00711A98"/>
    <w:rsid w:val="00712467"/>
    <w:rsid w:val="0071344E"/>
    <w:rsid w:val="0071374F"/>
    <w:rsid w:val="007138D0"/>
    <w:rsid w:val="0071399A"/>
    <w:rsid w:val="00714854"/>
    <w:rsid w:val="00714859"/>
    <w:rsid w:val="007149EA"/>
    <w:rsid w:val="007150A0"/>
    <w:rsid w:val="00715BFF"/>
    <w:rsid w:val="00715C00"/>
    <w:rsid w:val="00715CDC"/>
    <w:rsid w:val="00715D2B"/>
    <w:rsid w:val="00716536"/>
    <w:rsid w:val="00717F5A"/>
    <w:rsid w:val="0072051C"/>
    <w:rsid w:val="0072065A"/>
    <w:rsid w:val="0072293F"/>
    <w:rsid w:val="007231C3"/>
    <w:rsid w:val="00723A4C"/>
    <w:rsid w:val="00723F2D"/>
    <w:rsid w:val="007245B0"/>
    <w:rsid w:val="0072493C"/>
    <w:rsid w:val="00724F9F"/>
    <w:rsid w:val="007265FA"/>
    <w:rsid w:val="00726B37"/>
    <w:rsid w:val="007273D9"/>
    <w:rsid w:val="0072776A"/>
    <w:rsid w:val="00730F64"/>
    <w:rsid w:val="00732100"/>
    <w:rsid w:val="00732653"/>
    <w:rsid w:val="00732D2B"/>
    <w:rsid w:val="00736512"/>
    <w:rsid w:val="00737022"/>
    <w:rsid w:val="00737372"/>
    <w:rsid w:val="0074000F"/>
    <w:rsid w:val="0074094B"/>
    <w:rsid w:val="00742099"/>
    <w:rsid w:val="007423C3"/>
    <w:rsid w:val="00742EB6"/>
    <w:rsid w:val="007432E5"/>
    <w:rsid w:val="00744C44"/>
    <w:rsid w:val="00744CE3"/>
    <w:rsid w:val="00744DBA"/>
    <w:rsid w:val="00745BC1"/>
    <w:rsid w:val="00746065"/>
    <w:rsid w:val="00746A16"/>
    <w:rsid w:val="00751FC9"/>
    <w:rsid w:val="00752B57"/>
    <w:rsid w:val="00752EB4"/>
    <w:rsid w:val="00753527"/>
    <w:rsid w:val="00753F16"/>
    <w:rsid w:val="0075614F"/>
    <w:rsid w:val="007569DB"/>
    <w:rsid w:val="00756C8E"/>
    <w:rsid w:val="00756D39"/>
    <w:rsid w:val="00756F3B"/>
    <w:rsid w:val="00757E75"/>
    <w:rsid w:val="0076078F"/>
    <w:rsid w:val="00760B80"/>
    <w:rsid w:val="00760C52"/>
    <w:rsid w:val="00761AE7"/>
    <w:rsid w:val="00761F46"/>
    <w:rsid w:val="007632D6"/>
    <w:rsid w:val="007639F7"/>
    <w:rsid w:val="00763BF2"/>
    <w:rsid w:val="00765478"/>
    <w:rsid w:val="00765E53"/>
    <w:rsid w:val="00766914"/>
    <w:rsid w:val="00767B49"/>
    <w:rsid w:val="0077009F"/>
    <w:rsid w:val="007702CA"/>
    <w:rsid w:val="00771565"/>
    <w:rsid w:val="00772A73"/>
    <w:rsid w:val="00772C66"/>
    <w:rsid w:val="00773A0E"/>
    <w:rsid w:val="00774500"/>
    <w:rsid w:val="00775B29"/>
    <w:rsid w:val="00776127"/>
    <w:rsid w:val="007762B1"/>
    <w:rsid w:val="0077686F"/>
    <w:rsid w:val="00777878"/>
    <w:rsid w:val="00781160"/>
    <w:rsid w:val="0078119F"/>
    <w:rsid w:val="00781C93"/>
    <w:rsid w:val="007823EF"/>
    <w:rsid w:val="00782C3D"/>
    <w:rsid w:val="00783769"/>
    <w:rsid w:val="00783850"/>
    <w:rsid w:val="0078545B"/>
    <w:rsid w:val="00785A8F"/>
    <w:rsid w:val="00785F0A"/>
    <w:rsid w:val="00787939"/>
    <w:rsid w:val="00787B5D"/>
    <w:rsid w:val="00790F9F"/>
    <w:rsid w:val="00791922"/>
    <w:rsid w:val="007922F1"/>
    <w:rsid w:val="00792C6F"/>
    <w:rsid w:val="00792D02"/>
    <w:rsid w:val="00793066"/>
    <w:rsid w:val="007933B1"/>
    <w:rsid w:val="00794000"/>
    <w:rsid w:val="00794050"/>
    <w:rsid w:val="00794395"/>
    <w:rsid w:val="007946BA"/>
    <w:rsid w:val="007956A7"/>
    <w:rsid w:val="007976AE"/>
    <w:rsid w:val="00797E47"/>
    <w:rsid w:val="007A04DD"/>
    <w:rsid w:val="007A0E09"/>
    <w:rsid w:val="007A106D"/>
    <w:rsid w:val="007A1D47"/>
    <w:rsid w:val="007A1F18"/>
    <w:rsid w:val="007A4552"/>
    <w:rsid w:val="007A4E13"/>
    <w:rsid w:val="007A5080"/>
    <w:rsid w:val="007A5DEE"/>
    <w:rsid w:val="007A6632"/>
    <w:rsid w:val="007A71A2"/>
    <w:rsid w:val="007B0173"/>
    <w:rsid w:val="007B0C3B"/>
    <w:rsid w:val="007B147E"/>
    <w:rsid w:val="007B187F"/>
    <w:rsid w:val="007B1C72"/>
    <w:rsid w:val="007B24AD"/>
    <w:rsid w:val="007B32ED"/>
    <w:rsid w:val="007B3960"/>
    <w:rsid w:val="007B4419"/>
    <w:rsid w:val="007B45EB"/>
    <w:rsid w:val="007B47A0"/>
    <w:rsid w:val="007B489E"/>
    <w:rsid w:val="007B4CD8"/>
    <w:rsid w:val="007B4E36"/>
    <w:rsid w:val="007B5378"/>
    <w:rsid w:val="007B652A"/>
    <w:rsid w:val="007B7462"/>
    <w:rsid w:val="007B7F17"/>
    <w:rsid w:val="007C1959"/>
    <w:rsid w:val="007C1A5C"/>
    <w:rsid w:val="007C36A8"/>
    <w:rsid w:val="007C418C"/>
    <w:rsid w:val="007C5A64"/>
    <w:rsid w:val="007C61DA"/>
    <w:rsid w:val="007C623C"/>
    <w:rsid w:val="007C7316"/>
    <w:rsid w:val="007C73E1"/>
    <w:rsid w:val="007C7548"/>
    <w:rsid w:val="007C7A22"/>
    <w:rsid w:val="007D0631"/>
    <w:rsid w:val="007D0E87"/>
    <w:rsid w:val="007D1B50"/>
    <w:rsid w:val="007D1B6C"/>
    <w:rsid w:val="007D30B1"/>
    <w:rsid w:val="007D34D7"/>
    <w:rsid w:val="007D3C02"/>
    <w:rsid w:val="007D4221"/>
    <w:rsid w:val="007D44E4"/>
    <w:rsid w:val="007D4850"/>
    <w:rsid w:val="007D489E"/>
    <w:rsid w:val="007D4B44"/>
    <w:rsid w:val="007D4D71"/>
    <w:rsid w:val="007D4FB9"/>
    <w:rsid w:val="007D5D79"/>
    <w:rsid w:val="007D6B7D"/>
    <w:rsid w:val="007D749D"/>
    <w:rsid w:val="007D7AAE"/>
    <w:rsid w:val="007E11E8"/>
    <w:rsid w:val="007E1517"/>
    <w:rsid w:val="007E1790"/>
    <w:rsid w:val="007E1CB9"/>
    <w:rsid w:val="007E27C9"/>
    <w:rsid w:val="007E283E"/>
    <w:rsid w:val="007E35EC"/>
    <w:rsid w:val="007E3654"/>
    <w:rsid w:val="007E3AB2"/>
    <w:rsid w:val="007E3DDA"/>
    <w:rsid w:val="007E4095"/>
    <w:rsid w:val="007E4250"/>
    <w:rsid w:val="007E4D93"/>
    <w:rsid w:val="007E5951"/>
    <w:rsid w:val="007E5A7E"/>
    <w:rsid w:val="007E5B78"/>
    <w:rsid w:val="007E64CF"/>
    <w:rsid w:val="007E7614"/>
    <w:rsid w:val="007F0434"/>
    <w:rsid w:val="007F0D6B"/>
    <w:rsid w:val="007F117C"/>
    <w:rsid w:val="007F19E4"/>
    <w:rsid w:val="007F1BDC"/>
    <w:rsid w:val="007F21CE"/>
    <w:rsid w:val="007F2F29"/>
    <w:rsid w:val="007F3A43"/>
    <w:rsid w:val="007F40D1"/>
    <w:rsid w:val="007F4827"/>
    <w:rsid w:val="007F48BD"/>
    <w:rsid w:val="007F4906"/>
    <w:rsid w:val="007F5567"/>
    <w:rsid w:val="007F5E8E"/>
    <w:rsid w:val="007F6609"/>
    <w:rsid w:val="007F6658"/>
    <w:rsid w:val="007F78CC"/>
    <w:rsid w:val="007F78D0"/>
    <w:rsid w:val="007F7C54"/>
    <w:rsid w:val="00800731"/>
    <w:rsid w:val="00800A37"/>
    <w:rsid w:val="0080110A"/>
    <w:rsid w:val="008012A4"/>
    <w:rsid w:val="00802183"/>
    <w:rsid w:val="00803271"/>
    <w:rsid w:val="0080377B"/>
    <w:rsid w:val="0080492C"/>
    <w:rsid w:val="00804CE9"/>
    <w:rsid w:val="0080545E"/>
    <w:rsid w:val="00805578"/>
    <w:rsid w:val="0080566F"/>
    <w:rsid w:val="008064A6"/>
    <w:rsid w:val="00806E48"/>
    <w:rsid w:val="008110A5"/>
    <w:rsid w:val="00811776"/>
    <w:rsid w:val="00812886"/>
    <w:rsid w:val="00812B03"/>
    <w:rsid w:val="00812EC1"/>
    <w:rsid w:val="00813892"/>
    <w:rsid w:val="008144E0"/>
    <w:rsid w:val="00815C5D"/>
    <w:rsid w:val="00816696"/>
    <w:rsid w:val="00816D44"/>
    <w:rsid w:val="008175B2"/>
    <w:rsid w:val="00817738"/>
    <w:rsid w:val="00817783"/>
    <w:rsid w:val="008216FE"/>
    <w:rsid w:val="00821B12"/>
    <w:rsid w:val="00822474"/>
    <w:rsid w:val="00822575"/>
    <w:rsid w:val="00822650"/>
    <w:rsid w:val="00822C2B"/>
    <w:rsid w:val="0082446E"/>
    <w:rsid w:val="00824726"/>
    <w:rsid w:val="00824B1A"/>
    <w:rsid w:val="008256C2"/>
    <w:rsid w:val="008257B0"/>
    <w:rsid w:val="00826537"/>
    <w:rsid w:val="0082658C"/>
    <w:rsid w:val="00826710"/>
    <w:rsid w:val="0082675C"/>
    <w:rsid w:val="008268E2"/>
    <w:rsid w:val="00827E4C"/>
    <w:rsid w:val="008318AF"/>
    <w:rsid w:val="008319DB"/>
    <w:rsid w:val="0083371A"/>
    <w:rsid w:val="00833913"/>
    <w:rsid w:val="00833ABB"/>
    <w:rsid w:val="00833C37"/>
    <w:rsid w:val="00834856"/>
    <w:rsid w:val="00834ABE"/>
    <w:rsid w:val="008350D1"/>
    <w:rsid w:val="0083542D"/>
    <w:rsid w:val="00835442"/>
    <w:rsid w:val="00835A49"/>
    <w:rsid w:val="00835ABA"/>
    <w:rsid w:val="00835D00"/>
    <w:rsid w:val="00835DB9"/>
    <w:rsid w:val="008361A3"/>
    <w:rsid w:val="008363F3"/>
    <w:rsid w:val="00836B68"/>
    <w:rsid w:val="0084040B"/>
    <w:rsid w:val="008414C1"/>
    <w:rsid w:val="008428C8"/>
    <w:rsid w:val="00842959"/>
    <w:rsid w:val="008429B3"/>
    <w:rsid w:val="00842C51"/>
    <w:rsid w:val="00842D38"/>
    <w:rsid w:val="00843376"/>
    <w:rsid w:val="0084410C"/>
    <w:rsid w:val="00845004"/>
    <w:rsid w:val="00845407"/>
    <w:rsid w:val="0084583C"/>
    <w:rsid w:val="00846196"/>
    <w:rsid w:val="00847CF9"/>
    <w:rsid w:val="00850183"/>
    <w:rsid w:val="008501B4"/>
    <w:rsid w:val="00850B43"/>
    <w:rsid w:val="00851591"/>
    <w:rsid w:val="00851B49"/>
    <w:rsid w:val="0085221B"/>
    <w:rsid w:val="00852950"/>
    <w:rsid w:val="00852F65"/>
    <w:rsid w:val="0085344D"/>
    <w:rsid w:val="008546E3"/>
    <w:rsid w:val="0085479D"/>
    <w:rsid w:val="008551EA"/>
    <w:rsid w:val="008554FC"/>
    <w:rsid w:val="00855ACD"/>
    <w:rsid w:val="00856394"/>
    <w:rsid w:val="00856C59"/>
    <w:rsid w:val="00857A92"/>
    <w:rsid w:val="0086008E"/>
    <w:rsid w:val="008607F7"/>
    <w:rsid w:val="008608F6"/>
    <w:rsid w:val="00862546"/>
    <w:rsid w:val="00862888"/>
    <w:rsid w:val="00862985"/>
    <w:rsid w:val="00862994"/>
    <w:rsid w:val="00862F93"/>
    <w:rsid w:val="00863390"/>
    <w:rsid w:val="00864481"/>
    <w:rsid w:val="008645EF"/>
    <w:rsid w:val="00864721"/>
    <w:rsid w:val="00864887"/>
    <w:rsid w:val="008660D8"/>
    <w:rsid w:val="008666E3"/>
    <w:rsid w:val="00867F29"/>
    <w:rsid w:val="00870101"/>
    <w:rsid w:val="008724E1"/>
    <w:rsid w:val="00872B19"/>
    <w:rsid w:val="00873117"/>
    <w:rsid w:val="008731EB"/>
    <w:rsid w:val="00873227"/>
    <w:rsid w:val="008737E4"/>
    <w:rsid w:val="00873E6F"/>
    <w:rsid w:val="00874528"/>
    <w:rsid w:val="008746B4"/>
    <w:rsid w:val="008750ED"/>
    <w:rsid w:val="0087511F"/>
    <w:rsid w:val="00876EF1"/>
    <w:rsid w:val="0087713E"/>
    <w:rsid w:val="008804EF"/>
    <w:rsid w:val="008818A0"/>
    <w:rsid w:val="00881A75"/>
    <w:rsid w:val="00881F0A"/>
    <w:rsid w:val="00882FA3"/>
    <w:rsid w:val="008831BD"/>
    <w:rsid w:val="00883F11"/>
    <w:rsid w:val="0088490F"/>
    <w:rsid w:val="00884C9D"/>
    <w:rsid w:val="00885126"/>
    <w:rsid w:val="00885602"/>
    <w:rsid w:val="008857CB"/>
    <w:rsid w:val="00885801"/>
    <w:rsid w:val="00885D83"/>
    <w:rsid w:val="008868BD"/>
    <w:rsid w:val="00887A11"/>
    <w:rsid w:val="00887F2A"/>
    <w:rsid w:val="00891E6C"/>
    <w:rsid w:val="00892CFC"/>
    <w:rsid w:val="00893D7B"/>
    <w:rsid w:val="008945DA"/>
    <w:rsid w:val="00894BF8"/>
    <w:rsid w:val="00894C36"/>
    <w:rsid w:val="00894C94"/>
    <w:rsid w:val="00895FFF"/>
    <w:rsid w:val="00896026"/>
    <w:rsid w:val="0089726D"/>
    <w:rsid w:val="008978B1"/>
    <w:rsid w:val="00897A4B"/>
    <w:rsid w:val="00897D01"/>
    <w:rsid w:val="008A04FE"/>
    <w:rsid w:val="008A17F4"/>
    <w:rsid w:val="008A21B2"/>
    <w:rsid w:val="008A24D7"/>
    <w:rsid w:val="008A27A5"/>
    <w:rsid w:val="008A2822"/>
    <w:rsid w:val="008A28A7"/>
    <w:rsid w:val="008A46C3"/>
    <w:rsid w:val="008A4900"/>
    <w:rsid w:val="008A4926"/>
    <w:rsid w:val="008A52DF"/>
    <w:rsid w:val="008A5A29"/>
    <w:rsid w:val="008A62DF"/>
    <w:rsid w:val="008A6461"/>
    <w:rsid w:val="008A66A4"/>
    <w:rsid w:val="008A66C1"/>
    <w:rsid w:val="008A678D"/>
    <w:rsid w:val="008A6831"/>
    <w:rsid w:val="008A706F"/>
    <w:rsid w:val="008A71EB"/>
    <w:rsid w:val="008A77D8"/>
    <w:rsid w:val="008B011C"/>
    <w:rsid w:val="008B0C3A"/>
    <w:rsid w:val="008B11FD"/>
    <w:rsid w:val="008B20C1"/>
    <w:rsid w:val="008B24F1"/>
    <w:rsid w:val="008B2CBD"/>
    <w:rsid w:val="008B2EE9"/>
    <w:rsid w:val="008B3612"/>
    <w:rsid w:val="008B454A"/>
    <w:rsid w:val="008B4AD6"/>
    <w:rsid w:val="008B525F"/>
    <w:rsid w:val="008B74CE"/>
    <w:rsid w:val="008B7B0E"/>
    <w:rsid w:val="008C01D3"/>
    <w:rsid w:val="008C03CE"/>
    <w:rsid w:val="008C052D"/>
    <w:rsid w:val="008C0A00"/>
    <w:rsid w:val="008C18AF"/>
    <w:rsid w:val="008C18EC"/>
    <w:rsid w:val="008C297A"/>
    <w:rsid w:val="008C2D67"/>
    <w:rsid w:val="008C2DDC"/>
    <w:rsid w:val="008C2DFF"/>
    <w:rsid w:val="008C2F1C"/>
    <w:rsid w:val="008C3DAC"/>
    <w:rsid w:val="008C4E5D"/>
    <w:rsid w:val="008C600F"/>
    <w:rsid w:val="008C65C8"/>
    <w:rsid w:val="008C6F6C"/>
    <w:rsid w:val="008C7532"/>
    <w:rsid w:val="008D26B0"/>
    <w:rsid w:val="008D2AAB"/>
    <w:rsid w:val="008D2D74"/>
    <w:rsid w:val="008D2E88"/>
    <w:rsid w:val="008D3374"/>
    <w:rsid w:val="008D3698"/>
    <w:rsid w:val="008D4B75"/>
    <w:rsid w:val="008D55CA"/>
    <w:rsid w:val="008D64F3"/>
    <w:rsid w:val="008D6B6E"/>
    <w:rsid w:val="008E0332"/>
    <w:rsid w:val="008E0B51"/>
    <w:rsid w:val="008E0F37"/>
    <w:rsid w:val="008E11AD"/>
    <w:rsid w:val="008E1C24"/>
    <w:rsid w:val="008E283F"/>
    <w:rsid w:val="008E2B6C"/>
    <w:rsid w:val="008E2B89"/>
    <w:rsid w:val="008E302B"/>
    <w:rsid w:val="008E3E90"/>
    <w:rsid w:val="008E4518"/>
    <w:rsid w:val="008E489A"/>
    <w:rsid w:val="008E5144"/>
    <w:rsid w:val="008E5211"/>
    <w:rsid w:val="008E5706"/>
    <w:rsid w:val="008E580B"/>
    <w:rsid w:val="008E5B95"/>
    <w:rsid w:val="008E6372"/>
    <w:rsid w:val="008E69A0"/>
    <w:rsid w:val="008E69A5"/>
    <w:rsid w:val="008E7171"/>
    <w:rsid w:val="008E7340"/>
    <w:rsid w:val="008E7DE7"/>
    <w:rsid w:val="008F00C6"/>
    <w:rsid w:val="008F047F"/>
    <w:rsid w:val="008F071D"/>
    <w:rsid w:val="008F1C65"/>
    <w:rsid w:val="008F2DF6"/>
    <w:rsid w:val="008F366A"/>
    <w:rsid w:val="008F3DD8"/>
    <w:rsid w:val="008F4C04"/>
    <w:rsid w:val="008F5031"/>
    <w:rsid w:val="008F51C5"/>
    <w:rsid w:val="008F5978"/>
    <w:rsid w:val="008F5F3F"/>
    <w:rsid w:val="008F6A9D"/>
    <w:rsid w:val="008F6CA0"/>
    <w:rsid w:val="008F79B9"/>
    <w:rsid w:val="009002F3"/>
    <w:rsid w:val="0090079D"/>
    <w:rsid w:val="00900A03"/>
    <w:rsid w:val="00900D8E"/>
    <w:rsid w:val="0090265A"/>
    <w:rsid w:val="00902981"/>
    <w:rsid w:val="00902BFB"/>
    <w:rsid w:val="00905C31"/>
    <w:rsid w:val="00905F85"/>
    <w:rsid w:val="009061D6"/>
    <w:rsid w:val="009069B4"/>
    <w:rsid w:val="00906E75"/>
    <w:rsid w:val="00907ADF"/>
    <w:rsid w:val="00910312"/>
    <w:rsid w:val="00910D87"/>
    <w:rsid w:val="00911861"/>
    <w:rsid w:val="00912920"/>
    <w:rsid w:val="0091335A"/>
    <w:rsid w:val="0091492D"/>
    <w:rsid w:val="0091669B"/>
    <w:rsid w:val="009174A9"/>
    <w:rsid w:val="00917554"/>
    <w:rsid w:val="009179E4"/>
    <w:rsid w:val="00921E5E"/>
    <w:rsid w:val="00921EBA"/>
    <w:rsid w:val="00922144"/>
    <w:rsid w:val="009228BC"/>
    <w:rsid w:val="00923CA4"/>
    <w:rsid w:val="009244C8"/>
    <w:rsid w:val="00924870"/>
    <w:rsid w:val="00925231"/>
    <w:rsid w:val="0092534C"/>
    <w:rsid w:val="00925AED"/>
    <w:rsid w:val="00926099"/>
    <w:rsid w:val="009263C4"/>
    <w:rsid w:val="00926CAC"/>
    <w:rsid w:val="00926F89"/>
    <w:rsid w:val="00926FA4"/>
    <w:rsid w:val="00930201"/>
    <w:rsid w:val="0093303A"/>
    <w:rsid w:val="0093381F"/>
    <w:rsid w:val="00933F80"/>
    <w:rsid w:val="00934419"/>
    <w:rsid w:val="0093441C"/>
    <w:rsid w:val="00935421"/>
    <w:rsid w:val="00935804"/>
    <w:rsid w:val="00936D94"/>
    <w:rsid w:val="0093792D"/>
    <w:rsid w:val="009402BA"/>
    <w:rsid w:val="00940579"/>
    <w:rsid w:val="00941407"/>
    <w:rsid w:val="00942092"/>
    <w:rsid w:val="00942657"/>
    <w:rsid w:val="0094274E"/>
    <w:rsid w:val="00942A59"/>
    <w:rsid w:val="00943AEE"/>
    <w:rsid w:val="00943D29"/>
    <w:rsid w:val="009446CB"/>
    <w:rsid w:val="00944A04"/>
    <w:rsid w:val="00945BD9"/>
    <w:rsid w:val="00946688"/>
    <w:rsid w:val="00946A0C"/>
    <w:rsid w:val="009477DF"/>
    <w:rsid w:val="009479BA"/>
    <w:rsid w:val="009479E1"/>
    <w:rsid w:val="00947A2A"/>
    <w:rsid w:val="00947A9B"/>
    <w:rsid w:val="00947B7A"/>
    <w:rsid w:val="00947C33"/>
    <w:rsid w:val="00947D1C"/>
    <w:rsid w:val="00947D21"/>
    <w:rsid w:val="0095042F"/>
    <w:rsid w:val="0095061A"/>
    <w:rsid w:val="00950E6B"/>
    <w:rsid w:val="00951906"/>
    <w:rsid w:val="009524E6"/>
    <w:rsid w:val="00952746"/>
    <w:rsid w:val="00952BB8"/>
    <w:rsid w:val="00952EDA"/>
    <w:rsid w:val="00953225"/>
    <w:rsid w:val="00953395"/>
    <w:rsid w:val="00953A17"/>
    <w:rsid w:val="00953F21"/>
    <w:rsid w:val="00953FB4"/>
    <w:rsid w:val="009541D5"/>
    <w:rsid w:val="00954797"/>
    <w:rsid w:val="00954C65"/>
    <w:rsid w:val="009555DA"/>
    <w:rsid w:val="00956493"/>
    <w:rsid w:val="009577A9"/>
    <w:rsid w:val="009577E0"/>
    <w:rsid w:val="00957E81"/>
    <w:rsid w:val="009604AC"/>
    <w:rsid w:val="00961B93"/>
    <w:rsid w:val="00962103"/>
    <w:rsid w:val="00962C10"/>
    <w:rsid w:val="0096300C"/>
    <w:rsid w:val="00963576"/>
    <w:rsid w:val="00963D0D"/>
    <w:rsid w:val="00964F53"/>
    <w:rsid w:val="00965324"/>
    <w:rsid w:val="0096557E"/>
    <w:rsid w:val="00965BB1"/>
    <w:rsid w:val="0096608E"/>
    <w:rsid w:val="0096728A"/>
    <w:rsid w:val="009673F1"/>
    <w:rsid w:val="00967BDE"/>
    <w:rsid w:val="00970566"/>
    <w:rsid w:val="00970D4A"/>
    <w:rsid w:val="00970D5C"/>
    <w:rsid w:val="00970E70"/>
    <w:rsid w:val="00971E41"/>
    <w:rsid w:val="00972F30"/>
    <w:rsid w:val="00974647"/>
    <w:rsid w:val="0097494E"/>
    <w:rsid w:val="009750B0"/>
    <w:rsid w:val="009761E8"/>
    <w:rsid w:val="009767CF"/>
    <w:rsid w:val="00977012"/>
    <w:rsid w:val="00977B3E"/>
    <w:rsid w:val="00980802"/>
    <w:rsid w:val="00980839"/>
    <w:rsid w:val="00980E55"/>
    <w:rsid w:val="00981341"/>
    <w:rsid w:val="009815AC"/>
    <w:rsid w:val="009816B6"/>
    <w:rsid w:val="00982742"/>
    <w:rsid w:val="009829A0"/>
    <w:rsid w:val="00984D9B"/>
    <w:rsid w:val="009853CB"/>
    <w:rsid w:val="00985453"/>
    <w:rsid w:val="00986355"/>
    <w:rsid w:val="00986BCA"/>
    <w:rsid w:val="00986F38"/>
    <w:rsid w:val="00990F8E"/>
    <w:rsid w:val="00990F91"/>
    <w:rsid w:val="00991FBE"/>
    <w:rsid w:val="00992511"/>
    <w:rsid w:val="00993F6E"/>
    <w:rsid w:val="009940BD"/>
    <w:rsid w:val="009951ED"/>
    <w:rsid w:val="009952EE"/>
    <w:rsid w:val="009963B8"/>
    <w:rsid w:val="009976F8"/>
    <w:rsid w:val="009A1D09"/>
    <w:rsid w:val="009A1F70"/>
    <w:rsid w:val="009A2216"/>
    <w:rsid w:val="009A352C"/>
    <w:rsid w:val="009A3D23"/>
    <w:rsid w:val="009A4073"/>
    <w:rsid w:val="009A4486"/>
    <w:rsid w:val="009A489E"/>
    <w:rsid w:val="009A54AF"/>
    <w:rsid w:val="009A7ECE"/>
    <w:rsid w:val="009B0C71"/>
    <w:rsid w:val="009B22F0"/>
    <w:rsid w:val="009B2354"/>
    <w:rsid w:val="009B25A8"/>
    <w:rsid w:val="009B336A"/>
    <w:rsid w:val="009B4584"/>
    <w:rsid w:val="009B470B"/>
    <w:rsid w:val="009B4906"/>
    <w:rsid w:val="009B4A52"/>
    <w:rsid w:val="009B5581"/>
    <w:rsid w:val="009B6488"/>
    <w:rsid w:val="009B699F"/>
    <w:rsid w:val="009B78E5"/>
    <w:rsid w:val="009B7B48"/>
    <w:rsid w:val="009C0CA2"/>
    <w:rsid w:val="009C1434"/>
    <w:rsid w:val="009C19E8"/>
    <w:rsid w:val="009C2ABB"/>
    <w:rsid w:val="009C3211"/>
    <w:rsid w:val="009C60CE"/>
    <w:rsid w:val="009C68D4"/>
    <w:rsid w:val="009C6FCD"/>
    <w:rsid w:val="009C7593"/>
    <w:rsid w:val="009D0EA6"/>
    <w:rsid w:val="009D1390"/>
    <w:rsid w:val="009D1873"/>
    <w:rsid w:val="009D23D4"/>
    <w:rsid w:val="009D3C20"/>
    <w:rsid w:val="009D3FBB"/>
    <w:rsid w:val="009D417F"/>
    <w:rsid w:val="009D44AE"/>
    <w:rsid w:val="009D4A07"/>
    <w:rsid w:val="009D60FA"/>
    <w:rsid w:val="009D610A"/>
    <w:rsid w:val="009D6624"/>
    <w:rsid w:val="009D68BB"/>
    <w:rsid w:val="009E02D5"/>
    <w:rsid w:val="009E1486"/>
    <w:rsid w:val="009E1F07"/>
    <w:rsid w:val="009E4981"/>
    <w:rsid w:val="009E60E5"/>
    <w:rsid w:val="009E7A34"/>
    <w:rsid w:val="009F02E4"/>
    <w:rsid w:val="009F1263"/>
    <w:rsid w:val="009F1DED"/>
    <w:rsid w:val="009F239A"/>
    <w:rsid w:val="009F349F"/>
    <w:rsid w:val="009F39CE"/>
    <w:rsid w:val="009F3B5B"/>
    <w:rsid w:val="009F3D80"/>
    <w:rsid w:val="009F5A7A"/>
    <w:rsid w:val="009F656C"/>
    <w:rsid w:val="009F66F9"/>
    <w:rsid w:val="009F6FC3"/>
    <w:rsid w:val="009F7C22"/>
    <w:rsid w:val="00A00210"/>
    <w:rsid w:val="00A0181B"/>
    <w:rsid w:val="00A01F6A"/>
    <w:rsid w:val="00A02227"/>
    <w:rsid w:val="00A02F53"/>
    <w:rsid w:val="00A040AD"/>
    <w:rsid w:val="00A045D0"/>
    <w:rsid w:val="00A049C9"/>
    <w:rsid w:val="00A04D8D"/>
    <w:rsid w:val="00A05001"/>
    <w:rsid w:val="00A0590F"/>
    <w:rsid w:val="00A0618C"/>
    <w:rsid w:val="00A06498"/>
    <w:rsid w:val="00A06936"/>
    <w:rsid w:val="00A069D4"/>
    <w:rsid w:val="00A072CC"/>
    <w:rsid w:val="00A0738D"/>
    <w:rsid w:val="00A07D40"/>
    <w:rsid w:val="00A12326"/>
    <w:rsid w:val="00A12773"/>
    <w:rsid w:val="00A15B2A"/>
    <w:rsid w:val="00A16534"/>
    <w:rsid w:val="00A16DF3"/>
    <w:rsid w:val="00A16F7D"/>
    <w:rsid w:val="00A210B1"/>
    <w:rsid w:val="00A21182"/>
    <w:rsid w:val="00A2191A"/>
    <w:rsid w:val="00A22B13"/>
    <w:rsid w:val="00A234C0"/>
    <w:rsid w:val="00A242B1"/>
    <w:rsid w:val="00A2516A"/>
    <w:rsid w:val="00A25E9E"/>
    <w:rsid w:val="00A26646"/>
    <w:rsid w:val="00A276F3"/>
    <w:rsid w:val="00A27FC7"/>
    <w:rsid w:val="00A30A8D"/>
    <w:rsid w:val="00A30DA0"/>
    <w:rsid w:val="00A316FE"/>
    <w:rsid w:val="00A31BD1"/>
    <w:rsid w:val="00A337A2"/>
    <w:rsid w:val="00A33EC2"/>
    <w:rsid w:val="00A34D64"/>
    <w:rsid w:val="00A34EE9"/>
    <w:rsid w:val="00A36649"/>
    <w:rsid w:val="00A36DA6"/>
    <w:rsid w:val="00A37279"/>
    <w:rsid w:val="00A4062D"/>
    <w:rsid w:val="00A40F64"/>
    <w:rsid w:val="00A41F88"/>
    <w:rsid w:val="00A4327E"/>
    <w:rsid w:val="00A44B5B"/>
    <w:rsid w:val="00A451CB"/>
    <w:rsid w:val="00A45817"/>
    <w:rsid w:val="00A460AC"/>
    <w:rsid w:val="00A464DC"/>
    <w:rsid w:val="00A46C46"/>
    <w:rsid w:val="00A46E8F"/>
    <w:rsid w:val="00A46F93"/>
    <w:rsid w:val="00A4728C"/>
    <w:rsid w:val="00A47A24"/>
    <w:rsid w:val="00A50B91"/>
    <w:rsid w:val="00A51AD4"/>
    <w:rsid w:val="00A51EF7"/>
    <w:rsid w:val="00A51F85"/>
    <w:rsid w:val="00A5319D"/>
    <w:rsid w:val="00A53F05"/>
    <w:rsid w:val="00A54598"/>
    <w:rsid w:val="00A55CCC"/>
    <w:rsid w:val="00A56F35"/>
    <w:rsid w:val="00A570CF"/>
    <w:rsid w:val="00A574B0"/>
    <w:rsid w:val="00A60E01"/>
    <w:rsid w:val="00A630AF"/>
    <w:rsid w:val="00A63F5F"/>
    <w:rsid w:val="00A645F1"/>
    <w:rsid w:val="00A65AE1"/>
    <w:rsid w:val="00A66DB9"/>
    <w:rsid w:val="00A6755C"/>
    <w:rsid w:val="00A67BB1"/>
    <w:rsid w:val="00A71392"/>
    <w:rsid w:val="00A71421"/>
    <w:rsid w:val="00A72245"/>
    <w:rsid w:val="00A72675"/>
    <w:rsid w:val="00A72CCC"/>
    <w:rsid w:val="00A732C6"/>
    <w:rsid w:val="00A74A6B"/>
    <w:rsid w:val="00A752DB"/>
    <w:rsid w:val="00A75926"/>
    <w:rsid w:val="00A7617B"/>
    <w:rsid w:val="00A76991"/>
    <w:rsid w:val="00A77243"/>
    <w:rsid w:val="00A81766"/>
    <w:rsid w:val="00A8289A"/>
    <w:rsid w:val="00A82B46"/>
    <w:rsid w:val="00A82D55"/>
    <w:rsid w:val="00A83294"/>
    <w:rsid w:val="00A8476D"/>
    <w:rsid w:val="00A86074"/>
    <w:rsid w:val="00A863A6"/>
    <w:rsid w:val="00A867B4"/>
    <w:rsid w:val="00A86C59"/>
    <w:rsid w:val="00A86E3F"/>
    <w:rsid w:val="00A87662"/>
    <w:rsid w:val="00A90C6A"/>
    <w:rsid w:val="00A9158A"/>
    <w:rsid w:val="00A919F3"/>
    <w:rsid w:val="00A92110"/>
    <w:rsid w:val="00A9250C"/>
    <w:rsid w:val="00A9284F"/>
    <w:rsid w:val="00A92A0A"/>
    <w:rsid w:val="00A93450"/>
    <w:rsid w:val="00A93AC8"/>
    <w:rsid w:val="00A93E85"/>
    <w:rsid w:val="00A96159"/>
    <w:rsid w:val="00A97536"/>
    <w:rsid w:val="00A975F3"/>
    <w:rsid w:val="00A97855"/>
    <w:rsid w:val="00AA1498"/>
    <w:rsid w:val="00AA199D"/>
    <w:rsid w:val="00AA22B2"/>
    <w:rsid w:val="00AA2527"/>
    <w:rsid w:val="00AA31A0"/>
    <w:rsid w:val="00AA3C49"/>
    <w:rsid w:val="00AA4072"/>
    <w:rsid w:val="00AA4355"/>
    <w:rsid w:val="00AA4384"/>
    <w:rsid w:val="00AA4672"/>
    <w:rsid w:val="00AA4758"/>
    <w:rsid w:val="00AA4CF1"/>
    <w:rsid w:val="00AA6653"/>
    <w:rsid w:val="00AA6E00"/>
    <w:rsid w:val="00AA7955"/>
    <w:rsid w:val="00AA7E36"/>
    <w:rsid w:val="00AB0F04"/>
    <w:rsid w:val="00AB18A0"/>
    <w:rsid w:val="00AB4C8D"/>
    <w:rsid w:val="00AB59BF"/>
    <w:rsid w:val="00AB6D25"/>
    <w:rsid w:val="00AB6F63"/>
    <w:rsid w:val="00AB73AE"/>
    <w:rsid w:val="00AB7A05"/>
    <w:rsid w:val="00AB7A1F"/>
    <w:rsid w:val="00AB7D66"/>
    <w:rsid w:val="00AC0CD4"/>
    <w:rsid w:val="00AC143F"/>
    <w:rsid w:val="00AC1737"/>
    <w:rsid w:val="00AC1EE3"/>
    <w:rsid w:val="00AC2F7B"/>
    <w:rsid w:val="00AC38E2"/>
    <w:rsid w:val="00AC3F2A"/>
    <w:rsid w:val="00AC3FB2"/>
    <w:rsid w:val="00AC6223"/>
    <w:rsid w:val="00AC7919"/>
    <w:rsid w:val="00AD00AA"/>
    <w:rsid w:val="00AD01A5"/>
    <w:rsid w:val="00AD0BAB"/>
    <w:rsid w:val="00AD0CB1"/>
    <w:rsid w:val="00AD0D74"/>
    <w:rsid w:val="00AD15C6"/>
    <w:rsid w:val="00AD17AF"/>
    <w:rsid w:val="00AD24B0"/>
    <w:rsid w:val="00AD3083"/>
    <w:rsid w:val="00AD3454"/>
    <w:rsid w:val="00AD5FA2"/>
    <w:rsid w:val="00AD65CC"/>
    <w:rsid w:val="00AD6B8B"/>
    <w:rsid w:val="00AD71F1"/>
    <w:rsid w:val="00AD7F36"/>
    <w:rsid w:val="00AE01B1"/>
    <w:rsid w:val="00AE1110"/>
    <w:rsid w:val="00AE2197"/>
    <w:rsid w:val="00AE23FB"/>
    <w:rsid w:val="00AE31F2"/>
    <w:rsid w:val="00AE3508"/>
    <w:rsid w:val="00AE3D9B"/>
    <w:rsid w:val="00AE3E61"/>
    <w:rsid w:val="00AE50AA"/>
    <w:rsid w:val="00AE57FA"/>
    <w:rsid w:val="00AE61DA"/>
    <w:rsid w:val="00AE7A73"/>
    <w:rsid w:val="00AF0110"/>
    <w:rsid w:val="00AF042A"/>
    <w:rsid w:val="00AF209B"/>
    <w:rsid w:val="00AF2C37"/>
    <w:rsid w:val="00AF3563"/>
    <w:rsid w:val="00AF3B7D"/>
    <w:rsid w:val="00AF3EE3"/>
    <w:rsid w:val="00AF410A"/>
    <w:rsid w:val="00AF45FD"/>
    <w:rsid w:val="00AF51A6"/>
    <w:rsid w:val="00AF5BF3"/>
    <w:rsid w:val="00AF68FD"/>
    <w:rsid w:val="00AF6B0B"/>
    <w:rsid w:val="00AF7120"/>
    <w:rsid w:val="00AF76C6"/>
    <w:rsid w:val="00AF77C0"/>
    <w:rsid w:val="00B01F40"/>
    <w:rsid w:val="00B02145"/>
    <w:rsid w:val="00B02A37"/>
    <w:rsid w:val="00B03098"/>
    <w:rsid w:val="00B0458B"/>
    <w:rsid w:val="00B045DB"/>
    <w:rsid w:val="00B05C71"/>
    <w:rsid w:val="00B0677B"/>
    <w:rsid w:val="00B07156"/>
    <w:rsid w:val="00B07785"/>
    <w:rsid w:val="00B07BBE"/>
    <w:rsid w:val="00B07F4F"/>
    <w:rsid w:val="00B1135A"/>
    <w:rsid w:val="00B11850"/>
    <w:rsid w:val="00B1186D"/>
    <w:rsid w:val="00B11980"/>
    <w:rsid w:val="00B1234E"/>
    <w:rsid w:val="00B149A7"/>
    <w:rsid w:val="00B1533C"/>
    <w:rsid w:val="00B154A4"/>
    <w:rsid w:val="00B15BD8"/>
    <w:rsid w:val="00B16117"/>
    <w:rsid w:val="00B164FD"/>
    <w:rsid w:val="00B16C70"/>
    <w:rsid w:val="00B16E09"/>
    <w:rsid w:val="00B171FF"/>
    <w:rsid w:val="00B175B9"/>
    <w:rsid w:val="00B17C8F"/>
    <w:rsid w:val="00B17CBD"/>
    <w:rsid w:val="00B20631"/>
    <w:rsid w:val="00B2111B"/>
    <w:rsid w:val="00B221DC"/>
    <w:rsid w:val="00B2322A"/>
    <w:rsid w:val="00B23262"/>
    <w:rsid w:val="00B2371D"/>
    <w:rsid w:val="00B23B58"/>
    <w:rsid w:val="00B23C82"/>
    <w:rsid w:val="00B23D23"/>
    <w:rsid w:val="00B23D75"/>
    <w:rsid w:val="00B23FA6"/>
    <w:rsid w:val="00B242AD"/>
    <w:rsid w:val="00B244F0"/>
    <w:rsid w:val="00B24B55"/>
    <w:rsid w:val="00B24E52"/>
    <w:rsid w:val="00B24F7A"/>
    <w:rsid w:val="00B251EE"/>
    <w:rsid w:val="00B25787"/>
    <w:rsid w:val="00B266D9"/>
    <w:rsid w:val="00B26CB5"/>
    <w:rsid w:val="00B27541"/>
    <w:rsid w:val="00B278AB"/>
    <w:rsid w:val="00B27B6A"/>
    <w:rsid w:val="00B303AD"/>
    <w:rsid w:val="00B30E49"/>
    <w:rsid w:val="00B31156"/>
    <w:rsid w:val="00B31E7E"/>
    <w:rsid w:val="00B3225B"/>
    <w:rsid w:val="00B322F9"/>
    <w:rsid w:val="00B32816"/>
    <w:rsid w:val="00B33EB9"/>
    <w:rsid w:val="00B34951"/>
    <w:rsid w:val="00B34D4E"/>
    <w:rsid w:val="00B35224"/>
    <w:rsid w:val="00B359C3"/>
    <w:rsid w:val="00B35AA9"/>
    <w:rsid w:val="00B36B55"/>
    <w:rsid w:val="00B36CA8"/>
    <w:rsid w:val="00B36FAC"/>
    <w:rsid w:val="00B37700"/>
    <w:rsid w:val="00B40BFE"/>
    <w:rsid w:val="00B421E2"/>
    <w:rsid w:val="00B42293"/>
    <w:rsid w:val="00B426F7"/>
    <w:rsid w:val="00B42C0B"/>
    <w:rsid w:val="00B43B08"/>
    <w:rsid w:val="00B44DF2"/>
    <w:rsid w:val="00B44F4B"/>
    <w:rsid w:val="00B4507C"/>
    <w:rsid w:val="00B460AA"/>
    <w:rsid w:val="00B4637E"/>
    <w:rsid w:val="00B5156E"/>
    <w:rsid w:val="00B5188E"/>
    <w:rsid w:val="00B519C2"/>
    <w:rsid w:val="00B5213D"/>
    <w:rsid w:val="00B52BCD"/>
    <w:rsid w:val="00B52FC9"/>
    <w:rsid w:val="00B53934"/>
    <w:rsid w:val="00B539FF"/>
    <w:rsid w:val="00B53C18"/>
    <w:rsid w:val="00B54919"/>
    <w:rsid w:val="00B551E0"/>
    <w:rsid w:val="00B55858"/>
    <w:rsid w:val="00B55DE2"/>
    <w:rsid w:val="00B5607A"/>
    <w:rsid w:val="00B5705C"/>
    <w:rsid w:val="00B57592"/>
    <w:rsid w:val="00B57A1C"/>
    <w:rsid w:val="00B57A65"/>
    <w:rsid w:val="00B57D63"/>
    <w:rsid w:val="00B6005E"/>
    <w:rsid w:val="00B61348"/>
    <w:rsid w:val="00B616AB"/>
    <w:rsid w:val="00B61CEE"/>
    <w:rsid w:val="00B64192"/>
    <w:rsid w:val="00B648E6"/>
    <w:rsid w:val="00B65675"/>
    <w:rsid w:val="00B659B7"/>
    <w:rsid w:val="00B662CA"/>
    <w:rsid w:val="00B665F4"/>
    <w:rsid w:val="00B66AE8"/>
    <w:rsid w:val="00B66FB2"/>
    <w:rsid w:val="00B67D0C"/>
    <w:rsid w:val="00B700EB"/>
    <w:rsid w:val="00B7063B"/>
    <w:rsid w:val="00B71580"/>
    <w:rsid w:val="00B72380"/>
    <w:rsid w:val="00B727B7"/>
    <w:rsid w:val="00B732D1"/>
    <w:rsid w:val="00B732E9"/>
    <w:rsid w:val="00B73508"/>
    <w:rsid w:val="00B73ABB"/>
    <w:rsid w:val="00B73BB2"/>
    <w:rsid w:val="00B74203"/>
    <w:rsid w:val="00B74BE4"/>
    <w:rsid w:val="00B75430"/>
    <w:rsid w:val="00B7576F"/>
    <w:rsid w:val="00B766C1"/>
    <w:rsid w:val="00B766E5"/>
    <w:rsid w:val="00B769CA"/>
    <w:rsid w:val="00B76F6B"/>
    <w:rsid w:val="00B77956"/>
    <w:rsid w:val="00B80A21"/>
    <w:rsid w:val="00B80E8E"/>
    <w:rsid w:val="00B817B9"/>
    <w:rsid w:val="00B81D77"/>
    <w:rsid w:val="00B81FC4"/>
    <w:rsid w:val="00B820FB"/>
    <w:rsid w:val="00B829CC"/>
    <w:rsid w:val="00B829F0"/>
    <w:rsid w:val="00B82BFF"/>
    <w:rsid w:val="00B83792"/>
    <w:rsid w:val="00B842EC"/>
    <w:rsid w:val="00B84E81"/>
    <w:rsid w:val="00B853D2"/>
    <w:rsid w:val="00B855EA"/>
    <w:rsid w:val="00B85680"/>
    <w:rsid w:val="00B8694B"/>
    <w:rsid w:val="00B86E61"/>
    <w:rsid w:val="00B870A8"/>
    <w:rsid w:val="00B87799"/>
    <w:rsid w:val="00B87845"/>
    <w:rsid w:val="00B90A5E"/>
    <w:rsid w:val="00B910C0"/>
    <w:rsid w:val="00B91C25"/>
    <w:rsid w:val="00B920F7"/>
    <w:rsid w:val="00B92D87"/>
    <w:rsid w:val="00B93254"/>
    <w:rsid w:val="00B933FC"/>
    <w:rsid w:val="00B93FDD"/>
    <w:rsid w:val="00B941A8"/>
    <w:rsid w:val="00B959C3"/>
    <w:rsid w:val="00B95CCA"/>
    <w:rsid w:val="00B96A96"/>
    <w:rsid w:val="00B96B27"/>
    <w:rsid w:val="00B96E9F"/>
    <w:rsid w:val="00BA15EC"/>
    <w:rsid w:val="00BA21BA"/>
    <w:rsid w:val="00BA2AF3"/>
    <w:rsid w:val="00BA41BC"/>
    <w:rsid w:val="00BA50A1"/>
    <w:rsid w:val="00BA59C4"/>
    <w:rsid w:val="00BA5E38"/>
    <w:rsid w:val="00BA5F3A"/>
    <w:rsid w:val="00BA5FB5"/>
    <w:rsid w:val="00BA6927"/>
    <w:rsid w:val="00BA741C"/>
    <w:rsid w:val="00BA7C64"/>
    <w:rsid w:val="00BA7D30"/>
    <w:rsid w:val="00BB09C7"/>
    <w:rsid w:val="00BB23D9"/>
    <w:rsid w:val="00BB391B"/>
    <w:rsid w:val="00BB3AEB"/>
    <w:rsid w:val="00BB4335"/>
    <w:rsid w:val="00BB4547"/>
    <w:rsid w:val="00BB5D76"/>
    <w:rsid w:val="00BB7A3E"/>
    <w:rsid w:val="00BC0C39"/>
    <w:rsid w:val="00BC1AC6"/>
    <w:rsid w:val="00BC240F"/>
    <w:rsid w:val="00BC4128"/>
    <w:rsid w:val="00BC542F"/>
    <w:rsid w:val="00BC5DAB"/>
    <w:rsid w:val="00BC602C"/>
    <w:rsid w:val="00BC6771"/>
    <w:rsid w:val="00BC68BF"/>
    <w:rsid w:val="00BC6B30"/>
    <w:rsid w:val="00BC6E2E"/>
    <w:rsid w:val="00BC71C1"/>
    <w:rsid w:val="00BC7414"/>
    <w:rsid w:val="00BC7B3B"/>
    <w:rsid w:val="00BC7B7D"/>
    <w:rsid w:val="00BC7C54"/>
    <w:rsid w:val="00BC7E1D"/>
    <w:rsid w:val="00BC7F78"/>
    <w:rsid w:val="00BD1732"/>
    <w:rsid w:val="00BD1BBA"/>
    <w:rsid w:val="00BD49CC"/>
    <w:rsid w:val="00BD5865"/>
    <w:rsid w:val="00BD5F7B"/>
    <w:rsid w:val="00BD71B5"/>
    <w:rsid w:val="00BD7699"/>
    <w:rsid w:val="00BD7C63"/>
    <w:rsid w:val="00BE0D54"/>
    <w:rsid w:val="00BE0DA7"/>
    <w:rsid w:val="00BE13DE"/>
    <w:rsid w:val="00BE1609"/>
    <w:rsid w:val="00BE2214"/>
    <w:rsid w:val="00BE36B5"/>
    <w:rsid w:val="00BE3901"/>
    <w:rsid w:val="00BE453E"/>
    <w:rsid w:val="00BE463E"/>
    <w:rsid w:val="00BE497C"/>
    <w:rsid w:val="00BE4EA6"/>
    <w:rsid w:val="00BE5CEF"/>
    <w:rsid w:val="00BE5EF2"/>
    <w:rsid w:val="00BE7366"/>
    <w:rsid w:val="00BF07E7"/>
    <w:rsid w:val="00BF122C"/>
    <w:rsid w:val="00BF1EB5"/>
    <w:rsid w:val="00BF443B"/>
    <w:rsid w:val="00BF4CC2"/>
    <w:rsid w:val="00BF4FB0"/>
    <w:rsid w:val="00BF5D9B"/>
    <w:rsid w:val="00BF67A0"/>
    <w:rsid w:val="00BF74D6"/>
    <w:rsid w:val="00BF7DEF"/>
    <w:rsid w:val="00BF7F83"/>
    <w:rsid w:val="00C00414"/>
    <w:rsid w:val="00C004D5"/>
    <w:rsid w:val="00C005D0"/>
    <w:rsid w:val="00C0148D"/>
    <w:rsid w:val="00C01890"/>
    <w:rsid w:val="00C01993"/>
    <w:rsid w:val="00C020CF"/>
    <w:rsid w:val="00C02F56"/>
    <w:rsid w:val="00C036CF"/>
    <w:rsid w:val="00C03B74"/>
    <w:rsid w:val="00C03E8C"/>
    <w:rsid w:val="00C0514F"/>
    <w:rsid w:val="00C05176"/>
    <w:rsid w:val="00C0538F"/>
    <w:rsid w:val="00C0548C"/>
    <w:rsid w:val="00C055F1"/>
    <w:rsid w:val="00C064E1"/>
    <w:rsid w:val="00C07497"/>
    <w:rsid w:val="00C10A77"/>
    <w:rsid w:val="00C10CD5"/>
    <w:rsid w:val="00C10F36"/>
    <w:rsid w:val="00C10F9D"/>
    <w:rsid w:val="00C10FCD"/>
    <w:rsid w:val="00C11F29"/>
    <w:rsid w:val="00C12451"/>
    <w:rsid w:val="00C12709"/>
    <w:rsid w:val="00C12747"/>
    <w:rsid w:val="00C129A4"/>
    <w:rsid w:val="00C13882"/>
    <w:rsid w:val="00C139EB"/>
    <w:rsid w:val="00C14270"/>
    <w:rsid w:val="00C150C6"/>
    <w:rsid w:val="00C16BED"/>
    <w:rsid w:val="00C17636"/>
    <w:rsid w:val="00C17C29"/>
    <w:rsid w:val="00C17C3E"/>
    <w:rsid w:val="00C206CE"/>
    <w:rsid w:val="00C21A44"/>
    <w:rsid w:val="00C21D67"/>
    <w:rsid w:val="00C222E2"/>
    <w:rsid w:val="00C22B86"/>
    <w:rsid w:val="00C22C28"/>
    <w:rsid w:val="00C23A9E"/>
    <w:rsid w:val="00C2436E"/>
    <w:rsid w:val="00C2640B"/>
    <w:rsid w:val="00C2713D"/>
    <w:rsid w:val="00C27270"/>
    <w:rsid w:val="00C27307"/>
    <w:rsid w:val="00C27327"/>
    <w:rsid w:val="00C279C3"/>
    <w:rsid w:val="00C30AA8"/>
    <w:rsid w:val="00C30CA1"/>
    <w:rsid w:val="00C316FD"/>
    <w:rsid w:val="00C31CDE"/>
    <w:rsid w:val="00C33387"/>
    <w:rsid w:val="00C337B6"/>
    <w:rsid w:val="00C33D2B"/>
    <w:rsid w:val="00C33E18"/>
    <w:rsid w:val="00C3442C"/>
    <w:rsid w:val="00C34AA5"/>
    <w:rsid w:val="00C354DA"/>
    <w:rsid w:val="00C3560E"/>
    <w:rsid w:val="00C36BF0"/>
    <w:rsid w:val="00C375E0"/>
    <w:rsid w:val="00C37B40"/>
    <w:rsid w:val="00C37FF9"/>
    <w:rsid w:val="00C403F2"/>
    <w:rsid w:val="00C403F3"/>
    <w:rsid w:val="00C405D0"/>
    <w:rsid w:val="00C41066"/>
    <w:rsid w:val="00C411BB"/>
    <w:rsid w:val="00C418B2"/>
    <w:rsid w:val="00C41BDB"/>
    <w:rsid w:val="00C4250C"/>
    <w:rsid w:val="00C4291B"/>
    <w:rsid w:val="00C44ECD"/>
    <w:rsid w:val="00C44F74"/>
    <w:rsid w:val="00C45489"/>
    <w:rsid w:val="00C4643B"/>
    <w:rsid w:val="00C46636"/>
    <w:rsid w:val="00C46A74"/>
    <w:rsid w:val="00C47A53"/>
    <w:rsid w:val="00C5014F"/>
    <w:rsid w:val="00C508F7"/>
    <w:rsid w:val="00C50931"/>
    <w:rsid w:val="00C509C9"/>
    <w:rsid w:val="00C5122E"/>
    <w:rsid w:val="00C52DD5"/>
    <w:rsid w:val="00C52F86"/>
    <w:rsid w:val="00C532F5"/>
    <w:rsid w:val="00C53BC9"/>
    <w:rsid w:val="00C540AD"/>
    <w:rsid w:val="00C54774"/>
    <w:rsid w:val="00C55260"/>
    <w:rsid w:val="00C55EC9"/>
    <w:rsid w:val="00C56745"/>
    <w:rsid w:val="00C569F5"/>
    <w:rsid w:val="00C57C1B"/>
    <w:rsid w:val="00C60CAA"/>
    <w:rsid w:val="00C60D08"/>
    <w:rsid w:val="00C61255"/>
    <w:rsid w:val="00C61572"/>
    <w:rsid w:val="00C62298"/>
    <w:rsid w:val="00C62943"/>
    <w:rsid w:val="00C62C2D"/>
    <w:rsid w:val="00C63068"/>
    <w:rsid w:val="00C63652"/>
    <w:rsid w:val="00C63A8C"/>
    <w:rsid w:val="00C63CF3"/>
    <w:rsid w:val="00C63DD4"/>
    <w:rsid w:val="00C640A6"/>
    <w:rsid w:val="00C646EC"/>
    <w:rsid w:val="00C64A2C"/>
    <w:rsid w:val="00C66044"/>
    <w:rsid w:val="00C668DC"/>
    <w:rsid w:val="00C66963"/>
    <w:rsid w:val="00C67372"/>
    <w:rsid w:val="00C70518"/>
    <w:rsid w:val="00C7077C"/>
    <w:rsid w:val="00C708E3"/>
    <w:rsid w:val="00C7182E"/>
    <w:rsid w:val="00C71C49"/>
    <w:rsid w:val="00C73A30"/>
    <w:rsid w:val="00C73CC1"/>
    <w:rsid w:val="00C75965"/>
    <w:rsid w:val="00C75985"/>
    <w:rsid w:val="00C75E2C"/>
    <w:rsid w:val="00C76B5F"/>
    <w:rsid w:val="00C76C18"/>
    <w:rsid w:val="00C76FFC"/>
    <w:rsid w:val="00C77151"/>
    <w:rsid w:val="00C77800"/>
    <w:rsid w:val="00C77935"/>
    <w:rsid w:val="00C77CCB"/>
    <w:rsid w:val="00C77D36"/>
    <w:rsid w:val="00C77DF4"/>
    <w:rsid w:val="00C80DB0"/>
    <w:rsid w:val="00C81491"/>
    <w:rsid w:val="00C820A2"/>
    <w:rsid w:val="00C83F74"/>
    <w:rsid w:val="00C8526A"/>
    <w:rsid w:val="00C852C5"/>
    <w:rsid w:val="00C85BD3"/>
    <w:rsid w:val="00C86083"/>
    <w:rsid w:val="00C869C4"/>
    <w:rsid w:val="00C87C87"/>
    <w:rsid w:val="00C87E20"/>
    <w:rsid w:val="00C900FF"/>
    <w:rsid w:val="00C92382"/>
    <w:rsid w:val="00C93FD9"/>
    <w:rsid w:val="00C94125"/>
    <w:rsid w:val="00C94175"/>
    <w:rsid w:val="00C9562C"/>
    <w:rsid w:val="00C956B8"/>
    <w:rsid w:val="00C96326"/>
    <w:rsid w:val="00C968D6"/>
    <w:rsid w:val="00C96A11"/>
    <w:rsid w:val="00C96B1C"/>
    <w:rsid w:val="00C96EC0"/>
    <w:rsid w:val="00C971CB"/>
    <w:rsid w:val="00CA09B1"/>
    <w:rsid w:val="00CA09D7"/>
    <w:rsid w:val="00CA1452"/>
    <w:rsid w:val="00CA1A09"/>
    <w:rsid w:val="00CA2163"/>
    <w:rsid w:val="00CA2A65"/>
    <w:rsid w:val="00CA3287"/>
    <w:rsid w:val="00CA36B5"/>
    <w:rsid w:val="00CA3F92"/>
    <w:rsid w:val="00CA462A"/>
    <w:rsid w:val="00CA49FE"/>
    <w:rsid w:val="00CA4AFB"/>
    <w:rsid w:val="00CA5126"/>
    <w:rsid w:val="00CA5F89"/>
    <w:rsid w:val="00CA61A8"/>
    <w:rsid w:val="00CA6A9D"/>
    <w:rsid w:val="00CA7379"/>
    <w:rsid w:val="00CB05FF"/>
    <w:rsid w:val="00CB08C3"/>
    <w:rsid w:val="00CB13ED"/>
    <w:rsid w:val="00CB200A"/>
    <w:rsid w:val="00CB225B"/>
    <w:rsid w:val="00CB3E8B"/>
    <w:rsid w:val="00CB49F9"/>
    <w:rsid w:val="00CB4DEF"/>
    <w:rsid w:val="00CB53FD"/>
    <w:rsid w:val="00CB5634"/>
    <w:rsid w:val="00CB5826"/>
    <w:rsid w:val="00CB60D6"/>
    <w:rsid w:val="00CB649F"/>
    <w:rsid w:val="00CB669D"/>
    <w:rsid w:val="00CB6D68"/>
    <w:rsid w:val="00CB6F96"/>
    <w:rsid w:val="00CB7186"/>
    <w:rsid w:val="00CB7E7B"/>
    <w:rsid w:val="00CC01EE"/>
    <w:rsid w:val="00CC0AAD"/>
    <w:rsid w:val="00CC0F4E"/>
    <w:rsid w:val="00CC14C5"/>
    <w:rsid w:val="00CC1584"/>
    <w:rsid w:val="00CC1A4E"/>
    <w:rsid w:val="00CC1C44"/>
    <w:rsid w:val="00CC2075"/>
    <w:rsid w:val="00CC20B5"/>
    <w:rsid w:val="00CC242E"/>
    <w:rsid w:val="00CC34DE"/>
    <w:rsid w:val="00CC390A"/>
    <w:rsid w:val="00CC3C60"/>
    <w:rsid w:val="00CC3F29"/>
    <w:rsid w:val="00CC4363"/>
    <w:rsid w:val="00CC6516"/>
    <w:rsid w:val="00CC65B5"/>
    <w:rsid w:val="00CC79BA"/>
    <w:rsid w:val="00CD040B"/>
    <w:rsid w:val="00CD07FA"/>
    <w:rsid w:val="00CD1004"/>
    <w:rsid w:val="00CD1298"/>
    <w:rsid w:val="00CD1368"/>
    <w:rsid w:val="00CD148D"/>
    <w:rsid w:val="00CD231D"/>
    <w:rsid w:val="00CD2B9D"/>
    <w:rsid w:val="00CD3867"/>
    <w:rsid w:val="00CD41F7"/>
    <w:rsid w:val="00CD4F71"/>
    <w:rsid w:val="00CD5137"/>
    <w:rsid w:val="00CD57A0"/>
    <w:rsid w:val="00CD5A65"/>
    <w:rsid w:val="00CD5C36"/>
    <w:rsid w:val="00CD6006"/>
    <w:rsid w:val="00CD6174"/>
    <w:rsid w:val="00CD68D6"/>
    <w:rsid w:val="00CD6B7A"/>
    <w:rsid w:val="00CD7359"/>
    <w:rsid w:val="00CD7821"/>
    <w:rsid w:val="00CE076A"/>
    <w:rsid w:val="00CE1B77"/>
    <w:rsid w:val="00CE2233"/>
    <w:rsid w:val="00CE2697"/>
    <w:rsid w:val="00CE389A"/>
    <w:rsid w:val="00CE3A76"/>
    <w:rsid w:val="00CE49A1"/>
    <w:rsid w:val="00CE55F0"/>
    <w:rsid w:val="00CE5648"/>
    <w:rsid w:val="00CE5F55"/>
    <w:rsid w:val="00CE7C01"/>
    <w:rsid w:val="00CE7C2C"/>
    <w:rsid w:val="00CF0473"/>
    <w:rsid w:val="00CF18AD"/>
    <w:rsid w:val="00CF1B24"/>
    <w:rsid w:val="00CF1D46"/>
    <w:rsid w:val="00CF20F5"/>
    <w:rsid w:val="00CF3594"/>
    <w:rsid w:val="00CF36DC"/>
    <w:rsid w:val="00CF523F"/>
    <w:rsid w:val="00CF5603"/>
    <w:rsid w:val="00CF5A78"/>
    <w:rsid w:val="00CF5D57"/>
    <w:rsid w:val="00CF63D0"/>
    <w:rsid w:val="00CF6722"/>
    <w:rsid w:val="00CF71C8"/>
    <w:rsid w:val="00D00027"/>
    <w:rsid w:val="00D0156C"/>
    <w:rsid w:val="00D01900"/>
    <w:rsid w:val="00D02389"/>
    <w:rsid w:val="00D02782"/>
    <w:rsid w:val="00D02AF2"/>
    <w:rsid w:val="00D0319E"/>
    <w:rsid w:val="00D03846"/>
    <w:rsid w:val="00D0398E"/>
    <w:rsid w:val="00D04117"/>
    <w:rsid w:val="00D0468E"/>
    <w:rsid w:val="00D04714"/>
    <w:rsid w:val="00D054A1"/>
    <w:rsid w:val="00D05C20"/>
    <w:rsid w:val="00D06415"/>
    <w:rsid w:val="00D10BB5"/>
    <w:rsid w:val="00D110AE"/>
    <w:rsid w:val="00D11892"/>
    <w:rsid w:val="00D1195B"/>
    <w:rsid w:val="00D12720"/>
    <w:rsid w:val="00D1279D"/>
    <w:rsid w:val="00D12F0C"/>
    <w:rsid w:val="00D1300F"/>
    <w:rsid w:val="00D13544"/>
    <w:rsid w:val="00D1378C"/>
    <w:rsid w:val="00D13DD5"/>
    <w:rsid w:val="00D13F56"/>
    <w:rsid w:val="00D1482A"/>
    <w:rsid w:val="00D14B7B"/>
    <w:rsid w:val="00D151C7"/>
    <w:rsid w:val="00D1532B"/>
    <w:rsid w:val="00D166C4"/>
    <w:rsid w:val="00D170CC"/>
    <w:rsid w:val="00D17900"/>
    <w:rsid w:val="00D20DC8"/>
    <w:rsid w:val="00D20DFC"/>
    <w:rsid w:val="00D21199"/>
    <w:rsid w:val="00D2169F"/>
    <w:rsid w:val="00D2248D"/>
    <w:rsid w:val="00D22B1E"/>
    <w:rsid w:val="00D23CEF"/>
    <w:rsid w:val="00D23E79"/>
    <w:rsid w:val="00D24CAE"/>
    <w:rsid w:val="00D24F11"/>
    <w:rsid w:val="00D24F92"/>
    <w:rsid w:val="00D257A6"/>
    <w:rsid w:val="00D2671B"/>
    <w:rsid w:val="00D269FA"/>
    <w:rsid w:val="00D26AB9"/>
    <w:rsid w:val="00D26E49"/>
    <w:rsid w:val="00D278EB"/>
    <w:rsid w:val="00D27AA9"/>
    <w:rsid w:val="00D2E31B"/>
    <w:rsid w:val="00D30063"/>
    <w:rsid w:val="00D304E2"/>
    <w:rsid w:val="00D3057C"/>
    <w:rsid w:val="00D30A29"/>
    <w:rsid w:val="00D31446"/>
    <w:rsid w:val="00D317AB"/>
    <w:rsid w:val="00D31D38"/>
    <w:rsid w:val="00D33CB3"/>
    <w:rsid w:val="00D34030"/>
    <w:rsid w:val="00D341B6"/>
    <w:rsid w:val="00D35036"/>
    <w:rsid w:val="00D35068"/>
    <w:rsid w:val="00D35407"/>
    <w:rsid w:val="00D368D3"/>
    <w:rsid w:val="00D36AE1"/>
    <w:rsid w:val="00D36DCC"/>
    <w:rsid w:val="00D4071F"/>
    <w:rsid w:val="00D41287"/>
    <w:rsid w:val="00D4196F"/>
    <w:rsid w:val="00D43315"/>
    <w:rsid w:val="00D449C9"/>
    <w:rsid w:val="00D44D4E"/>
    <w:rsid w:val="00D4533E"/>
    <w:rsid w:val="00D461F2"/>
    <w:rsid w:val="00D47181"/>
    <w:rsid w:val="00D47367"/>
    <w:rsid w:val="00D505F0"/>
    <w:rsid w:val="00D50DCC"/>
    <w:rsid w:val="00D50FAA"/>
    <w:rsid w:val="00D518CE"/>
    <w:rsid w:val="00D51973"/>
    <w:rsid w:val="00D51EEA"/>
    <w:rsid w:val="00D530E5"/>
    <w:rsid w:val="00D53848"/>
    <w:rsid w:val="00D54060"/>
    <w:rsid w:val="00D545F3"/>
    <w:rsid w:val="00D5572F"/>
    <w:rsid w:val="00D55A94"/>
    <w:rsid w:val="00D55BDC"/>
    <w:rsid w:val="00D55F1A"/>
    <w:rsid w:val="00D55FA8"/>
    <w:rsid w:val="00D562A8"/>
    <w:rsid w:val="00D5675B"/>
    <w:rsid w:val="00D57377"/>
    <w:rsid w:val="00D57A85"/>
    <w:rsid w:val="00D60DDD"/>
    <w:rsid w:val="00D613F3"/>
    <w:rsid w:val="00D61DF3"/>
    <w:rsid w:val="00D6229B"/>
    <w:rsid w:val="00D65F3C"/>
    <w:rsid w:val="00D70555"/>
    <w:rsid w:val="00D70C94"/>
    <w:rsid w:val="00D70FA8"/>
    <w:rsid w:val="00D71005"/>
    <w:rsid w:val="00D71101"/>
    <w:rsid w:val="00D711AE"/>
    <w:rsid w:val="00D713DA"/>
    <w:rsid w:val="00D7238F"/>
    <w:rsid w:val="00D736A1"/>
    <w:rsid w:val="00D7405C"/>
    <w:rsid w:val="00D75189"/>
    <w:rsid w:val="00D76FE5"/>
    <w:rsid w:val="00D77194"/>
    <w:rsid w:val="00D77AAD"/>
    <w:rsid w:val="00D77ED6"/>
    <w:rsid w:val="00D80220"/>
    <w:rsid w:val="00D81110"/>
    <w:rsid w:val="00D814E5"/>
    <w:rsid w:val="00D814E9"/>
    <w:rsid w:val="00D8260A"/>
    <w:rsid w:val="00D8342B"/>
    <w:rsid w:val="00D850F1"/>
    <w:rsid w:val="00D86CC5"/>
    <w:rsid w:val="00D903C1"/>
    <w:rsid w:val="00D91BA0"/>
    <w:rsid w:val="00D921CA"/>
    <w:rsid w:val="00D92341"/>
    <w:rsid w:val="00D9407D"/>
    <w:rsid w:val="00D9511B"/>
    <w:rsid w:val="00D95BF1"/>
    <w:rsid w:val="00D96637"/>
    <w:rsid w:val="00D97FEE"/>
    <w:rsid w:val="00DA0BEF"/>
    <w:rsid w:val="00DA20F9"/>
    <w:rsid w:val="00DA23D0"/>
    <w:rsid w:val="00DA2886"/>
    <w:rsid w:val="00DA3004"/>
    <w:rsid w:val="00DA4B3F"/>
    <w:rsid w:val="00DA6C68"/>
    <w:rsid w:val="00DA701B"/>
    <w:rsid w:val="00DA71E3"/>
    <w:rsid w:val="00DA7FAE"/>
    <w:rsid w:val="00DB1C23"/>
    <w:rsid w:val="00DB243D"/>
    <w:rsid w:val="00DB28DB"/>
    <w:rsid w:val="00DB313D"/>
    <w:rsid w:val="00DB38AA"/>
    <w:rsid w:val="00DB3FDB"/>
    <w:rsid w:val="00DB55D6"/>
    <w:rsid w:val="00DB56FD"/>
    <w:rsid w:val="00DB60BA"/>
    <w:rsid w:val="00DB6D2F"/>
    <w:rsid w:val="00DB759E"/>
    <w:rsid w:val="00DB7723"/>
    <w:rsid w:val="00DB7A7D"/>
    <w:rsid w:val="00DC2192"/>
    <w:rsid w:val="00DC2641"/>
    <w:rsid w:val="00DC3424"/>
    <w:rsid w:val="00DC3E41"/>
    <w:rsid w:val="00DC48B2"/>
    <w:rsid w:val="00DC514B"/>
    <w:rsid w:val="00DC520F"/>
    <w:rsid w:val="00DC5AD8"/>
    <w:rsid w:val="00DC6199"/>
    <w:rsid w:val="00DC6701"/>
    <w:rsid w:val="00DC6BB9"/>
    <w:rsid w:val="00DD026F"/>
    <w:rsid w:val="00DD08EE"/>
    <w:rsid w:val="00DD1233"/>
    <w:rsid w:val="00DD1694"/>
    <w:rsid w:val="00DD186E"/>
    <w:rsid w:val="00DD1871"/>
    <w:rsid w:val="00DD2691"/>
    <w:rsid w:val="00DD5426"/>
    <w:rsid w:val="00DD54A5"/>
    <w:rsid w:val="00DD58A5"/>
    <w:rsid w:val="00DD5EC8"/>
    <w:rsid w:val="00DD6655"/>
    <w:rsid w:val="00DD666E"/>
    <w:rsid w:val="00DD6894"/>
    <w:rsid w:val="00DD774D"/>
    <w:rsid w:val="00DD7B17"/>
    <w:rsid w:val="00DE002D"/>
    <w:rsid w:val="00DE03A5"/>
    <w:rsid w:val="00DE054A"/>
    <w:rsid w:val="00DE09E4"/>
    <w:rsid w:val="00DE0C7B"/>
    <w:rsid w:val="00DE0EF3"/>
    <w:rsid w:val="00DE105C"/>
    <w:rsid w:val="00DE19AF"/>
    <w:rsid w:val="00DE1AF2"/>
    <w:rsid w:val="00DE24DF"/>
    <w:rsid w:val="00DE303F"/>
    <w:rsid w:val="00DE397B"/>
    <w:rsid w:val="00DE5642"/>
    <w:rsid w:val="00DE618E"/>
    <w:rsid w:val="00DE674D"/>
    <w:rsid w:val="00DE68D9"/>
    <w:rsid w:val="00DE6B9B"/>
    <w:rsid w:val="00DE7BF8"/>
    <w:rsid w:val="00DF020A"/>
    <w:rsid w:val="00DF032C"/>
    <w:rsid w:val="00DF0E01"/>
    <w:rsid w:val="00DF1686"/>
    <w:rsid w:val="00DF226D"/>
    <w:rsid w:val="00DF3A83"/>
    <w:rsid w:val="00DF4B2A"/>
    <w:rsid w:val="00DF50C0"/>
    <w:rsid w:val="00DF5389"/>
    <w:rsid w:val="00DF54FD"/>
    <w:rsid w:val="00DF7411"/>
    <w:rsid w:val="00DF7CDF"/>
    <w:rsid w:val="00E000C5"/>
    <w:rsid w:val="00E0090E"/>
    <w:rsid w:val="00E0098E"/>
    <w:rsid w:val="00E0127A"/>
    <w:rsid w:val="00E01493"/>
    <w:rsid w:val="00E01748"/>
    <w:rsid w:val="00E01BB2"/>
    <w:rsid w:val="00E02BE6"/>
    <w:rsid w:val="00E031B9"/>
    <w:rsid w:val="00E047BA"/>
    <w:rsid w:val="00E0496E"/>
    <w:rsid w:val="00E0575F"/>
    <w:rsid w:val="00E05DD0"/>
    <w:rsid w:val="00E05E70"/>
    <w:rsid w:val="00E06A6F"/>
    <w:rsid w:val="00E06B3D"/>
    <w:rsid w:val="00E06D2D"/>
    <w:rsid w:val="00E102B8"/>
    <w:rsid w:val="00E10434"/>
    <w:rsid w:val="00E11C2E"/>
    <w:rsid w:val="00E122B2"/>
    <w:rsid w:val="00E13058"/>
    <w:rsid w:val="00E15277"/>
    <w:rsid w:val="00E153E7"/>
    <w:rsid w:val="00E155A8"/>
    <w:rsid w:val="00E15C1A"/>
    <w:rsid w:val="00E16306"/>
    <w:rsid w:val="00E17324"/>
    <w:rsid w:val="00E17A09"/>
    <w:rsid w:val="00E17E1F"/>
    <w:rsid w:val="00E2036D"/>
    <w:rsid w:val="00E209E0"/>
    <w:rsid w:val="00E20F8A"/>
    <w:rsid w:val="00E21041"/>
    <w:rsid w:val="00E2275D"/>
    <w:rsid w:val="00E22A0C"/>
    <w:rsid w:val="00E242F5"/>
    <w:rsid w:val="00E24624"/>
    <w:rsid w:val="00E24C7C"/>
    <w:rsid w:val="00E252D7"/>
    <w:rsid w:val="00E2559C"/>
    <w:rsid w:val="00E2590A"/>
    <w:rsid w:val="00E263D9"/>
    <w:rsid w:val="00E269A7"/>
    <w:rsid w:val="00E27F60"/>
    <w:rsid w:val="00E313FC"/>
    <w:rsid w:val="00E323AD"/>
    <w:rsid w:val="00E32632"/>
    <w:rsid w:val="00E328C6"/>
    <w:rsid w:val="00E32995"/>
    <w:rsid w:val="00E32A8A"/>
    <w:rsid w:val="00E3357D"/>
    <w:rsid w:val="00E3457C"/>
    <w:rsid w:val="00E360D6"/>
    <w:rsid w:val="00E3652B"/>
    <w:rsid w:val="00E36D6A"/>
    <w:rsid w:val="00E36E80"/>
    <w:rsid w:val="00E37AEA"/>
    <w:rsid w:val="00E37C61"/>
    <w:rsid w:val="00E41D1B"/>
    <w:rsid w:val="00E4242A"/>
    <w:rsid w:val="00E4366A"/>
    <w:rsid w:val="00E43BFB"/>
    <w:rsid w:val="00E441A0"/>
    <w:rsid w:val="00E46148"/>
    <w:rsid w:val="00E4670D"/>
    <w:rsid w:val="00E47345"/>
    <w:rsid w:val="00E50B32"/>
    <w:rsid w:val="00E51816"/>
    <w:rsid w:val="00E51822"/>
    <w:rsid w:val="00E51881"/>
    <w:rsid w:val="00E52D75"/>
    <w:rsid w:val="00E52E38"/>
    <w:rsid w:val="00E530A0"/>
    <w:rsid w:val="00E5316E"/>
    <w:rsid w:val="00E534AB"/>
    <w:rsid w:val="00E5476D"/>
    <w:rsid w:val="00E552CD"/>
    <w:rsid w:val="00E55BF4"/>
    <w:rsid w:val="00E55EF1"/>
    <w:rsid w:val="00E6074F"/>
    <w:rsid w:val="00E60FFC"/>
    <w:rsid w:val="00E61170"/>
    <w:rsid w:val="00E615E9"/>
    <w:rsid w:val="00E61B81"/>
    <w:rsid w:val="00E61FC0"/>
    <w:rsid w:val="00E6251F"/>
    <w:rsid w:val="00E63BCB"/>
    <w:rsid w:val="00E64009"/>
    <w:rsid w:val="00E64166"/>
    <w:rsid w:val="00E67A87"/>
    <w:rsid w:val="00E67CC4"/>
    <w:rsid w:val="00E7061E"/>
    <w:rsid w:val="00E71C30"/>
    <w:rsid w:val="00E723D8"/>
    <w:rsid w:val="00E730C1"/>
    <w:rsid w:val="00E73F12"/>
    <w:rsid w:val="00E73FF7"/>
    <w:rsid w:val="00E741E2"/>
    <w:rsid w:val="00E74320"/>
    <w:rsid w:val="00E74FF7"/>
    <w:rsid w:val="00E75165"/>
    <w:rsid w:val="00E751B2"/>
    <w:rsid w:val="00E7541E"/>
    <w:rsid w:val="00E76032"/>
    <w:rsid w:val="00E76602"/>
    <w:rsid w:val="00E7674C"/>
    <w:rsid w:val="00E77D17"/>
    <w:rsid w:val="00E808FE"/>
    <w:rsid w:val="00E80B18"/>
    <w:rsid w:val="00E80C95"/>
    <w:rsid w:val="00E81654"/>
    <w:rsid w:val="00E816FF"/>
    <w:rsid w:val="00E81DFD"/>
    <w:rsid w:val="00E82253"/>
    <w:rsid w:val="00E822CE"/>
    <w:rsid w:val="00E830CF"/>
    <w:rsid w:val="00E8386B"/>
    <w:rsid w:val="00E851E5"/>
    <w:rsid w:val="00E85975"/>
    <w:rsid w:val="00E85E38"/>
    <w:rsid w:val="00E861E9"/>
    <w:rsid w:val="00E86354"/>
    <w:rsid w:val="00E87369"/>
    <w:rsid w:val="00E8781F"/>
    <w:rsid w:val="00E878E4"/>
    <w:rsid w:val="00E87ED6"/>
    <w:rsid w:val="00E9025E"/>
    <w:rsid w:val="00E905DB"/>
    <w:rsid w:val="00E9108D"/>
    <w:rsid w:val="00E912C7"/>
    <w:rsid w:val="00E915D8"/>
    <w:rsid w:val="00E92AAC"/>
    <w:rsid w:val="00E92E02"/>
    <w:rsid w:val="00E93E9E"/>
    <w:rsid w:val="00E9469B"/>
    <w:rsid w:val="00E94A2B"/>
    <w:rsid w:val="00E94BA3"/>
    <w:rsid w:val="00E96074"/>
    <w:rsid w:val="00E9620B"/>
    <w:rsid w:val="00E96ED4"/>
    <w:rsid w:val="00E97ACD"/>
    <w:rsid w:val="00E97B79"/>
    <w:rsid w:val="00EA093E"/>
    <w:rsid w:val="00EA0B02"/>
    <w:rsid w:val="00EA27AA"/>
    <w:rsid w:val="00EA2CB1"/>
    <w:rsid w:val="00EA2E92"/>
    <w:rsid w:val="00EA2EE0"/>
    <w:rsid w:val="00EA3E5D"/>
    <w:rsid w:val="00EA4B1D"/>
    <w:rsid w:val="00EA608D"/>
    <w:rsid w:val="00EA61BD"/>
    <w:rsid w:val="00EA6E11"/>
    <w:rsid w:val="00EB27A3"/>
    <w:rsid w:val="00EB2DD9"/>
    <w:rsid w:val="00EB43E2"/>
    <w:rsid w:val="00EB4C8E"/>
    <w:rsid w:val="00EB666F"/>
    <w:rsid w:val="00EB72B8"/>
    <w:rsid w:val="00EB7493"/>
    <w:rsid w:val="00EC0032"/>
    <w:rsid w:val="00EC101F"/>
    <w:rsid w:val="00EC183B"/>
    <w:rsid w:val="00EC1D8B"/>
    <w:rsid w:val="00EC2262"/>
    <w:rsid w:val="00EC2566"/>
    <w:rsid w:val="00EC3DD7"/>
    <w:rsid w:val="00EC3E5D"/>
    <w:rsid w:val="00EC45B0"/>
    <w:rsid w:val="00EC4DB4"/>
    <w:rsid w:val="00EC5C15"/>
    <w:rsid w:val="00EC6339"/>
    <w:rsid w:val="00EC6620"/>
    <w:rsid w:val="00EC78F9"/>
    <w:rsid w:val="00EC7AED"/>
    <w:rsid w:val="00EC7E46"/>
    <w:rsid w:val="00ED13D6"/>
    <w:rsid w:val="00ED1995"/>
    <w:rsid w:val="00ED2C81"/>
    <w:rsid w:val="00ED2F87"/>
    <w:rsid w:val="00ED30DA"/>
    <w:rsid w:val="00ED43D8"/>
    <w:rsid w:val="00ED4C01"/>
    <w:rsid w:val="00ED5531"/>
    <w:rsid w:val="00ED5712"/>
    <w:rsid w:val="00ED67E6"/>
    <w:rsid w:val="00EE000A"/>
    <w:rsid w:val="00EE16FB"/>
    <w:rsid w:val="00EE1EB1"/>
    <w:rsid w:val="00EE2DC0"/>
    <w:rsid w:val="00EE382E"/>
    <w:rsid w:val="00EE41A8"/>
    <w:rsid w:val="00EE4512"/>
    <w:rsid w:val="00EE6A30"/>
    <w:rsid w:val="00EE6BA9"/>
    <w:rsid w:val="00EE71AD"/>
    <w:rsid w:val="00EE730D"/>
    <w:rsid w:val="00EE7B8A"/>
    <w:rsid w:val="00EF109E"/>
    <w:rsid w:val="00EF1E81"/>
    <w:rsid w:val="00EF2573"/>
    <w:rsid w:val="00EF2651"/>
    <w:rsid w:val="00EF2B1E"/>
    <w:rsid w:val="00EF3350"/>
    <w:rsid w:val="00EF3B29"/>
    <w:rsid w:val="00EF41B7"/>
    <w:rsid w:val="00EF4652"/>
    <w:rsid w:val="00EF5932"/>
    <w:rsid w:val="00EF59A9"/>
    <w:rsid w:val="00EF65DC"/>
    <w:rsid w:val="00EF6CA0"/>
    <w:rsid w:val="00EF78D7"/>
    <w:rsid w:val="00EF7DD9"/>
    <w:rsid w:val="00F00776"/>
    <w:rsid w:val="00F009FC"/>
    <w:rsid w:val="00F01435"/>
    <w:rsid w:val="00F01905"/>
    <w:rsid w:val="00F01962"/>
    <w:rsid w:val="00F028F4"/>
    <w:rsid w:val="00F02906"/>
    <w:rsid w:val="00F02E7B"/>
    <w:rsid w:val="00F02ED4"/>
    <w:rsid w:val="00F031AD"/>
    <w:rsid w:val="00F034A2"/>
    <w:rsid w:val="00F05383"/>
    <w:rsid w:val="00F06D23"/>
    <w:rsid w:val="00F0756C"/>
    <w:rsid w:val="00F1006F"/>
    <w:rsid w:val="00F1135C"/>
    <w:rsid w:val="00F11A05"/>
    <w:rsid w:val="00F11B09"/>
    <w:rsid w:val="00F122E6"/>
    <w:rsid w:val="00F12B24"/>
    <w:rsid w:val="00F13349"/>
    <w:rsid w:val="00F13845"/>
    <w:rsid w:val="00F13892"/>
    <w:rsid w:val="00F13ACE"/>
    <w:rsid w:val="00F14F9F"/>
    <w:rsid w:val="00F15053"/>
    <w:rsid w:val="00F1615E"/>
    <w:rsid w:val="00F1694D"/>
    <w:rsid w:val="00F2127E"/>
    <w:rsid w:val="00F223EA"/>
    <w:rsid w:val="00F224A3"/>
    <w:rsid w:val="00F22DDE"/>
    <w:rsid w:val="00F23CC2"/>
    <w:rsid w:val="00F23FA1"/>
    <w:rsid w:val="00F242F7"/>
    <w:rsid w:val="00F24AAD"/>
    <w:rsid w:val="00F252B6"/>
    <w:rsid w:val="00F25B8B"/>
    <w:rsid w:val="00F25D84"/>
    <w:rsid w:val="00F261E0"/>
    <w:rsid w:val="00F2642F"/>
    <w:rsid w:val="00F26A1A"/>
    <w:rsid w:val="00F26B12"/>
    <w:rsid w:val="00F27E2B"/>
    <w:rsid w:val="00F30011"/>
    <w:rsid w:val="00F303F4"/>
    <w:rsid w:val="00F30AE7"/>
    <w:rsid w:val="00F30E07"/>
    <w:rsid w:val="00F311C1"/>
    <w:rsid w:val="00F31748"/>
    <w:rsid w:val="00F32731"/>
    <w:rsid w:val="00F32986"/>
    <w:rsid w:val="00F32C25"/>
    <w:rsid w:val="00F33933"/>
    <w:rsid w:val="00F33CE2"/>
    <w:rsid w:val="00F33E45"/>
    <w:rsid w:val="00F33ECA"/>
    <w:rsid w:val="00F35C95"/>
    <w:rsid w:val="00F36367"/>
    <w:rsid w:val="00F36498"/>
    <w:rsid w:val="00F36A4C"/>
    <w:rsid w:val="00F37414"/>
    <w:rsid w:val="00F4028C"/>
    <w:rsid w:val="00F40791"/>
    <w:rsid w:val="00F408A2"/>
    <w:rsid w:val="00F4165C"/>
    <w:rsid w:val="00F432B0"/>
    <w:rsid w:val="00F436B1"/>
    <w:rsid w:val="00F44CD7"/>
    <w:rsid w:val="00F4669C"/>
    <w:rsid w:val="00F46F8C"/>
    <w:rsid w:val="00F51CA4"/>
    <w:rsid w:val="00F52E46"/>
    <w:rsid w:val="00F53F32"/>
    <w:rsid w:val="00F54310"/>
    <w:rsid w:val="00F54A68"/>
    <w:rsid w:val="00F555A8"/>
    <w:rsid w:val="00F559D0"/>
    <w:rsid w:val="00F55BB7"/>
    <w:rsid w:val="00F55CC5"/>
    <w:rsid w:val="00F571E4"/>
    <w:rsid w:val="00F576E0"/>
    <w:rsid w:val="00F57E31"/>
    <w:rsid w:val="00F60EF2"/>
    <w:rsid w:val="00F613FA"/>
    <w:rsid w:val="00F615B6"/>
    <w:rsid w:val="00F61689"/>
    <w:rsid w:val="00F619D7"/>
    <w:rsid w:val="00F61D0F"/>
    <w:rsid w:val="00F61FB0"/>
    <w:rsid w:val="00F62668"/>
    <w:rsid w:val="00F629E6"/>
    <w:rsid w:val="00F6453B"/>
    <w:rsid w:val="00F64C95"/>
    <w:rsid w:val="00F6530F"/>
    <w:rsid w:val="00F656A6"/>
    <w:rsid w:val="00F675B2"/>
    <w:rsid w:val="00F708C0"/>
    <w:rsid w:val="00F7090A"/>
    <w:rsid w:val="00F70A25"/>
    <w:rsid w:val="00F7118E"/>
    <w:rsid w:val="00F716D8"/>
    <w:rsid w:val="00F71EC3"/>
    <w:rsid w:val="00F72139"/>
    <w:rsid w:val="00F72683"/>
    <w:rsid w:val="00F72899"/>
    <w:rsid w:val="00F72D86"/>
    <w:rsid w:val="00F72F7E"/>
    <w:rsid w:val="00F73068"/>
    <w:rsid w:val="00F73125"/>
    <w:rsid w:val="00F73C35"/>
    <w:rsid w:val="00F74CDB"/>
    <w:rsid w:val="00F75189"/>
    <w:rsid w:val="00F75381"/>
    <w:rsid w:val="00F75B6E"/>
    <w:rsid w:val="00F7626E"/>
    <w:rsid w:val="00F77165"/>
    <w:rsid w:val="00F77329"/>
    <w:rsid w:val="00F80806"/>
    <w:rsid w:val="00F80E1D"/>
    <w:rsid w:val="00F81B55"/>
    <w:rsid w:val="00F830CE"/>
    <w:rsid w:val="00F8315C"/>
    <w:rsid w:val="00F85BEE"/>
    <w:rsid w:val="00F85BFF"/>
    <w:rsid w:val="00F86BB6"/>
    <w:rsid w:val="00F86C5D"/>
    <w:rsid w:val="00F8725E"/>
    <w:rsid w:val="00F8730C"/>
    <w:rsid w:val="00F87AB1"/>
    <w:rsid w:val="00F87C86"/>
    <w:rsid w:val="00F87D12"/>
    <w:rsid w:val="00F904FA"/>
    <w:rsid w:val="00F90539"/>
    <w:rsid w:val="00F906D2"/>
    <w:rsid w:val="00F9114D"/>
    <w:rsid w:val="00F915EA"/>
    <w:rsid w:val="00F91D48"/>
    <w:rsid w:val="00F93403"/>
    <w:rsid w:val="00F938AB"/>
    <w:rsid w:val="00F955DF"/>
    <w:rsid w:val="00F958B1"/>
    <w:rsid w:val="00F96002"/>
    <w:rsid w:val="00F96C2E"/>
    <w:rsid w:val="00F96D0E"/>
    <w:rsid w:val="00F96D48"/>
    <w:rsid w:val="00F9705C"/>
    <w:rsid w:val="00FA2A84"/>
    <w:rsid w:val="00FA39E4"/>
    <w:rsid w:val="00FA3DE3"/>
    <w:rsid w:val="00FA4A1C"/>
    <w:rsid w:val="00FA4C79"/>
    <w:rsid w:val="00FA5027"/>
    <w:rsid w:val="00FA50E6"/>
    <w:rsid w:val="00FA579D"/>
    <w:rsid w:val="00FA5BBA"/>
    <w:rsid w:val="00FA5E72"/>
    <w:rsid w:val="00FA5EB5"/>
    <w:rsid w:val="00FA630D"/>
    <w:rsid w:val="00FA6669"/>
    <w:rsid w:val="00FA67A3"/>
    <w:rsid w:val="00FA6849"/>
    <w:rsid w:val="00FA7503"/>
    <w:rsid w:val="00FA773C"/>
    <w:rsid w:val="00FA7772"/>
    <w:rsid w:val="00FB01FB"/>
    <w:rsid w:val="00FB058C"/>
    <w:rsid w:val="00FB065E"/>
    <w:rsid w:val="00FB1389"/>
    <w:rsid w:val="00FB14DB"/>
    <w:rsid w:val="00FB160C"/>
    <w:rsid w:val="00FB29F3"/>
    <w:rsid w:val="00FB3BE5"/>
    <w:rsid w:val="00FB3E7D"/>
    <w:rsid w:val="00FB4436"/>
    <w:rsid w:val="00FB4DDC"/>
    <w:rsid w:val="00FB5812"/>
    <w:rsid w:val="00FB5F9F"/>
    <w:rsid w:val="00FB6201"/>
    <w:rsid w:val="00FB64BF"/>
    <w:rsid w:val="00FB6CA5"/>
    <w:rsid w:val="00FB6F3D"/>
    <w:rsid w:val="00FB72FA"/>
    <w:rsid w:val="00FC02F6"/>
    <w:rsid w:val="00FC079E"/>
    <w:rsid w:val="00FC0B82"/>
    <w:rsid w:val="00FC0BF1"/>
    <w:rsid w:val="00FC108D"/>
    <w:rsid w:val="00FC12A9"/>
    <w:rsid w:val="00FC141C"/>
    <w:rsid w:val="00FC1DAC"/>
    <w:rsid w:val="00FC2A9E"/>
    <w:rsid w:val="00FC38E8"/>
    <w:rsid w:val="00FC3EEC"/>
    <w:rsid w:val="00FC5278"/>
    <w:rsid w:val="00FC6772"/>
    <w:rsid w:val="00FC6A16"/>
    <w:rsid w:val="00FC7BD7"/>
    <w:rsid w:val="00FD07F4"/>
    <w:rsid w:val="00FD0E09"/>
    <w:rsid w:val="00FD25E3"/>
    <w:rsid w:val="00FD2D17"/>
    <w:rsid w:val="00FD341C"/>
    <w:rsid w:val="00FD37CD"/>
    <w:rsid w:val="00FD46E7"/>
    <w:rsid w:val="00FD5E44"/>
    <w:rsid w:val="00FD66BA"/>
    <w:rsid w:val="00FD7067"/>
    <w:rsid w:val="00FD71DF"/>
    <w:rsid w:val="00FD7D43"/>
    <w:rsid w:val="00FE0694"/>
    <w:rsid w:val="00FE0B1A"/>
    <w:rsid w:val="00FE15E8"/>
    <w:rsid w:val="00FE2710"/>
    <w:rsid w:val="00FE285E"/>
    <w:rsid w:val="00FE2B56"/>
    <w:rsid w:val="00FE2E20"/>
    <w:rsid w:val="00FE2E61"/>
    <w:rsid w:val="00FE3465"/>
    <w:rsid w:val="00FE34FA"/>
    <w:rsid w:val="00FE3971"/>
    <w:rsid w:val="00FE3DDB"/>
    <w:rsid w:val="00FE49D6"/>
    <w:rsid w:val="00FE49EA"/>
    <w:rsid w:val="00FE4D21"/>
    <w:rsid w:val="00FE55C7"/>
    <w:rsid w:val="00FE5899"/>
    <w:rsid w:val="00FE5A3C"/>
    <w:rsid w:val="00FE5A65"/>
    <w:rsid w:val="00FE749E"/>
    <w:rsid w:val="00FE76F6"/>
    <w:rsid w:val="00FE7F0C"/>
    <w:rsid w:val="00FF00C8"/>
    <w:rsid w:val="00FF05FE"/>
    <w:rsid w:val="00FF1AC0"/>
    <w:rsid w:val="00FF1BB9"/>
    <w:rsid w:val="00FF21E2"/>
    <w:rsid w:val="00FF230B"/>
    <w:rsid w:val="00FF268B"/>
    <w:rsid w:val="00FF2754"/>
    <w:rsid w:val="00FF2FCB"/>
    <w:rsid w:val="00FF32A7"/>
    <w:rsid w:val="00FF3F9B"/>
    <w:rsid w:val="00FF4913"/>
    <w:rsid w:val="00FF4AB4"/>
    <w:rsid w:val="00FF4DD1"/>
    <w:rsid w:val="00FF5B7B"/>
    <w:rsid w:val="00FF7C0E"/>
    <w:rsid w:val="00FF7F58"/>
    <w:rsid w:val="010B4C4F"/>
    <w:rsid w:val="011616A9"/>
    <w:rsid w:val="011C6058"/>
    <w:rsid w:val="012B5D41"/>
    <w:rsid w:val="014C9173"/>
    <w:rsid w:val="015887F1"/>
    <w:rsid w:val="016444ED"/>
    <w:rsid w:val="018C5422"/>
    <w:rsid w:val="022A54EF"/>
    <w:rsid w:val="0254544F"/>
    <w:rsid w:val="027723E9"/>
    <w:rsid w:val="027FA855"/>
    <w:rsid w:val="0290DE3C"/>
    <w:rsid w:val="02A556B2"/>
    <w:rsid w:val="02AD9C32"/>
    <w:rsid w:val="02B3BA64"/>
    <w:rsid w:val="02C554A5"/>
    <w:rsid w:val="02E8EB77"/>
    <w:rsid w:val="03062700"/>
    <w:rsid w:val="030EC15D"/>
    <w:rsid w:val="0323222B"/>
    <w:rsid w:val="03337BBB"/>
    <w:rsid w:val="0338ACA8"/>
    <w:rsid w:val="03798283"/>
    <w:rsid w:val="03A4FD14"/>
    <w:rsid w:val="03D6831E"/>
    <w:rsid w:val="03D7A773"/>
    <w:rsid w:val="03FFC3FE"/>
    <w:rsid w:val="045E8656"/>
    <w:rsid w:val="0465FE44"/>
    <w:rsid w:val="04688770"/>
    <w:rsid w:val="04B1F5D0"/>
    <w:rsid w:val="04B3DF3B"/>
    <w:rsid w:val="051864A4"/>
    <w:rsid w:val="055DE85D"/>
    <w:rsid w:val="055E8798"/>
    <w:rsid w:val="05669D22"/>
    <w:rsid w:val="056FE01D"/>
    <w:rsid w:val="05A5C2AA"/>
    <w:rsid w:val="05E9AD62"/>
    <w:rsid w:val="061E3690"/>
    <w:rsid w:val="064BC1BE"/>
    <w:rsid w:val="069FCA2E"/>
    <w:rsid w:val="06B38C9A"/>
    <w:rsid w:val="06D49E7C"/>
    <w:rsid w:val="06E9752D"/>
    <w:rsid w:val="0703C1FA"/>
    <w:rsid w:val="0716FFA6"/>
    <w:rsid w:val="0722D21E"/>
    <w:rsid w:val="072783B0"/>
    <w:rsid w:val="07B2A3D5"/>
    <w:rsid w:val="07C41EF5"/>
    <w:rsid w:val="0809BD09"/>
    <w:rsid w:val="0816D5C8"/>
    <w:rsid w:val="08195BA3"/>
    <w:rsid w:val="0833307F"/>
    <w:rsid w:val="0880E68D"/>
    <w:rsid w:val="0886ABCF"/>
    <w:rsid w:val="089ACF9F"/>
    <w:rsid w:val="08A806A2"/>
    <w:rsid w:val="08C2F5F9"/>
    <w:rsid w:val="093BB21D"/>
    <w:rsid w:val="093E3FDB"/>
    <w:rsid w:val="09441F34"/>
    <w:rsid w:val="095F73A1"/>
    <w:rsid w:val="0994DB56"/>
    <w:rsid w:val="09F66AFC"/>
    <w:rsid w:val="0A2F4B5E"/>
    <w:rsid w:val="0A314F6A"/>
    <w:rsid w:val="0A33B8F7"/>
    <w:rsid w:val="0A9BB556"/>
    <w:rsid w:val="0AA4BEC9"/>
    <w:rsid w:val="0AB09A80"/>
    <w:rsid w:val="0AC6F234"/>
    <w:rsid w:val="0AD13B79"/>
    <w:rsid w:val="0AD47207"/>
    <w:rsid w:val="0AE10BD0"/>
    <w:rsid w:val="0AE1DE84"/>
    <w:rsid w:val="0AF886ED"/>
    <w:rsid w:val="0B003FDB"/>
    <w:rsid w:val="0B0196F3"/>
    <w:rsid w:val="0B43DAB5"/>
    <w:rsid w:val="0BA60591"/>
    <w:rsid w:val="0BAF0702"/>
    <w:rsid w:val="0BAFB75C"/>
    <w:rsid w:val="0BD52EF9"/>
    <w:rsid w:val="0C1496CA"/>
    <w:rsid w:val="0C1CBA66"/>
    <w:rsid w:val="0C451562"/>
    <w:rsid w:val="0C63EB4E"/>
    <w:rsid w:val="0C78BCF8"/>
    <w:rsid w:val="0C87D64D"/>
    <w:rsid w:val="0CB7A83B"/>
    <w:rsid w:val="0CC2FDDD"/>
    <w:rsid w:val="0CCEFE51"/>
    <w:rsid w:val="0CD1359D"/>
    <w:rsid w:val="0CD2E97C"/>
    <w:rsid w:val="0CF50F86"/>
    <w:rsid w:val="0D728FAA"/>
    <w:rsid w:val="0DA3C5FC"/>
    <w:rsid w:val="0DB880DC"/>
    <w:rsid w:val="0DFB95EB"/>
    <w:rsid w:val="0E060EBD"/>
    <w:rsid w:val="0E35ED66"/>
    <w:rsid w:val="0E4AFE58"/>
    <w:rsid w:val="0E70FFF4"/>
    <w:rsid w:val="0E97093E"/>
    <w:rsid w:val="0F103805"/>
    <w:rsid w:val="0F11396D"/>
    <w:rsid w:val="0F3F6C96"/>
    <w:rsid w:val="0F5BAA52"/>
    <w:rsid w:val="0F8E0182"/>
    <w:rsid w:val="0FA89DFA"/>
    <w:rsid w:val="0FAED67E"/>
    <w:rsid w:val="0FCF9589"/>
    <w:rsid w:val="0FD31D05"/>
    <w:rsid w:val="0FDB5BB9"/>
    <w:rsid w:val="0FE311E9"/>
    <w:rsid w:val="100F9291"/>
    <w:rsid w:val="101A249B"/>
    <w:rsid w:val="108E43D3"/>
    <w:rsid w:val="10A67202"/>
    <w:rsid w:val="1127C74B"/>
    <w:rsid w:val="113B13F6"/>
    <w:rsid w:val="11552AC5"/>
    <w:rsid w:val="117B68D4"/>
    <w:rsid w:val="11F399F1"/>
    <w:rsid w:val="1215D659"/>
    <w:rsid w:val="123DD19F"/>
    <w:rsid w:val="1296A31B"/>
    <w:rsid w:val="12DA821A"/>
    <w:rsid w:val="130666F5"/>
    <w:rsid w:val="1352D7F8"/>
    <w:rsid w:val="1368F004"/>
    <w:rsid w:val="136EC192"/>
    <w:rsid w:val="13B40820"/>
    <w:rsid w:val="13C992D1"/>
    <w:rsid w:val="14008287"/>
    <w:rsid w:val="1408D8AB"/>
    <w:rsid w:val="1411EA98"/>
    <w:rsid w:val="142EEB23"/>
    <w:rsid w:val="1460D6C6"/>
    <w:rsid w:val="14709EAF"/>
    <w:rsid w:val="14997920"/>
    <w:rsid w:val="14A0BB51"/>
    <w:rsid w:val="14C94D25"/>
    <w:rsid w:val="14CD5345"/>
    <w:rsid w:val="1562A0D5"/>
    <w:rsid w:val="15C40931"/>
    <w:rsid w:val="15D9F0A4"/>
    <w:rsid w:val="15F916EA"/>
    <w:rsid w:val="160DFB0A"/>
    <w:rsid w:val="163422F8"/>
    <w:rsid w:val="1636790C"/>
    <w:rsid w:val="16501E66"/>
    <w:rsid w:val="165D409A"/>
    <w:rsid w:val="165DC45E"/>
    <w:rsid w:val="166CE546"/>
    <w:rsid w:val="1680201B"/>
    <w:rsid w:val="1687B670"/>
    <w:rsid w:val="169779AE"/>
    <w:rsid w:val="16A638DC"/>
    <w:rsid w:val="16AA6C0D"/>
    <w:rsid w:val="16B0B1AB"/>
    <w:rsid w:val="16B25C62"/>
    <w:rsid w:val="16D19C06"/>
    <w:rsid w:val="16D26B5D"/>
    <w:rsid w:val="17186B8B"/>
    <w:rsid w:val="171EB655"/>
    <w:rsid w:val="171F23E8"/>
    <w:rsid w:val="173A870E"/>
    <w:rsid w:val="173FA3CA"/>
    <w:rsid w:val="1788973A"/>
    <w:rsid w:val="179AF3F3"/>
    <w:rsid w:val="17A5B2D9"/>
    <w:rsid w:val="17A8E79B"/>
    <w:rsid w:val="17C732C5"/>
    <w:rsid w:val="17D84A3E"/>
    <w:rsid w:val="18A3E87A"/>
    <w:rsid w:val="18B6B4CE"/>
    <w:rsid w:val="18D72DAA"/>
    <w:rsid w:val="19166804"/>
    <w:rsid w:val="1932C62E"/>
    <w:rsid w:val="194A53C3"/>
    <w:rsid w:val="1950FBCC"/>
    <w:rsid w:val="19B1CB92"/>
    <w:rsid w:val="19D836A3"/>
    <w:rsid w:val="19FD2429"/>
    <w:rsid w:val="1A04CBC3"/>
    <w:rsid w:val="1A0A8E4C"/>
    <w:rsid w:val="1A132DB9"/>
    <w:rsid w:val="1A607F7F"/>
    <w:rsid w:val="1AC0EBF7"/>
    <w:rsid w:val="1ACA27E2"/>
    <w:rsid w:val="1B059730"/>
    <w:rsid w:val="1B152F2A"/>
    <w:rsid w:val="1B577D5E"/>
    <w:rsid w:val="1B5D056E"/>
    <w:rsid w:val="1BA7AFCB"/>
    <w:rsid w:val="1BEF158F"/>
    <w:rsid w:val="1C0394A5"/>
    <w:rsid w:val="1C33B18C"/>
    <w:rsid w:val="1C76FF3C"/>
    <w:rsid w:val="1C822E63"/>
    <w:rsid w:val="1CBDD787"/>
    <w:rsid w:val="1CCAAC2A"/>
    <w:rsid w:val="1D3EFAC3"/>
    <w:rsid w:val="1D771817"/>
    <w:rsid w:val="1D9717AB"/>
    <w:rsid w:val="1DAD9F82"/>
    <w:rsid w:val="1DBC3851"/>
    <w:rsid w:val="1DF73EE6"/>
    <w:rsid w:val="1E036C53"/>
    <w:rsid w:val="1E278E45"/>
    <w:rsid w:val="1E299FA6"/>
    <w:rsid w:val="1E378BF3"/>
    <w:rsid w:val="1EE8BD9B"/>
    <w:rsid w:val="1F1D694E"/>
    <w:rsid w:val="1F28B534"/>
    <w:rsid w:val="1F4AF866"/>
    <w:rsid w:val="1F4C8199"/>
    <w:rsid w:val="1F519AC4"/>
    <w:rsid w:val="1F6E1FC6"/>
    <w:rsid w:val="1F75D348"/>
    <w:rsid w:val="1F7EF9C3"/>
    <w:rsid w:val="1FA5087F"/>
    <w:rsid w:val="1FF1464A"/>
    <w:rsid w:val="1FFBAA44"/>
    <w:rsid w:val="202D2C85"/>
    <w:rsid w:val="205DBE9C"/>
    <w:rsid w:val="207388F0"/>
    <w:rsid w:val="20826F30"/>
    <w:rsid w:val="208639A7"/>
    <w:rsid w:val="209273CC"/>
    <w:rsid w:val="20A10C09"/>
    <w:rsid w:val="20BB791F"/>
    <w:rsid w:val="20D821A1"/>
    <w:rsid w:val="20E4394E"/>
    <w:rsid w:val="2105AA18"/>
    <w:rsid w:val="21396151"/>
    <w:rsid w:val="214E3678"/>
    <w:rsid w:val="217ADF77"/>
    <w:rsid w:val="220FFE02"/>
    <w:rsid w:val="221AB714"/>
    <w:rsid w:val="221E3B76"/>
    <w:rsid w:val="222ACBF2"/>
    <w:rsid w:val="225AD44E"/>
    <w:rsid w:val="229484F3"/>
    <w:rsid w:val="22AB3CD5"/>
    <w:rsid w:val="22CB3B61"/>
    <w:rsid w:val="22D7979F"/>
    <w:rsid w:val="22E04AB9"/>
    <w:rsid w:val="236877C3"/>
    <w:rsid w:val="2373CFB8"/>
    <w:rsid w:val="238F2D37"/>
    <w:rsid w:val="23AD4911"/>
    <w:rsid w:val="23E276F9"/>
    <w:rsid w:val="2431FB3B"/>
    <w:rsid w:val="2444D6C7"/>
    <w:rsid w:val="2466D492"/>
    <w:rsid w:val="2496F631"/>
    <w:rsid w:val="24AF1B1F"/>
    <w:rsid w:val="24B75AD5"/>
    <w:rsid w:val="24D91889"/>
    <w:rsid w:val="24E1B3B9"/>
    <w:rsid w:val="2507AA20"/>
    <w:rsid w:val="2541CA9D"/>
    <w:rsid w:val="25818169"/>
    <w:rsid w:val="2598CBAA"/>
    <w:rsid w:val="25A77C94"/>
    <w:rsid w:val="25B886EB"/>
    <w:rsid w:val="25E777E6"/>
    <w:rsid w:val="269013E8"/>
    <w:rsid w:val="26B9D705"/>
    <w:rsid w:val="26F904CD"/>
    <w:rsid w:val="272A6758"/>
    <w:rsid w:val="27765C4A"/>
    <w:rsid w:val="278A8CED"/>
    <w:rsid w:val="27973102"/>
    <w:rsid w:val="27C30C59"/>
    <w:rsid w:val="27CB57FC"/>
    <w:rsid w:val="2812D420"/>
    <w:rsid w:val="2824F4BB"/>
    <w:rsid w:val="282E0518"/>
    <w:rsid w:val="283AD832"/>
    <w:rsid w:val="2866DBE9"/>
    <w:rsid w:val="2895AA63"/>
    <w:rsid w:val="289FEA0C"/>
    <w:rsid w:val="28A039A9"/>
    <w:rsid w:val="28A0CE76"/>
    <w:rsid w:val="28D9A0EF"/>
    <w:rsid w:val="28F43DF2"/>
    <w:rsid w:val="290594F5"/>
    <w:rsid w:val="294B7CCA"/>
    <w:rsid w:val="29616743"/>
    <w:rsid w:val="29680273"/>
    <w:rsid w:val="29795D98"/>
    <w:rsid w:val="2983DE63"/>
    <w:rsid w:val="298F60DF"/>
    <w:rsid w:val="299A9CE9"/>
    <w:rsid w:val="29C7CEF3"/>
    <w:rsid w:val="29CE215C"/>
    <w:rsid w:val="29D59AE0"/>
    <w:rsid w:val="29DB1EF9"/>
    <w:rsid w:val="2A48888C"/>
    <w:rsid w:val="2A529A02"/>
    <w:rsid w:val="2A7E242B"/>
    <w:rsid w:val="2AD4335E"/>
    <w:rsid w:val="2ADDF75D"/>
    <w:rsid w:val="2AE5C301"/>
    <w:rsid w:val="2B1566E3"/>
    <w:rsid w:val="2B4532F4"/>
    <w:rsid w:val="2B4BB93F"/>
    <w:rsid w:val="2B670F6E"/>
    <w:rsid w:val="2B7300CB"/>
    <w:rsid w:val="2B82B796"/>
    <w:rsid w:val="2B9CDC71"/>
    <w:rsid w:val="2BAA4554"/>
    <w:rsid w:val="2C2071BC"/>
    <w:rsid w:val="2C2E27E2"/>
    <w:rsid w:val="2C440872"/>
    <w:rsid w:val="2C45C07B"/>
    <w:rsid w:val="2C543FD5"/>
    <w:rsid w:val="2C604635"/>
    <w:rsid w:val="2C69028C"/>
    <w:rsid w:val="2C79DE4D"/>
    <w:rsid w:val="2C8E2D44"/>
    <w:rsid w:val="2CC52DD5"/>
    <w:rsid w:val="2CD591A0"/>
    <w:rsid w:val="2D018F04"/>
    <w:rsid w:val="2D0CD43C"/>
    <w:rsid w:val="2D523A1E"/>
    <w:rsid w:val="2D69DF64"/>
    <w:rsid w:val="2D9A73C6"/>
    <w:rsid w:val="2DB4A98D"/>
    <w:rsid w:val="2DF9689E"/>
    <w:rsid w:val="2E02B4CE"/>
    <w:rsid w:val="2E44CEBF"/>
    <w:rsid w:val="2E616352"/>
    <w:rsid w:val="2E6206EE"/>
    <w:rsid w:val="2E782204"/>
    <w:rsid w:val="2EB173D4"/>
    <w:rsid w:val="2EBE1821"/>
    <w:rsid w:val="2EC76765"/>
    <w:rsid w:val="2EDE5050"/>
    <w:rsid w:val="2EE69A14"/>
    <w:rsid w:val="2EF2FBD7"/>
    <w:rsid w:val="2F056EF7"/>
    <w:rsid w:val="2F0F8B5D"/>
    <w:rsid w:val="2F10BDF0"/>
    <w:rsid w:val="2F2B3B51"/>
    <w:rsid w:val="2F303E0A"/>
    <w:rsid w:val="2F31C807"/>
    <w:rsid w:val="2F4C45E4"/>
    <w:rsid w:val="2F5674C7"/>
    <w:rsid w:val="2F64E009"/>
    <w:rsid w:val="2F693825"/>
    <w:rsid w:val="2F96A9E8"/>
    <w:rsid w:val="2FB35D74"/>
    <w:rsid w:val="3003050E"/>
    <w:rsid w:val="3022A089"/>
    <w:rsid w:val="30284D78"/>
    <w:rsid w:val="30713B72"/>
    <w:rsid w:val="308A1487"/>
    <w:rsid w:val="30CDAAC2"/>
    <w:rsid w:val="30CF7DC2"/>
    <w:rsid w:val="31098B5D"/>
    <w:rsid w:val="313A3A33"/>
    <w:rsid w:val="315A1224"/>
    <w:rsid w:val="315D91F9"/>
    <w:rsid w:val="3171B40E"/>
    <w:rsid w:val="31AAF247"/>
    <w:rsid w:val="31E85E13"/>
    <w:rsid w:val="31F8F34F"/>
    <w:rsid w:val="322E6851"/>
    <w:rsid w:val="325E4A3A"/>
    <w:rsid w:val="32AB5693"/>
    <w:rsid w:val="32EF8AF6"/>
    <w:rsid w:val="330ADAE7"/>
    <w:rsid w:val="334AF47F"/>
    <w:rsid w:val="33A01CDA"/>
    <w:rsid w:val="33A3C01E"/>
    <w:rsid w:val="33ACA28A"/>
    <w:rsid w:val="33F4895B"/>
    <w:rsid w:val="33F94935"/>
    <w:rsid w:val="34023E2C"/>
    <w:rsid w:val="3404093C"/>
    <w:rsid w:val="3425B8AF"/>
    <w:rsid w:val="343700D7"/>
    <w:rsid w:val="3439AA5D"/>
    <w:rsid w:val="343CE49A"/>
    <w:rsid w:val="344561C1"/>
    <w:rsid w:val="34485ABA"/>
    <w:rsid w:val="3456B80B"/>
    <w:rsid w:val="346978D8"/>
    <w:rsid w:val="346ECCC9"/>
    <w:rsid w:val="34730DDD"/>
    <w:rsid w:val="3477132D"/>
    <w:rsid w:val="348BC610"/>
    <w:rsid w:val="349070C0"/>
    <w:rsid w:val="34DDBA7C"/>
    <w:rsid w:val="34F0B48C"/>
    <w:rsid w:val="34FC242C"/>
    <w:rsid w:val="350BAA2A"/>
    <w:rsid w:val="351EFDDC"/>
    <w:rsid w:val="3538A8C9"/>
    <w:rsid w:val="355753A4"/>
    <w:rsid w:val="35793386"/>
    <w:rsid w:val="357B54F7"/>
    <w:rsid w:val="35F78688"/>
    <w:rsid w:val="3626CEFE"/>
    <w:rsid w:val="36273606"/>
    <w:rsid w:val="362F4000"/>
    <w:rsid w:val="363F9D13"/>
    <w:rsid w:val="36455979"/>
    <w:rsid w:val="3686E3E3"/>
    <w:rsid w:val="36AB61E7"/>
    <w:rsid w:val="36E24030"/>
    <w:rsid w:val="37081EE3"/>
    <w:rsid w:val="37473A11"/>
    <w:rsid w:val="37774073"/>
    <w:rsid w:val="377F554D"/>
    <w:rsid w:val="3799FB9D"/>
    <w:rsid w:val="37D596C2"/>
    <w:rsid w:val="37DCFEE0"/>
    <w:rsid w:val="37F933B0"/>
    <w:rsid w:val="3860443B"/>
    <w:rsid w:val="387C3BB0"/>
    <w:rsid w:val="3895269F"/>
    <w:rsid w:val="38D0CD4F"/>
    <w:rsid w:val="3910B3DA"/>
    <w:rsid w:val="3914DFFE"/>
    <w:rsid w:val="3925978D"/>
    <w:rsid w:val="395D0D53"/>
    <w:rsid w:val="39B7B41E"/>
    <w:rsid w:val="3A19A5FF"/>
    <w:rsid w:val="3A1F6AFC"/>
    <w:rsid w:val="3A52559F"/>
    <w:rsid w:val="3A61D628"/>
    <w:rsid w:val="3A9C58E2"/>
    <w:rsid w:val="3AA7E1C5"/>
    <w:rsid w:val="3AAC1476"/>
    <w:rsid w:val="3AB413B1"/>
    <w:rsid w:val="3AB91706"/>
    <w:rsid w:val="3B498967"/>
    <w:rsid w:val="3B5BA666"/>
    <w:rsid w:val="3BC86F5B"/>
    <w:rsid w:val="3BCD57AC"/>
    <w:rsid w:val="3BEBAFB2"/>
    <w:rsid w:val="3C238970"/>
    <w:rsid w:val="3C2D7F19"/>
    <w:rsid w:val="3CA701EB"/>
    <w:rsid w:val="3CD71A02"/>
    <w:rsid w:val="3CDA211C"/>
    <w:rsid w:val="3CFE5E2B"/>
    <w:rsid w:val="3D10E2F4"/>
    <w:rsid w:val="3D3A3AAE"/>
    <w:rsid w:val="3DB62A50"/>
    <w:rsid w:val="3DBEEF87"/>
    <w:rsid w:val="3DFD20ED"/>
    <w:rsid w:val="3E34CEC8"/>
    <w:rsid w:val="3E47AC7D"/>
    <w:rsid w:val="3E5C9BBD"/>
    <w:rsid w:val="3E695343"/>
    <w:rsid w:val="3E6CF8C4"/>
    <w:rsid w:val="3E7E29C3"/>
    <w:rsid w:val="3E98B721"/>
    <w:rsid w:val="3F05E26A"/>
    <w:rsid w:val="3F2FB7AA"/>
    <w:rsid w:val="3F33E162"/>
    <w:rsid w:val="3F65C7EF"/>
    <w:rsid w:val="3F7B669E"/>
    <w:rsid w:val="3FB0C2BE"/>
    <w:rsid w:val="3FBD3604"/>
    <w:rsid w:val="3FE975FC"/>
    <w:rsid w:val="3FEBB304"/>
    <w:rsid w:val="404CA42C"/>
    <w:rsid w:val="404DC8E6"/>
    <w:rsid w:val="4069E7C2"/>
    <w:rsid w:val="40B10B8C"/>
    <w:rsid w:val="40B6BD4A"/>
    <w:rsid w:val="40EBA0AC"/>
    <w:rsid w:val="4114C7B8"/>
    <w:rsid w:val="4154FE34"/>
    <w:rsid w:val="41A059EC"/>
    <w:rsid w:val="41B29F54"/>
    <w:rsid w:val="41E8F713"/>
    <w:rsid w:val="41EFEF95"/>
    <w:rsid w:val="422E0C3A"/>
    <w:rsid w:val="422F47A6"/>
    <w:rsid w:val="42661335"/>
    <w:rsid w:val="42A41E91"/>
    <w:rsid w:val="42C81E20"/>
    <w:rsid w:val="42D9A350"/>
    <w:rsid w:val="42EE31F6"/>
    <w:rsid w:val="430FDF0E"/>
    <w:rsid w:val="4324EB31"/>
    <w:rsid w:val="4356E0FA"/>
    <w:rsid w:val="4369AD04"/>
    <w:rsid w:val="437E9585"/>
    <w:rsid w:val="438158FE"/>
    <w:rsid w:val="438709AF"/>
    <w:rsid w:val="4391AA22"/>
    <w:rsid w:val="43C11A62"/>
    <w:rsid w:val="4479BC7A"/>
    <w:rsid w:val="447BC8E3"/>
    <w:rsid w:val="44957DCF"/>
    <w:rsid w:val="4496B453"/>
    <w:rsid w:val="450C8C1A"/>
    <w:rsid w:val="45367EED"/>
    <w:rsid w:val="4546E158"/>
    <w:rsid w:val="4583C851"/>
    <w:rsid w:val="45B04F70"/>
    <w:rsid w:val="45B3F689"/>
    <w:rsid w:val="45D12C54"/>
    <w:rsid w:val="45F21A71"/>
    <w:rsid w:val="45FC1529"/>
    <w:rsid w:val="46028B49"/>
    <w:rsid w:val="46058C60"/>
    <w:rsid w:val="460F86CE"/>
    <w:rsid w:val="4624696D"/>
    <w:rsid w:val="46440581"/>
    <w:rsid w:val="466BFC65"/>
    <w:rsid w:val="46753B49"/>
    <w:rsid w:val="4698600A"/>
    <w:rsid w:val="46ACC24A"/>
    <w:rsid w:val="46B2B498"/>
    <w:rsid w:val="46C4271E"/>
    <w:rsid w:val="46E4E8FC"/>
    <w:rsid w:val="46EED1EA"/>
    <w:rsid w:val="4701DC6C"/>
    <w:rsid w:val="471263FE"/>
    <w:rsid w:val="47378CCD"/>
    <w:rsid w:val="476643B9"/>
    <w:rsid w:val="47A181A7"/>
    <w:rsid w:val="47A2A0F2"/>
    <w:rsid w:val="47CA0DCA"/>
    <w:rsid w:val="47E1A06B"/>
    <w:rsid w:val="481B9AA6"/>
    <w:rsid w:val="4845C125"/>
    <w:rsid w:val="48816888"/>
    <w:rsid w:val="4885F76D"/>
    <w:rsid w:val="48925C36"/>
    <w:rsid w:val="48981E7C"/>
    <w:rsid w:val="48A3877F"/>
    <w:rsid w:val="48C0335C"/>
    <w:rsid w:val="48DF3224"/>
    <w:rsid w:val="48F5E7F9"/>
    <w:rsid w:val="48F70908"/>
    <w:rsid w:val="49012D91"/>
    <w:rsid w:val="4902BD37"/>
    <w:rsid w:val="4939D46E"/>
    <w:rsid w:val="49821032"/>
    <w:rsid w:val="499872E3"/>
    <w:rsid w:val="499F3B61"/>
    <w:rsid w:val="49BD981B"/>
    <w:rsid w:val="49C0FB4F"/>
    <w:rsid w:val="4A00948A"/>
    <w:rsid w:val="4A1705BD"/>
    <w:rsid w:val="4A218D8A"/>
    <w:rsid w:val="4A45B00E"/>
    <w:rsid w:val="4AA1F70E"/>
    <w:rsid w:val="4AAC9A5A"/>
    <w:rsid w:val="4AB87F05"/>
    <w:rsid w:val="4ABFF0FE"/>
    <w:rsid w:val="4AE05A7A"/>
    <w:rsid w:val="4B082048"/>
    <w:rsid w:val="4B16E755"/>
    <w:rsid w:val="4B26A77B"/>
    <w:rsid w:val="4BA0F1CC"/>
    <w:rsid w:val="4BB1F1D6"/>
    <w:rsid w:val="4BBD839C"/>
    <w:rsid w:val="4BC1A6ED"/>
    <w:rsid w:val="4BC22030"/>
    <w:rsid w:val="4BC655FD"/>
    <w:rsid w:val="4C354107"/>
    <w:rsid w:val="4C4D023C"/>
    <w:rsid w:val="4C51A530"/>
    <w:rsid w:val="4C60C3B7"/>
    <w:rsid w:val="4C7D9943"/>
    <w:rsid w:val="4C853DEA"/>
    <w:rsid w:val="4CACBA68"/>
    <w:rsid w:val="4CE5BD87"/>
    <w:rsid w:val="4D2A9702"/>
    <w:rsid w:val="4D3C262A"/>
    <w:rsid w:val="4D6D0969"/>
    <w:rsid w:val="4D9AD2B4"/>
    <w:rsid w:val="4D9DC00D"/>
    <w:rsid w:val="4E377EFF"/>
    <w:rsid w:val="4E83815C"/>
    <w:rsid w:val="4EA63029"/>
    <w:rsid w:val="4F04A130"/>
    <w:rsid w:val="4F057A9E"/>
    <w:rsid w:val="4F08B3B8"/>
    <w:rsid w:val="4F29DEA1"/>
    <w:rsid w:val="4F2A3C5E"/>
    <w:rsid w:val="4F37157D"/>
    <w:rsid w:val="4F565C6D"/>
    <w:rsid w:val="4F5A1CC0"/>
    <w:rsid w:val="4F6E5150"/>
    <w:rsid w:val="4F777CC9"/>
    <w:rsid w:val="4F7989CF"/>
    <w:rsid w:val="4FBAA6FD"/>
    <w:rsid w:val="4FC3D6E5"/>
    <w:rsid w:val="4FDEF83F"/>
    <w:rsid w:val="4FE25FAF"/>
    <w:rsid w:val="5031BB43"/>
    <w:rsid w:val="50370D18"/>
    <w:rsid w:val="503FE1F7"/>
    <w:rsid w:val="508F3943"/>
    <w:rsid w:val="50C4C271"/>
    <w:rsid w:val="50CA4914"/>
    <w:rsid w:val="513E7007"/>
    <w:rsid w:val="517F8029"/>
    <w:rsid w:val="51AE13E6"/>
    <w:rsid w:val="51D4314A"/>
    <w:rsid w:val="51E76983"/>
    <w:rsid w:val="51F65B1B"/>
    <w:rsid w:val="52207802"/>
    <w:rsid w:val="52397B8D"/>
    <w:rsid w:val="523B216F"/>
    <w:rsid w:val="523C3876"/>
    <w:rsid w:val="5287100D"/>
    <w:rsid w:val="528B5BFD"/>
    <w:rsid w:val="5293AC94"/>
    <w:rsid w:val="529B8A68"/>
    <w:rsid w:val="52A0B007"/>
    <w:rsid w:val="52B4BEFC"/>
    <w:rsid w:val="52D1A8FA"/>
    <w:rsid w:val="52FEFA77"/>
    <w:rsid w:val="530F8C67"/>
    <w:rsid w:val="53408E8C"/>
    <w:rsid w:val="537B125E"/>
    <w:rsid w:val="5418E969"/>
    <w:rsid w:val="544D678D"/>
    <w:rsid w:val="544E308D"/>
    <w:rsid w:val="545413D2"/>
    <w:rsid w:val="5482D04B"/>
    <w:rsid w:val="5484F411"/>
    <w:rsid w:val="54DDA87F"/>
    <w:rsid w:val="55327BBA"/>
    <w:rsid w:val="554F0930"/>
    <w:rsid w:val="55791C59"/>
    <w:rsid w:val="55799641"/>
    <w:rsid w:val="5587D972"/>
    <w:rsid w:val="5588E5FD"/>
    <w:rsid w:val="55A9CE99"/>
    <w:rsid w:val="55ABC844"/>
    <w:rsid w:val="55C5E875"/>
    <w:rsid w:val="55D75AC6"/>
    <w:rsid w:val="55EB8AC0"/>
    <w:rsid w:val="56111166"/>
    <w:rsid w:val="56213E39"/>
    <w:rsid w:val="5621B162"/>
    <w:rsid w:val="56329753"/>
    <w:rsid w:val="5641D380"/>
    <w:rsid w:val="564AF89D"/>
    <w:rsid w:val="56641BB2"/>
    <w:rsid w:val="566CDBB9"/>
    <w:rsid w:val="566E977D"/>
    <w:rsid w:val="568756C6"/>
    <w:rsid w:val="56892743"/>
    <w:rsid w:val="568F03B1"/>
    <w:rsid w:val="569B1FA7"/>
    <w:rsid w:val="56B2FFA7"/>
    <w:rsid w:val="56C18F6E"/>
    <w:rsid w:val="56E851E7"/>
    <w:rsid w:val="56FFAE93"/>
    <w:rsid w:val="5706A27D"/>
    <w:rsid w:val="57082EFB"/>
    <w:rsid w:val="570E710B"/>
    <w:rsid w:val="573125A9"/>
    <w:rsid w:val="57389DCD"/>
    <w:rsid w:val="573E91BB"/>
    <w:rsid w:val="57FD6BE9"/>
    <w:rsid w:val="580911C9"/>
    <w:rsid w:val="581B6528"/>
    <w:rsid w:val="582EFE8C"/>
    <w:rsid w:val="58404D88"/>
    <w:rsid w:val="5869DB80"/>
    <w:rsid w:val="587F78D4"/>
    <w:rsid w:val="5883E865"/>
    <w:rsid w:val="58867C1C"/>
    <w:rsid w:val="58D98A6A"/>
    <w:rsid w:val="5919066E"/>
    <w:rsid w:val="5919955D"/>
    <w:rsid w:val="59255B0F"/>
    <w:rsid w:val="5937BCC3"/>
    <w:rsid w:val="59543807"/>
    <w:rsid w:val="59640244"/>
    <w:rsid w:val="59A4304F"/>
    <w:rsid w:val="59B15516"/>
    <w:rsid w:val="5A087F92"/>
    <w:rsid w:val="5A094FE2"/>
    <w:rsid w:val="5A0F5C4C"/>
    <w:rsid w:val="5A24BAB5"/>
    <w:rsid w:val="5A5F1839"/>
    <w:rsid w:val="5A71F731"/>
    <w:rsid w:val="5A824182"/>
    <w:rsid w:val="5AAEE34B"/>
    <w:rsid w:val="5AD34F1D"/>
    <w:rsid w:val="5AE9249C"/>
    <w:rsid w:val="5B239375"/>
    <w:rsid w:val="5B280E2F"/>
    <w:rsid w:val="5B299E28"/>
    <w:rsid w:val="5B3A77E4"/>
    <w:rsid w:val="5B4E9A77"/>
    <w:rsid w:val="5B68FC67"/>
    <w:rsid w:val="5B6B4DA9"/>
    <w:rsid w:val="5B72E789"/>
    <w:rsid w:val="5B7DF011"/>
    <w:rsid w:val="5B8297D9"/>
    <w:rsid w:val="5B9336F9"/>
    <w:rsid w:val="5B94493E"/>
    <w:rsid w:val="5BAA6308"/>
    <w:rsid w:val="5BBB7D4A"/>
    <w:rsid w:val="5C590D87"/>
    <w:rsid w:val="5C68C2AD"/>
    <w:rsid w:val="5C8564BD"/>
    <w:rsid w:val="5C91C862"/>
    <w:rsid w:val="5C9FD10F"/>
    <w:rsid w:val="5CDA4F0A"/>
    <w:rsid w:val="5D04C4E1"/>
    <w:rsid w:val="5D0724A5"/>
    <w:rsid w:val="5D25DC83"/>
    <w:rsid w:val="5D4354BB"/>
    <w:rsid w:val="5D4D6E0F"/>
    <w:rsid w:val="5D889EC9"/>
    <w:rsid w:val="5DB84D81"/>
    <w:rsid w:val="5E1F4461"/>
    <w:rsid w:val="5E4F7D90"/>
    <w:rsid w:val="5E6B888D"/>
    <w:rsid w:val="5E9CDB7F"/>
    <w:rsid w:val="5EAF8346"/>
    <w:rsid w:val="5ED29357"/>
    <w:rsid w:val="5ED79E66"/>
    <w:rsid w:val="5EFC81B1"/>
    <w:rsid w:val="5F03EBD0"/>
    <w:rsid w:val="5F2554EE"/>
    <w:rsid w:val="5FA5E674"/>
    <w:rsid w:val="5FD8212E"/>
    <w:rsid w:val="602B3469"/>
    <w:rsid w:val="6031B447"/>
    <w:rsid w:val="603B10A2"/>
    <w:rsid w:val="604DF143"/>
    <w:rsid w:val="605E8299"/>
    <w:rsid w:val="60622E7F"/>
    <w:rsid w:val="606F4891"/>
    <w:rsid w:val="60CD09DB"/>
    <w:rsid w:val="60E32146"/>
    <w:rsid w:val="6110B9D8"/>
    <w:rsid w:val="611496C7"/>
    <w:rsid w:val="6124461C"/>
    <w:rsid w:val="6132A509"/>
    <w:rsid w:val="6184C7CB"/>
    <w:rsid w:val="61A6A5DE"/>
    <w:rsid w:val="61AF2AFC"/>
    <w:rsid w:val="61B0C04D"/>
    <w:rsid w:val="61D6A999"/>
    <w:rsid w:val="61DE30B9"/>
    <w:rsid w:val="622ADC84"/>
    <w:rsid w:val="6230C9A7"/>
    <w:rsid w:val="627FFE8F"/>
    <w:rsid w:val="62D3727B"/>
    <w:rsid w:val="62E1F36E"/>
    <w:rsid w:val="631E9921"/>
    <w:rsid w:val="63569DA0"/>
    <w:rsid w:val="63A15E5F"/>
    <w:rsid w:val="63B67B9C"/>
    <w:rsid w:val="63C14B8E"/>
    <w:rsid w:val="641388E4"/>
    <w:rsid w:val="644EFB20"/>
    <w:rsid w:val="64A7A637"/>
    <w:rsid w:val="64DED5FE"/>
    <w:rsid w:val="64DF3818"/>
    <w:rsid w:val="64E34527"/>
    <w:rsid w:val="651D945F"/>
    <w:rsid w:val="654176BF"/>
    <w:rsid w:val="65467ECF"/>
    <w:rsid w:val="654B54F3"/>
    <w:rsid w:val="655EE4F8"/>
    <w:rsid w:val="657B58DC"/>
    <w:rsid w:val="657FC18D"/>
    <w:rsid w:val="659ABEC9"/>
    <w:rsid w:val="659E99FB"/>
    <w:rsid w:val="6618FA9E"/>
    <w:rsid w:val="662FA482"/>
    <w:rsid w:val="668110C2"/>
    <w:rsid w:val="66833343"/>
    <w:rsid w:val="6683A67D"/>
    <w:rsid w:val="668F636F"/>
    <w:rsid w:val="66BBCAB0"/>
    <w:rsid w:val="66BF9204"/>
    <w:rsid w:val="66C58B90"/>
    <w:rsid w:val="66E4C7C0"/>
    <w:rsid w:val="66FD97AB"/>
    <w:rsid w:val="673956CE"/>
    <w:rsid w:val="67505701"/>
    <w:rsid w:val="67630F32"/>
    <w:rsid w:val="6763487C"/>
    <w:rsid w:val="67895894"/>
    <w:rsid w:val="6789B3CB"/>
    <w:rsid w:val="67B90FBD"/>
    <w:rsid w:val="67BE0A10"/>
    <w:rsid w:val="67C3AB59"/>
    <w:rsid w:val="67E6B41C"/>
    <w:rsid w:val="683447A7"/>
    <w:rsid w:val="68600148"/>
    <w:rsid w:val="687D2687"/>
    <w:rsid w:val="68BB9008"/>
    <w:rsid w:val="692EF29A"/>
    <w:rsid w:val="69365D09"/>
    <w:rsid w:val="69630BB7"/>
    <w:rsid w:val="6967293A"/>
    <w:rsid w:val="696D5DE1"/>
    <w:rsid w:val="69AFA4F9"/>
    <w:rsid w:val="69BAF892"/>
    <w:rsid w:val="69BE946B"/>
    <w:rsid w:val="69C35EF0"/>
    <w:rsid w:val="69C79C59"/>
    <w:rsid w:val="69EABD61"/>
    <w:rsid w:val="69F3F86F"/>
    <w:rsid w:val="69F45CAB"/>
    <w:rsid w:val="6A01FBCA"/>
    <w:rsid w:val="6A0CA2DA"/>
    <w:rsid w:val="6A2C7E37"/>
    <w:rsid w:val="6A440DED"/>
    <w:rsid w:val="6A4F4D43"/>
    <w:rsid w:val="6A98D7C6"/>
    <w:rsid w:val="6AA8C4F2"/>
    <w:rsid w:val="6AB794DD"/>
    <w:rsid w:val="6AC2F713"/>
    <w:rsid w:val="6AD79FC0"/>
    <w:rsid w:val="6ADFE7BB"/>
    <w:rsid w:val="6B0601AE"/>
    <w:rsid w:val="6B2C61EB"/>
    <w:rsid w:val="6B319AD0"/>
    <w:rsid w:val="6B873A4C"/>
    <w:rsid w:val="6B8C2EEC"/>
    <w:rsid w:val="6B9D56B9"/>
    <w:rsid w:val="6C00C77B"/>
    <w:rsid w:val="6C243D60"/>
    <w:rsid w:val="6C3DB941"/>
    <w:rsid w:val="6C7729E2"/>
    <w:rsid w:val="6C7BE58B"/>
    <w:rsid w:val="6C8F93DF"/>
    <w:rsid w:val="6C9A663E"/>
    <w:rsid w:val="6CF2E305"/>
    <w:rsid w:val="6D133282"/>
    <w:rsid w:val="6D21BD91"/>
    <w:rsid w:val="6D2FA712"/>
    <w:rsid w:val="6D492D73"/>
    <w:rsid w:val="6D74A2DD"/>
    <w:rsid w:val="6D7B1B03"/>
    <w:rsid w:val="6DA83A52"/>
    <w:rsid w:val="6DB81CD7"/>
    <w:rsid w:val="6DC7EE55"/>
    <w:rsid w:val="6DCA5449"/>
    <w:rsid w:val="6DF82636"/>
    <w:rsid w:val="6E0A1769"/>
    <w:rsid w:val="6E0E441E"/>
    <w:rsid w:val="6E586F54"/>
    <w:rsid w:val="6E8C5895"/>
    <w:rsid w:val="6E9F6DF7"/>
    <w:rsid w:val="6EDA8E06"/>
    <w:rsid w:val="6EE7B117"/>
    <w:rsid w:val="6F0653EC"/>
    <w:rsid w:val="6F07B1A0"/>
    <w:rsid w:val="6F082D9E"/>
    <w:rsid w:val="6F0CB579"/>
    <w:rsid w:val="6F130360"/>
    <w:rsid w:val="6F19C635"/>
    <w:rsid w:val="6F593A2A"/>
    <w:rsid w:val="6F5B6EDB"/>
    <w:rsid w:val="6F7E4FC6"/>
    <w:rsid w:val="6F85D24F"/>
    <w:rsid w:val="6FBC952B"/>
    <w:rsid w:val="6FC4DDDA"/>
    <w:rsid w:val="6FC57691"/>
    <w:rsid w:val="6FCE08C4"/>
    <w:rsid w:val="6FE845E5"/>
    <w:rsid w:val="70180B2E"/>
    <w:rsid w:val="705220A6"/>
    <w:rsid w:val="70692601"/>
    <w:rsid w:val="707C73F6"/>
    <w:rsid w:val="70EE9300"/>
    <w:rsid w:val="711833FA"/>
    <w:rsid w:val="71257F1D"/>
    <w:rsid w:val="7127A741"/>
    <w:rsid w:val="718DFBDE"/>
    <w:rsid w:val="71985E41"/>
    <w:rsid w:val="719C6B80"/>
    <w:rsid w:val="71A54BE3"/>
    <w:rsid w:val="71AF0633"/>
    <w:rsid w:val="71B103F3"/>
    <w:rsid w:val="71E2CAD2"/>
    <w:rsid w:val="71EBB109"/>
    <w:rsid w:val="7237966D"/>
    <w:rsid w:val="728E288F"/>
    <w:rsid w:val="72F30211"/>
    <w:rsid w:val="72F38522"/>
    <w:rsid w:val="73213643"/>
    <w:rsid w:val="734C13CB"/>
    <w:rsid w:val="73602B9C"/>
    <w:rsid w:val="736242B0"/>
    <w:rsid w:val="7383958F"/>
    <w:rsid w:val="738A5F96"/>
    <w:rsid w:val="7390FCDE"/>
    <w:rsid w:val="73921918"/>
    <w:rsid w:val="73CC0597"/>
    <w:rsid w:val="73FFA0E0"/>
    <w:rsid w:val="7433234A"/>
    <w:rsid w:val="74AB534D"/>
    <w:rsid w:val="74C05F96"/>
    <w:rsid w:val="74EBF344"/>
    <w:rsid w:val="750652A2"/>
    <w:rsid w:val="753F6D14"/>
    <w:rsid w:val="75947462"/>
    <w:rsid w:val="7598CC60"/>
    <w:rsid w:val="75C898D0"/>
    <w:rsid w:val="75DE4602"/>
    <w:rsid w:val="762BABA8"/>
    <w:rsid w:val="7653D0FC"/>
    <w:rsid w:val="76A36CB6"/>
    <w:rsid w:val="7776CD16"/>
    <w:rsid w:val="78119A3A"/>
    <w:rsid w:val="781E1278"/>
    <w:rsid w:val="78812921"/>
    <w:rsid w:val="78CC1585"/>
    <w:rsid w:val="78E9B859"/>
    <w:rsid w:val="78F7A4F8"/>
    <w:rsid w:val="792DCE34"/>
    <w:rsid w:val="79363220"/>
    <w:rsid w:val="79429BBC"/>
    <w:rsid w:val="79586E20"/>
    <w:rsid w:val="79623022"/>
    <w:rsid w:val="79649ABF"/>
    <w:rsid w:val="7978D77C"/>
    <w:rsid w:val="798F796E"/>
    <w:rsid w:val="79AE02FB"/>
    <w:rsid w:val="79B8E534"/>
    <w:rsid w:val="79C7469A"/>
    <w:rsid w:val="79E604B2"/>
    <w:rsid w:val="7A06705E"/>
    <w:rsid w:val="7A0A2B53"/>
    <w:rsid w:val="7A0D3929"/>
    <w:rsid w:val="7A141828"/>
    <w:rsid w:val="7A2008A6"/>
    <w:rsid w:val="7A20B259"/>
    <w:rsid w:val="7A280DBB"/>
    <w:rsid w:val="7A7F4C48"/>
    <w:rsid w:val="7AA10059"/>
    <w:rsid w:val="7AFE5DBD"/>
    <w:rsid w:val="7B00A611"/>
    <w:rsid w:val="7B039C10"/>
    <w:rsid w:val="7B0AE16A"/>
    <w:rsid w:val="7B20BDC5"/>
    <w:rsid w:val="7B2D5863"/>
    <w:rsid w:val="7B33BEA8"/>
    <w:rsid w:val="7B3D49DF"/>
    <w:rsid w:val="7B7978BE"/>
    <w:rsid w:val="7B87D04B"/>
    <w:rsid w:val="7B923942"/>
    <w:rsid w:val="7B9243D4"/>
    <w:rsid w:val="7BA26F24"/>
    <w:rsid w:val="7BC4EB4C"/>
    <w:rsid w:val="7C11E4D1"/>
    <w:rsid w:val="7C176DC8"/>
    <w:rsid w:val="7C30D645"/>
    <w:rsid w:val="7C3B5236"/>
    <w:rsid w:val="7C6F8366"/>
    <w:rsid w:val="7C8CCA26"/>
    <w:rsid w:val="7C9D20F7"/>
    <w:rsid w:val="7CA80D18"/>
    <w:rsid w:val="7CAA9225"/>
    <w:rsid w:val="7CB54C10"/>
    <w:rsid w:val="7D1BE58D"/>
    <w:rsid w:val="7D62128E"/>
    <w:rsid w:val="7D64549C"/>
    <w:rsid w:val="7D811EDC"/>
    <w:rsid w:val="7D841C85"/>
    <w:rsid w:val="7D917024"/>
    <w:rsid w:val="7D9A1115"/>
    <w:rsid w:val="7DC14C0D"/>
    <w:rsid w:val="7DDAA23E"/>
    <w:rsid w:val="7DF85766"/>
    <w:rsid w:val="7DFC1160"/>
    <w:rsid w:val="7E11D775"/>
    <w:rsid w:val="7E1A8A04"/>
    <w:rsid w:val="7E2A6842"/>
    <w:rsid w:val="7E3E0F47"/>
    <w:rsid w:val="7E553E51"/>
    <w:rsid w:val="7E974FFE"/>
    <w:rsid w:val="7E9D4C16"/>
    <w:rsid w:val="7EA9FDFE"/>
    <w:rsid w:val="7EC0857C"/>
    <w:rsid w:val="7EF05E9B"/>
    <w:rsid w:val="7F2A6878"/>
    <w:rsid w:val="7F50CE3E"/>
    <w:rsid w:val="7FA8C1F3"/>
    <w:rsid w:val="7FACB145"/>
    <w:rsid w:val="7FBBC664"/>
    <w:rsid w:val="7FBBF50D"/>
    <w:rsid w:val="7FBC17A1"/>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7AA25A"/>
  <w15:docId w15:val="{9DB4FFF3-87DA-41E4-B51F-E942EFD4E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pPr>
      <w:jc w:val="center"/>
    </w:pPr>
    <w:rPr>
      <w:lang w:val="es-MX" w:eastAsia="en-US"/>
    </w:rPr>
  </w:style>
  <w:style w:type="paragraph" w:styleId="Ttulo4">
    <w:name w:val="heading 4"/>
    <w:basedOn w:val="Normal"/>
    <w:link w:val="Ttulo4Car"/>
    <w:uiPriority w:val="9"/>
    <w:qFormat/>
    <w:rsid w:val="001F5F94"/>
    <w:pPr>
      <w:spacing w:before="100" w:beforeAutospacing="1" w:after="100" w:afterAutospacing="1"/>
      <w:jc w:val="left"/>
      <w:outlineLvl w:val="3"/>
    </w:pPr>
    <w:rPr>
      <w:rFonts w:eastAsia="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qFormat/>
    <w:pPr>
      <w:keepNext/>
      <w:keepLines/>
      <w:tabs>
        <w:tab w:val="left" w:pos="216"/>
      </w:tabs>
      <w:spacing w:before="160" w:after="80"/>
      <w:outlineLvl w:val="0"/>
    </w:pPr>
    <w:rPr>
      <w:smallCaps/>
      <w:noProof/>
    </w:rPr>
  </w:style>
  <w:style w:type="paragraph" w:customStyle="1" w:styleId="Ttulo21">
    <w:name w:val="Título 21"/>
    <w:basedOn w:val="Normal"/>
    <w:next w:val="Normal"/>
    <w:qFormat/>
    <w:pPr>
      <w:keepNext/>
      <w:keepLines/>
      <w:spacing w:before="120" w:after="60"/>
      <w:jc w:val="left"/>
      <w:outlineLvl w:val="1"/>
    </w:pPr>
    <w:rPr>
      <w:i/>
      <w:iCs/>
      <w:noProof/>
    </w:rPr>
  </w:style>
  <w:style w:type="paragraph" w:customStyle="1" w:styleId="Ttulo31">
    <w:name w:val="Título 31"/>
    <w:basedOn w:val="Normal"/>
    <w:next w:val="Normal"/>
    <w:qFormat/>
    <w:pPr>
      <w:spacing w:line="240" w:lineRule="exact"/>
      <w:jc w:val="both"/>
      <w:outlineLvl w:val="2"/>
    </w:pPr>
    <w:rPr>
      <w:i/>
      <w:iCs/>
      <w:noProof/>
    </w:rPr>
  </w:style>
  <w:style w:type="paragraph" w:customStyle="1" w:styleId="Ttulo41">
    <w:name w:val="Título 41"/>
    <w:basedOn w:val="Normal"/>
    <w:next w:val="Normal"/>
    <w:qFormat/>
    <w:pPr>
      <w:spacing w:before="40" w:after="40"/>
      <w:jc w:val="both"/>
      <w:outlineLvl w:val="3"/>
    </w:pPr>
    <w:rPr>
      <w:i/>
      <w:iCs/>
      <w:noProof/>
    </w:rPr>
  </w:style>
  <w:style w:type="paragraph" w:customStyle="1" w:styleId="Ttulo51">
    <w:name w:val="Título 51"/>
    <w:basedOn w:val="Normal"/>
    <w:next w:val="Normal"/>
    <w:qFormat/>
    <w:pPr>
      <w:tabs>
        <w:tab w:val="left" w:pos="360"/>
      </w:tabs>
      <w:spacing w:before="160" w:after="80"/>
      <w:outlineLvl w:val="4"/>
    </w:pPr>
    <w:rPr>
      <w:smallCaps/>
      <w:noProof/>
    </w:rPr>
  </w:style>
  <w:style w:type="paragraph" w:customStyle="1" w:styleId="Abstract">
    <w:name w:val="Abstract"/>
    <w:link w:val="AbstractChar"/>
    <w:pPr>
      <w:spacing w:after="200"/>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pPr>
      <w:spacing w:after="120" w:line="228" w:lineRule="auto"/>
      <w:ind w:firstLine="288"/>
      <w:jc w:val="both"/>
    </w:pPr>
    <w:rPr>
      <w:spacing w:val="-1"/>
    </w:rPr>
  </w:style>
  <w:style w:type="paragraph" w:customStyle="1" w:styleId="bulletlist">
    <w:name w:val="bullet list"/>
    <w:basedOn w:val="Textoindependiente"/>
    <w:pPr>
      <w:numPr>
        <w:numId w:val="3"/>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4"/>
      </w:numPr>
      <w:spacing w:before="80" w:after="200"/>
      <w:jc w:val="center"/>
    </w:pPr>
    <w:rPr>
      <w:noProof/>
      <w:sz w:val="16"/>
      <w:szCs w:val="16"/>
      <w:lang w:val="en-US" w:eastAsia="en-US"/>
    </w:rPr>
  </w:style>
  <w:style w:type="paragraph" w:customStyle="1" w:styleId="footnote">
    <w:name w:val="footnote"/>
    <w:pPr>
      <w:framePr w:hSpace="187" w:vSpace="187" w:wrap="notBeside" w:vAnchor="text" w:hAnchor="page" w:x="6121" w:y="577"/>
      <w:numPr>
        <w:numId w:val="5"/>
      </w:numPr>
      <w:spacing w:after="40"/>
    </w:pPr>
    <w:rPr>
      <w:sz w:val="16"/>
      <w:szCs w:val="16"/>
      <w:lang w:val="en-US" w:eastAsia="en-US"/>
    </w:rPr>
  </w:style>
  <w:style w:type="paragraph" w:customStyle="1" w:styleId="keywords">
    <w:name w:val="key words"/>
    <w:pPr>
      <w:spacing w:after="120"/>
      <w:ind w:firstLine="288"/>
      <w:jc w:val="both"/>
    </w:pPr>
    <w:rPr>
      <w:b/>
      <w:bCs/>
      <w:i/>
      <w:iCs/>
      <w:noProof/>
      <w:sz w:val="18"/>
      <w:szCs w:val="18"/>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7"/>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spacing w:before="60" w:after="30"/>
      <w:jc w:val="right"/>
    </w:pPr>
    <w:rPr>
      <w:sz w:val="12"/>
      <w:szCs w:val="12"/>
      <w:lang w:val="en-US" w:eastAsia="en-US"/>
    </w:rPr>
  </w:style>
  <w:style w:type="paragraph" w:customStyle="1" w:styleId="tablehead">
    <w:name w:val="table head"/>
    <w:pPr>
      <w:numPr>
        <w:numId w:val="8"/>
      </w:numPr>
      <w:spacing w:before="240" w:after="120" w:line="216" w:lineRule="auto"/>
      <w:jc w:val="center"/>
    </w:pPr>
    <w:rPr>
      <w:smallCaps/>
      <w:noProof/>
      <w:sz w:val="16"/>
      <w:szCs w:val="16"/>
      <w:lang w:val="en-US" w:eastAsia="en-US"/>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basedOn w:val="Fuentedeprrafopredeter"/>
    <w:link w:val="Abstract"/>
    <w:locked/>
    <w:rsid w:val="00B57A1C"/>
    <w:rPr>
      <w:b/>
      <w:bCs/>
      <w:sz w:val="18"/>
      <w:szCs w:val="18"/>
      <w:lang w:val="en-US" w:eastAsia="en-US" w:bidi="ar-SA"/>
    </w:rPr>
  </w:style>
  <w:style w:type="character" w:customStyle="1" w:styleId="StyleAbstractItalicChar">
    <w:name w:val="Style Abstract + Italic Char"/>
    <w:basedOn w:val="AbstractChar"/>
    <w:link w:val="StyleAbstractItalic"/>
    <w:locked/>
    <w:rsid w:val="00B57A1C"/>
    <w:rPr>
      <w:rFonts w:eastAsia="MS Mincho"/>
      <w:b/>
      <w:bCs/>
      <w:i/>
      <w:iCs/>
      <w:sz w:val="18"/>
      <w:szCs w:val="18"/>
      <w:lang w:val="en-US" w:eastAsia="en-US" w:bidi="ar-SA"/>
    </w:rPr>
  </w:style>
  <w:style w:type="paragraph" w:styleId="Textodeglobo">
    <w:name w:val="Balloon Text"/>
    <w:basedOn w:val="Normal"/>
    <w:link w:val="TextodegloboCar"/>
    <w:rsid w:val="005B6671"/>
    <w:rPr>
      <w:rFonts w:ascii="Tahoma" w:hAnsi="Tahoma" w:cs="Tahoma"/>
      <w:sz w:val="16"/>
      <w:szCs w:val="16"/>
    </w:rPr>
  </w:style>
  <w:style w:type="character" w:customStyle="1" w:styleId="TextodegloboCar">
    <w:name w:val="Texto de globo Car"/>
    <w:basedOn w:val="Fuentedeprrafopredeter"/>
    <w:link w:val="Textodeglobo"/>
    <w:rsid w:val="005B6671"/>
    <w:rPr>
      <w:rFonts w:ascii="Tahoma" w:hAnsi="Tahoma" w:cs="Tahoma"/>
      <w:sz w:val="16"/>
      <w:szCs w:val="16"/>
      <w:lang w:val="en-US" w:eastAsia="en-US"/>
    </w:rPr>
  </w:style>
  <w:style w:type="character" w:customStyle="1" w:styleId="hps">
    <w:name w:val="hps"/>
    <w:basedOn w:val="Fuentedeprrafopredeter"/>
    <w:rsid w:val="002726D3"/>
  </w:style>
  <w:style w:type="character" w:customStyle="1" w:styleId="shorttext">
    <w:name w:val="short_text"/>
    <w:basedOn w:val="Fuentedeprrafopredeter"/>
    <w:rsid w:val="002726D3"/>
  </w:style>
  <w:style w:type="character" w:customStyle="1" w:styleId="atn">
    <w:name w:val="atn"/>
    <w:basedOn w:val="Fuentedeprrafopredeter"/>
    <w:rsid w:val="00B96E9F"/>
  </w:style>
  <w:style w:type="paragraph" w:styleId="Prrafodelista">
    <w:name w:val="List Paragraph"/>
    <w:basedOn w:val="Normal"/>
    <w:uiPriority w:val="34"/>
    <w:qFormat/>
    <w:rsid w:val="00EB7493"/>
    <w:pPr>
      <w:ind w:left="720"/>
      <w:contextualSpacing/>
    </w:pPr>
  </w:style>
  <w:style w:type="character" w:styleId="Textoennegrita">
    <w:name w:val="Strong"/>
    <w:basedOn w:val="Fuentedeprrafopredeter"/>
    <w:uiPriority w:val="22"/>
    <w:qFormat/>
    <w:rsid w:val="007138D0"/>
    <w:rPr>
      <w:b/>
      <w:bCs/>
    </w:rPr>
  </w:style>
  <w:style w:type="paragraph" w:styleId="Textocomentario">
    <w:name w:val="annotation text"/>
    <w:basedOn w:val="Normal"/>
    <w:link w:val="TextocomentarioCar"/>
    <w:unhideWhenUsed/>
    <w:rsid w:val="00CB53FD"/>
  </w:style>
  <w:style w:type="character" w:customStyle="1" w:styleId="TextocomentarioCar">
    <w:name w:val="Texto comentario Car"/>
    <w:basedOn w:val="Fuentedeprrafopredeter"/>
    <w:link w:val="Textocomentario"/>
    <w:rsid w:val="00CB53FD"/>
    <w:rPr>
      <w:lang w:val="es-MX" w:eastAsia="en-US"/>
    </w:rPr>
  </w:style>
  <w:style w:type="character" w:styleId="Refdecomentario">
    <w:name w:val="annotation reference"/>
    <w:basedOn w:val="Fuentedeprrafopredeter"/>
    <w:semiHidden/>
    <w:unhideWhenUsed/>
    <w:rsid w:val="00CB53FD"/>
    <w:rPr>
      <w:sz w:val="16"/>
      <w:szCs w:val="16"/>
    </w:rPr>
  </w:style>
  <w:style w:type="character" w:customStyle="1" w:styleId="Ttulo4Car">
    <w:name w:val="Título 4 Car"/>
    <w:basedOn w:val="Fuentedeprrafopredeter"/>
    <w:link w:val="Ttulo4"/>
    <w:uiPriority w:val="9"/>
    <w:rsid w:val="001F5F94"/>
    <w:rPr>
      <w:rFonts w:eastAsia="Times New Roman"/>
      <w:b/>
      <w:bCs/>
      <w:sz w:val="24"/>
      <w:szCs w:val="24"/>
      <w:lang w:val="es-MX" w:eastAsia="es-MX"/>
    </w:rPr>
  </w:style>
  <w:style w:type="paragraph" w:styleId="NormalWeb">
    <w:name w:val="Normal (Web)"/>
    <w:basedOn w:val="Normal"/>
    <w:uiPriority w:val="99"/>
    <w:unhideWhenUsed/>
    <w:rsid w:val="001F5F94"/>
    <w:pPr>
      <w:spacing w:before="100" w:beforeAutospacing="1" w:after="100" w:afterAutospacing="1"/>
      <w:jc w:val="left"/>
    </w:pPr>
    <w:rPr>
      <w:rFonts w:eastAsia="Times New Roman"/>
      <w:sz w:val="24"/>
      <w:szCs w:val="24"/>
      <w:lang w:eastAsia="es-MX"/>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suntodelcomentario">
    <w:name w:val="annotation subject"/>
    <w:basedOn w:val="Textocomentario"/>
    <w:next w:val="Textocomentario"/>
    <w:link w:val="AsuntodelcomentarioCar"/>
    <w:semiHidden/>
    <w:unhideWhenUsed/>
    <w:rsid w:val="004F0729"/>
    <w:rPr>
      <w:b/>
      <w:bCs/>
    </w:rPr>
  </w:style>
  <w:style w:type="character" w:customStyle="1" w:styleId="AsuntodelcomentarioCar">
    <w:name w:val="Asunto del comentario Car"/>
    <w:basedOn w:val="TextocomentarioCar"/>
    <w:link w:val="Asuntodelcomentario"/>
    <w:semiHidden/>
    <w:rsid w:val="004F0729"/>
    <w:rPr>
      <w:b/>
      <w:bCs/>
      <w:lang w:val="es-MX" w:eastAsia="en-US"/>
    </w:rPr>
  </w:style>
  <w:style w:type="character" w:styleId="Hipervnculo">
    <w:name w:val="Hyperlink"/>
    <w:basedOn w:val="Fuentedeprrafopredeter"/>
    <w:rsid w:val="00DA6C68"/>
    <w:rPr>
      <w:color w:val="0000FF" w:themeColor="hyperlink"/>
      <w:u w:val="single"/>
    </w:rPr>
  </w:style>
  <w:style w:type="character" w:styleId="Mencinsinresolver">
    <w:name w:val="Unresolved Mention"/>
    <w:basedOn w:val="Fuentedeprrafopredeter"/>
    <w:rsid w:val="00DA6C68"/>
    <w:rPr>
      <w:color w:val="605E5C"/>
      <w:shd w:val="clear" w:color="auto" w:fill="E1DFDD"/>
    </w:rPr>
  </w:style>
  <w:style w:type="paragraph" w:styleId="Encabezado">
    <w:name w:val="header"/>
    <w:basedOn w:val="Normal"/>
    <w:link w:val="EncabezadoCar"/>
    <w:unhideWhenUsed/>
    <w:rsid w:val="0031691E"/>
    <w:pPr>
      <w:tabs>
        <w:tab w:val="center" w:pos="4419"/>
        <w:tab w:val="right" w:pos="8838"/>
      </w:tabs>
    </w:pPr>
  </w:style>
  <w:style w:type="character" w:customStyle="1" w:styleId="EncabezadoCar">
    <w:name w:val="Encabezado Car"/>
    <w:basedOn w:val="Fuentedeprrafopredeter"/>
    <w:link w:val="Encabezado"/>
    <w:rsid w:val="0031691E"/>
    <w:rPr>
      <w:lang w:val="es-MX" w:eastAsia="en-US"/>
    </w:rPr>
  </w:style>
  <w:style w:type="paragraph" w:styleId="Piedepgina">
    <w:name w:val="footer"/>
    <w:basedOn w:val="Normal"/>
    <w:link w:val="PiedepginaCar"/>
    <w:unhideWhenUsed/>
    <w:rsid w:val="0031691E"/>
    <w:pPr>
      <w:tabs>
        <w:tab w:val="center" w:pos="4419"/>
        <w:tab w:val="right" w:pos="8838"/>
      </w:tabs>
    </w:pPr>
  </w:style>
  <w:style w:type="character" w:customStyle="1" w:styleId="PiedepginaCar">
    <w:name w:val="Pie de página Car"/>
    <w:basedOn w:val="Fuentedeprrafopredeter"/>
    <w:link w:val="Piedepgina"/>
    <w:rsid w:val="0031691E"/>
    <w:rPr>
      <w:lang w:val="es-MX" w:eastAsia="en-US"/>
    </w:rPr>
  </w:style>
  <w:style w:type="character" w:styleId="Hipervnculovisitado">
    <w:name w:val="FollowedHyperlink"/>
    <w:basedOn w:val="Fuentedeprrafopredeter"/>
    <w:rsid w:val="00A04D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778266">
      <w:bodyDiv w:val="1"/>
      <w:marLeft w:val="0"/>
      <w:marRight w:val="0"/>
      <w:marTop w:val="0"/>
      <w:marBottom w:val="0"/>
      <w:divBdr>
        <w:top w:val="none" w:sz="0" w:space="0" w:color="auto"/>
        <w:left w:val="none" w:sz="0" w:space="0" w:color="auto"/>
        <w:bottom w:val="none" w:sz="0" w:space="0" w:color="auto"/>
        <w:right w:val="none" w:sz="0" w:space="0" w:color="auto"/>
      </w:divBdr>
    </w:div>
    <w:div w:id="212810152">
      <w:bodyDiv w:val="1"/>
      <w:marLeft w:val="0"/>
      <w:marRight w:val="0"/>
      <w:marTop w:val="0"/>
      <w:marBottom w:val="0"/>
      <w:divBdr>
        <w:top w:val="none" w:sz="0" w:space="0" w:color="auto"/>
        <w:left w:val="none" w:sz="0" w:space="0" w:color="auto"/>
        <w:bottom w:val="none" w:sz="0" w:space="0" w:color="auto"/>
        <w:right w:val="none" w:sz="0" w:space="0" w:color="auto"/>
      </w:divBdr>
    </w:div>
    <w:div w:id="214856876">
      <w:bodyDiv w:val="1"/>
      <w:marLeft w:val="0"/>
      <w:marRight w:val="0"/>
      <w:marTop w:val="0"/>
      <w:marBottom w:val="0"/>
      <w:divBdr>
        <w:top w:val="none" w:sz="0" w:space="0" w:color="auto"/>
        <w:left w:val="none" w:sz="0" w:space="0" w:color="auto"/>
        <w:bottom w:val="none" w:sz="0" w:space="0" w:color="auto"/>
        <w:right w:val="none" w:sz="0" w:space="0" w:color="auto"/>
      </w:divBdr>
    </w:div>
    <w:div w:id="336078430">
      <w:bodyDiv w:val="1"/>
      <w:marLeft w:val="0"/>
      <w:marRight w:val="0"/>
      <w:marTop w:val="0"/>
      <w:marBottom w:val="0"/>
      <w:divBdr>
        <w:top w:val="none" w:sz="0" w:space="0" w:color="auto"/>
        <w:left w:val="none" w:sz="0" w:space="0" w:color="auto"/>
        <w:bottom w:val="none" w:sz="0" w:space="0" w:color="auto"/>
        <w:right w:val="none" w:sz="0" w:space="0" w:color="auto"/>
      </w:divBdr>
    </w:div>
    <w:div w:id="356470935">
      <w:bodyDiv w:val="1"/>
      <w:marLeft w:val="0"/>
      <w:marRight w:val="0"/>
      <w:marTop w:val="0"/>
      <w:marBottom w:val="0"/>
      <w:divBdr>
        <w:top w:val="none" w:sz="0" w:space="0" w:color="auto"/>
        <w:left w:val="none" w:sz="0" w:space="0" w:color="auto"/>
        <w:bottom w:val="none" w:sz="0" w:space="0" w:color="auto"/>
        <w:right w:val="none" w:sz="0" w:space="0" w:color="auto"/>
      </w:divBdr>
    </w:div>
    <w:div w:id="375592982">
      <w:bodyDiv w:val="1"/>
      <w:marLeft w:val="0"/>
      <w:marRight w:val="0"/>
      <w:marTop w:val="0"/>
      <w:marBottom w:val="0"/>
      <w:divBdr>
        <w:top w:val="none" w:sz="0" w:space="0" w:color="auto"/>
        <w:left w:val="none" w:sz="0" w:space="0" w:color="auto"/>
        <w:bottom w:val="none" w:sz="0" w:space="0" w:color="auto"/>
        <w:right w:val="none" w:sz="0" w:space="0" w:color="auto"/>
      </w:divBdr>
    </w:div>
    <w:div w:id="448355588">
      <w:bodyDiv w:val="1"/>
      <w:marLeft w:val="0"/>
      <w:marRight w:val="0"/>
      <w:marTop w:val="0"/>
      <w:marBottom w:val="0"/>
      <w:divBdr>
        <w:top w:val="none" w:sz="0" w:space="0" w:color="auto"/>
        <w:left w:val="none" w:sz="0" w:space="0" w:color="auto"/>
        <w:bottom w:val="none" w:sz="0" w:space="0" w:color="auto"/>
        <w:right w:val="none" w:sz="0" w:space="0" w:color="auto"/>
      </w:divBdr>
      <w:divsChild>
        <w:div w:id="56130362">
          <w:marLeft w:val="0"/>
          <w:marRight w:val="0"/>
          <w:marTop w:val="0"/>
          <w:marBottom w:val="0"/>
          <w:divBdr>
            <w:top w:val="none" w:sz="0" w:space="0" w:color="auto"/>
            <w:left w:val="none" w:sz="0" w:space="0" w:color="auto"/>
            <w:bottom w:val="none" w:sz="0" w:space="0" w:color="auto"/>
            <w:right w:val="none" w:sz="0" w:space="0" w:color="auto"/>
          </w:divBdr>
          <w:divsChild>
            <w:div w:id="707528321">
              <w:marLeft w:val="0"/>
              <w:marRight w:val="0"/>
              <w:marTop w:val="0"/>
              <w:marBottom w:val="0"/>
              <w:divBdr>
                <w:top w:val="none" w:sz="0" w:space="0" w:color="auto"/>
                <w:left w:val="none" w:sz="0" w:space="0" w:color="auto"/>
                <w:bottom w:val="none" w:sz="0" w:space="0" w:color="auto"/>
                <w:right w:val="none" w:sz="0" w:space="0" w:color="auto"/>
              </w:divBdr>
              <w:divsChild>
                <w:div w:id="753430440">
                  <w:marLeft w:val="0"/>
                  <w:marRight w:val="0"/>
                  <w:marTop w:val="0"/>
                  <w:marBottom w:val="0"/>
                  <w:divBdr>
                    <w:top w:val="none" w:sz="0" w:space="0" w:color="auto"/>
                    <w:left w:val="none" w:sz="0" w:space="0" w:color="auto"/>
                    <w:bottom w:val="none" w:sz="0" w:space="0" w:color="auto"/>
                    <w:right w:val="none" w:sz="0" w:space="0" w:color="auto"/>
                  </w:divBdr>
                  <w:divsChild>
                    <w:div w:id="2052803897">
                      <w:marLeft w:val="0"/>
                      <w:marRight w:val="0"/>
                      <w:marTop w:val="0"/>
                      <w:marBottom w:val="0"/>
                      <w:divBdr>
                        <w:top w:val="none" w:sz="0" w:space="0" w:color="auto"/>
                        <w:left w:val="none" w:sz="0" w:space="0" w:color="auto"/>
                        <w:bottom w:val="none" w:sz="0" w:space="0" w:color="auto"/>
                        <w:right w:val="none" w:sz="0" w:space="0" w:color="auto"/>
                      </w:divBdr>
                      <w:divsChild>
                        <w:div w:id="1562330006">
                          <w:marLeft w:val="0"/>
                          <w:marRight w:val="0"/>
                          <w:marTop w:val="0"/>
                          <w:marBottom w:val="0"/>
                          <w:divBdr>
                            <w:top w:val="none" w:sz="0" w:space="0" w:color="auto"/>
                            <w:left w:val="none" w:sz="0" w:space="0" w:color="auto"/>
                            <w:bottom w:val="none" w:sz="0" w:space="0" w:color="auto"/>
                            <w:right w:val="none" w:sz="0" w:space="0" w:color="auto"/>
                          </w:divBdr>
                          <w:divsChild>
                            <w:div w:id="5410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036313">
      <w:bodyDiv w:val="1"/>
      <w:marLeft w:val="0"/>
      <w:marRight w:val="0"/>
      <w:marTop w:val="0"/>
      <w:marBottom w:val="0"/>
      <w:divBdr>
        <w:top w:val="none" w:sz="0" w:space="0" w:color="auto"/>
        <w:left w:val="none" w:sz="0" w:space="0" w:color="auto"/>
        <w:bottom w:val="none" w:sz="0" w:space="0" w:color="auto"/>
        <w:right w:val="none" w:sz="0" w:space="0" w:color="auto"/>
      </w:divBdr>
    </w:div>
    <w:div w:id="535626971">
      <w:bodyDiv w:val="1"/>
      <w:marLeft w:val="0"/>
      <w:marRight w:val="0"/>
      <w:marTop w:val="0"/>
      <w:marBottom w:val="0"/>
      <w:divBdr>
        <w:top w:val="none" w:sz="0" w:space="0" w:color="auto"/>
        <w:left w:val="none" w:sz="0" w:space="0" w:color="auto"/>
        <w:bottom w:val="none" w:sz="0" w:space="0" w:color="auto"/>
        <w:right w:val="none" w:sz="0" w:space="0" w:color="auto"/>
      </w:divBdr>
    </w:div>
    <w:div w:id="547766176">
      <w:bodyDiv w:val="1"/>
      <w:marLeft w:val="0"/>
      <w:marRight w:val="0"/>
      <w:marTop w:val="0"/>
      <w:marBottom w:val="0"/>
      <w:divBdr>
        <w:top w:val="none" w:sz="0" w:space="0" w:color="auto"/>
        <w:left w:val="none" w:sz="0" w:space="0" w:color="auto"/>
        <w:bottom w:val="none" w:sz="0" w:space="0" w:color="auto"/>
        <w:right w:val="none" w:sz="0" w:space="0" w:color="auto"/>
      </w:divBdr>
    </w:div>
    <w:div w:id="589394428">
      <w:bodyDiv w:val="1"/>
      <w:marLeft w:val="0"/>
      <w:marRight w:val="0"/>
      <w:marTop w:val="0"/>
      <w:marBottom w:val="0"/>
      <w:divBdr>
        <w:top w:val="none" w:sz="0" w:space="0" w:color="auto"/>
        <w:left w:val="none" w:sz="0" w:space="0" w:color="auto"/>
        <w:bottom w:val="none" w:sz="0" w:space="0" w:color="auto"/>
        <w:right w:val="none" w:sz="0" w:space="0" w:color="auto"/>
      </w:divBdr>
    </w:div>
    <w:div w:id="615410890">
      <w:bodyDiv w:val="1"/>
      <w:marLeft w:val="0"/>
      <w:marRight w:val="0"/>
      <w:marTop w:val="0"/>
      <w:marBottom w:val="0"/>
      <w:divBdr>
        <w:top w:val="none" w:sz="0" w:space="0" w:color="auto"/>
        <w:left w:val="none" w:sz="0" w:space="0" w:color="auto"/>
        <w:bottom w:val="none" w:sz="0" w:space="0" w:color="auto"/>
        <w:right w:val="none" w:sz="0" w:space="0" w:color="auto"/>
      </w:divBdr>
    </w:div>
    <w:div w:id="644046396">
      <w:bodyDiv w:val="1"/>
      <w:marLeft w:val="0"/>
      <w:marRight w:val="0"/>
      <w:marTop w:val="0"/>
      <w:marBottom w:val="0"/>
      <w:divBdr>
        <w:top w:val="none" w:sz="0" w:space="0" w:color="auto"/>
        <w:left w:val="none" w:sz="0" w:space="0" w:color="auto"/>
        <w:bottom w:val="none" w:sz="0" w:space="0" w:color="auto"/>
        <w:right w:val="none" w:sz="0" w:space="0" w:color="auto"/>
      </w:divBdr>
    </w:div>
    <w:div w:id="738136075">
      <w:bodyDiv w:val="1"/>
      <w:marLeft w:val="0"/>
      <w:marRight w:val="0"/>
      <w:marTop w:val="0"/>
      <w:marBottom w:val="0"/>
      <w:divBdr>
        <w:top w:val="none" w:sz="0" w:space="0" w:color="auto"/>
        <w:left w:val="none" w:sz="0" w:space="0" w:color="auto"/>
        <w:bottom w:val="none" w:sz="0" w:space="0" w:color="auto"/>
        <w:right w:val="none" w:sz="0" w:space="0" w:color="auto"/>
      </w:divBdr>
    </w:div>
    <w:div w:id="760446183">
      <w:bodyDiv w:val="1"/>
      <w:marLeft w:val="0"/>
      <w:marRight w:val="0"/>
      <w:marTop w:val="0"/>
      <w:marBottom w:val="0"/>
      <w:divBdr>
        <w:top w:val="none" w:sz="0" w:space="0" w:color="auto"/>
        <w:left w:val="none" w:sz="0" w:space="0" w:color="auto"/>
        <w:bottom w:val="none" w:sz="0" w:space="0" w:color="auto"/>
        <w:right w:val="none" w:sz="0" w:space="0" w:color="auto"/>
      </w:divBdr>
    </w:div>
    <w:div w:id="839390840">
      <w:bodyDiv w:val="1"/>
      <w:marLeft w:val="0"/>
      <w:marRight w:val="0"/>
      <w:marTop w:val="0"/>
      <w:marBottom w:val="0"/>
      <w:divBdr>
        <w:top w:val="none" w:sz="0" w:space="0" w:color="auto"/>
        <w:left w:val="none" w:sz="0" w:space="0" w:color="auto"/>
        <w:bottom w:val="none" w:sz="0" w:space="0" w:color="auto"/>
        <w:right w:val="none" w:sz="0" w:space="0" w:color="auto"/>
      </w:divBdr>
    </w:div>
    <w:div w:id="1039008531">
      <w:bodyDiv w:val="1"/>
      <w:marLeft w:val="0"/>
      <w:marRight w:val="0"/>
      <w:marTop w:val="0"/>
      <w:marBottom w:val="0"/>
      <w:divBdr>
        <w:top w:val="none" w:sz="0" w:space="0" w:color="auto"/>
        <w:left w:val="none" w:sz="0" w:space="0" w:color="auto"/>
        <w:bottom w:val="none" w:sz="0" w:space="0" w:color="auto"/>
        <w:right w:val="none" w:sz="0" w:space="0" w:color="auto"/>
      </w:divBdr>
    </w:div>
    <w:div w:id="1086413533">
      <w:bodyDiv w:val="1"/>
      <w:marLeft w:val="0"/>
      <w:marRight w:val="0"/>
      <w:marTop w:val="0"/>
      <w:marBottom w:val="0"/>
      <w:divBdr>
        <w:top w:val="none" w:sz="0" w:space="0" w:color="auto"/>
        <w:left w:val="none" w:sz="0" w:space="0" w:color="auto"/>
        <w:bottom w:val="none" w:sz="0" w:space="0" w:color="auto"/>
        <w:right w:val="none" w:sz="0" w:space="0" w:color="auto"/>
      </w:divBdr>
    </w:div>
    <w:div w:id="1131366944">
      <w:bodyDiv w:val="1"/>
      <w:marLeft w:val="0"/>
      <w:marRight w:val="0"/>
      <w:marTop w:val="0"/>
      <w:marBottom w:val="0"/>
      <w:divBdr>
        <w:top w:val="none" w:sz="0" w:space="0" w:color="auto"/>
        <w:left w:val="none" w:sz="0" w:space="0" w:color="auto"/>
        <w:bottom w:val="none" w:sz="0" w:space="0" w:color="auto"/>
        <w:right w:val="none" w:sz="0" w:space="0" w:color="auto"/>
      </w:divBdr>
      <w:divsChild>
        <w:div w:id="1905488942">
          <w:marLeft w:val="0"/>
          <w:marRight w:val="0"/>
          <w:marTop w:val="0"/>
          <w:marBottom w:val="0"/>
          <w:divBdr>
            <w:top w:val="none" w:sz="0" w:space="0" w:color="auto"/>
            <w:left w:val="none" w:sz="0" w:space="0" w:color="auto"/>
            <w:bottom w:val="none" w:sz="0" w:space="0" w:color="auto"/>
            <w:right w:val="none" w:sz="0" w:space="0" w:color="auto"/>
          </w:divBdr>
          <w:divsChild>
            <w:div w:id="12346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23">
      <w:bodyDiv w:val="1"/>
      <w:marLeft w:val="0"/>
      <w:marRight w:val="0"/>
      <w:marTop w:val="0"/>
      <w:marBottom w:val="0"/>
      <w:divBdr>
        <w:top w:val="none" w:sz="0" w:space="0" w:color="auto"/>
        <w:left w:val="none" w:sz="0" w:space="0" w:color="auto"/>
        <w:bottom w:val="none" w:sz="0" w:space="0" w:color="auto"/>
        <w:right w:val="none" w:sz="0" w:space="0" w:color="auto"/>
      </w:divBdr>
    </w:div>
    <w:div w:id="1293438664">
      <w:bodyDiv w:val="1"/>
      <w:marLeft w:val="0"/>
      <w:marRight w:val="0"/>
      <w:marTop w:val="0"/>
      <w:marBottom w:val="0"/>
      <w:divBdr>
        <w:top w:val="none" w:sz="0" w:space="0" w:color="auto"/>
        <w:left w:val="none" w:sz="0" w:space="0" w:color="auto"/>
        <w:bottom w:val="none" w:sz="0" w:space="0" w:color="auto"/>
        <w:right w:val="none" w:sz="0" w:space="0" w:color="auto"/>
      </w:divBdr>
    </w:div>
    <w:div w:id="1323197751">
      <w:bodyDiv w:val="1"/>
      <w:marLeft w:val="0"/>
      <w:marRight w:val="0"/>
      <w:marTop w:val="0"/>
      <w:marBottom w:val="0"/>
      <w:divBdr>
        <w:top w:val="none" w:sz="0" w:space="0" w:color="auto"/>
        <w:left w:val="none" w:sz="0" w:space="0" w:color="auto"/>
        <w:bottom w:val="none" w:sz="0" w:space="0" w:color="auto"/>
        <w:right w:val="none" w:sz="0" w:space="0" w:color="auto"/>
      </w:divBdr>
    </w:div>
    <w:div w:id="1324047338">
      <w:bodyDiv w:val="1"/>
      <w:marLeft w:val="0"/>
      <w:marRight w:val="0"/>
      <w:marTop w:val="0"/>
      <w:marBottom w:val="0"/>
      <w:divBdr>
        <w:top w:val="none" w:sz="0" w:space="0" w:color="auto"/>
        <w:left w:val="none" w:sz="0" w:space="0" w:color="auto"/>
        <w:bottom w:val="none" w:sz="0" w:space="0" w:color="auto"/>
        <w:right w:val="none" w:sz="0" w:space="0" w:color="auto"/>
      </w:divBdr>
    </w:div>
    <w:div w:id="1345327830">
      <w:bodyDiv w:val="1"/>
      <w:marLeft w:val="0"/>
      <w:marRight w:val="0"/>
      <w:marTop w:val="0"/>
      <w:marBottom w:val="0"/>
      <w:divBdr>
        <w:top w:val="none" w:sz="0" w:space="0" w:color="auto"/>
        <w:left w:val="none" w:sz="0" w:space="0" w:color="auto"/>
        <w:bottom w:val="none" w:sz="0" w:space="0" w:color="auto"/>
        <w:right w:val="none" w:sz="0" w:space="0" w:color="auto"/>
      </w:divBdr>
      <w:divsChild>
        <w:div w:id="155657240">
          <w:marLeft w:val="547"/>
          <w:marRight w:val="0"/>
          <w:marTop w:val="0"/>
          <w:marBottom w:val="0"/>
          <w:divBdr>
            <w:top w:val="none" w:sz="0" w:space="0" w:color="auto"/>
            <w:left w:val="none" w:sz="0" w:space="0" w:color="auto"/>
            <w:bottom w:val="none" w:sz="0" w:space="0" w:color="auto"/>
            <w:right w:val="none" w:sz="0" w:space="0" w:color="auto"/>
          </w:divBdr>
        </w:div>
      </w:divsChild>
    </w:div>
    <w:div w:id="1378043056">
      <w:bodyDiv w:val="1"/>
      <w:marLeft w:val="0"/>
      <w:marRight w:val="0"/>
      <w:marTop w:val="0"/>
      <w:marBottom w:val="0"/>
      <w:divBdr>
        <w:top w:val="none" w:sz="0" w:space="0" w:color="auto"/>
        <w:left w:val="none" w:sz="0" w:space="0" w:color="auto"/>
        <w:bottom w:val="none" w:sz="0" w:space="0" w:color="auto"/>
        <w:right w:val="none" w:sz="0" w:space="0" w:color="auto"/>
      </w:divBdr>
    </w:div>
    <w:div w:id="1390611478">
      <w:bodyDiv w:val="1"/>
      <w:marLeft w:val="0"/>
      <w:marRight w:val="0"/>
      <w:marTop w:val="0"/>
      <w:marBottom w:val="0"/>
      <w:divBdr>
        <w:top w:val="none" w:sz="0" w:space="0" w:color="auto"/>
        <w:left w:val="none" w:sz="0" w:space="0" w:color="auto"/>
        <w:bottom w:val="none" w:sz="0" w:space="0" w:color="auto"/>
        <w:right w:val="none" w:sz="0" w:space="0" w:color="auto"/>
      </w:divBdr>
    </w:div>
    <w:div w:id="1452895127">
      <w:bodyDiv w:val="1"/>
      <w:marLeft w:val="0"/>
      <w:marRight w:val="0"/>
      <w:marTop w:val="0"/>
      <w:marBottom w:val="0"/>
      <w:divBdr>
        <w:top w:val="none" w:sz="0" w:space="0" w:color="auto"/>
        <w:left w:val="none" w:sz="0" w:space="0" w:color="auto"/>
        <w:bottom w:val="none" w:sz="0" w:space="0" w:color="auto"/>
        <w:right w:val="none" w:sz="0" w:space="0" w:color="auto"/>
      </w:divBdr>
    </w:div>
    <w:div w:id="1603994463">
      <w:bodyDiv w:val="1"/>
      <w:marLeft w:val="0"/>
      <w:marRight w:val="0"/>
      <w:marTop w:val="0"/>
      <w:marBottom w:val="0"/>
      <w:divBdr>
        <w:top w:val="none" w:sz="0" w:space="0" w:color="auto"/>
        <w:left w:val="none" w:sz="0" w:space="0" w:color="auto"/>
        <w:bottom w:val="none" w:sz="0" w:space="0" w:color="auto"/>
        <w:right w:val="none" w:sz="0" w:space="0" w:color="auto"/>
      </w:divBdr>
    </w:div>
    <w:div w:id="1622494726">
      <w:bodyDiv w:val="1"/>
      <w:marLeft w:val="0"/>
      <w:marRight w:val="0"/>
      <w:marTop w:val="0"/>
      <w:marBottom w:val="0"/>
      <w:divBdr>
        <w:top w:val="none" w:sz="0" w:space="0" w:color="auto"/>
        <w:left w:val="none" w:sz="0" w:space="0" w:color="auto"/>
        <w:bottom w:val="none" w:sz="0" w:space="0" w:color="auto"/>
        <w:right w:val="none" w:sz="0" w:space="0" w:color="auto"/>
      </w:divBdr>
    </w:div>
    <w:div w:id="1665740804">
      <w:bodyDiv w:val="1"/>
      <w:marLeft w:val="0"/>
      <w:marRight w:val="0"/>
      <w:marTop w:val="0"/>
      <w:marBottom w:val="0"/>
      <w:divBdr>
        <w:top w:val="none" w:sz="0" w:space="0" w:color="auto"/>
        <w:left w:val="none" w:sz="0" w:space="0" w:color="auto"/>
        <w:bottom w:val="none" w:sz="0" w:space="0" w:color="auto"/>
        <w:right w:val="none" w:sz="0" w:space="0" w:color="auto"/>
      </w:divBdr>
      <w:divsChild>
        <w:div w:id="1819568295">
          <w:marLeft w:val="0"/>
          <w:marRight w:val="0"/>
          <w:marTop w:val="0"/>
          <w:marBottom w:val="0"/>
          <w:divBdr>
            <w:top w:val="none" w:sz="0" w:space="0" w:color="auto"/>
            <w:left w:val="none" w:sz="0" w:space="0" w:color="auto"/>
            <w:bottom w:val="none" w:sz="0" w:space="0" w:color="auto"/>
            <w:right w:val="none" w:sz="0" w:space="0" w:color="auto"/>
          </w:divBdr>
          <w:divsChild>
            <w:div w:id="2032028964">
              <w:marLeft w:val="0"/>
              <w:marRight w:val="0"/>
              <w:marTop w:val="0"/>
              <w:marBottom w:val="0"/>
              <w:divBdr>
                <w:top w:val="none" w:sz="0" w:space="0" w:color="auto"/>
                <w:left w:val="none" w:sz="0" w:space="0" w:color="auto"/>
                <w:bottom w:val="none" w:sz="0" w:space="0" w:color="auto"/>
                <w:right w:val="none" w:sz="0" w:space="0" w:color="auto"/>
              </w:divBdr>
              <w:divsChild>
                <w:div w:id="1921716739">
                  <w:marLeft w:val="0"/>
                  <w:marRight w:val="0"/>
                  <w:marTop w:val="0"/>
                  <w:marBottom w:val="0"/>
                  <w:divBdr>
                    <w:top w:val="none" w:sz="0" w:space="0" w:color="auto"/>
                    <w:left w:val="none" w:sz="0" w:space="0" w:color="auto"/>
                    <w:bottom w:val="none" w:sz="0" w:space="0" w:color="auto"/>
                    <w:right w:val="none" w:sz="0" w:space="0" w:color="auto"/>
                  </w:divBdr>
                  <w:divsChild>
                    <w:div w:id="536435805">
                      <w:marLeft w:val="0"/>
                      <w:marRight w:val="0"/>
                      <w:marTop w:val="0"/>
                      <w:marBottom w:val="0"/>
                      <w:divBdr>
                        <w:top w:val="none" w:sz="0" w:space="0" w:color="auto"/>
                        <w:left w:val="none" w:sz="0" w:space="0" w:color="auto"/>
                        <w:bottom w:val="none" w:sz="0" w:space="0" w:color="auto"/>
                        <w:right w:val="none" w:sz="0" w:space="0" w:color="auto"/>
                      </w:divBdr>
                      <w:divsChild>
                        <w:div w:id="1764254261">
                          <w:marLeft w:val="0"/>
                          <w:marRight w:val="0"/>
                          <w:marTop w:val="0"/>
                          <w:marBottom w:val="0"/>
                          <w:divBdr>
                            <w:top w:val="none" w:sz="0" w:space="0" w:color="auto"/>
                            <w:left w:val="none" w:sz="0" w:space="0" w:color="auto"/>
                            <w:bottom w:val="none" w:sz="0" w:space="0" w:color="auto"/>
                            <w:right w:val="none" w:sz="0" w:space="0" w:color="auto"/>
                          </w:divBdr>
                          <w:divsChild>
                            <w:div w:id="11757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091622">
      <w:bodyDiv w:val="1"/>
      <w:marLeft w:val="0"/>
      <w:marRight w:val="0"/>
      <w:marTop w:val="0"/>
      <w:marBottom w:val="0"/>
      <w:divBdr>
        <w:top w:val="none" w:sz="0" w:space="0" w:color="auto"/>
        <w:left w:val="none" w:sz="0" w:space="0" w:color="auto"/>
        <w:bottom w:val="none" w:sz="0" w:space="0" w:color="auto"/>
        <w:right w:val="none" w:sz="0" w:space="0" w:color="auto"/>
      </w:divBdr>
      <w:divsChild>
        <w:div w:id="1928998711">
          <w:marLeft w:val="547"/>
          <w:marRight w:val="0"/>
          <w:marTop w:val="0"/>
          <w:marBottom w:val="0"/>
          <w:divBdr>
            <w:top w:val="none" w:sz="0" w:space="0" w:color="auto"/>
            <w:left w:val="none" w:sz="0" w:space="0" w:color="auto"/>
            <w:bottom w:val="none" w:sz="0" w:space="0" w:color="auto"/>
            <w:right w:val="none" w:sz="0" w:space="0" w:color="auto"/>
          </w:divBdr>
        </w:div>
      </w:divsChild>
    </w:div>
    <w:div w:id="1785035999">
      <w:bodyDiv w:val="1"/>
      <w:marLeft w:val="0"/>
      <w:marRight w:val="0"/>
      <w:marTop w:val="0"/>
      <w:marBottom w:val="0"/>
      <w:divBdr>
        <w:top w:val="none" w:sz="0" w:space="0" w:color="auto"/>
        <w:left w:val="none" w:sz="0" w:space="0" w:color="auto"/>
        <w:bottom w:val="none" w:sz="0" w:space="0" w:color="auto"/>
        <w:right w:val="none" w:sz="0" w:space="0" w:color="auto"/>
      </w:divBdr>
    </w:div>
    <w:div w:id="1785349424">
      <w:bodyDiv w:val="1"/>
      <w:marLeft w:val="0"/>
      <w:marRight w:val="0"/>
      <w:marTop w:val="0"/>
      <w:marBottom w:val="0"/>
      <w:divBdr>
        <w:top w:val="none" w:sz="0" w:space="0" w:color="auto"/>
        <w:left w:val="none" w:sz="0" w:space="0" w:color="auto"/>
        <w:bottom w:val="none" w:sz="0" w:space="0" w:color="auto"/>
        <w:right w:val="none" w:sz="0" w:space="0" w:color="auto"/>
      </w:divBdr>
    </w:div>
    <w:div w:id="1787113580">
      <w:bodyDiv w:val="1"/>
      <w:marLeft w:val="0"/>
      <w:marRight w:val="0"/>
      <w:marTop w:val="0"/>
      <w:marBottom w:val="0"/>
      <w:divBdr>
        <w:top w:val="none" w:sz="0" w:space="0" w:color="auto"/>
        <w:left w:val="none" w:sz="0" w:space="0" w:color="auto"/>
        <w:bottom w:val="none" w:sz="0" w:space="0" w:color="auto"/>
        <w:right w:val="none" w:sz="0" w:space="0" w:color="auto"/>
      </w:divBdr>
      <w:divsChild>
        <w:div w:id="39016770">
          <w:marLeft w:val="0"/>
          <w:marRight w:val="0"/>
          <w:marTop w:val="0"/>
          <w:marBottom w:val="0"/>
          <w:divBdr>
            <w:top w:val="none" w:sz="0" w:space="0" w:color="auto"/>
            <w:left w:val="none" w:sz="0" w:space="0" w:color="auto"/>
            <w:bottom w:val="none" w:sz="0" w:space="0" w:color="auto"/>
            <w:right w:val="none" w:sz="0" w:space="0" w:color="auto"/>
          </w:divBdr>
          <w:divsChild>
            <w:div w:id="1864978144">
              <w:marLeft w:val="0"/>
              <w:marRight w:val="0"/>
              <w:marTop w:val="0"/>
              <w:marBottom w:val="0"/>
              <w:divBdr>
                <w:top w:val="none" w:sz="0" w:space="0" w:color="auto"/>
                <w:left w:val="none" w:sz="0" w:space="0" w:color="auto"/>
                <w:bottom w:val="none" w:sz="0" w:space="0" w:color="auto"/>
                <w:right w:val="none" w:sz="0" w:space="0" w:color="auto"/>
              </w:divBdr>
              <w:divsChild>
                <w:div w:id="1832793448">
                  <w:marLeft w:val="0"/>
                  <w:marRight w:val="0"/>
                  <w:marTop w:val="0"/>
                  <w:marBottom w:val="0"/>
                  <w:divBdr>
                    <w:top w:val="none" w:sz="0" w:space="0" w:color="auto"/>
                    <w:left w:val="none" w:sz="0" w:space="0" w:color="auto"/>
                    <w:bottom w:val="none" w:sz="0" w:space="0" w:color="auto"/>
                    <w:right w:val="none" w:sz="0" w:space="0" w:color="auto"/>
                  </w:divBdr>
                  <w:divsChild>
                    <w:div w:id="1034767518">
                      <w:marLeft w:val="0"/>
                      <w:marRight w:val="0"/>
                      <w:marTop w:val="0"/>
                      <w:marBottom w:val="0"/>
                      <w:divBdr>
                        <w:top w:val="none" w:sz="0" w:space="0" w:color="auto"/>
                        <w:left w:val="none" w:sz="0" w:space="0" w:color="auto"/>
                        <w:bottom w:val="none" w:sz="0" w:space="0" w:color="auto"/>
                        <w:right w:val="none" w:sz="0" w:space="0" w:color="auto"/>
                      </w:divBdr>
                      <w:divsChild>
                        <w:div w:id="888147634">
                          <w:marLeft w:val="0"/>
                          <w:marRight w:val="0"/>
                          <w:marTop w:val="0"/>
                          <w:marBottom w:val="0"/>
                          <w:divBdr>
                            <w:top w:val="none" w:sz="0" w:space="0" w:color="auto"/>
                            <w:left w:val="none" w:sz="0" w:space="0" w:color="auto"/>
                            <w:bottom w:val="none" w:sz="0" w:space="0" w:color="auto"/>
                            <w:right w:val="none" w:sz="0" w:space="0" w:color="auto"/>
                          </w:divBdr>
                          <w:divsChild>
                            <w:div w:id="208726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495524">
      <w:bodyDiv w:val="1"/>
      <w:marLeft w:val="0"/>
      <w:marRight w:val="0"/>
      <w:marTop w:val="0"/>
      <w:marBottom w:val="0"/>
      <w:divBdr>
        <w:top w:val="none" w:sz="0" w:space="0" w:color="auto"/>
        <w:left w:val="none" w:sz="0" w:space="0" w:color="auto"/>
        <w:bottom w:val="none" w:sz="0" w:space="0" w:color="auto"/>
        <w:right w:val="none" w:sz="0" w:space="0" w:color="auto"/>
      </w:divBdr>
    </w:div>
    <w:div w:id="1837114644">
      <w:bodyDiv w:val="1"/>
      <w:marLeft w:val="0"/>
      <w:marRight w:val="0"/>
      <w:marTop w:val="0"/>
      <w:marBottom w:val="0"/>
      <w:divBdr>
        <w:top w:val="none" w:sz="0" w:space="0" w:color="auto"/>
        <w:left w:val="none" w:sz="0" w:space="0" w:color="auto"/>
        <w:bottom w:val="none" w:sz="0" w:space="0" w:color="auto"/>
        <w:right w:val="none" w:sz="0" w:space="0" w:color="auto"/>
      </w:divBdr>
    </w:div>
    <w:div w:id="1870603703">
      <w:bodyDiv w:val="1"/>
      <w:marLeft w:val="0"/>
      <w:marRight w:val="0"/>
      <w:marTop w:val="0"/>
      <w:marBottom w:val="0"/>
      <w:divBdr>
        <w:top w:val="none" w:sz="0" w:space="0" w:color="auto"/>
        <w:left w:val="none" w:sz="0" w:space="0" w:color="auto"/>
        <w:bottom w:val="none" w:sz="0" w:space="0" w:color="auto"/>
        <w:right w:val="none" w:sz="0" w:space="0" w:color="auto"/>
      </w:divBdr>
    </w:div>
    <w:div w:id="1956673933">
      <w:bodyDiv w:val="1"/>
      <w:marLeft w:val="0"/>
      <w:marRight w:val="0"/>
      <w:marTop w:val="0"/>
      <w:marBottom w:val="0"/>
      <w:divBdr>
        <w:top w:val="none" w:sz="0" w:space="0" w:color="auto"/>
        <w:left w:val="none" w:sz="0" w:space="0" w:color="auto"/>
        <w:bottom w:val="none" w:sz="0" w:space="0" w:color="auto"/>
        <w:right w:val="none" w:sz="0" w:space="0" w:color="auto"/>
      </w:divBdr>
    </w:div>
    <w:div w:id="1957523298">
      <w:bodyDiv w:val="1"/>
      <w:marLeft w:val="0"/>
      <w:marRight w:val="0"/>
      <w:marTop w:val="0"/>
      <w:marBottom w:val="0"/>
      <w:divBdr>
        <w:top w:val="none" w:sz="0" w:space="0" w:color="auto"/>
        <w:left w:val="none" w:sz="0" w:space="0" w:color="auto"/>
        <w:bottom w:val="none" w:sz="0" w:space="0" w:color="auto"/>
        <w:right w:val="none" w:sz="0" w:space="0" w:color="auto"/>
      </w:divBdr>
    </w:div>
    <w:div w:id="213524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agricultura.gob.mx/sites/default/files/sagarpa/document/2020/03/20/1922/21032020-psia-compendio-mich-2018-final.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www.gob.mx/siap/prensa/aguacate-mexicano-el-jugador-mas-valioso-del-super-tazon?idiom=e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preis\Desktop\papersforma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73979-D3D2-4AA8-A200-D37C7CEED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papersformat.dot</Template>
  <TotalTime>348</TotalTime>
  <Pages>12</Pages>
  <Words>8098</Words>
  <Characters>44545</Characters>
  <Application>Microsoft Office Word</Application>
  <DocSecurity>0</DocSecurity>
  <Lines>371</Lines>
  <Paragraphs>105</Paragraphs>
  <ScaleCrop>false</ScaleCrop>
  <Company>IEEE</Company>
  <LinksUpToDate>false</LinksUpToDate>
  <CharactersWithSpaces>52538</CharactersWithSpaces>
  <SharedDoc>false</SharedDoc>
  <HLinks>
    <vt:vector size="12" baseType="variant">
      <vt:variant>
        <vt:i4>7143540</vt:i4>
      </vt:variant>
      <vt:variant>
        <vt:i4>3</vt:i4>
      </vt:variant>
      <vt:variant>
        <vt:i4>0</vt:i4>
      </vt:variant>
      <vt:variant>
        <vt:i4>5</vt:i4>
      </vt:variant>
      <vt:variant>
        <vt:lpwstr>https://www.agricultura.gob.mx/sites/default/files/sagarpa/document/2020/03/20/1922/21032020-psia-compendio-mich-2018-final.pdf</vt:lpwstr>
      </vt:variant>
      <vt:variant>
        <vt:lpwstr/>
      </vt:variant>
      <vt:variant>
        <vt:i4>1572866</vt:i4>
      </vt:variant>
      <vt:variant>
        <vt:i4>0</vt:i4>
      </vt:variant>
      <vt:variant>
        <vt:i4>0</vt:i4>
      </vt:variant>
      <vt:variant>
        <vt:i4>5</vt:i4>
      </vt:variant>
      <vt:variant>
        <vt:lpwstr>https://www.gob.mx/siap/prensa/aguacate-mexicano-el-jugador-mas-valioso-del-super-tazon?idiom=es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António Pedro Costa</dc:creator>
  <cp:keywords/>
  <dc:description/>
  <cp:lastModifiedBy>Jonnathan Jacob S H</cp:lastModifiedBy>
  <cp:revision>1380</cp:revision>
  <cp:lastPrinted>2024-07-11T22:15:00Z</cp:lastPrinted>
  <dcterms:created xsi:type="dcterms:W3CDTF">2017-04-08T20:01:00Z</dcterms:created>
  <dcterms:modified xsi:type="dcterms:W3CDTF">2024-07-13T03:22:00Z</dcterms:modified>
</cp:coreProperties>
</file>