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F3772" w14:textId="4E0AD369" w:rsidR="009758BF" w:rsidRPr="006453D9" w:rsidRDefault="009758BF" w:rsidP="009758BF">
      <w:pPr>
        <w:pStyle w:val="MDPI11articletype"/>
      </w:pPr>
      <w:r w:rsidRPr="006453D9">
        <w:t>Article</w:t>
      </w:r>
    </w:p>
    <w:p w14:paraId="687EFC9C" w14:textId="706A7C6E" w:rsidR="009758BF" w:rsidRPr="003B1AF1" w:rsidRDefault="00AE6E65" w:rsidP="009758BF">
      <w:pPr>
        <w:pStyle w:val="MDPI12title"/>
      </w:pPr>
      <w:r>
        <w:t>BioSuiteT</w:t>
      </w:r>
      <w:r w:rsidR="00DA2019">
        <w:t xml:space="preserve">: </w:t>
      </w:r>
      <w:r w:rsidR="00DD0FA5">
        <w:t>A</w:t>
      </w:r>
      <w:r w:rsidR="00DA2019">
        <w:t xml:space="preserve"> </w:t>
      </w:r>
      <w:r w:rsidR="00DD0FA5">
        <w:t>Unified</w:t>
      </w:r>
      <w:r w:rsidR="00DA2019">
        <w:t xml:space="preserve"> Tool for </w:t>
      </w:r>
      <w:r w:rsidR="00E66994">
        <w:t>Biological</w:t>
      </w:r>
      <w:r w:rsidR="00DA2019">
        <w:t xml:space="preserve"> Sequence</w:t>
      </w:r>
      <w:r w:rsidR="00E66994">
        <w:t>s</w:t>
      </w:r>
      <w:r w:rsidR="00DA2019">
        <w:t xml:space="preserve"> Analysis</w:t>
      </w:r>
    </w:p>
    <w:p w14:paraId="6AADD199" w14:textId="2951C927" w:rsidR="00977DCB" w:rsidRPr="00FB6279" w:rsidRDefault="00864595" w:rsidP="009758BF">
      <w:pPr>
        <w:pStyle w:val="MDPI13authornames"/>
        <w:rPr>
          <w:lang w:val="es-MX"/>
        </w:rPr>
      </w:pPr>
      <w:r w:rsidRPr="00FB6279">
        <w:rPr>
          <w:lang w:val="es-MX"/>
        </w:rPr>
        <w:t xml:space="preserve">Victor Terron-Macias </w:t>
      </w:r>
      <w:r w:rsidRPr="00FB6279">
        <w:rPr>
          <w:vertAlign w:val="superscript"/>
          <w:lang w:val="es-MX"/>
        </w:rPr>
        <w:t>1</w:t>
      </w:r>
      <w:r w:rsidRPr="00FB6279">
        <w:rPr>
          <w:lang w:val="es-MX"/>
        </w:rPr>
        <w:t>, Jezreel Mejía</w:t>
      </w:r>
      <w:r w:rsidRPr="00FB6279">
        <w:rPr>
          <w:vertAlign w:val="superscript"/>
          <w:lang w:val="es-MX"/>
        </w:rPr>
        <w:t>2</w:t>
      </w:r>
      <w:r>
        <w:rPr>
          <w:vertAlign w:val="superscript"/>
          <w:lang w:val="es-MX"/>
        </w:rPr>
        <w:t>*</w:t>
      </w:r>
      <w:r w:rsidRPr="00FB6279">
        <w:rPr>
          <w:lang w:val="es-MX"/>
        </w:rPr>
        <w:t xml:space="preserve">, </w:t>
      </w:r>
      <w:r>
        <w:rPr>
          <w:lang w:val="es-MX"/>
        </w:rPr>
        <w:t>Mirna Muñoz</w:t>
      </w:r>
      <w:r w:rsidRPr="00FB6279">
        <w:rPr>
          <w:vertAlign w:val="superscript"/>
          <w:lang w:val="es-MX"/>
        </w:rPr>
        <w:t>2</w:t>
      </w:r>
      <w:r>
        <w:rPr>
          <w:vertAlign w:val="superscript"/>
          <w:lang w:val="es-MX"/>
        </w:rPr>
        <w:t>*</w:t>
      </w:r>
      <w:r>
        <w:rPr>
          <w:lang w:val="es-MX"/>
        </w:rPr>
        <w:t xml:space="preserve">, </w:t>
      </w:r>
      <w:r w:rsidRPr="00FB6279">
        <w:rPr>
          <w:lang w:val="es-MX"/>
        </w:rPr>
        <w:t>Mi</w:t>
      </w:r>
      <w:r>
        <w:rPr>
          <w:lang w:val="es-MX"/>
        </w:rPr>
        <w:t>guel Terron-Hernández</w:t>
      </w:r>
      <w:r>
        <w:rPr>
          <w:vertAlign w:val="superscript"/>
          <w:lang w:val="es-MX"/>
        </w:rPr>
        <w:t>3*</w:t>
      </w:r>
      <w:r w:rsidRPr="00FB6279">
        <w:rPr>
          <w:lang w:val="es-MX"/>
        </w:rPr>
        <w:t xml:space="preserve">, </w:t>
      </w:r>
      <w:r>
        <w:rPr>
          <w:lang w:val="es-MX"/>
        </w:rPr>
        <w:t xml:space="preserve">and </w:t>
      </w:r>
      <w:r w:rsidRPr="00FB6279">
        <w:rPr>
          <w:lang w:val="es-MX"/>
        </w:rPr>
        <w:t>Miguel Canseco-Pérez</w:t>
      </w:r>
      <w:r>
        <w:rPr>
          <w:vertAlign w:val="superscript"/>
          <w:lang w:val="es-MX"/>
        </w:rPr>
        <w:t>4*</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977DCB" w:rsidRPr="00102EDB" w14:paraId="1B12FEE4" w14:textId="77777777" w:rsidTr="000D20E3">
        <w:tc>
          <w:tcPr>
            <w:tcW w:w="2410" w:type="dxa"/>
            <w:shd w:val="clear" w:color="auto" w:fill="auto"/>
          </w:tcPr>
          <w:p w14:paraId="294ECE20" w14:textId="77777777" w:rsidR="00977DCB" w:rsidRDefault="00977DCB" w:rsidP="000D20E3">
            <w:pPr>
              <w:pStyle w:val="MDPI15academiceditor"/>
              <w:spacing w:before="0" w:after="120"/>
            </w:pPr>
            <w:r>
              <w:t xml:space="preserve">Academic Editor: </w:t>
            </w:r>
            <w:proofErr w:type="spellStart"/>
            <w:r>
              <w:t>Firstname</w:t>
            </w:r>
            <w:proofErr w:type="spellEnd"/>
            <w:r>
              <w:t xml:space="preserve"> Lastname</w:t>
            </w:r>
          </w:p>
          <w:p w14:paraId="4F46588C" w14:textId="77777777" w:rsidR="00977DCB" w:rsidRPr="00391B7A" w:rsidRDefault="00977DCB" w:rsidP="000D20E3">
            <w:pPr>
              <w:pStyle w:val="MDPI14history"/>
              <w:spacing w:before="120"/>
            </w:pPr>
            <w:r w:rsidRPr="00391B7A">
              <w:t>Received: date</w:t>
            </w:r>
          </w:p>
          <w:p w14:paraId="58BFD22B" w14:textId="77777777" w:rsidR="00977DCB" w:rsidRDefault="00977DCB" w:rsidP="000D20E3">
            <w:pPr>
              <w:pStyle w:val="MDPI14history"/>
            </w:pPr>
            <w:r>
              <w:t>Revised: date</w:t>
            </w:r>
          </w:p>
          <w:p w14:paraId="51EE9742" w14:textId="77777777" w:rsidR="00977DCB" w:rsidRPr="00391B7A" w:rsidRDefault="00977DCB" w:rsidP="000D20E3">
            <w:pPr>
              <w:pStyle w:val="MDPI14history"/>
            </w:pPr>
            <w:r>
              <w:t>Accepted: date</w:t>
            </w:r>
          </w:p>
          <w:p w14:paraId="492D9E6F" w14:textId="77777777" w:rsidR="00977DCB" w:rsidRPr="00391B7A" w:rsidRDefault="00977DCB" w:rsidP="000D20E3">
            <w:pPr>
              <w:pStyle w:val="MDPI14history"/>
              <w:spacing w:after="120"/>
            </w:pPr>
            <w:r w:rsidRPr="00391B7A">
              <w:t>Published: date</w:t>
            </w:r>
          </w:p>
          <w:p w14:paraId="7623F1E5" w14:textId="77777777" w:rsidR="00977DCB" w:rsidRPr="00102EDB" w:rsidRDefault="00977DCB" w:rsidP="000D20E3">
            <w:pPr>
              <w:pStyle w:val="MDPI61citation"/>
              <w:rPr>
                <w:lang w:bidi="en-US"/>
              </w:rPr>
            </w:pPr>
            <w:r w:rsidRPr="007A34B7">
              <w:rPr>
                <w:b/>
                <w:lang w:bidi="en-US"/>
              </w:rPr>
              <w:t xml:space="preserve">Citation: </w:t>
            </w:r>
            <w:r>
              <w:rPr>
                <w:lang w:bidi="en-US"/>
              </w:rPr>
              <w:t>To be added by editorial staff during production.</w:t>
            </w:r>
          </w:p>
          <w:p w14:paraId="5C03DBC5" w14:textId="77777777" w:rsidR="00977DCB" w:rsidRPr="00102EDB" w:rsidRDefault="00977DCB" w:rsidP="000D20E3">
            <w:pPr>
              <w:pStyle w:val="MDPI72copyright"/>
              <w:rPr>
                <w:rFonts w:eastAsia="DengXian"/>
                <w:lang w:bidi="en-US"/>
              </w:rPr>
            </w:pPr>
            <w:r w:rsidRPr="00102EDB">
              <w:rPr>
                <w:rFonts w:eastAsia="DengXian"/>
                <w:b/>
                <w:lang w:bidi="en-US"/>
              </w:rPr>
              <w:t>Copyright:</w:t>
            </w:r>
            <w:r w:rsidRPr="00102EDB">
              <w:rPr>
                <w:rFonts w:eastAsia="DengXian"/>
                <w:lang w:bidi="en-US"/>
              </w:rPr>
              <w:t xml:space="preserve"> </w:t>
            </w:r>
            <w:r>
              <w:rPr>
                <w:rFonts w:eastAsia="DengXian"/>
                <w:lang w:bidi="en-US"/>
              </w:rPr>
              <w:t xml:space="preserve">© 2025 by the authors. Submitted for possible open access publication under the terms and conditions of the Creative Commons </w:t>
            </w:r>
            <w:r w:rsidRPr="00102EDB">
              <w:rPr>
                <w:rFonts w:eastAsia="DengXian"/>
                <w:lang w:bidi="en-US"/>
              </w:rPr>
              <w:t>Attribution (CC BY) license (</w:t>
            </w:r>
            <w:r>
              <w:rPr>
                <w:rFonts w:eastAsia="DengXian"/>
                <w:lang w:bidi="en-US"/>
              </w:rPr>
              <w:t>https://</w:t>
            </w:r>
            <w:r w:rsidRPr="00102EDB">
              <w:rPr>
                <w:rFonts w:eastAsia="DengXian"/>
                <w:lang w:bidi="en-US"/>
              </w:rPr>
              <w:t>creativecommons.org/licenses/by/4.0/).</w:t>
            </w:r>
          </w:p>
        </w:tc>
      </w:tr>
    </w:tbl>
    <w:p w14:paraId="42C94100" w14:textId="08574135" w:rsidR="009758BF" w:rsidRPr="00D945EC" w:rsidRDefault="00C1450A" w:rsidP="009758BF">
      <w:pPr>
        <w:pStyle w:val="MDPI16affiliation"/>
      </w:pPr>
      <w:r w:rsidRPr="00C1450A">
        <w:rPr>
          <w:vertAlign w:val="superscript"/>
        </w:rPr>
        <w:t>1</w:t>
      </w:r>
      <w:r w:rsidR="009758BF" w:rsidRPr="00D945EC">
        <w:tab/>
      </w:r>
      <w:r w:rsidR="00FB6279">
        <w:t>M</w:t>
      </w:r>
      <w:r w:rsidR="00FB6279">
        <w:rPr>
          <w:sz w:val="14"/>
          <w:szCs w:val="14"/>
        </w:rPr>
        <w:t>onterrey Institute of Technology and Higher Education</w:t>
      </w:r>
      <w:r w:rsidR="00FB6279" w:rsidRPr="005C261D">
        <w:rPr>
          <w:sz w:val="14"/>
          <w:szCs w:val="14"/>
        </w:rPr>
        <w:t>,</w:t>
      </w:r>
      <w:r w:rsidR="00FB6279">
        <w:rPr>
          <w:sz w:val="14"/>
          <w:szCs w:val="14"/>
        </w:rPr>
        <w:t xml:space="preserve"> Academic Unit of Computer Science</w:t>
      </w:r>
      <w:r w:rsidR="009758BF" w:rsidRPr="00D945EC">
        <w:t xml:space="preserve">; </w:t>
      </w:r>
      <w:r w:rsidR="00FB6279">
        <w:t>A00843371@tec.mx</w:t>
      </w:r>
    </w:p>
    <w:p w14:paraId="0CCA06B7" w14:textId="1A2E85FC" w:rsidR="00FB6279" w:rsidRPr="00D945EC" w:rsidRDefault="009758BF" w:rsidP="00FB6279">
      <w:pPr>
        <w:pStyle w:val="MDPI16affiliation"/>
      </w:pPr>
      <w:r w:rsidRPr="00D945EC">
        <w:rPr>
          <w:vertAlign w:val="superscript"/>
        </w:rPr>
        <w:t>2</w:t>
      </w:r>
      <w:r w:rsidRPr="00D945EC">
        <w:tab/>
      </w:r>
      <w:r w:rsidR="00FB6279">
        <w:t xml:space="preserve">Research Centre in Mathematics, Software Engineering Unit </w:t>
      </w:r>
      <w:r w:rsidRPr="00D945EC">
        <w:t xml:space="preserve">; </w:t>
      </w:r>
      <w:r w:rsidR="00FB6279">
        <w:t>jmejia@cimat.mx (J.M.); mirna.munoz@cimat.mx (M.M.)</w:t>
      </w:r>
    </w:p>
    <w:p w14:paraId="3E1A2A6C" w14:textId="71CDE8C0" w:rsidR="00FB6279" w:rsidRDefault="00AD5697" w:rsidP="00FB6279">
      <w:pPr>
        <w:pStyle w:val="MDPI16affiliation"/>
      </w:pPr>
      <w:r>
        <w:rPr>
          <w:vertAlign w:val="superscript"/>
        </w:rPr>
        <w:t xml:space="preserve"> </w:t>
      </w:r>
      <w:r w:rsidR="00FB6279">
        <w:rPr>
          <w:vertAlign w:val="superscript"/>
        </w:rPr>
        <w:t>3</w:t>
      </w:r>
      <w:r w:rsidR="00FB6279" w:rsidRPr="00D945EC">
        <w:tab/>
      </w:r>
      <w:r w:rsidR="00FB6279">
        <w:t xml:space="preserve">Research Centre in Mathematics, Software Engineering Unit </w:t>
      </w:r>
      <w:r w:rsidR="00FB6279" w:rsidRPr="00D945EC">
        <w:t xml:space="preserve">; </w:t>
      </w:r>
      <w:r w:rsidR="00FB6279">
        <w:t>jmejia@cimat.mx (J.M.); mirna.munoz@cimat.mx (M.M.)</w:t>
      </w:r>
    </w:p>
    <w:p w14:paraId="3E55C5F8" w14:textId="771B5F54" w:rsidR="00FB6279" w:rsidRDefault="00FB6279" w:rsidP="00FB6279">
      <w:pPr>
        <w:pStyle w:val="MDPI16affiliation"/>
      </w:pPr>
      <w:r>
        <w:rPr>
          <w:vertAlign w:val="superscript"/>
        </w:rPr>
        <w:t>4</w:t>
      </w:r>
      <w:r w:rsidRPr="00D945EC">
        <w:tab/>
      </w:r>
      <w:r>
        <w:rPr>
          <w:sz w:val="14"/>
          <w:szCs w:val="14"/>
        </w:rPr>
        <w:t>Technological University of Tlaxcala, Industrial Maintenance Engineering Department</w:t>
      </w:r>
      <w:r w:rsidRPr="00D945EC">
        <w:t xml:space="preserve">; </w:t>
      </w:r>
      <w:r>
        <w:t>miguel.terron@uttlaxcala.edu.mx</w:t>
      </w:r>
    </w:p>
    <w:p w14:paraId="5D1A103D" w14:textId="3BB0FA2D" w:rsidR="009758BF" w:rsidRPr="00FB6279" w:rsidRDefault="009758BF" w:rsidP="009758BF">
      <w:pPr>
        <w:pStyle w:val="MDPI16affiliation"/>
        <w:rPr>
          <w:lang w:val="pt-BR"/>
        </w:rPr>
      </w:pPr>
      <w:r w:rsidRPr="00FB6279">
        <w:rPr>
          <w:b/>
          <w:lang w:val="pt-BR"/>
        </w:rPr>
        <w:t>*</w:t>
      </w:r>
      <w:r w:rsidRPr="00FB6279">
        <w:rPr>
          <w:lang w:val="pt-BR"/>
        </w:rPr>
        <w:tab/>
      </w:r>
      <w:proofErr w:type="spellStart"/>
      <w:r w:rsidRPr="003E0167">
        <w:rPr>
          <w:lang w:val="pt-BR"/>
        </w:rPr>
        <w:t>Correspondence</w:t>
      </w:r>
      <w:proofErr w:type="spellEnd"/>
      <w:r w:rsidRPr="00FB6279">
        <w:rPr>
          <w:lang w:val="pt-BR"/>
        </w:rPr>
        <w:t xml:space="preserve">: </w:t>
      </w:r>
      <w:r w:rsidR="00FB6279" w:rsidRPr="00FB6279">
        <w:rPr>
          <w:lang w:val="pt-BR"/>
        </w:rPr>
        <w:t>jmejia@cimat.mx (J.M.)</w:t>
      </w:r>
      <w:r w:rsidRPr="00FB6279">
        <w:rPr>
          <w:lang w:val="pt-BR"/>
        </w:rPr>
        <w:t>;</w:t>
      </w:r>
      <w:r w:rsidR="00FB6279" w:rsidRPr="00FB6279">
        <w:rPr>
          <w:lang w:val="pt-BR"/>
        </w:rPr>
        <w:t xml:space="preserve"> mirna.</w:t>
      </w:r>
      <w:r w:rsidR="00FB6279">
        <w:rPr>
          <w:lang w:val="pt-BR"/>
        </w:rPr>
        <w:t xml:space="preserve">munoz@cimat.mx (M.M.); </w:t>
      </w:r>
      <w:r w:rsidR="00AD5697">
        <w:rPr>
          <w:lang w:val="pt-BR"/>
        </w:rPr>
        <w:t>miguel.terron@uttlaxcala.edu.mx (M.T.-H.); mcanseco@ia.upchiapas.edu.mx (M.C.-P.)</w:t>
      </w:r>
    </w:p>
    <w:p w14:paraId="4BEDDEC8" w14:textId="350E3E37" w:rsidR="00C5790E" w:rsidRPr="007A34B7" w:rsidRDefault="00C5790E" w:rsidP="007A34B7">
      <w:pPr>
        <w:pStyle w:val="MDPI17abstract"/>
        <w:rPr>
          <w:color w:val="auto"/>
          <w:spacing w:val="-4"/>
        </w:rPr>
      </w:pPr>
      <w:r w:rsidRPr="007A34B7">
        <w:rPr>
          <w:rStyle w:val="Textoennegrita"/>
          <w:color w:val="auto"/>
        </w:rPr>
        <w:t>Simple Summary:</w:t>
      </w:r>
      <w:r w:rsidRPr="007A34B7">
        <w:rPr>
          <w:color w:val="auto"/>
        </w:rPr>
        <w:t xml:space="preserve"> </w:t>
      </w:r>
      <w:r w:rsidR="00E81D09">
        <w:rPr>
          <w:color w:val="auto"/>
        </w:rPr>
        <w:t xml:space="preserve">Bioinformatics or people related to biology field </w:t>
      </w:r>
      <w:r w:rsidR="00E81D09" w:rsidRPr="00E81D09">
        <w:rPr>
          <w:color w:val="auto"/>
        </w:rPr>
        <w:t xml:space="preserve">working with </w:t>
      </w:r>
      <w:r w:rsidR="00E81D09">
        <w:rPr>
          <w:color w:val="auto"/>
        </w:rPr>
        <w:t>biological</w:t>
      </w:r>
      <w:r w:rsidR="00E81D09" w:rsidRPr="00E81D09">
        <w:rPr>
          <w:color w:val="auto"/>
        </w:rPr>
        <w:t xml:space="preserve"> information often struggle to analyze their data because they need to use multiple complex computer programs that require specialized technical knowledge. We created a user-friendly </w:t>
      </w:r>
      <w:r w:rsidR="00E81D09">
        <w:rPr>
          <w:color w:val="auto"/>
        </w:rPr>
        <w:t xml:space="preserve">application </w:t>
      </w:r>
      <w:r w:rsidR="00E81D09" w:rsidRPr="00E81D09">
        <w:rPr>
          <w:color w:val="auto"/>
        </w:rPr>
        <w:t xml:space="preserve">called BioSuiteT that combines many essential tools for analyzing </w:t>
      </w:r>
      <w:r w:rsidR="00E81D09">
        <w:rPr>
          <w:color w:val="auto"/>
        </w:rPr>
        <w:t>biological information</w:t>
      </w:r>
      <w:r w:rsidR="00E81D09" w:rsidRPr="00E81D09">
        <w:rPr>
          <w:color w:val="auto"/>
        </w:rPr>
        <w:t xml:space="preserve"> into </w:t>
      </w:r>
      <w:r w:rsidR="00E81D09">
        <w:rPr>
          <w:color w:val="auto"/>
        </w:rPr>
        <w:t>a unified</w:t>
      </w:r>
      <w:r w:rsidR="00E81D09" w:rsidRPr="00E81D09">
        <w:rPr>
          <w:color w:val="auto"/>
        </w:rPr>
        <w:t xml:space="preserve"> platform. Our goal was to help </w:t>
      </w:r>
      <w:r w:rsidR="00E81D09">
        <w:rPr>
          <w:color w:val="auto"/>
        </w:rPr>
        <w:t>users</w:t>
      </w:r>
      <w:r w:rsidR="00E81D09" w:rsidRPr="00E81D09">
        <w:rPr>
          <w:color w:val="auto"/>
        </w:rPr>
        <w:t xml:space="preserve"> </w:t>
      </w:r>
      <w:r w:rsidR="00E81D09">
        <w:rPr>
          <w:color w:val="auto"/>
        </w:rPr>
        <w:t xml:space="preserve">to </w:t>
      </w:r>
      <w:r w:rsidR="00E81D09" w:rsidRPr="00E81D09">
        <w:rPr>
          <w:color w:val="auto"/>
        </w:rPr>
        <w:t xml:space="preserve">spend more time on their research and less time dealing with technical difficulties. We tested our platform with 73 users and found that they spent significantly less time setting up and switching between different tools compared to </w:t>
      </w:r>
      <w:r w:rsidR="00E81D09">
        <w:rPr>
          <w:color w:val="auto"/>
        </w:rPr>
        <w:t>existing software</w:t>
      </w:r>
      <w:r w:rsidR="00E81D09" w:rsidRPr="00E81D09">
        <w:rPr>
          <w:color w:val="auto"/>
        </w:rPr>
        <w:t xml:space="preserve">. </w:t>
      </w:r>
      <w:r w:rsidR="00E81D09">
        <w:rPr>
          <w:color w:val="auto"/>
        </w:rPr>
        <w:t>BioSuiteT</w:t>
      </w:r>
      <w:r w:rsidR="00E81D09" w:rsidRPr="00E81D09">
        <w:rPr>
          <w:color w:val="auto"/>
        </w:rPr>
        <w:t xml:space="preserve"> allows to </w:t>
      </w:r>
      <w:r w:rsidR="00E81D09">
        <w:rPr>
          <w:color w:val="auto"/>
        </w:rPr>
        <w:t xml:space="preserve">study </w:t>
      </w:r>
      <w:r w:rsidR="00E81D09" w:rsidRPr="00E81D09">
        <w:rPr>
          <w:color w:val="auto"/>
        </w:rPr>
        <w:t>DNA sequences, protein structures, compare genetic information between species, and perform other important analyses through a simple web browser, without needing advanced computer skills</w:t>
      </w:r>
      <w:r w:rsidR="00E81D09">
        <w:rPr>
          <w:color w:val="auto"/>
        </w:rPr>
        <w:t xml:space="preserve"> but also by providing the local installer if required</w:t>
      </w:r>
      <w:r w:rsidR="00E81D09" w:rsidRPr="00E81D09">
        <w:rPr>
          <w:color w:val="auto"/>
        </w:rPr>
        <w:t>. By removing technical barriers, BioSuiteT helps scientists focus on solving important biological questions that can benefit human health and our understanding of life.</w:t>
      </w:r>
    </w:p>
    <w:p w14:paraId="7F888AB3" w14:textId="3C41D6E7" w:rsidR="009758BF" w:rsidRPr="007A34B7" w:rsidRDefault="009758BF" w:rsidP="007A34B7">
      <w:pPr>
        <w:pStyle w:val="MDPI17abstract"/>
        <w:rPr>
          <w:szCs w:val="18"/>
        </w:rPr>
      </w:pPr>
      <w:r w:rsidRPr="007A34B7">
        <w:rPr>
          <w:b/>
          <w:szCs w:val="18"/>
        </w:rPr>
        <w:t xml:space="preserve">Abstract: </w:t>
      </w:r>
      <w:r w:rsidR="00E81D09">
        <w:rPr>
          <w:szCs w:val="18"/>
        </w:rPr>
        <w:t xml:space="preserve">Bioinformatics tools' increasing complexity and fragmentation </w:t>
      </w:r>
      <w:r w:rsidR="00986058" w:rsidRPr="00986058">
        <w:rPr>
          <w:szCs w:val="18"/>
        </w:rPr>
        <w:t xml:space="preserve">present significant challenges for researchers, particularly those without extensive programming expertise. This research presents BioSuiteT v1.0, a unified web-based platform that integrates multiple bioinformatics tools into a single, user-friendly environment. BioSuiteT incorporates twelve core functionalities, including DNA and protein sequence analysis, transcription processes, sequence alignment, BLAST integration, PDB visualization and analysis, phylogenetic tree construction, MOTIFS analysis, and regular expression searching. The platform was developed using the Django framework and MongoDB, following ISO/IEC 29110 standard. Performance testing demonstrated the platform's capability to handle concurrent users while maintaining stable performance </w:t>
      </w:r>
      <w:r w:rsidR="00986058">
        <w:rPr>
          <w:szCs w:val="18"/>
        </w:rPr>
        <w:t>with a reduced</w:t>
      </w:r>
      <w:r w:rsidR="00986058" w:rsidRPr="00986058">
        <w:rPr>
          <w:szCs w:val="18"/>
        </w:rPr>
        <w:t xml:space="preserve"> memory usage. Validation testing involving eight researchers, five bioinformatics experts, and sixty practitioners showed a 95% reduction in technical support requirements compared to traditional installable tools and a 90% reduction in tool switching time. BioSuiteT effectively addresses key challenges identified in bioinformatics software usage, including installation barriers, programming expertise requirements, and tool fragmentation, while maintaining the necessary functionality for biological sequence analysis.</w:t>
      </w:r>
    </w:p>
    <w:p w14:paraId="343DF262" w14:textId="6616C3A9" w:rsidR="009758BF" w:rsidRPr="007A34B7" w:rsidRDefault="009758BF" w:rsidP="007A34B7">
      <w:pPr>
        <w:pStyle w:val="MDPI18keywords"/>
        <w:rPr>
          <w:szCs w:val="18"/>
        </w:rPr>
      </w:pPr>
      <w:r w:rsidRPr="007A34B7">
        <w:rPr>
          <w:b/>
          <w:szCs w:val="18"/>
        </w:rPr>
        <w:t xml:space="preserve">Keywords: </w:t>
      </w:r>
      <w:r w:rsidR="0045786B">
        <w:rPr>
          <w:szCs w:val="18"/>
        </w:rPr>
        <w:t>proteomics</w:t>
      </w:r>
      <w:r w:rsidRPr="007A34B7">
        <w:rPr>
          <w:szCs w:val="18"/>
        </w:rPr>
        <w:t xml:space="preserve">; </w:t>
      </w:r>
      <w:r w:rsidR="0045786B">
        <w:rPr>
          <w:szCs w:val="18"/>
        </w:rPr>
        <w:t>genomics</w:t>
      </w:r>
      <w:r w:rsidRPr="007A34B7">
        <w:rPr>
          <w:szCs w:val="18"/>
        </w:rPr>
        <w:t xml:space="preserve">; </w:t>
      </w:r>
      <w:r w:rsidR="0045786B">
        <w:rPr>
          <w:szCs w:val="18"/>
        </w:rPr>
        <w:t>omics analysis tool; bioinformatics tools.</w:t>
      </w:r>
    </w:p>
    <w:p w14:paraId="47886F18" w14:textId="77777777" w:rsidR="009758BF" w:rsidRPr="007A34B7" w:rsidRDefault="009758BF" w:rsidP="007A34B7">
      <w:pPr>
        <w:pStyle w:val="MDPI19line"/>
      </w:pPr>
    </w:p>
    <w:p w14:paraId="28F39553" w14:textId="7D72B08D" w:rsidR="009758BF" w:rsidRPr="007A34B7" w:rsidRDefault="00C43DA9" w:rsidP="00C43DA9">
      <w:pPr>
        <w:pStyle w:val="MDPI21heading1"/>
      </w:pPr>
      <w:bookmarkStart w:id="0" w:name="page2"/>
      <w:bookmarkEnd w:id="0"/>
      <w:r>
        <w:lastRenderedPageBreak/>
        <w:t xml:space="preserve">1. </w:t>
      </w:r>
      <w:r w:rsidR="00DA2019">
        <w:t>Background</w:t>
      </w:r>
    </w:p>
    <w:p w14:paraId="3DFD924B" w14:textId="73CF1DA7" w:rsidR="009815D7" w:rsidRDefault="00C66D50" w:rsidP="009815D7">
      <w:pPr>
        <w:pStyle w:val="MDPI31text"/>
      </w:pPr>
      <w:r>
        <w:t>Biological sequence analysis</w:t>
      </w:r>
      <w:r w:rsidR="00F33A2E">
        <w:t xml:space="preserve"> represents one of the most important activities in </w:t>
      </w:r>
      <w:r w:rsidR="00BB16E2">
        <w:t xml:space="preserve">the </w:t>
      </w:r>
      <w:r w:rsidR="00F33A2E">
        <w:t>bioinformatics field</w:t>
      </w:r>
      <w:sdt>
        <w:sdtPr>
          <w:id w:val="-624154534"/>
          <w:citation/>
        </w:sdtPr>
        <w:sdtContent>
          <w:r w:rsidR="00F33A2E">
            <w:fldChar w:fldCharType="begin"/>
          </w:r>
          <w:r w:rsidR="00F33A2E">
            <w:instrText xml:space="preserve">CITATION Dim23 \l 2058 </w:instrText>
          </w:r>
          <w:r w:rsidR="00F33A2E">
            <w:fldChar w:fldCharType="separate"/>
          </w:r>
          <w:r w:rsidR="00C231FE">
            <w:rPr>
              <w:noProof/>
            </w:rPr>
            <w:t xml:space="preserve"> [1]</w:t>
          </w:r>
          <w:r w:rsidR="00F33A2E">
            <w:fldChar w:fldCharType="end"/>
          </w:r>
        </w:sdtContent>
      </w:sdt>
      <w:r w:rsidR="00F0116A">
        <w:t xml:space="preserve">, significantly enhanced by advances </w:t>
      </w:r>
      <w:r w:rsidR="00854157">
        <w:t>in</w:t>
      </w:r>
      <w:r w:rsidR="00F0116A">
        <w:t xml:space="preserve"> the computational field due the voluminous and incremental datasets and analysis methods</w:t>
      </w:r>
      <w:sdt>
        <w:sdtPr>
          <w:id w:val="1860932032"/>
          <w:citation/>
        </w:sdtPr>
        <w:sdtContent>
          <w:r w:rsidR="00F0116A">
            <w:fldChar w:fldCharType="begin"/>
          </w:r>
          <w:r w:rsidR="002F2E15">
            <w:instrText xml:space="preserve">CITATION Kas16 \l 2058 </w:instrText>
          </w:r>
          <w:r w:rsidR="00F0116A">
            <w:fldChar w:fldCharType="separate"/>
          </w:r>
          <w:r w:rsidR="00C231FE">
            <w:rPr>
              <w:noProof/>
            </w:rPr>
            <w:t xml:space="preserve"> [2]</w:t>
          </w:r>
          <w:r w:rsidR="00F0116A">
            <w:fldChar w:fldCharType="end"/>
          </w:r>
        </w:sdtContent>
      </w:sdt>
      <w:r w:rsidR="00BB16E2">
        <w:t>;</w:t>
      </w:r>
      <w:r w:rsidR="00F33A2E">
        <w:t xml:space="preserve"> </w:t>
      </w:r>
      <w:r w:rsidR="009815D7">
        <w:t xml:space="preserve">it spans a wide </w:t>
      </w:r>
      <w:r>
        <w:t>range of disciplines, each focusing on the comprehensive study of a specific type of biological sequence</w:t>
      </w:r>
      <w:r w:rsidR="00BB16E2">
        <w:t>; this</w:t>
      </w:r>
      <w:r>
        <w:t xml:space="preserve"> includes: genomics, transcriptomics, proteomics</w:t>
      </w:r>
      <w:sdt>
        <w:sdtPr>
          <w:id w:val="1365789843"/>
          <w:citation/>
        </w:sdtPr>
        <w:sdtContent>
          <w:r w:rsidR="00CD4FE6">
            <w:fldChar w:fldCharType="begin"/>
          </w:r>
          <w:r w:rsidR="00CD4FE6" w:rsidRPr="00CD4FE6">
            <w:instrText xml:space="preserve"> CITATION Lon20 \l 2058 </w:instrText>
          </w:r>
          <w:r w:rsidR="00F8710B">
            <w:instrText xml:space="preserve"> \m McA20</w:instrText>
          </w:r>
          <w:r w:rsidR="00CD4FE6">
            <w:fldChar w:fldCharType="separate"/>
          </w:r>
          <w:r w:rsidR="00C231FE">
            <w:rPr>
              <w:noProof/>
            </w:rPr>
            <w:t xml:space="preserve"> [3, 4]</w:t>
          </w:r>
          <w:r w:rsidR="00CD4FE6">
            <w:fldChar w:fldCharType="end"/>
          </w:r>
        </w:sdtContent>
      </w:sdt>
      <w:r>
        <w:t xml:space="preserve">, which are </w:t>
      </w:r>
      <w:r w:rsidR="009815D7">
        <w:t>one of t</w:t>
      </w:r>
      <w:r>
        <w:t xml:space="preserve">he most prominent omics fields, each contributing to insights into the complex interactions </w:t>
      </w:r>
      <w:r w:rsidR="00847062">
        <w:t xml:space="preserve">of </w:t>
      </w:r>
      <w:r>
        <w:t>biological systems</w:t>
      </w:r>
      <w:r w:rsidR="00847062">
        <w:t xml:space="preserve"> </w:t>
      </w:r>
      <w:sdt>
        <w:sdtPr>
          <w:id w:val="-492180737"/>
          <w:citation/>
        </w:sdtPr>
        <w:sdtContent>
          <w:r w:rsidR="00847062">
            <w:fldChar w:fldCharType="begin"/>
          </w:r>
          <w:r w:rsidR="00847062" w:rsidRPr="00847062">
            <w:instrText xml:space="preserve"> CITATION Pri24 \l 2058 </w:instrText>
          </w:r>
          <w:r w:rsidR="00F8710B">
            <w:instrText xml:space="preserve"> \m Has17 \m Bis19</w:instrText>
          </w:r>
          <w:r w:rsidR="00847062">
            <w:fldChar w:fldCharType="separate"/>
          </w:r>
          <w:r w:rsidR="00C231FE">
            <w:rPr>
              <w:noProof/>
            </w:rPr>
            <w:t>[5, 6, 7]</w:t>
          </w:r>
          <w:r w:rsidR="00847062">
            <w:fldChar w:fldCharType="end"/>
          </w:r>
        </w:sdtContent>
      </w:sdt>
      <w:r>
        <w:t>.</w:t>
      </w:r>
      <w:r w:rsidR="009258DA">
        <w:t xml:space="preserve"> </w:t>
      </w:r>
      <w:r w:rsidR="00BB16E2">
        <w:t>Integrating</w:t>
      </w:r>
      <w:r w:rsidR="009258DA">
        <w:t xml:space="preserve"> </w:t>
      </w:r>
      <w:r w:rsidR="00F33A2E">
        <w:t>multiple types of biological sequence</w:t>
      </w:r>
      <w:r w:rsidR="009258DA">
        <w:t xml:space="preserve"> data is often </w:t>
      </w:r>
      <w:r w:rsidR="00F33A2E">
        <w:t>referred to</w:t>
      </w:r>
      <w:r w:rsidR="009258DA">
        <w:t xml:space="preserve"> as multi-omics which is used to analyze different biological processes </w:t>
      </w:r>
      <w:sdt>
        <w:sdtPr>
          <w:id w:val="-679275775"/>
          <w:citation/>
        </w:sdtPr>
        <w:sdtContent>
          <w:r w:rsidR="009258DA">
            <w:fldChar w:fldCharType="begin"/>
          </w:r>
          <w:r w:rsidR="009258DA" w:rsidRPr="009258DA">
            <w:instrText xml:space="preserve"> CITATION Sub20 \l 2058 </w:instrText>
          </w:r>
          <w:r w:rsidR="009258DA">
            <w:fldChar w:fldCharType="separate"/>
          </w:r>
          <w:r w:rsidR="00C231FE">
            <w:rPr>
              <w:noProof/>
            </w:rPr>
            <w:t>[8]</w:t>
          </w:r>
          <w:r w:rsidR="009258DA">
            <w:fldChar w:fldCharType="end"/>
          </w:r>
        </w:sdtContent>
      </w:sdt>
      <w:r w:rsidR="009258DA">
        <w:t>.</w:t>
      </w:r>
      <w:r w:rsidR="009815D7">
        <w:t xml:space="preserve"> </w:t>
      </w:r>
    </w:p>
    <w:p w14:paraId="2ED386C9" w14:textId="557D7716" w:rsidR="0005299D" w:rsidRDefault="00F33A2E" w:rsidP="009258DA">
      <w:pPr>
        <w:pStyle w:val="MDPI31text"/>
      </w:pPr>
      <w:r>
        <w:t>Moreover,</w:t>
      </w:r>
      <w:r w:rsidR="009258DA">
        <w:t xml:space="preserve"> researchers</w:t>
      </w:r>
      <w:r>
        <w:t xml:space="preserve"> face significant challenges in data analysis </w:t>
      </w:r>
      <w:r w:rsidR="00226CB6">
        <w:t>due to</w:t>
      </w:r>
      <w:r w:rsidR="009815D7">
        <w:t xml:space="preserve"> </w:t>
      </w:r>
      <w:r w:rsidR="00226CB6">
        <w:t>the large amount of biological data and</w:t>
      </w:r>
      <w:r>
        <w:t xml:space="preserve"> </w:t>
      </w:r>
      <w:r w:rsidR="00226CB6">
        <w:t xml:space="preserve">the </w:t>
      </w:r>
      <w:r>
        <w:t>integration of multiple tools</w:t>
      </w:r>
      <w:r w:rsidR="00226CB6">
        <w:t xml:space="preserve"> that can efficiently complete the analysis </w:t>
      </w:r>
      <w:sdt>
        <w:sdtPr>
          <w:id w:val="-29267130"/>
          <w:citation/>
        </w:sdtPr>
        <w:sdtContent>
          <w:r w:rsidR="00226CB6">
            <w:fldChar w:fldCharType="begin"/>
          </w:r>
          <w:r w:rsidR="00226CB6" w:rsidRPr="00226CB6">
            <w:instrText xml:space="preserve"> CITATION Azz21 \l 2058 </w:instrText>
          </w:r>
          <w:r w:rsidR="00226CB6">
            <w:fldChar w:fldCharType="separate"/>
          </w:r>
          <w:r w:rsidR="00C231FE">
            <w:rPr>
              <w:noProof/>
            </w:rPr>
            <w:t>[9]</w:t>
          </w:r>
          <w:r w:rsidR="00226CB6">
            <w:fldChar w:fldCharType="end"/>
          </w:r>
        </w:sdtContent>
      </w:sdt>
      <w:r w:rsidR="00226CB6">
        <w:t>.</w:t>
      </w:r>
      <w:r w:rsidR="003B3A6E">
        <w:t xml:space="preserve"> Some bioinformatics tools focus on specific data types and lack interoperability </w:t>
      </w:r>
      <w:r w:rsidR="00880E2E">
        <w:t>between them; to analyze these data, it is required to integrate these tools properly</w:t>
      </w:r>
      <w:sdt>
        <w:sdtPr>
          <w:id w:val="-1288958078"/>
          <w:citation/>
        </w:sdtPr>
        <w:sdtContent>
          <w:r w:rsidR="00880E2E">
            <w:fldChar w:fldCharType="begin"/>
          </w:r>
          <w:r w:rsidR="00880E2E" w:rsidRPr="00880E2E">
            <w:instrText xml:space="preserve"> CITATION Aga22 \l 2058 </w:instrText>
          </w:r>
          <w:r w:rsidR="00880E2E">
            <w:fldChar w:fldCharType="separate"/>
          </w:r>
          <w:r w:rsidR="00C231FE">
            <w:rPr>
              <w:noProof/>
            </w:rPr>
            <w:t xml:space="preserve"> [10]</w:t>
          </w:r>
          <w:r w:rsidR="00880E2E">
            <w:fldChar w:fldCharType="end"/>
          </w:r>
        </w:sdtContent>
      </w:sdt>
      <w:r w:rsidR="003B3A6E">
        <w:t>.</w:t>
      </w:r>
      <w:r w:rsidR="004C1545">
        <w:t xml:space="preserve"> </w:t>
      </w:r>
    </w:p>
    <w:p w14:paraId="385AD8E0" w14:textId="4791BEEB" w:rsidR="005B3149" w:rsidRDefault="004C1545" w:rsidP="00E75B76">
      <w:pPr>
        <w:pStyle w:val="MDPI31text"/>
      </w:pPr>
      <w:r>
        <w:t xml:space="preserve">Nevertheless, recent advances in bioinformatics </w:t>
      </w:r>
      <w:r w:rsidRPr="004C1545">
        <w:t>have led to the development of integrated platforms that aim to overcome these limitations</w:t>
      </w:r>
      <w:r w:rsidR="0026005F">
        <w:t xml:space="preserve"> by </w:t>
      </w:r>
      <w:r>
        <w:t>provid</w:t>
      </w:r>
      <w:r w:rsidR="0026005F">
        <w:t>ing</w:t>
      </w:r>
      <w:r>
        <w:t xml:space="preserve"> </w:t>
      </w:r>
      <w:r w:rsidR="0026005F">
        <w:t>a</w:t>
      </w:r>
      <w:r>
        <w:t xml:space="preserve"> unified environment for data analysis</w:t>
      </w:r>
      <w:sdt>
        <w:sdtPr>
          <w:id w:val="1779907668"/>
          <w:citation/>
        </w:sdtPr>
        <w:sdtContent>
          <w:r w:rsidR="0026005F">
            <w:fldChar w:fldCharType="begin"/>
          </w:r>
          <w:r w:rsidR="0026005F">
            <w:instrText xml:space="preserve">CITATION Ger21 \l 2058 </w:instrText>
          </w:r>
          <w:r w:rsidR="0026005F">
            <w:fldChar w:fldCharType="separate"/>
          </w:r>
          <w:r w:rsidR="00C231FE">
            <w:rPr>
              <w:noProof/>
            </w:rPr>
            <w:t xml:space="preserve"> [11]</w:t>
          </w:r>
          <w:r w:rsidR="0026005F">
            <w:fldChar w:fldCharType="end"/>
          </w:r>
        </w:sdtContent>
      </w:sdt>
      <w:r w:rsidR="00F077DC">
        <w:t xml:space="preserve">. Notable examples include </w:t>
      </w:r>
      <w:r w:rsidR="00433E40" w:rsidRPr="00512AB1">
        <w:rPr>
          <w:b/>
          <w:bCs/>
          <w:i/>
          <w:iCs/>
        </w:rPr>
        <w:t>Ex</w:t>
      </w:r>
      <w:r w:rsidR="00B6110E" w:rsidRPr="00512AB1">
        <w:rPr>
          <w:b/>
          <w:bCs/>
          <w:i/>
          <w:iCs/>
        </w:rPr>
        <w:t>PAS</w:t>
      </w:r>
      <w:r w:rsidR="00433E40" w:rsidRPr="00512AB1">
        <w:rPr>
          <w:b/>
          <w:bCs/>
          <w:i/>
          <w:iCs/>
        </w:rPr>
        <w:t>y</w:t>
      </w:r>
      <w:sdt>
        <w:sdtPr>
          <w:id w:val="-1410450012"/>
          <w:citation/>
        </w:sdtPr>
        <w:sdtContent>
          <w:r w:rsidR="00B6110E">
            <w:fldChar w:fldCharType="begin"/>
          </w:r>
          <w:r w:rsidR="00F3530D">
            <w:instrText xml:space="preserve">CITATION Gas03 \l 2058 </w:instrText>
          </w:r>
          <w:r w:rsidR="00B6110E">
            <w:fldChar w:fldCharType="separate"/>
          </w:r>
          <w:r w:rsidR="00C231FE">
            <w:rPr>
              <w:noProof/>
            </w:rPr>
            <w:t xml:space="preserve"> [12]</w:t>
          </w:r>
          <w:r w:rsidR="00B6110E">
            <w:fldChar w:fldCharType="end"/>
          </w:r>
        </w:sdtContent>
      </w:sdt>
      <w:r w:rsidR="00F077DC">
        <w:t>,</w:t>
      </w:r>
      <w:r w:rsidR="00433E40">
        <w:t xml:space="preserve"> </w:t>
      </w:r>
      <w:r w:rsidR="00F077DC">
        <w:t>a global web server for the biology field supplied by the Swiss Bioinformatics Institute, which focuses on offering access to a wide range of databases and analytical tools</w:t>
      </w:r>
      <w:sdt>
        <w:sdtPr>
          <w:id w:val="708387741"/>
          <w:citation/>
        </w:sdtPr>
        <w:sdtContent>
          <w:r w:rsidR="005B3149">
            <w:fldChar w:fldCharType="begin"/>
          </w:r>
          <w:r w:rsidR="005B3149" w:rsidRPr="005B3149">
            <w:instrText xml:space="preserve"> CITATION Yas22 \l 2058 </w:instrText>
          </w:r>
          <w:r w:rsidR="005B3149">
            <w:fldChar w:fldCharType="separate"/>
          </w:r>
          <w:r w:rsidR="00C231FE">
            <w:rPr>
              <w:noProof/>
            </w:rPr>
            <w:t xml:space="preserve"> [13]</w:t>
          </w:r>
          <w:r w:rsidR="005B3149">
            <w:fldChar w:fldCharType="end"/>
          </w:r>
        </w:sdtContent>
      </w:sdt>
      <w:r w:rsidR="005B3149">
        <w:t xml:space="preserve">. Another notable example is </w:t>
      </w:r>
      <w:r w:rsidR="00433E40" w:rsidRPr="00512AB1">
        <w:rPr>
          <w:b/>
          <w:bCs/>
          <w:i/>
          <w:iCs/>
        </w:rPr>
        <w:t>NCBI Tools</w:t>
      </w:r>
      <w:sdt>
        <w:sdtPr>
          <w:id w:val="646013420"/>
          <w:citation/>
        </w:sdtPr>
        <w:sdtContent>
          <w:r w:rsidR="00B6110E">
            <w:fldChar w:fldCharType="begin"/>
          </w:r>
          <w:r w:rsidR="00B6110E" w:rsidRPr="00B6110E">
            <w:instrText xml:space="preserve"> CITATION Bet17 \l 2058 </w:instrText>
          </w:r>
          <w:r w:rsidR="00B6110E">
            <w:fldChar w:fldCharType="separate"/>
          </w:r>
          <w:r w:rsidR="00C231FE">
            <w:rPr>
              <w:noProof/>
            </w:rPr>
            <w:t xml:space="preserve"> [14]</w:t>
          </w:r>
          <w:r w:rsidR="00B6110E">
            <w:fldChar w:fldCharType="end"/>
          </w:r>
        </w:sdtContent>
      </w:sdt>
      <w:r w:rsidR="005B3149">
        <w:t>, which provides various tools for analyzing, downloading, and visualizing biological data</w:t>
      </w:r>
      <w:sdt>
        <w:sdtPr>
          <w:id w:val="1796861269"/>
          <w:citation/>
        </w:sdtPr>
        <w:sdtContent>
          <w:r w:rsidR="005B3149">
            <w:fldChar w:fldCharType="begin"/>
          </w:r>
          <w:r w:rsidR="005B3149" w:rsidRPr="005B3149">
            <w:instrText xml:space="preserve"> CITATION NIH24 \l 2058 </w:instrText>
          </w:r>
          <w:r w:rsidR="005B3149">
            <w:fldChar w:fldCharType="separate"/>
          </w:r>
          <w:r w:rsidR="00C231FE">
            <w:rPr>
              <w:noProof/>
            </w:rPr>
            <w:t xml:space="preserve"> [15]</w:t>
          </w:r>
          <w:r w:rsidR="005B3149">
            <w:fldChar w:fldCharType="end"/>
          </w:r>
        </w:sdtContent>
      </w:sdt>
      <w:r w:rsidR="00855554">
        <w:t>.</w:t>
      </w:r>
    </w:p>
    <w:p w14:paraId="0DD4C7D4" w14:textId="5586BAAA" w:rsidR="00433E40" w:rsidRDefault="003F63E2" w:rsidP="00E75B76">
      <w:pPr>
        <w:pStyle w:val="MDPI31text"/>
      </w:pPr>
      <w:r>
        <w:t>Additionally</w:t>
      </w:r>
      <w:r w:rsidR="00E75B76">
        <w:t>,</w:t>
      </w:r>
      <w:r w:rsidR="0005299D">
        <w:t xml:space="preserve"> </w:t>
      </w:r>
      <w:r>
        <w:t xml:space="preserve">there is a diverse range </w:t>
      </w:r>
      <w:r w:rsidR="0005299D">
        <w:t xml:space="preserve">of bioinformatics </w:t>
      </w:r>
      <w:r>
        <w:t xml:space="preserve">tools </w:t>
      </w:r>
      <w:r w:rsidR="0005299D">
        <w:t xml:space="preserve">such as </w:t>
      </w:r>
      <w:r w:rsidR="0005299D" w:rsidRPr="00854157">
        <w:rPr>
          <w:b/>
          <w:bCs/>
          <w:i/>
          <w:iCs/>
        </w:rPr>
        <w:t>BioPython</w:t>
      </w:r>
      <w:r w:rsidR="00806694">
        <w:t>,</w:t>
      </w:r>
      <w:r w:rsidR="00F91FA3">
        <w:t xml:space="preserve"> a Python library that comprises a set of modules for performing different types of biological tasks</w:t>
      </w:r>
      <w:sdt>
        <w:sdtPr>
          <w:id w:val="1568613139"/>
          <w:citation/>
        </w:sdtPr>
        <w:sdtContent>
          <w:r w:rsidR="00F91FA3">
            <w:fldChar w:fldCharType="begin"/>
          </w:r>
          <w:r w:rsidR="00B71392">
            <w:instrText xml:space="preserve">CITATION Coc09 \l 2058 </w:instrText>
          </w:r>
          <w:r w:rsidR="00F91FA3">
            <w:fldChar w:fldCharType="separate"/>
          </w:r>
          <w:r w:rsidR="00C231FE">
            <w:rPr>
              <w:noProof/>
            </w:rPr>
            <w:t xml:space="preserve"> [16]</w:t>
          </w:r>
          <w:r w:rsidR="00F91FA3">
            <w:fldChar w:fldCharType="end"/>
          </w:r>
        </w:sdtContent>
      </w:sdt>
      <w:r w:rsidR="00805B9A">
        <w:t xml:space="preserve">, </w:t>
      </w:r>
      <w:r w:rsidR="00805B9A" w:rsidRPr="00854157">
        <w:rPr>
          <w:b/>
          <w:bCs/>
          <w:i/>
          <w:iCs/>
        </w:rPr>
        <w:t>Cogent3</w:t>
      </w:r>
      <w:r w:rsidR="00806694">
        <w:t>,</w:t>
      </w:r>
      <w:r w:rsidR="00F91FA3">
        <w:t xml:space="preserve"> a Python library that analyzes biological sequence data</w:t>
      </w:r>
      <w:sdt>
        <w:sdtPr>
          <w:id w:val="-1534107434"/>
          <w:citation/>
        </w:sdtPr>
        <w:sdtContent>
          <w:r w:rsidR="00805B9A">
            <w:fldChar w:fldCharType="begin"/>
          </w:r>
          <w:r w:rsidR="00805B9A" w:rsidRPr="00805B9A">
            <w:instrText xml:space="preserve"> CITATION Cog \l 2058 </w:instrText>
          </w:r>
          <w:r w:rsidR="00805B9A">
            <w:fldChar w:fldCharType="separate"/>
          </w:r>
          <w:r w:rsidR="00C231FE">
            <w:rPr>
              <w:noProof/>
            </w:rPr>
            <w:t xml:space="preserve"> [17]</w:t>
          </w:r>
          <w:r w:rsidR="00805B9A">
            <w:fldChar w:fldCharType="end"/>
          </w:r>
        </w:sdtContent>
      </w:sdt>
      <w:r w:rsidR="00805B9A">
        <w:t xml:space="preserve">, </w:t>
      </w:r>
      <w:r w:rsidR="00F91FA3" w:rsidRPr="00854157">
        <w:rPr>
          <w:b/>
          <w:bCs/>
          <w:i/>
          <w:iCs/>
        </w:rPr>
        <w:t>C</w:t>
      </w:r>
      <w:r w:rsidR="00805B9A" w:rsidRPr="00854157">
        <w:rPr>
          <w:b/>
          <w:bCs/>
          <w:i/>
          <w:iCs/>
        </w:rPr>
        <w:t>actus</w:t>
      </w:r>
      <w:r w:rsidR="00806694">
        <w:t>,</w:t>
      </w:r>
      <w:r w:rsidR="00F91FA3">
        <w:t xml:space="preserve"> an open-source software program used for performing genome alignments</w:t>
      </w:r>
      <w:sdt>
        <w:sdtPr>
          <w:id w:val="1345898643"/>
          <w:citation/>
        </w:sdtPr>
        <w:sdtContent>
          <w:r w:rsidR="00805B9A">
            <w:fldChar w:fldCharType="begin"/>
          </w:r>
          <w:r w:rsidR="00805B9A" w:rsidRPr="00805B9A">
            <w:instrText xml:space="preserve"> CITATION Joe20 \l 2058 </w:instrText>
          </w:r>
          <w:r w:rsidR="00805B9A">
            <w:fldChar w:fldCharType="separate"/>
          </w:r>
          <w:r w:rsidR="00C231FE">
            <w:rPr>
              <w:noProof/>
            </w:rPr>
            <w:t xml:space="preserve"> [18]</w:t>
          </w:r>
          <w:r w:rsidR="00805B9A">
            <w:fldChar w:fldCharType="end"/>
          </w:r>
        </w:sdtContent>
      </w:sdt>
      <w:r w:rsidR="00805B9A">
        <w:t xml:space="preserve">, </w:t>
      </w:r>
      <w:r w:rsidR="00805B9A" w:rsidRPr="00854157">
        <w:rPr>
          <w:b/>
          <w:bCs/>
          <w:i/>
          <w:iCs/>
        </w:rPr>
        <w:t>PyCogent</w:t>
      </w:r>
      <w:r w:rsidR="00806694">
        <w:t>,</w:t>
      </w:r>
      <w:r w:rsidR="00F91FA3">
        <w:t xml:space="preserve"> a </w:t>
      </w:r>
      <w:r w:rsidR="00806694">
        <w:t>software library for genomic biology that provides a framework for analyzing biological sequences, plot generation, among others tasks</w:t>
      </w:r>
      <w:sdt>
        <w:sdtPr>
          <w:id w:val="1745446822"/>
          <w:citation/>
        </w:sdtPr>
        <w:sdtContent>
          <w:r w:rsidR="00D24BBD">
            <w:fldChar w:fldCharType="begin"/>
          </w:r>
          <w:r w:rsidR="00D24BBD" w:rsidRPr="00D24BBD">
            <w:instrText xml:space="preserve"> CITATION Rob07 \l 2058 </w:instrText>
          </w:r>
          <w:r w:rsidR="00D24BBD">
            <w:fldChar w:fldCharType="separate"/>
          </w:r>
          <w:r w:rsidR="00C231FE">
            <w:rPr>
              <w:noProof/>
            </w:rPr>
            <w:t xml:space="preserve"> [19]</w:t>
          </w:r>
          <w:r w:rsidR="00D24BBD">
            <w:fldChar w:fldCharType="end"/>
          </w:r>
        </w:sdtContent>
      </w:sdt>
      <w:r w:rsidR="00805B9A">
        <w:t xml:space="preserve">, </w:t>
      </w:r>
      <w:r w:rsidR="00805B9A" w:rsidRPr="00854157">
        <w:rPr>
          <w:b/>
          <w:bCs/>
          <w:i/>
          <w:iCs/>
        </w:rPr>
        <w:t>PyEvolve</w:t>
      </w:r>
      <w:r w:rsidR="00806694">
        <w:t>, an open-source Python framework for implementing genetic algorithms to model and simulate evolutionary processes within biological sequences</w:t>
      </w:r>
      <w:sdt>
        <w:sdtPr>
          <w:id w:val="465404311"/>
          <w:citation/>
        </w:sdtPr>
        <w:sdtContent>
          <w:r w:rsidR="000171DF">
            <w:fldChar w:fldCharType="begin"/>
          </w:r>
          <w:r w:rsidR="00806694">
            <w:instrText xml:space="preserve">CITATION And04 \l 2058 </w:instrText>
          </w:r>
          <w:r w:rsidR="000171DF">
            <w:fldChar w:fldCharType="separate"/>
          </w:r>
          <w:r w:rsidR="00C231FE">
            <w:rPr>
              <w:noProof/>
            </w:rPr>
            <w:t xml:space="preserve"> [20]</w:t>
          </w:r>
          <w:r w:rsidR="000171DF">
            <w:fldChar w:fldCharType="end"/>
          </w:r>
        </w:sdtContent>
      </w:sdt>
      <w:r w:rsidR="00805B9A">
        <w:t xml:space="preserve">, </w:t>
      </w:r>
      <w:r w:rsidR="00F91FA3">
        <w:t xml:space="preserve">and </w:t>
      </w:r>
      <w:r w:rsidR="000171DF" w:rsidRPr="00854157">
        <w:rPr>
          <w:b/>
          <w:bCs/>
          <w:i/>
          <w:iCs/>
        </w:rPr>
        <w:t>FungiRegEx</w:t>
      </w:r>
      <w:r w:rsidR="00806694">
        <w:t>, a web application with a GUI used for regular expression detection in fungal genomes</w:t>
      </w:r>
      <w:sdt>
        <w:sdtPr>
          <w:id w:val="169455971"/>
          <w:citation/>
        </w:sdtPr>
        <w:sdtContent>
          <w:r w:rsidR="000171DF">
            <w:fldChar w:fldCharType="begin"/>
          </w:r>
          <w:r w:rsidR="000171DF" w:rsidRPr="000171DF">
            <w:instrText xml:space="preserve"> CITATION Vic243 \l 2058 </w:instrText>
          </w:r>
          <w:r w:rsidR="000171DF">
            <w:fldChar w:fldCharType="separate"/>
          </w:r>
          <w:r w:rsidR="00C231FE">
            <w:rPr>
              <w:noProof/>
            </w:rPr>
            <w:t xml:space="preserve"> [21]</w:t>
          </w:r>
          <w:r w:rsidR="000171DF">
            <w:fldChar w:fldCharType="end"/>
          </w:r>
        </w:sdtContent>
      </w:sdt>
      <w:r w:rsidR="000171DF">
        <w:t xml:space="preserve">, </w:t>
      </w:r>
      <w:r w:rsidR="00805B9A">
        <w:t>among others</w:t>
      </w:r>
      <w:r w:rsidR="008462BA">
        <w:t xml:space="preserve"> </w:t>
      </w:r>
      <w:r w:rsidR="00806694">
        <w:t xml:space="preserve">tools that mostly are </w:t>
      </w:r>
      <w:r w:rsidR="008462BA">
        <w:t>focuse</w:t>
      </w:r>
      <w:r w:rsidR="00806694">
        <w:t>d</w:t>
      </w:r>
      <w:r w:rsidR="008462BA">
        <w:t xml:space="preserve"> into </w:t>
      </w:r>
      <w:r w:rsidR="00806694">
        <w:t>performing a</w:t>
      </w:r>
      <w:r w:rsidR="008462BA">
        <w:t xml:space="preserve"> specific task</w:t>
      </w:r>
      <w:r w:rsidR="00805B9A">
        <w:t>.</w:t>
      </w:r>
    </w:p>
    <w:p w14:paraId="39FEA832" w14:textId="2B9927EE" w:rsidR="00D51643" w:rsidRDefault="00855554" w:rsidP="00E75B76">
      <w:pPr>
        <w:pStyle w:val="MDPI31text"/>
      </w:pPr>
      <w:r>
        <w:t xml:space="preserve">However, many existing </w:t>
      </w:r>
      <w:r w:rsidR="008462BA">
        <w:t>bioinformatics software</w:t>
      </w:r>
      <w:r>
        <w:t xml:space="preserve"> </w:t>
      </w:r>
      <w:r w:rsidR="00B510D7">
        <w:t>require computational expertise due to its complexity, limiting its accessibility to a broader scientific audience</w:t>
      </w:r>
      <w:r w:rsidR="00806694">
        <w:t xml:space="preserve"> that could not </w:t>
      </w:r>
      <w:r w:rsidR="004553F6">
        <w:t xml:space="preserve">be directly </w:t>
      </w:r>
      <w:r w:rsidR="00D51643">
        <w:t>involved in</w:t>
      </w:r>
      <w:r w:rsidR="00806694">
        <w:t xml:space="preserve"> </w:t>
      </w:r>
      <w:r w:rsidR="004553F6">
        <w:t xml:space="preserve">the </w:t>
      </w:r>
      <w:r w:rsidR="00806694">
        <w:t>computational field</w:t>
      </w:r>
      <w:r w:rsidR="00B510D7">
        <w:t xml:space="preserve">. This includes platforms that integrate multiple tools into a unified environment but </w:t>
      </w:r>
      <w:r w:rsidR="00D51643">
        <w:t>remain challenging when used</w:t>
      </w:r>
      <w:sdt>
        <w:sdtPr>
          <w:id w:val="-79377373"/>
          <w:citation/>
        </w:sdtPr>
        <w:sdtContent>
          <w:r w:rsidR="004553F6">
            <w:fldChar w:fldCharType="begin"/>
          </w:r>
          <w:r w:rsidR="004553F6" w:rsidRPr="004553F6">
            <w:instrText xml:space="preserve"> CITATION Azz21 \l 2058 </w:instrText>
          </w:r>
          <w:r w:rsidR="004553F6">
            <w:fldChar w:fldCharType="separate"/>
          </w:r>
          <w:r w:rsidR="00C231FE">
            <w:rPr>
              <w:noProof/>
            </w:rPr>
            <w:t xml:space="preserve"> [9]</w:t>
          </w:r>
          <w:r w:rsidR="004553F6">
            <w:fldChar w:fldCharType="end"/>
          </w:r>
        </w:sdtContent>
      </w:sdt>
      <w:r w:rsidR="00B510D7">
        <w:t xml:space="preserve">. </w:t>
      </w:r>
    </w:p>
    <w:p w14:paraId="2D181F03" w14:textId="2B1C7E39" w:rsidR="00512AB1" w:rsidRDefault="00D51643" w:rsidP="00E75B76">
      <w:pPr>
        <w:pStyle w:val="MDPI31text"/>
      </w:pPr>
      <w:r>
        <w:t xml:space="preserve">Moreover, </w:t>
      </w:r>
      <w:r w:rsidR="00F02826">
        <w:t xml:space="preserve">many </w:t>
      </w:r>
      <w:r>
        <w:t>surveys</w:t>
      </w:r>
      <w:r w:rsidR="00F02826">
        <w:t xml:space="preserve"> </w:t>
      </w:r>
      <w:r w:rsidR="00E941B0">
        <w:t xml:space="preserve">and studies </w:t>
      </w:r>
      <w:r w:rsidR="00F02826">
        <w:t xml:space="preserve">confirm </w:t>
      </w:r>
      <w:r w:rsidR="008F09A5">
        <w:t xml:space="preserve">that </w:t>
      </w:r>
      <w:r w:rsidR="00E941B0">
        <w:t xml:space="preserve">the challenges </w:t>
      </w:r>
      <w:r w:rsidR="00E941B0" w:rsidRPr="00E941B0">
        <w:t xml:space="preserve">associated with using bioinformatics software are related </w:t>
      </w:r>
      <w:r w:rsidR="00E941B0">
        <w:t xml:space="preserve">mostly </w:t>
      </w:r>
      <w:r w:rsidR="00E941B0" w:rsidRPr="00E941B0">
        <w:t>to the following issues</w:t>
      </w:r>
      <w:r w:rsidR="00512AB1">
        <w:t>:</w:t>
      </w:r>
    </w:p>
    <w:p w14:paraId="5ED8A2F6" w14:textId="468EF2B7" w:rsidR="00512AB1" w:rsidRDefault="00512AB1" w:rsidP="004D2D4E">
      <w:pPr>
        <w:pStyle w:val="MDPI37itemize"/>
        <w:spacing w:before="60"/>
      </w:pPr>
      <w:r w:rsidRPr="004D2D4E">
        <w:rPr>
          <w:i/>
          <w:iCs/>
        </w:rPr>
        <w:t>P</w:t>
      </w:r>
      <w:r w:rsidR="00114266" w:rsidRPr="004D2D4E">
        <w:rPr>
          <w:i/>
          <w:iCs/>
        </w:rPr>
        <w:t xml:space="preserve">oor design </w:t>
      </w:r>
      <w:r w:rsidR="00114266" w:rsidRPr="00512AB1">
        <w:rPr>
          <w:i/>
          <w:iCs/>
        </w:rPr>
        <w:t>and documentation</w:t>
      </w:r>
      <w:r w:rsidR="004D2D4E">
        <w:t>: The lack of documentation and a proper design</w:t>
      </w:r>
      <w:r w:rsidR="00114266">
        <w:t xml:space="preserve"> </w:t>
      </w:r>
      <w:r w:rsidR="004D2D4E">
        <w:t>make it difficult to install and use any tool effectively</w:t>
      </w:r>
      <w:sdt>
        <w:sdtPr>
          <w:id w:val="-1394192500"/>
          <w:citation/>
        </w:sdtPr>
        <w:sdtContent>
          <w:r w:rsidR="008F09A5">
            <w:fldChar w:fldCharType="begin"/>
          </w:r>
          <w:r w:rsidR="007F5682">
            <w:instrText xml:space="preserve">CITATION Jea13 \m Duc16 \m Ahm13 \l 2058 </w:instrText>
          </w:r>
          <w:r w:rsidR="008F09A5">
            <w:fldChar w:fldCharType="separate"/>
          </w:r>
          <w:r w:rsidR="00C231FE">
            <w:rPr>
              <w:noProof/>
            </w:rPr>
            <w:t xml:space="preserve"> [22, 23, 24]</w:t>
          </w:r>
          <w:r w:rsidR="008F09A5">
            <w:fldChar w:fldCharType="end"/>
          </w:r>
        </w:sdtContent>
      </w:sdt>
      <w:r w:rsidR="008F09A5">
        <w:t>.</w:t>
      </w:r>
      <w:r w:rsidR="00114266">
        <w:t xml:space="preserve"> </w:t>
      </w:r>
    </w:p>
    <w:p w14:paraId="28146189" w14:textId="5FCE5A64" w:rsidR="00512AB1" w:rsidRDefault="00512AB1" w:rsidP="004D2D4E">
      <w:pPr>
        <w:pStyle w:val="MDPI37itemize"/>
      </w:pPr>
      <w:r w:rsidRPr="00512AB1">
        <w:rPr>
          <w:i/>
          <w:iCs/>
        </w:rPr>
        <w:t>L</w:t>
      </w:r>
      <w:r w:rsidR="00114266" w:rsidRPr="00512AB1">
        <w:rPr>
          <w:i/>
          <w:iCs/>
        </w:rPr>
        <w:t>ack of maintenance and support</w:t>
      </w:r>
      <w:r w:rsidR="004D2D4E">
        <w:t>: Once</w:t>
      </w:r>
      <w:r w:rsidR="00114266" w:rsidRPr="00114266">
        <w:t xml:space="preserve"> a tool is released, it may not be maintained or updated, leading to unresolved bugs and issues</w:t>
      </w:r>
      <w:sdt>
        <w:sdtPr>
          <w:id w:val="-1506364010"/>
          <w:citation/>
        </w:sdtPr>
        <w:sdtContent>
          <w:r w:rsidR="00FD3D15">
            <w:fldChar w:fldCharType="begin"/>
          </w:r>
          <w:r w:rsidR="007F5682">
            <w:instrText xml:space="preserve">CITATION Jea13 \m Duc16 \m Ahm13 \l 2058 </w:instrText>
          </w:r>
          <w:r w:rsidR="00FD3D15">
            <w:fldChar w:fldCharType="separate"/>
          </w:r>
          <w:r w:rsidR="00C231FE">
            <w:rPr>
              <w:noProof/>
            </w:rPr>
            <w:t xml:space="preserve"> [22, 23, 24]</w:t>
          </w:r>
          <w:r w:rsidR="00FD3D15">
            <w:fldChar w:fldCharType="end"/>
          </w:r>
        </w:sdtContent>
      </w:sdt>
      <w:r>
        <w:t>.</w:t>
      </w:r>
    </w:p>
    <w:p w14:paraId="5A0CBD6D" w14:textId="2912CBFC" w:rsidR="00512AB1" w:rsidRDefault="00512AB1" w:rsidP="004D2D4E">
      <w:pPr>
        <w:pStyle w:val="MDPI37itemize"/>
      </w:pPr>
      <w:r w:rsidRPr="00512AB1">
        <w:rPr>
          <w:i/>
          <w:iCs/>
        </w:rPr>
        <w:t>Compatibility and standardization</w:t>
      </w:r>
      <w:r w:rsidR="004D2D4E">
        <w:rPr>
          <w:i/>
          <w:iCs/>
        </w:rPr>
        <w:t>:</w:t>
      </w:r>
      <w:r w:rsidR="008F09A5">
        <w:t xml:space="preserve"> </w:t>
      </w:r>
      <w:r w:rsidR="004D2D4E">
        <w:t>T</w:t>
      </w:r>
      <w:r>
        <w:t xml:space="preserve">his can lead to </w:t>
      </w:r>
      <w:r w:rsidR="008F09A5" w:rsidRPr="008F09A5">
        <w:t>compatibility issues</w:t>
      </w:r>
      <w:sdt>
        <w:sdtPr>
          <w:id w:val="-156995699"/>
          <w:citation/>
        </w:sdtPr>
        <w:sdtContent>
          <w:r w:rsidR="00147A8F">
            <w:fldChar w:fldCharType="begin"/>
          </w:r>
          <w:r w:rsidR="00147A8F" w:rsidRPr="00147A8F">
            <w:instrText xml:space="preserve"> CITATION Ahm13 \l 2058 </w:instrText>
          </w:r>
          <w:r w:rsidR="00147A8F">
            <w:fldChar w:fldCharType="separate"/>
          </w:r>
          <w:r w:rsidR="00C231FE">
            <w:rPr>
              <w:noProof/>
            </w:rPr>
            <w:t xml:space="preserve"> [24]</w:t>
          </w:r>
          <w:r w:rsidR="00147A8F">
            <w:fldChar w:fldCharType="end"/>
          </w:r>
        </w:sdtContent>
      </w:sdt>
      <w:r w:rsidR="008F09A5" w:rsidRPr="008F09A5">
        <w:t>, especially when integrating multiple tools into a workflow</w:t>
      </w:r>
      <w:r>
        <w:t>.</w:t>
      </w:r>
    </w:p>
    <w:p w14:paraId="175526A1" w14:textId="5EA04637" w:rsidR="00512AB1" w:rsidRDefault="00512AB1" w:rsidP="004D2D4E">
      <w:pPr>
        <w:pStyle w:val="MDPI37itemize"/>
      </w:pPr>
      <w:r w:rsidRPr="004D2D4E">
        <w:rPr>
          <w:i/>
          <w:iCs/>
        </w:rPr>
        <w:t>O</w:t>
      </w:r>
      <w:r w:rsidR="00114266" w:rsidRPr="004D2D4E">
        <w:rPr>
          <w:i/>
          <w:iCs/>
        </w:rPr>
        <w:t>verabundance and redundancy</w:t>
      </w:r>
      <w:r w:rsidR="004D2D4E">
        <w:t>:</w:t>
      </w:r>
      <w:r w:rsidR="008F09A5">
        <w:t xml:space="preserve"> </w:t>
      </w:r>
      <w:r w:rsidR="004D2D4E">
        <w:t>The number of</w:t>
      </w:r>
      <w:r w:rsidR="008F09A5" w:rsidRPr="008F09A5">
        <w:t xml:space="preserve"> available tools can be overwhelming, with many tools performing similar functions</w:t>
      </w:r>
      <w:sdt>
        <w:sdtPr>
          <w:id w:val="-2050375391"/>
          <w:citation/>
        </w:sdtPr>
        <w:sdtContent>
          <w:r w:rsidR="008F09A5">
            <w:fldChar w:fldCharType="begin"/>
          </w:r>
          <w:r w:rsidR="007F5682">
            <w:instrText xml:space="preserve">CITATION Jea13 \m Duc16 \l 2058 </w:instrText>
          </w:r>
          <w:r w:rsidR="008F09A5">
            <w:fldChar w:fldCharType="separate"/>
          </w:r>
          <w:r w:rsidR="00C231FE">
            <w:rPr>
              <w:noProof/>
            </w:rPr>
            <w:t xml:space="preserve"> [22, 23]</w:t>
          </w:r>
          <w:r w:rsidR="008F09A5">
            <w:fldChar w:fldCharType="end"/>
          </w:r>
        </w:sdtContent>
      </w:sdt>
      <w:r w:rsidR="008F09A5">
        <w:t>.</w:t>
      </w:r>
      <w:r w:rsidR="00114266">
        <w:t xml:space="preserve"> </w:t>
      </w:r>
    </w:p>
    <w:p w14:paraId="7C37174B" w14:textId="34A02794" w:rsidR="00512AB1" w:rsidRDefault="00512AB1" w:rsidP="004D2D4E">
      <w:pPr>
        <w:pStyle w:val="MDPI37itemize"/>
      </w:pPr>
      <w:r w:rsidRPr="00512AB1">
        <w:rPr>
          <w:i/>
          <w:iCs/>
        </w:rPr>
        <w:t>L</w:t>
      </w:r>
      <w:r w:rsidR="00114266" w:rsidRPr="00512AB1">
        <w:rPr>
          <w:i/>
          <w:iCs/>
        </w:rPr>
        <w:t xml:space="preserve">earning </w:t>
      </w:r>
      <w:r w:rsidR="008F09A5" w:rsidRPr="00512AB1">
        <w:rPr>
          <w:i/>
          <w:iCs/>
        </w:rPr>
        <w:t>curves</w:t>
      </w:r>
      <w:r w:rsidR="004D2D4E">
        <w:t>:</w:t>
      </w:r>
      <w:r w:rsidR="008F09A5">
        <w:t xml:space="preserve"> </w:t>
      </w:r>
      <w:r w:rsidR="004D2D4E">
        <w:t xml:space="preserve">Some tools have </w:t>
      </w:r>
      <w:r w:rsidR="008F09A5">
        <w:t>varying interfaces and functionalities</w:t>
      </w:r>
      <w:r>
        <w:t>,</w:t>
      </w:r>
      <w:r w:rsidR="008F09A5">
        <w:t xml:space="preserve"> </w:t>
      </w:r>
      <w:r w:rsidR="004D2D4E">
        <w:t xml:space="preserve">and this </w:t>
      </w:r>
      <w:r w:rsidR="008F09A5">
        <w:t>can create a steep learning curve for users, particularly those new to bioinformatics</w:t>
      </w:r>
      <w:sdt>
        <w:sdtPr>
          <w:id w:val="-547916703"/>
          <w:citation/>
        </w:sdtPr>
        <w:sdtContent>
          <w:r w:rsidR="008F09A5">
            <w:fldChar w:fldCharType="begin"/>
          </w:r>
          <w:r w:rsidR="007F5682">
            <w:instrText xml:space="preserve">CITATION Jea13 \l 2058 </w:instrText>
          </w:r>
          <w:r w:rsidR="008F09A5">
            <w:fldChar w:fldCharType="separate"/>
          </w:r>
          <w:r w:rsidR="00C231FE">
            <w:rPr>
              <w:noProof/>
            </w:rPr>
            <w:t xml:space="preserve"> [22]</w:t>
          </w:r>
          <w:r w:rsidR="008F09A5">
            <w:fldChar w:fldCharType="end"/>
          </w:r>
        </w:sdtContent>
      </w:sdt>
      <w:r w:rsidR="004D2D4E">
        <w:t>, especially if code skills are required</w:t>
      </w:r>
      <w:r w:rsidR="008F09A5">
        <w:t xml:space="preserve">. </w:t>
      </w:r>
    </w:p>
    <w:p w14:paraId="78C2F6D6" w14:textId="09A07511" w:rsidR="00512AB1" w:rsidRDefault="00512AB1" w:rsidP="004D2D4E">
      <w:pPr>
        <w:pStyle w:val="MDPI37itemize"/>
      </w:pPr>
      <w:r w:rsidRPr="00512AB1">
        <w:rPr>
          <w:i/>
          <w:iCs/>
        </w:rPr>
        <w:t>L</w:t>
      </w:r>
      <w:r w:rsidR="008F09A5" w:rsidRPr="00512AB1">
        <w:rPr>
          <w:i/>
          <w:iCs/>
        </w:rPr>
        <w:t>ack of community feedback and reviews</w:t>
      </w:r>
      <w:r w:rsidR="004D2D4E">
        <w:t>:</w:t>
      </w:r>
      <w:r>
        <w:t xml:space="preserve"> </w:t>
      </w:r>
      <w:r w:rsidR="004D2D4E">
        <w:t>T</w:t>
      </w:r>
      <w:r>
        <w:t>his is</w:t>
      </w:r>
      <w:r w:rsidR="008F09A5">
        <w:t xml:space="preserve"> to </w:t>
      </w:r>
      <w:r w:rsidR="008F09A5" w:rsidRPr="008F09A5">
        <w:t>help users make informed decisions about which tools to use</w:t>
      </w:r>
      <w:sdt>
        <w:sdtPr>
          <w:id w:val="-351038831"/>
          <w:citation/>
        </w:sdtPr>
        <w:sdtContent>
          <w:r w:rsidR="008F09A5">
            <w:fldChar w:fldCharType="begin"/>
          </w:r>
          <w:r w:rsidR="007F5682">
            <w:instrText xml:space="preserve">CITATION Jea13 \l 2058 </w:instrText>
          </w:r>
          <w:r w:rsidR="008F09A5">
            <w:fldChar w:fldCharType="separate"/>
          </w:r>
          <w:r w:rsidR="00C231FE">
            <w:rPr>
              <w:noProof/>
            </w:rPr>
            <w:t xml:space="preserve"> [22]</w:t>
          </w:r>
          <w:r w:rsidR="008F09A5">
            <w:fldChar w:fldCharType="end"/>
          </w:r>
        </w:sdtContent>
      </w:sdt>
      <w:r w:rsidR="008F09A5">
        <w:t xml:space="preserve">. </w:t>
      </w:r>
    </w:p>
    <w:p w14:paraId="68CB49EB" w14:textId="1F99FC58" w:rsidR="00512AB1" w:rsidRDefault="00512AB1" w:rsidP="004D2D4E">
      <w:pPr>
        <w:pStyle w:val="MDPI37itemize"/>
      </w:pPr>
      <w:r w:rsidRPr="00512AB1">
        <w:rPr>
          <w:i/>
          <w:iCs/>
        </w:rPr>
        <w:lastRenderedPageBreak/>
        <w:t>I</w:t>
      </w:r>
      <w:r w:rsidR="008F09A5" w:rsidRPr="00512AB1">
        <w:rPr>
          <w:i/>
          <w:iCs/>
        </w:rPr>
        <w:t>nterpretability of results</w:t>
      </w:r>
      <w:r w:rsidR="004D2D4E">
        <w:t>:</w:t>
      </w:r>
      <w:r w:rsidR="008F09A5">
        <w:t xml:space="preserve"> </w:t>
      </w:r>
      <w:r w:rsidR="004D2D4E">
        <w:t>Q</w:t>
      </w:r>
      <w:r w:rsidR="008F09A5" w:rsidRPr="008F09A5">
        <w:t>uestioning whether the software is accurately processing data</w:t>
      </w:r>
      <w:sdt>
        <w:sdtPr>
          <w:id w:val="160814152"/>
          <w:citation/>
        </w:sdtPr>
        <w:sdtContent>
          <w:r w:rsidR="008F09A5">
            <w:fldChar w:fldCharType="begin"/>
          </w:r>
          <w:r w:rsidR="007F5682">
            <w:instrText xml:space="preserve">CITATION Jea13 \m Ahm13 \l 2058 </w:instrText>
          </w:r>
          <w:r w:rsidR="008F09A5">
            <w:fldChar w:fldCharType="separate"/>
          </w:r>
          <w:r w:rsidR="00C231FE">
            <w:rPr>
              <w:noProof/>
            </w:rPr>
            <w:t xml:space="preserve"> [22, 24]</w:t>
          </w:r>
          <w:r w:rsidR="008F09A5">
            <w:fldChar w:fldCharType="end"/>
          </w:r>
        </w:sdtContent>
      </w:sdt>
      <w:r w:rsidR="008F09A5">
        <w:t xml:space="preserve">. </w:t>
      </w:r>
    </w:p>
    <w:p w14:paraId="205396CB" w14:textId="6942D397" w:rsidR="00512AB1" w:rsidRDefault="00512AB1" w:rsidP="004D2D4E">
      <w:pPr>
        <w:pStyle w:val="MDPI37itemize"/>
      </w:pPr>
      <w:r w:rsidRPr="00512AB1">
        <w:rPr>
          <w:i/>
          <w:iCs/>
        </w:rPr>
        <w:t>R</w:t>
      </w:r>
      <w:r w:rsidR="008F09A5" w:rsidRPr="00512AB1">
        <w:rPr>
          <w:i/>
          <w:iCs/>
        </w:rPr>
        <w:t xml:space="preserve">esource </w:t>
      </w:r>
      <w:r w:rsidRPr="00512AB1">
        <w:rPr>
          <w:i/>
          <w:iCs/>
        </w:rPr>
        <w:t>allocation</w:t>
      </w:r>
      <w:r w:rsidR="004D2D4E">
        <w:t>: S</w:t>
      </w:r>
      <w:r>
        <w:t xml:space="preserve">ome </w:t>
      </w:r>
      <w:r w:rsidR="008F09A5" w:rsidRPr="008F09A5">
        <w:t xml:space="preserve">tools often </w:t>
      </w:r>
      <w:r w:rsidR="004D2D4E">
        <w:t>take</w:t>
      </w:r>
      <w:r w:rsidR="008F09A5" w:rsidRPr="008F09A5">
        <w:t xml:space="preserve"> precedence over </w:t>
      </w:r>
      <w:r w:rsidR="004D2D4E">
        <w:t>improving or supporting</w:t>
      </w:r>
      <w:r w:rsidR="008F09A5" w:rsidRPr="008F09A5">
        <w:t xml:space="preserve"> existing ones, leading to a fragmented ecosystem where resources are spread thin</w:t>
      </w:r>
      <w:sdt>
        <w:sdtPr>
          <w:id w:val="1595053633"/>
          <w:citation/>
        </w:sdtPr>
        <w:sdtContent>
          <w:r w:rsidR="008F09A5">
            <w:fldChar w:fldCharType="begin"/>
          </w:r>
          <w:r w:rsidR="007F5682">
            <w:instrText xml:space="preserve">CITATION Jea13 \m Duc16 \l 2058 </w:instrText>
          </w:r>
          <w:r w:rsidR="008F09A5">
            <w:fldChar w:fldCharType="separate"/>
          </w:r>
          <w:r w:rsidR="00C231FE">
            <w:rPr>
              <w:noProof/>
            </w:rPr>
            <w:t xml:space="preserve"> [22, 23]</w:t>
          </w:r>
          <w:r w:rsidR="008F09A5">
            <w:fldChar w:fldCharType="end"/>
          </w:r>
        </w:sdtContent>
      </w:sdt>
      <w:r w:rsidR="008F09A5" w:rsidRPr="008F09A5">
        <w:t>.</w:t>
      </w:r>
      <w:r w:rsidR="008F09A5">
        <w:t xml:space="preserve"> </w:t>
      </w:r>
    </w:p>
    <w:p w14:paraId="74BC5E65" w14:textId="6955216E" w:rsidR="00512AB1" w:rsidRDefault="00512AB1" w:rsidP="004D2D4E">
      <w:pPr>
        <w:pStyle w:val="MDPI37itemize"/>
      </w:pPr>
      <w:r w:rsidRPr="00512AB1">
        <w:rPr>
          <w:i/>
          <w:iCs/>
        </w:rPr>
        <w:t>P</w:t>
      </w:r>
      <w:r w:rsidR="008F09A5" w:rsidRPr="00512AB1">
        <w:rPr>
          <w:i/>
          <w:iCs/>
        </w:rPr>
        <w:t>latform-specific tools</w:t>
      </w:r>
      <w:r w:rsidR="004D2D4E">
        <w:rPr>
          <w:i/>
          <w:iCs/>
        </w:rPr>
        <w:t>:</w:t>
      </w:r>
      <w:r w:rsidR="00FD3D15">
        <w:t xml:space="preserve"> </w:t>
      </w:r>
      <w:r w:rsidR="004D2D4E">
        <w:t>Tools</w:t>
      </w:r>
      <w:r w:rsidR="00FD3D15">
        <w:t xml:space="preserve"> </w:t>
      </w:r>
      <w:r w:rsidR="008F09A5" w:rsidRPr="008F09A5">
        <w:t>are designed to work optimally with specific data types or experimental setups, which can limit their general applicability and require users to adapt their workflows accordingly</w:t>
      </w:r>
      <w:sdt>
        <w:sdtPr>
          <w:id w:val="-1896576941"/>
          <w:citation/>
        </w:sdtPr>
        <w:sdtContent>
          <w:r w:rsidR="00FD3D15">
            <w:fldChar w:fldCharType="begin"/>
          </w:r>
          <w:r w:rsidR="007F5682">
            <w:instrText xml:space="preserve">CITATION Jea13 \l 2058 </w:instrText>
          </w:r>
          <w:r w:rsidR="00FD3D15">
            <w:fldChar w:fldCharType="separate"/>
          </w:r>
          <w:r w:rsidR="00C231FE">
            <w:rPr>
              <w:noProof/>
            </w:rPr>
            <w:t xml:space="preserve"> [22]</w:t>
          </w:r>
          <w:r w:rsidR="00FD3D15">
            <w:fldChar w:fldCharType="end"/>
          </w:r>
        </w:sdtContent>
      </w:sdt>
      <w:r w:rsidR="00114266">
        <w:t>.</w:t>
      </w:r>
      <w:r w:rsidR="00147A8F">
        <w:t xml:space="preserve"> </w:t>
      </w:r>
    </w:p>
    <w:p w14:paraId="0BE2DBF5" w14:textId="714BFCE9" w:rsidR="00D51643" w:rsidRDefault="00512AB1" w:rsidP="004D2D4E">
      <w:pPr>
        <w:pStyle w:val="MDPI37itemize"/>
      </w:pPr>
      <w:r w:rsidRPr="00512AB1">
        <w:rPr>
          <w:i/>
          <w:iCs/>
        </w:rPr>
        <w:t>U</w:t>
      </w:r>
      <w:r w:rsidR="00147A8F" w:rsidRPr="00512AB1">
        <w:rPr>
          <w:i/>
          <w:iCs/>
        </w:rPr>
        <w:t>ser-friendliness and accessibility</w:t>
      </w:r>
      <w:r w:rsidR="004D2D4E">
        <w:rPr>
          <w:i/>
          <w:iCs/>
        </w:rPr>
        <w:t>:</w:t>
      </w:r>
      <w:r>
        <w:t xml:space="preserve"> </w:t>
      </w:r>
      <w:r w:rsidR="004D2D4E">
        <w:t>M</w:t>
      </w:r>
      <w:r w:rsidR="00147A8F">
        <w:t>any</w:t>
      </w:r>
      <w:r w:rsidR="00147A8F" w:rsidRPr="00147A8F">
        <w:t xml:space="preserve"> bioinformatics tools are not user-friendly, </w:t>
      </w:r>
      <w:r w:rsidR="00201CB1">
        <w:t>hindering</w:t>
      </w:r>
      <w:r w:rsidR="00147A8F" w:rsidRPr="00147A8F">
        <w:t xml:space="preserve"> their effective use</w:t>
      </w:r>
      <w:sdt>
        <w:sdtPr>
          <w:id w:val="890153365"/>
          <w:citation/>
        </w:sdtPr>
        <w:sdtContent>
          <w:r w:rsidR="00201CB1">
            <w:fldChar w:fldCharType="begin"/>
          </w:r>
          <w:r w:rsidR="00201CB1" w:rsidRPr="00201CB1">
            <w:instrText xml:space="preserve"> CITATION Ahm13 \l 2058 </w:instrText>
          </w:r>
          <w:r w:rsidR="00201CB1">
            <w:fldChar w:fldCharType="separate"/>
          </w:r>
          <w:r w:rsidR="00C231FE">
            <w:rPr>
              <w:noProof/>
            </w:rPr>
            <w:t xml:space="preserve"> [24]</w:t>
          </w:r>
          <w:r w:rsidR="00201CB1">
            <w:fldChar w:fldCharType="end"/>
          </w:r>
        </w:sdtContent>
      </w:sdt>
      <w:r w:rsidR="004D2D4E">
        <w:t>, and most software tools lack a Graphic User Interface (GUI)</w:t>
      </w:r>
      <w:r w:rsidR="00A602B2">
        <w:t>, mak</w:t>
      </w:r>
      <w:r w:rsidR="0000756F">
        <w:t>ing</w:t>
      </w:r>
      <w:r w:rsidR="00A602B2">
        <w:t xml:space="preserve"> t</w:t>
      </w:r>
      <w:r w:rsidR="0000756F">
        <w:t>hem</w:t>
      </w:r>
      <w:r w:rsidR="00A602B2">
        <w:t xml:space="preserve"> difficult to use</w:t>
      </w:r>
      <w:r w:rsidR="00147A8F">
        <w:t>.</w:t>
      </w:r>
    </w:p>
    <w:p w14:paraId="21340E2F" w14:textId="7B5F05C8" w:rsidR="00071541" w:rsidRDefault="007F5682" w:rsidP="00071541">
      <w:pPr>
        <w:pStyle w:val="MDPI31text"/>
      </w:pPr>
      <w:r>
        <w:t xml:space="preserve">According to the survey </w:t>
      </w:r>
      <w:r w:rsidR="001F41EA">
        <w:t>by</w:t>
      </w:r>
      <w:r>
        <w:t xml:space="preserve"> J. Cazier</w:t>
      </w:r>
      <w:r w:rsidR="00AA7B0F">
        <w:t xml:space="preserve"> </w:t>
      </w:r>
      <w:sdt>
        <w:sdtPr>
          <w:id w:val="10809276"/>
          <w:citation/>
        </w:sdtPr>
        <w:sdtContent>
          <w:r w:rsidR="00AA7B0F">
            <w:fldChar w:fldCharType="begin"/>
          </w:r>
          <w:r w:rsidR="00AA7B0F" w:rsidRPr="00AA7B0F">
            <w:instrText xml:space="preserve"> CITATION Jea13 \l 2058 </w:instrText>
          </w:r>
          <w:r w:rsidR="00AA7B0F">
            <w:fldChar w:fldCharType="separate"/>
          </w:r>
          <w:r w:rsidR="00C231FE">
            <w:rPr>
              <w:noProof/>
            </w:rPr>
            <w:t>[22]</w:t>
          </w:r>
          <w:r w:rsidR="00AA7B0F">
            <w:fldChar w:fldCharType="end"/>
          </w:r>
        </w:sdtContent>
      </w:sdt>
      <w:r w:rsidR="00565E2D">
        <w:t>,</w:t>
      </w:r>
      <w:r w:rsidR="00071541">
        <w:t xml:space="preserve"> around 52% of responses explicitly or implicitly mentioned that there are too many tools and emphasized the challenges this creates, especially for uses without programming knowledge (</w:t>
      </w:r>
      <w:r w:rsidR="001F41EA">
        <w:t xml:space="preserve">this perception is </w:t>
      </w:r>
      <w:r w:rsidR="00565E2D">
        <w:t>shown</w:t>
      </w:r>
      <w:r w:rsidR="001F41EA">
        <w:t xml:space="preserve"> in </w:t>
      </w:r>
      <w:r w:rsidR="001F41EA" w:rsidRPr="001F41EA">
        <w:fldChar w:fldCharType="begin"/>
      </w:r>
      <w:r w:rsidR="001F41EA" w:rsidRPr="001F41EA">
        <w:instrText xml:space="preserve"> REF _Ref186897427 \h  \* MERGEFORMAT </w:instrText>
      </w:r>
      <w:r w:rsidR="001F41EA" w:rsidRPr="001F41EA">
        <w:fldChar w:fldCharType="separate"/>
      </w:r>
      <w:r w:rsidR="003E0167" w:rsidRPr="00071541">
        <w:rPr>
          <w:rFonts w:cs="Cordia New"/>
          <w:b/>
          <w:bCs/>
        </w:rPr>
        <w:t xml:space="preserve">Figure </w:t>
      </w:r>
      <w:r w:rsidR="003E0167" w:rsidRPr="003E0167">
        <w:rPr>
          <w:rFonts w:cs="Cordia New"/>
          <w:b/>
          <w:bCs/>
        </w:rPr>
        <w:t>1</w:t>
      </w:r>
      <w:r w:rsidR="001F41EA" w:rsidRPr="001F41EA">
        <w:fldChar w:fldCharType="end"/>
      </w:r>
      <w:r w:rsidR="00071541">
        <w:t>).</w:t>
      </w:r>
    </w:p>
    <w:p w14:paraId="2B501040" w14:textId="77777777" w:rsidR="00071541" w:rsidRDefault="00071541" w:rsidP="00071541">
      <w:pPr>
        <w:pStyle w:val="MDPI31text"/>
        <w:keepNext/>
        <w:ind w:hanging="56"/>
        <w:jc w:val="center"/>
      </w:pPr>
      <w:r>
        <w:rPr>
          <w:noProof/>
          <w:snapToGrid/>
        </w:rPr>
        <w:drawing>
          <wp:inline distT="0" distB="0" distL="0" distR="0" wp14:anchorId="5C5719B2" wp14:editId="643BCE18">
            <wp:extent cx="3275763" cy="2160000"/>
            <wp:effectExtent l="0" t="0" r="1270" b="0"/>
            <wp:docPr id="141754077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9343D53" w14:textId="49D83B79" w:rsidR="00071541" w:rsidRDefault="00071541" w:rsidP="00071541">
      <w:pPr>
        <w:pStyle w:val="Descripcin"/>
        <w:ind w:left="2552"/>
        <w:jc w:val="center"/>
        <w:rPr>
          <w:rFonts w:eastAsia="Times New Roman" w:cs="Cordia New"/>
          <w:i w:val="0"/>
          <w:iCs w:val="0"/>
          <w:color w:val="000000"/>
          <w:szCs w:val="22"/>
          <w:lang w:eastAsia="de-DE" w:bidi="en-US"/>
        </w:rPr>
      </w:pPr>
      <w:bookmarkStart w:id="1" w:name="_Ref186897427"/>
      <w:r w:rsidRPr="00071541">
        <w:rPr>
          <w:rFonts w:eastAsia="Times New Roman" w:cs="Cordia New"/>
          <w:b/>
          <w:bCs/>
          <w:i w:val="0"/>
          <w:iCs w:val="0"/>
          <w:color w:val="000000"/>
          <w:szCs w:val="22"/>
          <w:lang w:eastAsia="de-DE" w:bidi="en-US"/>
        </w:rPr>
        <w:t xml:space="preserve">Figure </w:t>
      </w:r>
      <w:r w:rsidRPr="00071541">
        <w:rPr>
          <w:rFonts w:eastAsia="Times New Roman" w:cs="Cordia New"/>
          <w:b/>
          <w:bCs/>
          <w:i w:val="0"/>
          <w:iCs w:val="0"/>
          <w:color w:val="000000"/>
          <w:szCs w:val="22"/>
          <w:lang w:eastAsia="de-DE" w:bidi="en-US"/>
        </w:rPr>
        <w:fldChar w:fldCharType="begin"/>
      </w:r>
      <w:r w:rsidRPr="00071541">
        <w:rPr>
          <w:rFonts w:eastAsia="Times New Roman" w:cs="Cordia New"/>
          <w:b/>
          <w:bCs/>
          <w:i w:val="0"/>
          <w:iCs w:val="0"/>
          <w:color w:val="000000"/>
          <w:szCs w:val="22"/>
          <w:lang w:eastAsia="de-DE" w:bidi="en-US"/>
        </w:rPr>
        <w:instrText xml:space="preserve"> SEQ Figure_ \* ARABIC </w:instrText>
      </w:r>
      <w:r w:rsidRPr="00071541">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w:t>
      </w:r>
      <w:r w:rsidRPr="00071541">
        <w:rPr>
          <w:rFonts w:eastAsia="Times New Roman" w:cs="Cordia New"/>
          <w:b/>
          <w:bCs/>
          <w:i w:val="0"/>
          <w:iCs w:val="0"/>
          <w:color w:val="000000"/>
          <w:szCs w:val="22"/>
          <w:lang w:eastAsia="de-DE" w:bidi="en-US"/>
        </w:rPr>
        <w:fldChar w:fldCharType="end"/>
      </w:r>
      <w:bookmarkEnd w:id="1"/>
      <w:r w:rsidRPr="00071541">
        <w:rPr>
          <w:rFonts w:eastAsia="Times New Roman" w:cs="Cordia New"/>
          <w:b/>
          <w:bCs/>
          <w:i w:val="0"/>
          <w:iCs w:val="0"/>
          <w:color w:val="000000"/>
          <w:szCs w:val="22"/>
          <w:lang w:eastAsia="de-DE" w:bidi="en-US"/>
        </w:rPr>
        <w:t xml:space="preserve">. </w:t>
      </w:r>
      <w:r w:rsidRPr="00071541">
        <w:rPr>
          <w:rFonts w:eastAsia="Times New Roman" w:cs="Cordia New"/>
          <w:i w:val="0"/>
          <w:iCs w:val="0"/>
          <w:color w:val="000000"/>
          <w:szCs w:val="22"/>
          <w:lang w:eastAsia="de-DE" w:bidi="en-US"/>
        </w:rPr>
        <w:t>Bioinformatics tools perception.</w:t>
      </w:r>
    </w:p>
    <w:p w14:paraId="0A812EDB" w14:textId="18E26A33" w:rsidR="00BD5D85" w:rsidRDefault="00803CCC" w:rsidP="001F41EA">
      <w:pPr>
        <w:pStyle w:val="MDPI31text"/>
      </w:pPr>
      <w:r>
        <w:t>Moreover,</w:t>
      </w:r>
      <w:r w:rsidR="00BD5D85">
        <w:t xml:space="preserve"> the </w:t>
      </w:r>
      <w:r w:rsidR="001F41EA">
        <w:t>survey</w:t>
      </w:r>
      <w:r w:rsidR="00BD5D85">
        <w:t xml:space="preserve"> revealed the following key findings</w:t>
      </w:r>
      <w:r w:rsidR="005A6770">
        <w:t xml:space="preserve">, </w:t>
      </w:r>
      <w:r w:rsidR="00565E2D">
        <w:t>which</w:t>
      </w:r>
      <w:r w:rsidR="005A6770">
        <w:t xml:space="preserve"> can be seen in </w:t>
      </w:r>
      <w:r w:rsidR="005A6770" w:rsidRPr="005A6770">
        <w:rPr>
          <w:b/>
          <w:bCs/>
        </w:rPr>
        <w:fldChar w:fldCharType="begin"/>
      </w:r>
      <w:r w:rsidR="005A6770" w:rsidRPr="005A6770">
        <w:rPr>
          <w:b/>
          <w:bCs/>
        </w:rPr>
        <w:instrText xml:space="preserve"> REF _Ref186901297 \h  \* MERGEFORMAT </w:instrText>
      </w:r>
      <w:r w:rsidR="005A6770" w:rsidRPr="005A6770">
        <w:rPr>
          <w:b/>
          <w:bCs/>
        </w:rPr>
      </w:r>
      <w:r w:rsidR="005A6770" w:rsidRPr="005A6770">
        <w:rPr>
          <w:b/>
          <w:bCs/>
        </w:rPr>
        <w:fldChar w:fldCharType="separate"/>
      </w:r>
      <w:r w:rsidR="003E0167" w:rsidRPr="005A6770">
        <w:rPr>
          <w:rFonts w:cs="Cordia New"/>
          <w:b/>
          <w:bCs/>
        </w:rPr>
        <w:t xml:space="preserve">Figure </w:t>
      </w:r>
      <w:r w:rsidR="003E0167" w:rsidRPr="003E0167">
        <w:rPr>
          <w:rFonts w:cs="Cordia New"/>
          <w:b/>
          <w:bCs/>
        </w:rPr>
        <w:t>2</w:t>
      </w:r>
      <w:r w:rsidR="005A6770" w:rsidRPr="005A6770">
        <w:rPr>
          <w:b/>
          <w:bCs/>
        </w:rPr>
        <w:fldChar w:fldCharType="end"/>
      </w:r>
      <w:r w:rsidR="00BD5D85">
        <w:t>:</w:t>
      </w:r>
    </w:p>
    <w:p w14:paraId="3B464A0B" w14:textId="77777777" w:rsidR="00BD5D85" w:rsidRDefault="00BD5D85" w:rsidP="000B4E17">
      <w:pPr>
        <w:pStyle w:val="MDPI31text"/>
        <w:numPr>
          <w:ilvl w:val="0"/>
          <w:numId w:val="32"/>
        </w:numPr>
        <w:ind w:left="2977"/>
      </w:pPr>
      <w:r>
        <w:t>Challenges in selecting tools:</w:t>
      </w:r>
    </w:p>
    <w:p w14:paraId="036AF290" w14:textId="075615C8" w:rsidR="00803CCC" w:rsidRDefault="00BD5D85" w:rsidP="000B4E17">
      <w:pPr>
        <w:pStyle w:val="MDPI31text"/>
        <w:numPr>
          <w:ilvl w:val="1"/>
          <w:numId w:val="32"/>
        </w:numPr>
        <w:ind w:left="3686"/>
      </w:pPr>
      <w:r>
        <w:t>O</w:t>
      </w:r>
      <w:r w:rsidR="001F41EA">
        <w:t xml:space="preserve">ver 30 responses </w:t>
      </w:r>
      <w:r w:rsidR="00803CCC">
        <w:t xml:space="preserve">(62.5%) highlighted difficulties in choosing the right tool </w:t>
      </w:r>
      <w:r w:rsidR="001F41EA">
        <w:t xml:space="preserve">due </w:t>
      </w:r>
      <w:r w:rsidR="00565E2D">
        <w:t xml:space="preserve">to </w:t>
      </w:r>
      <w:r w:rsidR="001F41EA">
        <w:t xml:space="preserve">redundancy, poor documentation, or lack of clarity about functionalities. </w:t>
      </w:r>
    </w:p>
    <w:p w14:paraId="36BDDE5B" w14:textId="77777777" w:rsidR="00803CCC" w:rsidRDefault="00803CCC" w:rsidP="000B4E17">
      <w:pPr>
        <w:pStyle w:val="MDPI31text"/>
        <w:numPr>
          <w:ilvl w:val="0"/>
          <w:numId w:val="32"/>
        </w:numPr>
        <w:ind w:left="2977"/>
      </w:pPr>
      <w:r>
        <w:t>Installation and usability issues:</w:t>
      </w:r>
    </w:p>
    <w:p w14:paraId="02DACD33" w14:textId="46922C05" w:rsidR="00803CCC" w:rsidRDefault="001F41EA" w:rsidP="000B4E17">
      <w:pPr>
        <w:pStyle w:val="MDPI31text"/>
        <w:numPr>
          <w:ilvl w:val="1"/>
          <w:numId w:val="32"/>
        </w:numPr>
        <w:ind w:left="3686"/>
      </w:pPr>
      <w:r>
        <w:t xml:space="preserve">Around 12 responses </w:t>
      </w:r>
      <w:r w:rsidR="00803CCC">
        <w:t xml:space="preserve">(25%) </w:t>
      </w:r>
      <w:r>
        <w:t xml:space="preserve">directly pointed </w:t>
      </w:r>
      <w:r w:rsidR="00803CCC">
        <w:t xml:space="preserve">out problems </w:t>
      </w:r>
      <w:r>
        <w:t>with installing or using tools</w:t>
      </w:r>
      <w:r w:rsidR="00803CCC">
        <w:t xml:space="preserve">, citing </w:t>
      </w:r>
      <w:r w:rsidR="00565E2D">
        <w:t xml:space="preserve">a </w:t>
      </w:r>
      <w:r>
        <w:t xml:space="preserve">lack of standardization </w:t>
      </w:r>
      <w:r w:rsidR="00803CCC">
        <w:t>and</w:t>
      </w:r>
      <w:r>
        <w:t xml:space="preserve"> technical complexity</w:t>
      </w:r>
      <w:r w:rsidR="00803CCC">
        <w:t>.</w:t>
      </w:r>
    </w:p>
    <w:p w14:paraId="4A024DB5" w14:textId="77777777" w:rsidR="00803CCC" w:rsidRDefault="00803CCC" w:rsidP="000B4E17">
      <w:pPr>
        <w:pStyle w:val="MDPI31text"/>
        <w:numPr>
          <w:ilvl w:val="0"/>
          <w:numId w:val="32"/>
        </w:numPr>
        <w:ind w:left="2977"/>
      </w:pPr>
      <w:r>
        <w:t>Barriers for non-programmers:</w:t>
      </w:r>
    </w:p>
    <w:p w14:paraId="22579A8D" w14:textId="6A0C381F" w:rsidR="001F41EA" w:rsidRDefault="001F41EA" w:rsidP="000B4E17">
      <w:pPr>
        <w:pStyle w:val="MDPI31text"/>
        <w:numPr>
          <w:ilvl w:val="1"/>
          <w:numId w:val="32"/>
        </w:numPr>
        <w:ind w:left="3686"/>
      </w:pPr>
      <w:r>
        <w:t xml:space="preserve">At least 10 responses </w:t>
      </w:r>
      <w:r w:rsidR="00803CCC">
        <w:t xml:space="preserve">(20.8%) </w:t>
      </w:r>
      <w:r>
        <w:t>explicitly note</w:t>
      </w:r>
      <w:r w:rsidR="00803CCC">
        <w:t>d</w:t>
      </w:r>
      <w:r>
        <w:t xml:space="preserve"> that use</w:t>
      </w:r>
      <w:r w:rsidR="00803CCC">
        <w:t>r</w:t>
      </w:r>
      <w:r>
        <w:t xml:space="preserve">s with limited programming expertise face significant barriers </w:t>
      </w:r>
      <w:r w:rsidR="00803CCC">
        <w:t>when using bioinformatics tools</w:t>
      </w:r>
      <w:r>
        <w:t>.</w:t>
      </w:r>
    </w:p>
    <w:p w14:paraId="6FFB1E7E" w14:textId="77777777" w:rsidR="00803CCC" w:rsidRDefault="00803CCC" w:rsidP="000B4E17">
      <w:pPr>
        <w:pStyle w:val="MDPI31text"/>
        <w:numPr>
          <w:ilvl w:val="0"/>
          <w:numId w:val="32"/>
        </w:numPr>
        <w:ind w:left="2977"/>
      </w:pPr>
      <w:r>
        <w:t>Recommendations for improvement:</w:t>
      </w:r>
    </w:p>
    <w:p w14:paraId="23DE91D6" w14:textId="7DBEDECB" w:rsidR="00C857CE" w:rsidRDefault="00803CCC" w:rsidP="000B4E17">
      <w:pPr>
        <w:pStyle w:val="MDPI31text"/>
        <w:numPr>
          <w:ilvl w:val="1"/>
          <w:numId w:val="32"/>
        </w:numPr>
        <w:ind w:left="3686"/>
      </w:pPr>
      <w:r>
        <w:t xml:space="preserve">Unified Platform: </w:t>
      </w:r>
      <w:r w:rsidR="00667586">
        <w:t xml:space="preserve">Around 10 responses </w:t>
      </w:r>
      <w:r>
        <w:t xml:space="preserve">(20.8%) </w:t>
      </w:r>
      <w:r w:rsidR="00565E2D">
        <w:t>advocate</w:t>
      </w:r>
      <w:r w:rsidR="00667586">
        <w:t xml:space="preserve"> integrating tools into a common platform to simplify access and usability</w:t>
      </w:r>
      <w:r w:rsidR="00C857CE">
        <w:t>.</w:t>
      </w:r>
    </w:p>
    <w:p w14:paraId="30A51A6F" w14:textId="197A574D" w:rsidR="00C857CE" w:rsidRDefault="00C857CE" w:rsidP="000B4E17">
      <w:pPr>
        <w:pStyle w:val="MDPI31text"/>
        <w:numPr>
          <w:ilvl w:val="1"/>
          <w:numId w:val="32"/>
        </w:numPr>
        <w:ind w:left="3686"/>
      </w:pPr>
      <w:r>
        <w:t>User reviews: Five</w:t>
      </w:r>
      <w:r w:rsidR="00667586">
        <w:t xml:space="preserve"> responses </w:t>
      </w:r>
      <w:r>
        <w:t xml:space="preserve">(10.4%) emphasized </w:t>
      </w:r>
      <w:r w:rsidR="00667586">
        <w:t xml:space="preserve">the need for platforms </w:t>
      </w:r>
      <w:r w:rsidR="00565E2D">
        <w:t xml:space="preserve">allowing users to review and rate tools, helping non-experts choose tools that align with their </w:t>
      </w:r>
      <w:r>
        <w:t>goals</w:t>
      </w:r>
      <w:r w:rsidR="00CE7682">
        <w:t xml:space="preserve">. </w:t>
      </w:r>
    </w:p>
    <w:p w14:paraId="192952E2" w14:textId="53A1C065" w:rsidR="001F41EA" w:rsidRDefault="00C857CE" w:rsidP="000B4E17">
      <w:pPr>
        <w:pStyle w:val="MDPI31text"/>
        <w:numPr>
          <w:ilvl w:val="1"/>
          <w:numId w:val="32"/>
        </w:numPr>
        <w:ind w:left="3686"/>
      </w:pPr>
      <w:r>
        <w:t>Open-Source Frameworks: Seven</w:t>
      </w:r>
      <w:r w:rsidR="00CE7682">
        <w:t xml:space="preserve"> responses</w:t>
      </w:r>
      <w:r>
        <w:t xml:space="preserve"> (14.6%)</w:t>
      </w:r>
      <w:r w:rsidR="00CE7682">
        <w:t xml:space="preserve"> suggested </w:t>
      </w:r>
      <w:r w:rsidR="006557E3">
        <w:t>using open-source frameworks as the foundation for building</w:t>
      </w:r>
      <w:r>
        <w:t xml:space="preserve"> elements for tool integration</w:t>
      </w:r>
      <w:r w:rsidR="00CE7682">
        <w:t>.</w:t>
      </w:r>
    </w:p>
    <w:p w14:paraId="35387FF3" w14:textId="2558CF82" w:rsidR="00C857CE" w:rsidRDefault="00C857CE" w:rsidP="000B4E17">
      <w:pPr>
        <w:pStyle w:val="MDPI31text"/>
        <w:numPr>
          <w:ilvl w:val="0"/>
          <w:numId w:val="32"/>
        </w:numPr>
        <w:ind w:left="2977"/>
      </w:pPr>
      <w:r>
        <w:t>Time investment:</w:t>
      </w:r>
    </w:p>
    <w:p w14:paraId="2ED179A8" w14:textId="173327CC" w:rsidR="00CE7682" w:rsidRDefault="00C857CE" w:rsidP="000B4E17">
      <w:pPr>
        <w:pStyle w:val="MDPI31text"/>
        <w:numPr>
          <w:ilvl w:val="1"/>
          <w:numId w:val="32"/>
        </w:numPr>
        <w:ind w:left="3686"/>
      </w:pPr>
      <w:r>
        <w:lastRenderedPageBreak/>
        <w:t xml:space="preserve">Around </w:t>
      </w:r>
      <w:r w:rsidR="00CE7682">
        <w:t xml:space="preserve">15 responses </w:t>
      </w:r>
      <w:r>
        <w:t xml:space="preserve">(31.25%) </w:t>
      </w:r>
      <w:r w:rsidR="00CE7682">
        <w:t xml:space="preserve">indicated that more time is spent installing and troubleshooting tools than </w:t>
      </w:r>
      <w:r>
        <w:t xml:space="preserve">on </w:t>
      </w:r>
      <w:r w:rsidR="00CE7682">
        <w:t>data analysis.</w:t>
      </w:r>
    </w:p>
    <w:p w14:paraId="51226625" w14:textId="77777777" w:rsidR="005A6770" w:rsidRDefault="005A6770" w:rsidP="005A6770">
      <w:pPr>
        <w:pStyle w:val="MDPI31text"/>
        <w:keepNext/>
        <w:jc w:val="center"/>
      </w:pPr>
      <w:r>
        <w:rPr>
          <w:noProof/>
        </w:rPr>
        <w:drawing>
          <wp:inline distT="0" distB="0" distL="0" distR="0" wp14:anchorId="4502F117" wp14:editId="2F35F8E6">
            <wp:extent cx="4129873" cy="2461509"/>
            <wp:effectExtent l="0" t="0" r="4445" b="0"/>
            <wp:docPr id="1777345630"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5630" name="Imagen 3" descr="Gráfico, Gráfico de barra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0249" cy="2473654"/>
                    </a:xfrm>
                    <a:prstGeom prst="rect">
                      <a:avLst/>
                    </a:prstGeom>
                    <a:noFill/>
                    <a:ln>
                      <a:noFill/>
                    </a:ln>
                  </pic:spPr>
                </pic:pic>
              </a:graphicData>
            </a:graphic>
          </wp:inline>
        </w:drawing>
      </w:r>
    </w:p>
    <w:p w14:paraId="663847E5" w14:textId="6F4B3334" w:rsidR="005A6770" w:rsidRPr="005A6770" w:rsidRDefault="005A6770" w:rsidP="005A6770">
      <w:pPr>
        <w:pStyle w:val="Descripcin"/>
        <w:ind w:left="2552"/>
        <w:jc w:val="center"/>
        <w:rPr>
          <w:rFonts w:eastAsia="Times New Roman" w:cs="Cordia New"/>
          <w:i w:val="0"/>
          <w:iCs w:val="0"/>
          <w:color w:val="000000"/>
          <w:szCs w:val="22"/>
          <w:lang w:eastAsia="de-DE" w:bidi="en-US"/>
        </w:rPr>
      </w:pPr>
      <w:bookmarkStart w:id="2" w:name="_Ref186901297"/>
      <w:r w:rsidRPr="005A6770">
        <w:rPr>
          <w:rFonts w:eastAsia="Times New Roman" w:cs="Cordia New"/>
          <w:b/>
          <w:bCs/>
          <w:i w:val="0"/>
          <w:iCs w:val="0"/>
          <w:color w:val="000000"/>
          <w:szCs w:val="22"/>
          <w:lang w:eastAsia="de-DE" w:bidi="en-US"/>
        </w:rPr>
        <w:t xml:space="preserve">Figure </w:t>
      </w:r>
      <w:r w:rsidRPr="005A6770">
        <w:rPr>
          <w:rFonts w:eastAsia="Times New Roman" w:cs="Cordia New"/>
          <w:b/>
          <w:bCs/>
          <w:i w:val="0"/>
          <w:iCs w:val="0"/>
          <w:color w:val="000000"/>
          <w:szCs w:val="22"/>
          <w:lang w:eastAsia="de-DE" w:bidi="en-US"/>
        </w:rPr>
        <w:fldChar w:fldCharType="begin"/>
      </w:r>
      <w:r w:rsidRPr="005A6770">
        <w:rPr>
          <w:rFonts w:eastAsia="Times New Roman" w:cs="Cordia New"/>
          <w:b/>
          <w:bCs/>
          <w:i w:val="0"/>
          <w:iCs w:val="0"/>
          <w:color w:val="000000"/>
          <w:szCs w:val="22"/>
          <w:lang w:eastAsia="de-DE" w:bidi="en-US"/>
        </w:rPr>
        <w:instrText xml:space="preserve"> SEQ Figure_ \* ARABIC </w:instrText>
      </w:r>
      <w:r w:rsidRPr="005A6770">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2</w:t>
      </w:r>
      <w:r w:rsidRPr="005A6770">
        <w:rPr>
          <w:rFonts w:eastAsia="Times New Roman" w:cs="Cordia New"/>
          <w:b/>
          <w:bCs/>
          <w:i w:val="0"/>
          <w:iCs w:val="0"/>
          <w:color w:val="000000"/>
          <w:szCs w:val="22"/>
          <w:lang w:eastAsia="de-DE" w:bidi="en-US"/>
        </w:rPr>
        <w:fldChar w:fldCharType="end"/>
      </w:r>
      <w:bookmarkEnd w:id="2"/>
      <w:r w:rsidRPr="005A6770">
        <w:rPr>
          <w:rFonts w:eastAsia="Times New Roman" w:cs="Cordia New"/>
          <w:b/>
          <w:bCs/>
          <w:i w:val="0"/>
          <w:iCs w:val="0"/>
          <w:color w:val="000000"/>
          <w:szCs w:val="22"/>
          <w:lang w:eastAsia="de-DE" w:bidi="en-US"/>
        </w:rPr>
        <w:t xml:space="preserve">. </w:t>
      </w:r>
      <w:r w:rsidRPr="005A6770">
        <w:rPr>
          <w:rFonts w:eastAsia="Times New Roman" w:cs="Cordia New"/>
          <w:i w:val="0"/>
          <w:iCs w:val="0"/>
          <w:color w:val="000000"/>
          <w:szCs w:val="22"/>
          <w:lang w:eastAsia="de-DE" w:bidi="en-US"/>
        </w:rPr>
        <w:t>Survey findings on Bioinformatics Tools Perception.</w:t>
      </w:r>
    </w:p>
    <w:p w14:paraId="23B45723" w14:textId="2464B632" w:rsidR="009758BF" w:rsidRDefault="00A859DD" w:rsidP="00E75B76">
      <w:pPr>
        <w:pStyle w:val="MDPI31text"/>
      </w:pPr>
      <w:r>
        <w:t>Moreover</w:t>
      </w:r>
      <w:r w:rsidR="00D51643">
        <w:t xml:space="preserve">, it is identified that the current state of bioinformatics is characterized by a wide variety of </w:t>
      </w:r>
      <w:r w:rsidR="00483A61">
        <w:t xml:space="preserve">tools </w:t>
      </w:r>
      <w:r w:rsidR="00D51643">
        <w:t>and a high level of complexity in performing biological analysis</w:t>
      </w:r>
      <w:r w:rsidR="00EF4898">
        <w:t xml:space="preserve"> with its usage</w:t>
      </w:r>
      <w:sdt>
        <w:sdtPr>
          <w:id w:val="-1702161259"/>
          <w:citation/>
        </w:sdtPr>
        <w:sdtContent>
          <w:r w:rsidR="00AC7AEC">
            <w:fldChar w:fldCharType="begin"/>
          </w:r>
          <w:r w:rsidR="00AC7AEC" w:rsidRPr="00AC7AEC">
            <w:instrText xml:space="preserve"> CITATION Vic241 \l 2058 </w:instrText>
          </w:r>
          <w:r w:rsidR="00AC7AEC">
            <w:fldChar w:fldCharType="separate"/>
          </w:r>
          <w:r w:rsidR="00C231FE">
            <w:rPr>
              <w:noProof/>
            </w:rPr>
            <w:t xml:space="preserve"> [25]</w:t>
          </w:r>
          <w:r w:rsidR="00AC7AEC">
            <w:fldChar w:fldCharType="end"/>
          </w:r>
        </w:sdtContent>
      </w:sdt>
      <w:r w:rsidR="00483A61">
        <w:t>.</w:t>
      </w:r>
    </w:p>
    <w:p w14:paraId="5253620B" w14:textId="144529D7" w:rsidR="00EF4898" w:rsidRPr="00A562DE" w:rsidRDefault="0000756F" w:rsidP="00E75B76">
      <w:pPr>
        <w:pStyle w:val="MDPI31text"/>
      </w:pPr>
      <w:r w:rsidRPr="00A562DE">
        <w:t>In</w:t>
      </w:r>
      <w:r w:rsidR="00EF4898" w:rsidRPr="00A562DE">
        <w:t xml:space="preserve"> this context, this research presents BioSuiteT v1.0, a web application developed with the objective </w:t>
      </w:r>
      <w:r w:rsidRPr="00A562DE">
        <w:t>of addressing the identified challenges of existing bioinformatics tools by unifying various bioinformatics data analysis tools with an integrated GUI</w:t>
      </w:r>
      <w:r w:rsidR="00FF59C1" w:rsidRPr="00A562DE">
        <w:t>; BioSuiteT</w:t>
      </w:r>
      <w:r w:rsidRPr="00A562DE">
        <w:t xml:space="preserve"> includes visualization,</w:t>
      </w:r>
      <w:r w:rsidR="00FF59C1" w:rsidRPr="00A562DE">
        <w:t xml:space="preserve"> sequence analysis,</w:t>
      </w:r>
      <w:r w:rsidRPr="00A562DE">
        <w:t xml:space="preserve"> and regular expression searching, among others</w:t>
      </w:r>
      <w:r w:rsidR="00A562DE" w:rsidRPr="00A562DE">
        <w:t xml:space="preserve"> functionalities</w:t>
      </w:r>
      <w:r w:rsidRPr="00A562DE">
        <w:t>, within a single application, without the need for coding proficiency or specialized software knowledge</w:t>
      </w:r>
      <w:r w:rsidR="00A562DE" w:rsidRPr="00A562DE">
        <w:t xml:space="preserve"> or recurring to a very wide variety of tools</w:t>
      </w:r>
      <w:r w:rsidRPr="00A562DE">
        <w:t>.</w:t>
      </w:r>
    </w:p>
    <w:p w14:paraId="4FA92242" w14:textId="13CB3EA4" w:rsidR="00FF59C1" w:rsidRPr="00A562DE" w:rsidRDefault="00FF59C1" w:rsidP="00E75B76">
      <w:pPr>
        <w:pStyle w:val="MDPI31text"/>
      </w:pPr>
      <w:r w:rsidRPr="00A562DE">
        <w:t xml:space="preserve">BioSuiteT leverages trusted data sources and tools to ensure the reliability of the information it processes </w:t>
      </w:r>
      <w:r w:rsidR="00A562DE" w:rsidRPr="00A562DE">
        <w:t xml:space="preserve">by </w:t>
      </w:r>
      <w:r w:rsidRPr="00A562DE">
        <w:t>using Django. By providing a user-friendly Graphic User Interface (GUI), BioSuiteT eliminates the need for users to install additional components, download extra files, or possess advanced programming skills to utilize the tool effectively.</w:t>
      </w:r>
    </w:p>
    <w:p w14:paraId="6909D227" w14:textId="5B370809" w:rsidR="00FF59C1" w:rsidRPr="00FF59C1" w:rsidRDefault="00FF59C1" w:rsidP="00E75B76">
      <w:pPr>
        <w:pStyle w:val="MDPI31text"/>
        <w:rPr>
          <w:u w:val="single"/>
        </w:rPr>
      </w:pPr>
      <w:r w:rsidRPr="00A562DE">
        <w:t>BioSuiteT can be deployed on a server or a personal computer, offering flexibility in its usage according to user preferences. Notably, BioSuite</w:t>
      </w:r>
      <w:r w:rsidR="00B36FFE">
        <w:t>T</w:t>
      </w:r>
      <w:r w:rsidRPr="00A562DE">
        <w:t xml:space="preserve"> provides an intuitive GUI that simplifies complex bioinformatics tasks and enhances accessibility for researchers who may not have a computational background.</w:t>
      </w:r>
    </w:p>
    <w:p w14:paraId="587FA637" w14:textId="77777777" w:rsidR="009758BF" w:rsidRPr="007A34B7" w:rsidRDefault="0034129C" w:rsidP="007A34B7">
      <w:pPr>
        <w:pStyle w:val="MDPI21heading1"/>
      </w:pPr>
      <w:r w:rsidRPr="007A34B7">
        <w:rPr>
          <w:lang w:eastAsia="zh-CN"/>
        </w:rPr>
        <w:t xml:space="preserve">2. </w:t>
      </w:r>
      <w:r w:rsidR="009758BF" w:rsidRPr="007A34B7">
        <w:t>Materials and Methods</w:t>
      </w:r>
    </w:p>
    <w:p w14:paraId="34187747" w14:textId="0FF2E4F3" w:rsidR="009758BF" w:rsidRDefault="00701E30" w:rsidP="007A34B7">
      <w:pPr>
        <w:pStyle w:val="MDPI31text"/>
      </w:pPr>
      <w:r>
        <w:t>This section presents the materials and methods</w:t>
      </w:r>
      <w:r w:rsidR="00271D37">
        <w:t xml:space="preserve"> used to develop BioSuiteT</w:t>
      </w:r>
      <w:r w:rsidR="00161856">
        <w:t xml:space="preserve">. It is structured as follows: it presents the data and tools selection based on an analysis of the most used platforms for bioinformatic analysis, </w:t>
      </w:r>
      <w:r w:rsidR="0059259F">
        <w:t>followed by a comparison of each platform regarding</w:t>
      </w:r>
      <w:r w:rsidR="00161856">
        <w:t xml:space="preserve"> its functionalities</w:t>
      </w:r>
      <w:r w:rsidR="0043190D">
        <w:t>.</w:t>
      </w:r>
    </w:p>
    <w:p w14:paraId="2B116DF7" w14:textId="47F47822" w:rsidR="00271D37" w:rsidRDefault="00271D37" w:rsidP="00271D37">
      <w:pPr>
        <w:pStyle w:val="MDPI22heading2"/>
      </w:pPr>
      <w:r>
        <w:t>2.1. Data and Tools Source</w:t>
      </w:r>
      <w:r w:rsidR="0043190D">
        <w:t xml:space="preserve"> Selection</w:t>
      </w:r>
    </w:p>
    <w:p w14:paraId="28903FEA" w14:textId="768EDF8C" w:rsidR="00C90823" w:rsidRDefault="00B36FFE" w:rsidP="00C90823">
      <w:pPr>
        <w:pStyle w:val="MDPI31text"/>
      </w:pPr>
      <w:r>
        <w:t xml:space="preserve">For the selection of </w:t>
      </w:r>
      <w:r w:rsidR="00D2333C">
        <w:t xml:space="preserve">tools and data to use in BioSuiteT, we conducted </w:t>
      </w:r>
      <w:r w:rsidR="00F3530D">
        <w:t>research</w:t>
      </w:r>
      <w:r w:rsidR="00D2333C">
        <w:t xml:space="preserve"> on</w:t>
      </w:r>
      <w:r w:rsidR="00F3530D">
        <w:t xml:space="preserve"> </w:t>
      </w:r>
      <w:r w:rsidR="00F3530D" w:rsidRPr="00F3530D">
        <w:t>the bioinformatics tools used in well-established platforms such as ExPASy</w:t>
      </w:r>
      <w:sdt>
        <w:sdtPr>
          <w:id w:val="-761147082"/>
          <w:citation/>
        </w:sdtPr>
        <w:sdtContent>
          <w:r w:rsidR="00F3530D">
            <w:fldChar w:fldCharType="begin"/>
          </w:r>
          <w:r w:rsidR="00F3530D" w:rsidRPr="00F3530D">
            <w:instrText xml:space="preserve"> CITATION Gas03 \l 2058 </w:instrText>
          </w:r>
          <w:r w:rsidR="00F3530D">
            <w:fldChar w:fldCharType="separate"/>
          </w:r>
          <w:r w:rsidR="00C231FE">
            <w:rPr>
              <w:noProof/>
            </w:rPr>
            <w:t xml:space="preserve"> [12]</w:t>
          </w:r>
          <w:r w:rsidR="00F3530D">
            <w:fldChar w:fldCharType="end"/>
          </w:r>
        </w:sdtContent>
      </w:sdt>
      <w:r w:rsidR="00F3530D" w:rsidRPr="00F3530D">
        <w:t>, NCBI Tools</w:t>
      </w:r>
      <w:sdt>
        <w:sdtPr>
          <w:id w:val="-1137170807"/>
          <w:citation/>
        </w:sdtPr>
        <w:sdtContent>
          <w:r w:rsidR="00F3530D">
            <w:fldChar w:fldCharType="begin"/>
          </w:r>
          <w:r w:rsidR="00F3530D" w:rsidRPr="00F3530D">
            <w:instrText xml:space="preserve"> CITATION Bet17 \l 2058 </w:instrText>
          </w:r>
          <w:r w:rsidR="00F3530D">
            <w:instrText xml:space="preserve"> \m NIH24</w:instrText>
          </w:r>
          <w:r w:rsidR="00F3530D">
            <w:fldChar w:fldCharType="separate"/>
          </w:r>
          <w:r w:rsidR="00C231FE">
            <w:rPr>
              <w:noProof/>
            </w:rPr>
            <w:t xml:space="preserve"> [14, 15]</w:t>
          </w:r>
          <w:r w:rsidR="00F3530D">
            <w:fldChar w:fldCharType="end"/>
          </w:r>
        </w:sdtContent>
      </w:sdt>
      <w:r w:rsidR="00F3530D" w:rsidRPr="00F3530D">
        <w:t xml:space="preserve">, </w:t>
      </w:r>
      <w:r w:rsidR="00B71392">
        <w:t xml:space="preserve">and some of the most used software tools and libraries such as </w:t>
      </w:r>
      <w:r w:rsidR="00F3530D" w:rsidRPr="00F3530D">
        <w:t>Chimera</w:t>
      </w:r>
      <w:sdt>
        <w:sdtPr>
          <w:id w:val="168377368"/>
          <w:citation/>
        </w:sdtPr>
        <w:sdtContent>
          <w:r w:rsidR="00F3530D">
            <w:fldChar w:fldCharType="begin"/>
          </w:r>
          <w:r w:rsidR="00F3530D" w:rsidRPr="00F3530D">
            <w:instrText xml:space="preserve"> CITATION Pet04 \l 2058 </w:instrText>
          </w:r>
          <w:r w:rsidR="00F3530D">
            <w:fldChar w:fldCharType="separate"/>
          </w:r>
          <w:r w:rsidR="00C231FE">
            <w:rPr>
              <w:noProof/>
            </w:rPr>
            <w:t xml:space="preserve"> [26]</w:t>
          </w:r>
          <w:r w:rsidR="00F3530D">
            <w:fldChar w:fldCharType="end"/>
          </w:r>
        </w:sdtContent>
      </w:sdt>
      <w:r w:rsidR="00F3530D" w:rsidRPr="00F3530D">
        <w:t>, BLAST</w:t>
      </w:r>
      <w:sdt>
        <w:sdtPr>
          <w:id w:val="222334540"/>
          <w:citation/>
        </w:sdtPr>
        <w:sdtContent>
          <w:r w:rsidR="00C90823">
            <w:fldChar w:fldCharType="begin"/>
          </w:r>
          <w:r w:rsidR="00C90823" w:rsidRPr="00C90823">
            <w:instrText xml:space="preserve"> CITATION Alt90 \l 2058 </w:instrText>
          </w:r>
          <w:r w:rsidR="00C90823">
            <w:fldChar w:fldCharType="separate"/>
          </w:r>
          <w:r w:rsidR="00C231FE">
            <w:rPr>
              <w:noProof/>
            </w:rPr>
            <w:t xml:space="preserve"> [27]</w:t>
          </w:r>
          <w:r w:rsidR="00C90823">
            <w:fldChar w:fldCharType="end"/>
          </w:r>
        </w:sdtContent>
      </w:sdt>
      <w:r w:rsidR="00C90823">
        <w:t>,</w:t>
      </w:r>
      <w:r w:rsidR="00B71392">
        <w:t xml:space="preserve"> and BioPython</w:t>
      </w:r>
      <w:sdt>
        <w:sdtPr>
          <w:id w:val="-1206554223"/>
          <w:citation/>
        </w:sdtPr>
        <w:sdtContent>
          <w:r w:rsidR="00B71392">
            <w:fldChar w:fldCharType="begin"/>
          </w:r>
          <w:r w:rsidR="00B71392" w:rsidRPr="00B71392">
            <w:instrText xml:space="preserve"> CITATION Coc09 \l 2058 </w:instrText>
          </w:r>
          <w:r w:rsidR="00B71392">
            <w:fldChar w:fldCharType="separate"/>
          </w:r>
          <w:r w:rsidR="00C231FE">
            <w:rPr>
              <w:noProof/>
            </w:rPr>
            <w:t xml:space="preserve"> [16]</w:t>
          </w:r>
          <w:r w:rsidR="00B71392">
            <w:fldChar w:fldCharType="end"/>
          </w:r>
        </w:sdtContent>
      </w:sdt>
      <w:r w:rsidR="00C90823">
        <w:t xml:space="preserve"> which are described in the next subsections</w:t>
      </w:r>
      <w:r w:rsidR="00F3530D" w:rsidRPr="00F3530D">
        <w:t>. These platforms utilize tools that have been rigorously tested and are recognized for providing accurate and reliable results. By integrating these proven tools into BioSuite</w:t>
      </w:r>
      <w:r w:rsidR="00C90823">
        <w:t>T</w:t>
      </w:r>
      <w:r w:rsidR="00F3530D" w:rsidRPr="00F3530D">
        <w:t xml:space="preserve">, we ensure that our application offers trusted functionalities to users. This approach not only </w:t>
      </w:r>
      <w:r w:rsidR="00F3530D" w:rsidRPr="00F3530D">
        <w:lastRenderedPageBreak/>
        <w:t>reinforces the reliability of BioSuite</w:t>
      </w:r>
      <w:r w:rsidR="00C90823">
        <w:t>T</w:t>
      </w:r>
      <w:r w:rsidR="00F3530D" w:rsidRPr="00F3530D">
        <w:t xml:space="preserve"> but also enhances its utility by incorporating widely accepted and effective bioinformatics tools within a user-friendly interface</w:t>
      </w:r>
      <w:r w:rsidR="00161856">
        <w:t xml:space="preserve"> and in a single environment</w:t>
      </w:r>
      <w:r w:rsidR="00F3530D" w:rsidRPr="00F3530D">
        <w:t>.</w:t>
      </w:r>
    </w:p>
    <w:p w14:paraId="0D76483B" w14:textId="3D7841D9" w:rsidR="00C90823" w:rsidRPr="00C90823" w:rsidRDefault="00C90823" w:rsidP="003A3DAC">
      <w:pPr>
        <w:pStyle w:val="MDPI31text"/>
        <w:ind w:left="2977" w:firstLine="0"/>
        <w:rPr>
          <w:i/>
          <w:iCs/>
        </w:rPr>
      </w:pPr>
      <w:r w:rsidRPr="00C90823">
        <w:rPr>
          <w:i/>
          <w:iCs/>
          <w:sz w:val="8"/>
          <w:szCs w:val="10"/>
        </w:rPr>
        <w:t xml:space="preserve"> </w:t>
      </w:r>
      <w:r w:rsidRPr="00C90823">
        <w:rPr>
          <w:i/>
          <w:iCs/>
        </w:rPr>
        <w:t>2.1.1. ExPASy</w:t>
      </w:r>
    </w:p>
    <w:p w14:paraId="17CA517A" w14:textId="17DF776D" w:rsidR="00C90823" w:rsidRDefault="008D4655" w:rsidP="00C90823">
      <w:pPr>
        <w:pStyle w:val="MDPI31text"/>
      </w:pPr>
      <w:r w:rsidRPr="008D4655">
        <w:t>ExPASy stands for Expert P</w:t>
      </w:r>
      <w:r>
        <w:t>rotein Analysis System and is a web server provided by the Swiss Institute of Bioinformatics</w:t>
      </w:r>
      <w:sdt>
        <w:sdtPr>
          <w:id w:val="416134993"/>
          <w:citation/>
        </w:sdtPr>
        <w:sdtContent>
          <w:r w:rsidR="00C03AB3">
            <w:fldChar w:fldCharType="begin"/>
          </w:r>
          <w:r w:rsidR="00C03AB3" w:rsidRPr="00C03AB3">
            <w:instrText xml:space="preserve"> CITATION ExP24 \l 2058 </w:instrText>
          </w:r>
          <w:r w:rsidR="00C03AB3">
            <w:fldChar w:fldCharType="separate"/>
          </w:r>
          <w:r w:rsidR="00C231FE">
            <w:rPr>
              <w:noProof/>
            </w:rPr>
            <w:t xml:space="preserve"> [28]</w:t>
          </w:r>
          <w:r w:rsidR="00C03AB3">
            <w:fldChar w:fldCharType="end"/>
          </w:r>
        </w:sdtContent>
      </w:sdt>
      <w:r>
        <w:t xml:space="preserve"> </w:t>
      </w:r>
      <w:r w:rsidR="00C03AB3">
        <w:t>with</w:t>
      </w:r>
      <w:r>
        <w:t xml:space="preserve"> many tools to analyze sequences, structures</w:t>
      </w:r>
      <w:r w:rsidR="00C03AB3">
        <w:t>,</w:t>
      </w:r>
      <w:r>
        <w:t xml:space="preserve"> and other biological information.</w:t>
      </w:r>
      <w:r w:rsidR="00C03AB3">
        <w:t xml:space="preserve"> </w:t>
      </w:r>
      <w:r w:rsidR="00F36168">
        <w:t xml:space="preserve">Some of the platform functionalities </w:t>
      </w:r>
      <w:r w:rsidR="0059259F">
        <w:t xml:space="preserve">are </w:t>
      </w:r>
      <w:r w:rsidR="00C03AB3">
        <w:t>related to</w:t>
      </w:r>
      <w:r w:rsidR="0059259F">
        <w:t xml:space="preserve"> the following functions</w:t>
      </w:r>
      <w:r w:rsidR="00C03AB3">
        <w:t>:</w:t>
      </w:r>
    </w:p>
    <w:p w14:paraId="56584D05" w14:textId="605773BF" w:rsidR="0059259F" w:rsidRDefault="0059259F" w:rsidP="0059259F">
      <w:pPr>
        <w:pStyle w:val="MDPI37itemize"/>
        <w:numPr>
          <w:ilvl w:val="0"/>
          <w:numId w:val="27"/>
        </w:numPr>
        <w:spacing w:before="60"/>
      </w:pPr>
      <w:r>
        <w:rPr>
          <w:i/>
          <w:iCs/>
        </w:rPr>
        <w:t xml:space="preserve">Sequence analysis: </w:t>
      </w:r>
      <w:r w:rsidR="00544CA0">
        <w:t>Ability</w:t>
      </w:r>
      <w:r>
        <w:t xml:space="preserve"> to analyze different types of biological sequences.</w:t>
      </w:r>
    </w:p>
    <w:p w14:paraId="3381B05E" w14:textId="384EF1F6" w:rsidR="0059259F" w:rsidRDefault="0059259F" w:rsidP="0059259F">
      <w:pPr>
        <w:pStyle w:val="MDPI37itemize"/>
        <w:numPr>
          <w:ilvl w:val="0"/>
          <w:numId w:val="27"/>
        </w:numPr>
        <w:spacing w:before="60"/>
      </w:pPr>
      <w:r>
        <w:rPr>
          <w:i/>
          <w:iCs/>
        </w:rPr>
        <w:t>Structure prediction:</w:t>
      </w:r>
      <w:r>
        <w:t xml:space="preserve"> </w:t>
      </w:r>
      <w:r w:rsidR="00544CA0">
        <w:t>Prediction</w:t>
      </w:r>
      <w:r>
        <w:t xml:space="preserve"> of </w:t>
      </w:r>
      <w:r w:rsidR="00544CA0">
        <w:t>the</w:t>
      </w:r>
      <w:r>
        <w:t xml:space="preserve"> </w:t>
      </w:r>
      <w:r w:rsidR="00544CA0">
        <w:t>three-dimensional</w:t>
      </w:r>
      <w:r>
        <w:t xml:space="preserve"> structure of proteins and nucleic acids. </w:t>
      </w:r>
    </w:p>
    <w:p w14:paraId="3A9B88C9" w14:textId="55A9D65F" w:rsidR="0059259F" w:rsidRDefault="0059259F" w:rsidP="0059259F">
      <w:pPr>
        <w:pStyle w:val="MDPI37itemize"/>
        <w:numPr>
          <w:ilvl w:val="0"/>
          <w:numId w:val="27"/>
        </w:numPr>
        <w:spacing w:before="60"/>
      </w:pPr>
      <w:r>
        <w:rPr>
          <w:i/>
          <w:iCs/>
        </w:rPr>
        <w:t>Homology search:</w:t>
      </w:r>
      <w:r>
        <w:t xml:space="preserve"> </w:t>
      </w:r>
      <w:r w:rsidRPr="0059259F">
        <w:t>Identification of similar sequences in databases.</w:t>
      </w:r>
    </w:p>
    <w:p w14:paraId="3268ED74" w14:textId="308BA1FB" w:rsidR="0059259F" w:rsidRDefault="0059259F" w:rsidP="0059259F">
      <w:pPr>
        <w:pStyle w:val="MDPI37itemize"/>
        <w:numPr>
          <w:ilvl w:val="0"/>
          <w:numId w:val="27"/>
        </w:numPr>
        <w:spacing w:before="60"/>
      </w:pPr>
      <w:r>
        <w:rPr>
          <w:i/>
          <w:iCs/>
        </w:rPr>
        <w:t>Primer design:</w:t>
      </w:r>
      <w:r>
        <w:t xml:space="preserve"> </w:t>
      </w:r>
      <w:r w:rsidRPr="0059259F">
        <w:t xml:space="preserve">Tools for </w:t>
      </w:r>
      <w:r w:rsidR="00544CA0">
        <w:t xml:space="preserve">efficiently designing primers for </w:t>
      </w:r>
      <w:r w:rsidRPr="0059259F">
        <w:t>PCR</w:t>
      </w:r>
      <w:r>
        <w:t>.</w:t>
      </w:r>
    </w:p>
    <w:p w14:paraId="541B9066" w14:textId="393FA78E" w:rsidR="00544CA0" w:rsidRDefault="00544CA0" w:rsidP="0059259F">
      <w:pPr>
        <w:pStyle w:val="MDPI37itemize"/>
        <w:numPr>
          <w:ilvl w:val="0"/>
          <w:numId w:val="27"/>
        </w:numPr>
        <w:spacing w:before="60"/>
      </w:pPr>
      <w:r>
        <w:rPr>
          <w:i/>
          <w:iCs/>
        </w:rPr>
        <w:t>Gene expression Analysis:</w:t>
      </w:r>
      <w:r>
        <w:t xml:space="preserve"> Evaluation of gene expression at the transcriptomic level.</w:t>
      </w:r>
    </w:p>
    <w:p w14:paraId="1A48CD13" w14:textId="6882F71E" w:rsidR="00544CA0" w:rsidRDefault="00544CA0" w:rsidP="0059259F">
      <w:pPr>
        <w:pStyle w:val="MDPI37itemize"/>
        <w:numPr>
          <w:ilvl w:val="0"/>
          <w:numId w:val="27"/>
        </w:numPr>
        <w:spacing w:before="60"/>
      </w:pPr>
      <w:r>
        <w:rPr>
          <w:i/>
          <w:iCs/>
        </w:rPr>
        <w:t>Functional Annotation:</w:t>
      </w:r>
      <w:r>
        <w:t xml:space="preserve"> Assignment of biological functions to sequences.</w:t>
      </w:r>
    </w:p>
    <w:p w14:paraId="7083C667" w14:textId="6CEEA1B2" w:rsidR="00544CA0" w:rsidRDefault="00544CA0" w:rsidP="0059259F">
      <w:pPr>
        <w:pStyle w:val="MDPI37itemize"/>
        <w:numPr>
          <w:ilvl w:val="0"/>
          <w:numId w:val="27"/>
        </w:numPr>
        <w:spacing w:before="60"/>
      </w:pPr>
      <w:r>
        <w:rPr>
          <w:i/>
          <w:iCs/>
        </w:rPr>
        <w:t>Databases:</w:t>
      </w:r>
      <w:r>
        <w:t xml:space="preserve"> </w:t>
      </w:r>
      <w:r w:rsidRPr="00544CA0">
        <w:t>Access</w:t>
      </w:r>
      <w:r>
        <w:t xml:space="preserve"> to a variety of biological databases.</w:t>
      </w:r>
    </w:p>
    <w:p w14:paraId="4BB44137" w14:textId="33891139" w:rsidR="00544CA0" w:rsidRDefault="00544CA0" w:rsidP="00C90823">
      <w:pPr>
        <w:pStyle w:val="MDPI31text"/>
      </w:pPr>
      <w:r>
        <w:t xml:space="preserve">ExPASy provides researchers with a complete platform for performing many bioinformatic analyses; as mentioned before, the platform encompasses tools for sequence analysis, structure prediction, homology search, primer design, gene expression analysis, functional annotation, and access to biological databases. </w:t>
      </w:r>
    </w:p>
    <w:p w14:paraId="45CB11A4" w14:textId="474E8969" w:rsidR="008D4655" w:rsidRPr="008D4655" w:rsidRDefault="00544CA0" w:rsidP="003F5D81">
      <w:pPr>
        <w:pStyle w:val="MDPI31text"/>
      </w:pPr>
      <w:r>
        <w:t xml:space="preserve">Moreover, </w:t>
      </w:r>
      <w:r w:rsidR="00B701D5">
        <w:t>other institutions, such as the National Center for Biotechnology Information (NCBI), offer additional bioinformatic tools and databases</w:t>
      </w:r>
      <w:r w:rsidR="003F5D81">
        <w:t xml:space="preserve">; this is </w:t>
      </w:r>
      <w:r w:rsidR="00B701D5">
        <w:t>described in the continuous sub-section</w:t>
      </w:r>
      <w:r>
        <w:t>.</w:t>
      </w:r>
    </w:p>
    <w:p w14:paraId="24C05039" w14:textId="7A8AF07D" w:rsidR="00C90823" w:rsidRPr="00CF6BE1" w:rsidRDefault="00C90823" w:rsidP="003A3DAC">
      <w:pPr>
        <w:pStyle w:val="MDPI31text"/>
        <w:ind w:left="2977" w:firstLine="0"/>
        <w:rPr>
          <w:i/>
          <w:iCs/>
        </w:rPr>
      </w:pPr>
      <w:r w:rsidRPr="008D4655">
        <w:rPr>
          <w:i/>
          <w:iCs/>
          <w:sz w:val="8"/>
          <w:szCs w:val="10"/>
        </w:rPr>
        <w:t xml:space="preserve"> </w:t>
      </w:r>
      <w:r w:rsidRPr="008D4655">
        <w:rPr>
          <w:i/>
          <w:iCs/>
        </w:rPr>
        <w:t xml:space="preserve">2.1.2. </w:t>
      </w:r>
      <w:r w:rsidRPr="00CF6BE1">
        <w:rPr>
          <w:i/>
          <w:iCs/>
        </w:rPr>
        <w:t>NCBI Tools</w:t>
      </w:r>
    </w:p>
    <w:p w14:paraId="571ADAC1" w14:textId="6ED68475" w:rsidR="00C13004" w:rsidRDefault="00B701D5" w:rsidP="003F5D81">
      <w:pPr>
        <w:pStyle w:val="MDPI31text"/>
      </w:pPr>
      <w:r>
        <w:t>The National Center for Biotechnology Information (NCBI) offers a suite of bioinformatics tools and databases essential for biomedical research and analysis. NCBI focuses primarily on developing new information technologies to help and enhance the understanding of fundamental molecular and genetic processes that control health and disease</w:t>
      </w:r>
      <w:sdt>
        <w:sdtPr>
          <w:id w:val="-1543055415"/>
          <w:citation/>
        </w:sdtPr>
        <w:sdtContent>
          <w:r>
            <w:fldChar w:fldCharType="begin"/>
          </w:r>
          <w:r w:rsidRPr="00B701D5">
            <w:instrText xml:space="preserve"> CITATION NIH24 \l 2058 </w:instrText>
          </w:r>
          <w:r>
            <w:fldChar w:fldCharType="separate"/>
          </w:r>
          <w:r w:rsidR="00C231FE">
            <w:rPr>
              <w:noProof/>
            </w:rPr>
            <w:t xml:space="preserve"> [15]</w:t>
          </w:r>
          <w:r>
            <w:fldChar w:fldCharType="end"/>
          </w:r>
        </w:sdtContent>
      </w:sdt>
      <w:r>
        <w:t>.</w:t>
      </w:r>
      <w:r w:rsidR="00C13004">
        <w:t xml:space="preserve"> </w:t>
      </w:r>
      <w:r w:rsidR="00F36168">
        <w:t>Some of the platform functionalities are related to the following functions:</w:t>
      </w:r>
    </w:p>
    <w:p w14:paraId="60E41440" w14:textId="7C20AC7F" w:rsidR="007B20E3" w:rsidRDefault="007B20E3" w:rsidP="007B20E3">
      <w:pPr>
        <w:pStyle w:val="MDPI37itemize"/>
        <w:numPr>
          <w:ilvl w:val="0"/>
          <w:numId w:val="28"/>
        </w:numPr>
        <w:spacing w:before="60"/>
      </w:pPr>
      <w:r>
        <w:rPr>
          <w:i/>
          <w:iCs/>
        </w:rPr>
        <w:t>Sequence analysis</w:t>
      </w:r>
      <w:r w:rsidRPr="007B20E3">
        <w:rPr>
          <w:i/>
          <w:iCs/>
        </w:rPr>
        <w:t>:</w:t>
      </w:r>
      <w:r>
        <w:t xml:space="preserve"> Ability to analyze different types of biological sequences.</w:t>
      </w:r>
    </w:p>
    <w:p w14:paraId="4155602D" w14:textId="256AF740" w:rsidR="003F5D81" w:rsidRDefault="003F5D81" w:rsidP="003F5D81">
      <w:pPr>
        <w:pStyle w:val="MDPI37itemize"/>
        <w:numPr>
          <w:ilvl w:val="0"/>
          <w:numId w:val="28"/>
        </w:numPr>
        <w:spacing w:before="60"/>
      </w:pPr>
      <w:r>
        <w:rPr>
          <w:i/>
          <w:iCs/>
        </w:rPr>
        <w:t>Biomedical Databases</w:t>
      </w:r>
      <w:r w:rsidRPr="003F5D81">
        <w:rPr>
          <w:i/>
          <w:iCs/>
        </w:rPr>
        <w:t xml:space="preserve">: </w:t>
      </w:r>
      <w:r>
        <w:t>Repositories of biomedical data for research and analysis.</w:t>
      </w:r>
    </w:p>
    <w:p w14:paraId="44CE3748" w14:textId="74FDE037" w:rsidR="007B20E3" w:rsidRDefault="007B20E3" w:rsidP="007B20E3">
      <w:pPr>
        <w:pStyle w:val="MDPI37itemize"/>
        <w:numPr>
          <w:ilvl w:val="0"/>
          <w:numId w:val="28"/>
        </w:numPr>
        <w:spacing w:before="60"/>
      </w:pPr>
      <w:r w:rsidRPr="007B20E3">
        <w:rPr>
          <w:i/>
          <w:iCs/>
        </w:rPr>
        <w:t>Homology search:</w:t>
      </w:r>
      <w:r>
        <w:t xml:space="preserve"> </w:t>
      </w:r>
      <w:r w:rsidRPr="0059259F">
        <w:t>Identification of similar sequences in databases.</w:t>
      </w:r>
    </w:p>
    <w:p w14:paraId="24187059" w14:textId="77777777" w:rsidR="007B20E3" w:rsidRDefault="007B20E3" w:rsidP="007B20E3">
      <w:pPr>
        <w:pStyle w:val="MDPI37itemize"/>
        <w:numPr>
          <w:ilvl w:val="0"/>
          <w:numId w:val="28"/>
        </w:numPr>
        <w:spacing w:before="60"/>
      </w:pPr>
      <w:r w:rsidRPr="007B20E3">
        <w:rPr>
          <w:i/>
          <w:iCs/>
        </w:rPr>
        <w:t>Primer design:</w:t>
      </w:r>
      <w:r>
        <w:t xml:space="preserve"> </w:t>
      </w:r>
      <w:r w:rsidRPr="0059259F">
        <w:t xml:space="preserve">Tools for </w:t>
      </w:r>
      <w:r>
        <w:t xml:space="preserve">efficiently designing primers for </w:t>
      </w:r>
      <w:r w:rsidRPr="0059259F">
        <w:t>PCR</w:t>
      </w:r>
      <w:r>
        <w:t>.</w:t>
      </w:r>
    </w:p>
    <w:p w14:paraId="589AD1DC" w14:textId="77777777" w:rsidR="007B20E3" w:rsidRDefault="007B20E3" w:rsidP="007B20E3">
      <w:pPr>
        <w:pStyle w:val="MDPI37itemize"/>
        <w:numPr>
          <w:ilvl w:val="0"/>
          <w:numId w:val="28"/>
        </w:numPr>
        <w:spacing w:before="60"/>
      </w:pPr>
      <w:r w:rsidRPr="007B20E3">
        <w:rPr>
          <w:i/>
          <w:iCs/>
        </w:rPr>
        <w:t>Gene expression Analysis:</w:t>
      </w:r>
      <w:r>
        <w:t xml:space="preserve"> Evaluation of gene expression at the transcriptomic level.</w:t>
      </w:r>
    </w:p>
    <w:p w14:paraId="1B19A006" w14:textId="7752AE47" w:rsidR="003F5D81" w:rsidRDefault="007B20E3" w:rsidP="007B20E3">
      <w:pPr>
        <w:pStyle w:val="MDPI37itemize"/>
        <w:numPr>
          <w:ilvl w:val="0"/>
          <w:numId w:val="28"/>
        </w:numPr>
        <w:spacing w:before="60"/>
      </w:pPr>
      <w:r w:rsidRPr="007B20E3">
        <w:rPr>
          <w:i/>
          <w:iCs/>
        </w:rPr>
        <w:t>Functional Annotation:</w:t>
      </w:r>
      <w:r>
        <w:t xml:space="preserve"> Assignment of biological functions to sequences.</w:t>
      </w:r>
    </w:p>
    <w:p w14:paraId="6A6DD0AE" w14:textId="7B16B2A3" w:rsidR="007B20E3" w:rsidRDefault="007B20E3" w:rsidP="007B20E3">
      <w:pPr>
        <w:pStyle w:val="MDPI37itemize"/>
        <w:numPr>
          <w:ilvl w:val="0"/>
          <w:numId w:val="28"/>
        </w:numPr>
        <w:spacing w:before="60"/>
      </w:pPr>
      <w:r>
        <w:rPr>
          <w:i/>
          <w:iCs/>
        </w:rPr>
        <w:t>Databases:</w:t>
      </w:r>
      <w:r>
        <w:t xml:space="preserve"> NCBI focuses on biomedical information.</w:t>
      </w:r>
    </w:p>
    <w:p w14:paraId="5919AD5E" w14:textId="21FACD71" w:rsidR="007B20E3" w:rsidRDefault="007B20E3" w:rsidP="007B20E3">
      <w:pPr>
        <w:pStyle w:val="MDPI31text"/>
      </w:pPr>
      <w:r w:rsidRPr="007B20E3">
        <w:t xml:space="preserve">NCBI provides researchers with a </w:t>
      </w:r>
      <w:r>
        <w:t xml:space="preserve">complete </w:t>
      </w:r>
      <w:r w:rsidRPr="007B20E3">
        <w:t>suite of bioinformatics tools and databases essential for biological research. The platform includes tools for sequence analysis, homology search, primer design, gene expression analysis, functional annotation, and access to a wide range of biological databases</w:t>
      </w:r>
      <w:r>
        <w:t>, among other tools</w:t>
      </w:r>
      <w:r w:rsidRPr="007B20E3">
        <w:t>.</w:t>
      </w:r>
    </w:p>
    <w:p w14:paraId="6658B2C1" w14:textId="530E0BF8" w:rsidR="00ED23B8" w:rsidRPr="007B20E3" w:rsidRDefault="00ED23B8" w:rsidP="007B20E3">
      <w:pPr>
        <w:pStyle w:val="MDPI31text"/>
      </w:pPr>
      <w:r w:rsidRPr="00ED23B8">
        <w:t xml:space="preserve">NCBI's </w:t>
      </w:r>
      <w:r>
        <w:t xml:space="preserve">tools </w:t>
      </w:r>
      <w:r w:rsidRPr="00ED23B8">
        <w:t>facilitate diverse bioinformatics analyses, enabling researchers to interpret complex biological data and advance studies in genomics, molecular biology, and related fields</w:t>
      </w:r>
      <w:r>
        <w:t>; nevertheless, it could be very complex to use</w:t>
      </w:r>
      <w:r w:rsidRPr="00ED23B8">
        <w:t>. In addition to NCBI and ExPASy, other tools such as Chimera offer specialized functionalities for molecular modeling and visualization; this is discussed in the following subsection.</w:t>
      </w:r>
    </w:p>
    <w:p w14:paraId="7B1EECB2" w14:textId="28E0A671" w:rsidR="00C90823" w:rsidRPr="00C90823" w:rsidRDefault="00C90823" w:rsidP="003A3DAC">
      <w:pPr>
        <w:pStyle w:val="MDPI31text"/>
        <w:ind w:left="2977" w:firstLine="0"/>
        <w:rPr>
          <w:i/>
          <w:iCs/>
        </w:rPr>
      </w:pPr>
      <w:r w:rsidRPr="00C90823">
        <w:rPr>
          <w:i/>
          <w:iCs/>
          <w:sz w:val="8"/>
          <w:szCs w:val="10"/>
        </w:rPr>
        <w:t xml:space="preserve"> </w:t>
      </w:r>
      <w:r w:rsidRPr="00C90823">
        <w:rPr>
          <w:i/>
          <w:iCs/>
        </w:rPr>
        <w:t>2.1.</w:t>
      </w:r>
      <w:r>
        <w:rPr>
          <w:i/>
          <w:iCs/>
        </w:rPr>
        <w:t>3</w:t>
      </w:r>
      <w:r w:rsidRPr="00C90823">
        <w:rPr>
          <w:i/>
          <w:iCs/>
        </w:rPr>
        <w:t xml:space="preserve">. </w:t>
      </w:r>
      <w:r>
        <w:rPr>
          <w:i/>
          <w:iCs/>
        </w:rPr>
        <w:t>Chimera</w:t>
      </w:r>
    </w:p>
    <w:p w14:paraId="5A9FCE9E" w14:textId="50865B8D" w:rsidR="00C90823" w:rsidRDefault="00051AEE" w:rsidP="00C90823">
      <w:pPr>
        <w:pStyle w:val="MDPI31text"/>
      </w:pPr>
      <w:r>
        <w:lastRenderedPageBreak/>
        <w:t>Chimera is a software tool for molecular visualization and analysis</w:t>
      </w:r>
      <w:r w:rsidR="000624B2">
        <w:t>. This</w:t>
      </w:r>
      <w:r>
        <w:t xml:space="preserve"> tool </w:t>
      </w:r>
      <w:r w:rsidR="00565E2D">
        <w:t>explores and analyzes</w:t>
      </w:r>
      <w:r>
        <w:t xml:space="preserve"> molecular structures in 3D interactively</w:t>
      </w:r>
      <w:sdt>
        <w:sdtPr>
          <w:id w:val="953522797"/>
          <w:citation/>
        </w:sdtPr>
        <w:sdtContent>
          <w:r>
            <w:fldChar w:fldCharType="begin"/>
          </w:r>
          <w:r w:rsidRPr="00051AEE">
            <w:instrText xml:space="preserve"> CITATION Pet04 \l 2058 </w:instrText>
          </w:r>
          <w:r>
            <w:fldChar w:fldCharType="separate"/>
          </w:r>
          <w:r w:rsidR="00C231FE">
            <w:rPr>
              <w:noProof/>
            </w:rPr>
            <w:t xml:space="preserve"> [26]</w:t>
          </w:r>
          <w:r>
            <w:fldChar w:fldCharType="end"/>
          </w:r>
        </w:sdtContent>
      </w:sdt>
      <w:r>
        <w:t>. S</w:t>
      </w:r>
      <w:r w:rsidRPr="00C13004">
        <w:t xml:space="preserve">ome of the </w:t>
      </w:r>
      <w:r w:rsidR="00F36168" w:rsidRPr="00C13004">
        <w:t>functionalities offered</w:t>
      </w:r>
      <w:r w:rsidR="00F36168">
        <w:t xml:space="preserve"> by this tool </w:t>
      </w:r>
      <w:r w:rsidRPr="00C13004">
        <w:t>are related to the following:</w:t>
      </w:r>
    </w:p>
    <w:p w14:paraId="351233C1" w14:textId="77777777" w:rsidR="00051AEE" w:rsidRDefault="00051AEE" w:rsidP="00051AEE">
      <w:pPr>
        <w:pStyle w:val="MDPI37itemize"/>
        <w:numPr>
          <w:ilvl w:val="0"/>
          <w:numId w:val="29"/>
        </w:numPr>
        <w:spacing w:before="60"/>
      </w:pPr>
      <w:r w:rsidRPr="00051AEE">
        <w:rPr>
          <w:i/>
          <w:iCs/>
        </w:rPr>
        <w:t>Sequence analysis:</w:t>
      </w:r>
      <w:r>
        <w:t xml:space="preserve"> Ability to analyze different types of biological sequences.</w:t>
      </w:r>
    </w:p>
    <w:p w14:paraId="053534A2" w14:textId="1087E677" w:rsidR="00051AEE" w:rsidRDefault="00051AEE" w:rsidP="00051AEE">
      <w:pPr>
        <w:pStyle w:val="MDPI37itemize"/>
        <w:numPr>
          <w:ilvl w:val="0"/>
          <w:numId w:val="29"/>
        </w:numPr>
        <w:spacing w:before="60"/>
      </w:pPr>
      <w:r>
        <w:rPr>
          <w:i/>
          <w:iCs/>
        </w:rPr>
        <w:t>PDB File Analysis and Viewer:</w:t>
      </w:r>
      <w:r>
        <w:t xml:space="preserve"> </w:t>
      </w:r>
      <w:r w:rsidR="00B75824">
        <w:t>To</w:t>
      </w:r>
      <w:r>
        <w:t xml:space="preserve"> read PDB files</w:t>
      </w:r>
      <w:r w:rsidR="00B75824">
        <w:t>,</w:t>
      </w:r>
      <w:r>
        <w:t xml:space="preserve"> </w:t>
      </w:r>
      <w:r w:rsidR="00B75824">
        <w:t xml:space="preserve">analyze the structure, get some data, </w:t>
      </w:r>
      <w:r>
        <w:t>and generate a 3D structure.</w:t>
      </w:r>
    </w:p>
    <w:p w14:paraId="6EBD167B" w14:textId="78219BB8" w:rsidR="00B75824" w:rsidRDefault="00B75824" w:rsidP="00B75824">
      <w:pPr>
        <w:pStyle w:val="MDPI37itemize"/>
        <w:numPr>
          <w:ilvl w:val="0"/>
          <w:numId w:val="29"/>
        </w:numPr>
        <w:spacing w:before="60"/>
      </w:pPr>
      <w:r w:rsidRPr="00B75824">
        <w:rPr>
          <w:i/>
          <w:iCs/>
        </w:rPr>
        <w:t>Sequence analysis:</w:t>
      </w:r>
      <w:r>
        <w:t xml:space="preserve"> Ability to analyze different types of biological sequences not directly by the sequence but with the structure.</w:t>
      </w:r>
    </w:p>
    <w:p w14:paraId="36509FDC" w14:textId="370D1117" w:rsidR="00051AEE" w:rsidRDefault="00B75824" w:rsidP="00B75824">
      <w:pPr>
        <w:pStyle w:val="MDPI37itemize"/>
        <w:numPr>
          <w:ilvl w:val="0"/>
          <w:numId w:val="29"/>
        </w:numPr>
        <w:spacing w:before="60"/>
      </w:pPr>
      <w:r>
        <w:rPr>
          <w:i/>
          <w:iCs/>
        </w:rPr>
        <w:t>Interaction Analysis:</w:t>
      </w:r>
      <w:r>
        <w:t xml:space="preserve"> To see the interaction between structures.</w:t>
      </w:r>
    </w:p>
    <w:p w14:paraId="1A1F76BD" w14:textId="322B832B" w:rsidR="00B75824" w:rsidRDefault="003D3FBB" w:rsidP="00B75824">
      <w:pPr>
        <w:pStyle w:val="MDPI31text"/>
      </w:pPr>
      <w:r>
        <w:t xml:space="preserve">Chimera </w:t>
      </w:r>
      <w:r w:rsidR="00D04C92">
        <w:t xml:space="preserve">is a </w:t>
      </w:r>
      <w:r w:rsidR="00565E2D">
        <w:t>complete tool covering</w:t>
      </w:r>
      <w:r>
        <w:t xml:space="preserve"> many aspects of structural modeling and analysis. Nevertheless, its focus is directly on structure modeling, and when analyzing a sequence is required, it has partial capabilities rather than a comprehensive analysis.</w:t>
      </w:r>
    </w:p>
    <w:p w14:paraId="7584521B" w14:textId="0862DF17" w:rsidR="00AA3F52" w:rsidRPr="00C90823" w:rsidRDefault="00AA3F52" w:rsidP="00AA3F52">
      <w:pPr>
        <w:pStyle w:val="MDPI31text"/>
        <w:ind w:left="2977" w:firstLine="0"/>
        <w:rPr>
          <w:i/>
          <w:iCs/>
        </w:rPr>
      </w:pPr>
      <w:r w:rsidRPr="00C90823">
        <w:rPr>
          <w:i/>
          <w:iCs/>
        </w:rPr>
        <w:t>2.1.</w:t>
      </w:r>
      <w:r>
        <w:rPr>
          <w:i/>
          <w:iCs/>
        </w:rPr>
        <w:t>4</w:t>
      </w:r>
      <w:r w:rsidRPr="00C90823">
        <w:rPr>
          <w:i/>
          <w:iCs/>
        </w:rPr>
        <w:t xml:space="preserve">. </w:t>
      </w:r>
      <w:r>
        <w:rPr>
          <w:i/>
          <w:iCs/>
        </w:rPr>
        <w:t>BLAST</w:t>
      </w:r>
    </w:p>
    <w:p w14:paraId="704ECEAA" w14:textId="71299075" w:rsidR="00AA3F52" w:rsidRDefault="003D3FBB" w:rsidP="00AA3F52">
      <w:pPr>
        <w:pStyle w:val="MDPI31text"/>
      </w:pPr>
      <w:r>
        <w:t>BLAST stands for Basic Local Alignment Search Tool; a sequence alignment algorithm for comparing biological sequences</w:t>
      </w:r>
      <w:sdt>
        <w:sdtPr>
          <w:id w:val="-1159690490"/>
          <w:citation/>
        </w:sdtPr>
        <w:sdtContent>
          <w:r w:rsidR="00F8710B">
            <w:fldChar w:fldCharType="begin"/>
          </w:r>
          <w:r w:rsidR="00F8710B" w:rsidRPr="00F8710B">
            <w:instrText xml:space="preserve"> CITATION Alt901 \l 2058 </w:instrText>
          </w:r>
          <w:r w:rsidR="00F8710B">
            <w:fldChar w:fldCharType="separate"/>
          </w:r>
          <w:r w:rsidR="00C231FE">
            <w:rPr>
              <w:noProof/>
            </w:rPr>
            <w:t xml:space="preserve"> [29]</w:t>
          </w:r>
          <w:r w:rsidR="00F8710B">
            <w:fldChar w:fldCharType="end"/>
          </w:r>
        </w:sdtContent>
      </w:sdt>
      <w:r>
        <w:t>. This tool has the capacity to compare many types of sequences against databases of known sequences to identify regions of similarity</w:t>
      </w:r>
      <w:sdt>
        <w:sdtPr>
          <w:id w:val="309447091"/>
          <w:citation/>
        </w:sdtPr>
        <w:sdtContent>
          <w:r>
            <w:fldChar w:fldCharType="begin"/>
          </w:r>
          <w:r w:rsidRPr="003D3FBB">
            <w:instrText xml:space="preserve"> CITATION Alt90 \l 2058 </w:instrText>
          </w:r>
          <w:r>
            <w:fldChar w:fldCharType="separate"/>
          </w:r>
          <w:r w:rsidR="00C231FE">
            <w:rPr>
              <w:noProof/>
            </w:rPr>
            <w:t xml:space="preserve"> [27]</w:t>
          </w:r>
          <w:r>
            <w:fldChar w:fldCharType="end"/>
          </w:r>
        </w:sdtContent>
      </w:sdt>
      <w:r>
        <w:t xml:space="preserve">. </w:t>
      </w:r>
      <w:r w:rsidR="00F36168">
        <w:t>S</w:t>
      </w:r>
      <w:r w:rsidR="00F36168" w:rsidRPr="00C13004">
        <w:t>ome of the functionalities offered</w:t>
      </w:r>
      <w:r w:rsidR="00F36168">
        <w:t xml:space="preserve"> by this tool </w:t>
      </w:r>
      <w:r w:rsidR="00F36168" w:rsidRPr="00C13004">
        <w:t>are related to the following:</w:t>
      </w:r>
    </w:p>
    <w:p w14:paraId="246B1239" w14:textId="77777777" w:rsidR="00B75824" w:rsidRDefault="00B75824" w:rsidP="00B75824">
      <w:pPr>
        <w:pStyle w:val="MDPI37itemize"/>
        <w:numPr>
          <w:ilvl w:val="0"/>
          <w:numId w:val="30"/>
        </w:numPr>
        <w:spacing w:before="60"/>
      </w:pPr>
      <w:r w:rsidRPr="00B75824">
        <w:rPr>
          <w:i/>
          <w:iCs/>
        </w:rPr>
        <w:t xml:space="preserve">Sequence analysis: </w:t>
      </w:r>
      <w:r>
        <w:t>Ability to analyze different types of biological sequences.</w:t>
      </w:r>
    </w:p>
    <w:p w14:paraId="3AA6C8A2" w14:textId="77777777" w:rsidR="00B75824" w:rsidRDefault="00B75824" w:rsidP="00B75824">
      <w:pPr>
        <w:pStyle w:val="MDPI37itemize"/>
        <w:numPr>
          <w:ilvl w:val="0"/>
          <w:numId w:val="27"/>
        </w:numPr>
        <w:spacing w:before="60"/>
      </w:pPr>
      <w:r>
        <w:rPr>
          <w:i/>
          <w:iCs/>
        </w:rPr>
        <w:t>Homology search:</w:t>
      </w:r>
      <w:r>
        <w:t xml:space="preserve"> </w:t>
      </w:r>
      <w:r w:rsidRPr="0059259F">
        <w:t>Identification of similar sequences in databases.</w:t>
      </w:r>
    </w:p>
    <w:p w14:paraId="0FC30650" w14:textId="3DA01FC1" w:rsidR="00B75824" w:rsidRDefault="00B75824" w:rsidP="00B75824">
      <w:pPr>
        <w:pStyle w:val="MDPI37itemize"/>
        <w:numPr>
          <w:ilvl w:val="0"/>
          <w:numId w:val="27"/>
        </w:numPr>
        <w:spacing w:before="60"/>
      </w:pPr>
      <w:r>
        <w:rPr>
          <w:i/>
          <w:iCs/>
        </w:rPr>
        <w:t>Sequence alignment and Translation:</w:t>
      </w:r>
      <w:r>
        <w:t xml:space="preserve"> </w:t>
      </w:r>
      <w:r w:rsidRPr="00B75824">
        <w:t>Aligns sequences and can translate nucleotide sequences during searches.</w:t>
      </w:r>
    </w:p>
    <w:p w14:paraId="2713CC72" w14:textId="35DD7E39" w:rsidR="00B75824" w:rsidRPr="00271D37" w:rsidRDefault="00905923" w:rsidP="00AA3F52">
      <w:pPr>
        <w:pStyle w:val="MDPI31text"/>
      </w:pPr>
      <w:r>
        <w:t>The BLAST algorithm is widely used</w:t>
      </w:r>
      <w:r w:rsidR="00C00BAF">
        <w:t xml:space="preserve">, demonstrates efficiency, and </w:t>
      </w:r>
      <w:r>
        <w:t>provides a statistical framework useful for identifying homologous sequences and inferring functional relationships between molecules.</w:t>
      </w:r>
    </w:p>
    <w:p w14:paraId="336C3DCF" w14:textId="7FEC639D" w:rsidR="00051AEE" w:rsidRPr="00C90823" w:rsidRDefault="00051AEE" w:rsidP="00051AEE">
      <w:pPr>
        <w:pStyle w:val="MDPI31text"/>
        <w:ind w:left="2977" w:firstLine="0"/>
        <w:rPr>
          <w:i/>
          <w:iCs/>
        </w:rPr>
      </w:pPr>
      <w:r w:rsidRPr="00C90823">
        <w:rPr>
          <w:i/>
          <w:iCs/>
        </w:rPr>
        <w:t>2.1.</w:t>
      </w:r>
      <w:r>
        <w:rPr>
          <w:i/>
          <w:iCs/>
        </w:rPr>
        <w:t>4</w:t>
      </w:r>
      <w:r w:rsidRPr="00C90823">
        <w:rPr>
          <w:i/>
          <w:iCs/>
        </w:rPr>
        <w:t xml:space="preserve">. </w:t>
      </w:r>
      <w:r>
        <w:rPr>
          <w:i/>
          <w:iCs/>
        </w:rPr>
        <w:t>BioPython</w:t>
      </w:r>
    </w:p>
    <w:p w14:paraId="5A8BF262" w14:textId="0427C4C0" w:rsidR="00051AEE" w:rsidRDefault="00905923" w:rsidP="00051AEE">
      <w:pPr>
        <w:pStyle w:val="MDPI31text"/>
      </w:pPr>
      <w:r>
        <w:t>BioPython is a Python library that includes a set</w:t>
      </w:r>
      <w:r w:rsidR="00C00BAF">
        <w:t xml:space="preserve"> of freely available tools for bioinformatics. This library provides modules to manipulate and analyze biological data</w:t>
      </w:r>
      <w:sdt>
        <w:sdtPr>
          <w:id w:val="-1110040672"/>
          <w:citation/>
        </w:sdtPr>
        <w:sdtContent>
          <w:r w:rsidR="00C00BAF">
            <w:fldChar w:fldCharType="begin"/>
          </w:r>
          <w:r w:rsidR="00C00BAF" w:rsidRPr="00C00BAF">
            <w:instrText xml:space="preserve"> CITATION Coc09 \l 2058 </w:instrText>
          </w:r>
          <w:r w:rsidR="00C00BAF">
            <w:fldChar w:fldCharType="separate"/>
          </w:r>
          <w:r w:rsidR="00C231FE">
            <w:rPr>
              <w:noProof/>
            </w:rPr>
            <w:t xml:space="preserve"> [16]</w:t>
          </w:r>
          <w:r w:rsidR="00C00BAF">
            <w:fldChar w:fldCharType="end"/>
          </w:r>
        </w:sdtContent>
      </w:sdt>
      <w:r w:rsidR="00C00BAF">
        <w:t xml:space="preserve">. </w:t>
      </w:r>
      <w:r w:rsidR="00F36168">
        <w:t>S</w:t>
      </w:r>
      <w:r w:rsidR="00F36168" w:rsidRPr="00C13004">
        <w:t>ome of the functionalities offered</w:t>
      </w:r>
      <w:r w:rsidR="00F36168">
        <w:t xml:space="preserve"> by this library </w:t>
      </w:r>
      <w:r w:rsidR="00F36168" w:rsidRPr="00C13004">
        <w:t>are related to the following:</w:t>
      </w:r>
    </w:p>
    <w:p w14:paraId="2134A0D8" w14:textId="77777777" w:rsidR="00C00BAF" w:rsidRDefault="00C00BAF" w:rsidP="00C00BAF">
      <w:pPr>
        <w:pStyle w:val="MDPI37itemize"/>
        <w:numPr>
          <w:ilvl w:val="0"/>
          <w:numId w:val="31"/>
        </w:numPr>
        <w:spacing w:before="60"/>
      </w:pPr>
      <w:r w:rsidRPr="00C00BAF">
        <w:rPr>
          <w:i/>
          <w:iCs/>
        </w:rPr>
        <w:t xml:space="preserve">Sequence analysis: </w:t>
      </w:r>
      <w:r>
        <w:t>Ability to analyze different types of biological sequences.</w:t>
      </w:r>
    </w:p>
    <w:p w14:paraId="7B0B384F" w14:textId="77777777" w:rsidR="00C00BAF" w:rsidRDefault="00C00BAF" w:rsidP="00C00BAF">
      <w:pPr>
        <w:pStyle w:val="MDPI37itemize"/>
        <w:numPr>
          <w:ilvl w:val="0"/>
          <w:numId w:val="27"/>
        </w:numPr>
        <w:spacing w:before="60"/>
      </w:pPr>
      <w:r>
        <w:rPr>
          <w:i/>
          <w:iCs/>
        </w:rPr>
        <w:t>Homology search:</w:t>
      </w:r>
      <w:r>
        <w:t xml:space="preserve"> </w:t>
      </w:r>
      <w:r w:rsidRPr="0059259F">
        <w:t>Identification of similar sequences in databases.</w:t>
      </w:r>
    </w:p>
    <w:p w14:paraId="787C3797" w14:textId="77777777" w:rsidR="00C00BAF" w:rsidRDefault="00C00BAF" w:rsidP="00C00BAF">
      <w:pPr>
        <w:pStyle w:val="MDPI37itemize"/>
        <w:numPr>
          <w:ilvl w:val="0"/>
          <w:numId w:val="27"/>
        </w:numPr>
        <w:spacing w:before="60"/>
      </w:pPr>
      <w:r>
        <w:rPr>
          <w:i/>
          <w:iCs/>
        </w:rPr>
        <w:t>Sequence alignment and Translation:</w:t>
      </w:r>
      <w:r>
        <w:t xml:space="preserve"> </w:t>
      </w:r>
      <w:r w:rsidRPr="00B75824">
        <w:t>Aligns sequences and can translate nucleotide sequences during searches.</w:t>
      </w:r>
    </w:p>
    <w:p w14:paraId="39DFDEAB" w14:textId="77777777" w:rsidR="000D761C" w:rsidRDefault="000D761C" w:rsidP="000D761C">
      <w:pPr>
        <w:pStyle w:val="MDPI37itemize"/>
        <w:numPr>
          <w:ilvl w:val="0"/>
          <w:numId w:val="27"/>
        </w:numPr>
        <w:spacing w:before="60"/>
      </w:pPr>
      <w:r w:rsidRPr="000D761C">
        <w:rPr>
          <w:i/>
          <w:iCs/>
        </w:rPr>
        <w:t xml:space="preserve">Databases Access: </w:t>
      </w:r>
      <w:r>
        <w:t>Accesses various biological databases using APIs like Entrez.</w:t>
      </w:r>
    </w:p>
    <w:p w14:paraId="5C6E2B1F" w14:textId="76B1BA77" w:rsidR="000D761C" w:rsidRDefault="000D761C" w:rsidP="000D761C">
      <w:pPr>
        <w:pStyle w:val="MDPI37itemize"/>
        <w:numPr>
          <w:ilvl w:val="0"/>
          <w:numId w:val="27"/>
        </w:numPr>
      </w:pPr>
      <w:r w:rsidRPr="000D761C">
        <w:rPr>
          <w:i/>
          <w:iCs/>
        </w:rPr>
        <w:t>Calculation and Generation of Phylogenetic Trees:</w:t>
      </w:r>
      <w:r>
        <w:t xml:space="preserve"> Includes modules for constructing and manipulating phylogenetic trees.</w:t>
      </w:r>
    </w:p>
    <w:p w14:paraId="726DDE48" w14:textId="77777777" w:rsidR="000D761C" w:rsidRDefault="000D761C" w:rsidP="000D761C">
      <w:pPr>
        <w:pStyle w:val="MDPI37itemize"/>
        <w:numPr>
          <w:ilvl w:val="0"/>
          <w:numId w:val="27"/>
        </w:numPr>
      </w:pPr>
      <w:r w:rsidRPr="000D761C">
        <w:rPr>
          <w:i/>
          <w:iCs/>
        </w:rPr>
        <w:t>Primer Design:</w:t>
      </w:r>
      <w:r>
        <w:t xml:space="preserve"> Partial support through libraries for designing primers.</w:t>
      </w:r>
    </w:p>
    <w:p w14:paraId="437D2818" w14:textId="0509B135" w:rsidR="00C00BAF" w:rsidRDefault="000D761C" w:rsidP="00D04C92">
      <w:pPr>
        <w:pStyle w:val="MDPI37itemize"/>
        <w:numPr>
          <w:ilvl w:val="0"/>
          <w:numId w:val="27"/>
        </w:numPr>
      </w:pPr>
      <w:r w:rsidRPr="000D761C">
        <w:rPr>
          <w:i/>
          <w:iCs/>
        </w:rPr>
        <w:t>Functional Annotation:</w:t>
      </w:r>
      <w:r>
        <w:t xml:space="preserve"> Interfaces with annotation databases; can parse and analyze annotation data.</w:t>
      </w:r>
    </w:p>
    <w:p w14:paraId="0C754A68" w14:textId="13A0F907" w:rsidR="00CF6BE1" w:rsidRDefault="00D04C92" w:rsidP="00FA436D">
      <w:pPr>
        <w:pStyle w:val="MDPI31text"/>
      </w:pPr>
      <w:r>
        <w:t>The BioPython library provides very important capabilities by providing modules to create a comprehensive toolkit, making it an essential resource for biological data analysis. To use this library, experience in programming using Python is required</w:t>
      </w:r>
      <w:r w:rsidR="003A201F">
        <w:t>, and no GUI is provided</w:t>
      </w:r>
      <w:r>
        <w:t>.</w:t>
      </w:r>
    </w:p>
    <w:p w14:paraId="679DEC79" w14:textId="12531F9D" w:rsidR="00191969" w:rsidRDefault="00191969" w:rsidP="00191969">
      <w:pPr>
        <w:pStyle w:val="MDPI22heading2"/>
      </w:pPr>
      <w:r>
        <w:t>2.2. Most used tools and functionalities in bioinformatics</w:t>
      </w:r>
    </w:p>
    <w:p w14:paraId="48E4B487" w14:textId="332303CE" w:rsidR="00871D3C" w:rsidRDefault="00191969" w:rsidP="00857623">
      <w:pPr>
        <w:pStyle w:val="MDPI31text"/>
      </w:pPr>
      <w:r>
        <w:t>According to Bayat</w:t>
      </w:r>
      <w:sdt>
        <w:sdtPr>
          <w:id w:val="903494933"/>
          <w:citation/>
        </w:sdtPr>
        <w:sdtContent>
          <w:r w:rsidR="0059092E">
            <w:fldChar w:fldCharType="begin"/>
          </w:r>
          <w:r w:rsidR="0059092E" w:rsidRPr="0059092E">
            <w:instrText xml:space="preserve"> CITATION Bay02 \l 2058 </w:instrText>
          </w:r>
          <w:r w:rsidR="0059092E">
            <w:fldChar w:fldCharType="separate"/>
          </w:r>
          <w:r w:rsidR="00C231FE">
            <w:rPr>
              <w:noProof/>
            </w:rPr>
            <w:t xml:space="preserve"> [30]</w:t>
          </w:r>
          <w:r w:rsidR="0059092E">
            <w:fldChar w:fldCharType="end"/>
          </w:r>
        </w:sdtContent>
      </w:sdt>
      <w:r>
        <w:t xml:space="preserve">, </w:t>
      </w:r>
      <w:r w:rsidR="00871D3C">
        <w:t>bioinformatics encompasses a wide range of essential functionalities that serve different purposes in biological research. Sequence analysis allows researchers to process and analyze DNA, RNA, and protein sequences</w:t>
      </w:r>
      <w:sdt>
        <w:sdtPr>
          <w:id w:val="704531598"/>
          <w:citation/>
        </w:sdtPr>
        <w:sdtContent>
          <w:r w:rsidR="009C5598">
            <w:fldChar w:fldCharType="begin"/>
          </w:r>
          <w:r w:rsidR="009C5598" w:rsidRPr="009C5598">
            <w:instrText xml:space="preserve"> CITATION Ram23 \l 2058 </w:instrText>
          </w:r>
          <w:r w:rsidR="009C5598">
            <w:fldChar w:fldCharType="separate"/>
          </w:r>
          <w:r w:rsidR="00C231FE">
            <w:rPr>
              <w:noProof/>
            </w:rPr>
            <w:t xml:space="preserve"> [31]</w:t>
          </w:r>
          <w:r w:rsidR="009C5598">
            <w:fldChar w:fldCharType="end"/>
          </w:r>
        </w:sdtContent>
      </w:sdt>
      <w:r w:rsidR="00871D3C">
        <w:t xml:space="preserve">. Structure prediction tools allow the understanding of </w:t>
      </w:r>
      <w:r w:rsidR="00565E2D">
        <w:t>molecule</w:t>
      </w:r>
      <w:r w:rsidR="00871D3C">
        <w:t xml:space="preserve"> functions</w:t>
      </w:r>
      <w:sdt>
        <w:sdtPr>
          <w:id w:val="-1886333956"/>
          <w:citation/>
        </w:sdtPr>
        <w:sdtContent>
          <w:r w:rsidR="009C5598">
            <w:fldChar w:fldCharType="begin"/>
          </w:r>
          <w:r w:rsidR="009C5598" w:rsidRPr="003D61C8">
            <w:instrText xml:space="preserve"> CITATION Agn22 \l 2058 </w:instrText>
          </w:r>
          <w:r w:rsidR="009C5598">
            <w:fldChar w:fldCharType="separate"/>
          </w:r>
          <w:r w:rsidR="00C231FE">
            <w:rPr>
              <w:noProof/>
            </w:rPr>
            <w:t xml:space="preserve"> [32]</w:t>
          </w:r>
          <w:r w:rsidR="009C5598">
            <w:fldChar w:fldCharType="end"/>
          </w:r>
        </w:sdtContent>
      </w:sdt>
      <w:r w:rsidR="00871D3C">
        <w:t>.</w:t>
      </w:r>
    </w:p>
    <w:p w14:paraId="11177EB3" w14:textId="437D1E65" w:rsidR="00871D3C" w:rsidRDefault="00871D3C" w:rsidP="00857623">
      <w:pPr>
        <w:pStyle w:val="MDPI31text"/>
      </w:pPr>
      <w:r>
        <w:lastRenderedPageBreak/>
        <w:t>Homology search in sequence alignment is fundamental for comparing biological sequences and identifying evolutionary relationships between organisms</w:t>
      </w:r>
      <w:r w:rsidR="00565E2D">
        <w:t>; this</w:t>
      </w:r>
      <w:r>
        <w:t xml:space="preserve"> is useful for identifying relationships between organisms’ evolutionary processes</w:t>
      </w:r>
      <w:sdt>
        <w:sdtPr>
          <w:id w:val="-1845703855"/>
          <w:citation/>
        </w:sdtPr>
        <w:sdtContent>
          <w:r w:rsidR="003D61C8">
            <w:fldChar w:fldCharType="begin"/>
          </w:r>
          <w:r w:rsidR="003D61C8" w:rsidRPr="003D61C8">
            <w:instrText xml:space="preserve"> CITATION Zha24 \l 2058 </w:instrText>
          </w:r>
          <w:r w:rsidR="003D61C8">
            <w:fldChar w:fldCharType="separate"/>
          </w:r>
          <w:r w:rsidR="00C231FE">
            <w:rPr>
              <w:noProof/>
            </w:rPr>
            <w:t xml:space="preserve"> [33]</w:t>
          </w:r>
          <w:r w:rsidR="003D61C8">
            <w:fldChar w:fldCharType="end"/>
          </w:r>
        </w:sdtContent>
      </w:sdt>
      <w:r>
        <w:t>.</w:t>
      </w:r>
      <w:r w:rsidR="00634EFC">
        <w:t xml:space="preserve"> Primer design functionality assists in the preparation of PCR experiments by creating specific primers</w:t>
      </w:r>
      <w:sdt>
        <w:sdtPr>
          <w:id w:val="1289079616"/>
          <w:citation/>
        </w:sdtPr>
        <w:sdtContent>
          <w:r w:rsidR="003D61C8">
            <w:fldChar w:fldCharType="begin"/>
          </w:r>
          <w:r w:rsidR="003D61C8" w:rsidRPr="003D61C8">
            <w:instrText xml:space="preserve"> CITATION Nar05 \l 2058 </w:instrText>
          </w:r>
          <w:r w:rsidR="003D61C8">
            <w:fldChar w:fldCharType="separate"/>
          </w:r>
          <w:r w:rsidR="00C231FE">
            <w:rPr>
              <w:noProof/>
            </w:rPr>
            <w:t xml:space="preserve"> [34]</w:t>
          </w:r>
          <w:r w:rsidR="003D61C8">
            <w:fldChar w:fldCharType="end"/>
          </w:r>
        </w:sdtContent>
      </w:sdt>
      <w:r w:rsidR="00634EFC">
        <w:t>.</w:t>
      </w:r>
    </w:p>
    <w:p w14:paraId="7A39F9BD" w14:textId="2032875D" w:rsidR="00634EFC" w:rsidRDefault="00634EFC" w:rsidP="00857623">
      <w:pPr>
        <w:pStyle w:val="MDPI31text"/>
      </w:pPr>
      <w:r>
        <w:t>Functional annotation tools are for assigning biological functions to newly discovered sequences to understand the genes and protein’s role</w:t>
      </w:r>
      <w:sdt>
        <w:sdtPr>
          <w:id w:val="-1896502351"/>
          <w:citation/>
        </w:sdtPr>
        <w:sdtContent>
          <w:r w:rsidR="00E54BC0">
            <w:fldChar w:fldCharType="begin"/>
          </w:r>
          <w:r w:rsidR="00E54BC0" w:rsidRPr="00E54BC0">
            <w:instrText xml:space="preserve"> CITATION She22 \l 2058 </w:instrText>
          </w:r>
          <w:r w:rsidR="00E54BC0">
            <w:fldChar w:fldCharType="separate"/>
          </w:r>
          <w:r w:rsidR="00C231FE">
            <w:rPr>
              <w:noProof/>
            </w:rPr>
            <w:t xml:space="preserve"> [35]</w:t>
          </w:r>
          <w:r w:rsidR="00E54BC0">
            <w:fldChar w:fldCharType="end"/>
          </w:r>
        </w:sdtContent>
      </w:sdt>
      <w:r>
        <w:t>. Databases and data retrieval functionalities provide access to biological data</w:t>
      </w:r>
      <w:sdt>
        <w:sdtPr>
          <w:id w:val="105010488"/>
          <w:citation/>
        </w:sdtPr>
        <w:sdtContent>
          <w:r w:rsidR="00AE70EF">
            <w:fldChar w:fldCharType="begin"/>
          </w:r>
          <w:r w:rsidR="00AE70EF" w:rsidRPr="00AE70EF">
            <w:instrText xml:space="preserve"> CITATION Abe21 \l 2058 </w:instrText>
          </w:r>
          <w:r w:rsidR="00AE70EF">
            <w:fldChar w:fldCharType="separate"/>
          </w:r>
          <w:r w:rsidR="00C231FE">
            <w:rPr>
              <w:noProof/>
            </w:rPr>
            <w:t xml:space="preserve"> [36]</w:t>
          </w:r>
          <w:r w:rsidR="00AE70EF">
            <w:fldChar w:fldCharType="end"/>
          </w:r>
        </w:sdtContent>
      </w:sdt>
      <w:r>
        <w:t>. Phylogenetic analysis tools enable the study of evolutionary relationships between species</w:t>
      </w:r>
      <w:sdt>
        <w:sdtPr>
          <w:id w:val="-440376134"/>
          <w:citation/>
        </w:sdtPr>
        <w:sdtContent>
          <w:r w:rsidR="00AE70EF">
            <w:fldChar w:fldCharType="begin"/>
          </w:r>
          <w:r w:rsidR="00AE70EF" w:rsidRPr="00AE70EF">
            <w:instrText xml:space="preserve"> CITATION Hud21 \l 2058 </w:instrText>
          </w:r>
          <w:r w:rsidR="00AE70EF">
            <w:fldChar w:fldCharType="separate"/>
          </w:r>
          <w:r w:rsidR="00C231FE">
            <w:rPr>
              <w:noProof/>
            </w:rPr>
            <w:t xml:space="preserve"> [37]</w:t>
          </w:r>
          <w:r w:rsidR="00AE70EF">
            <w:fldChar w:fldCharType="end"/>
          </w:r>
        </w:sdtContent>
      </w:sdt>
      <w:r>
        <w:t>.</w:t>
      </w:r>
    </w:p>
    <w:p w14:paraId="48604275" w14:textId="39E049C0" w:rsidR="00634EFC" w:rsidRDefault="00634EFC" w:rsidP="00857623">
      <w:pPr>
        <w:pStyle w:val="MDPI31text"/>
      </w:pPr>
      <w:r>
        <w:t>Structural visualization and analysis tools provide interfaces for examining molecular structures in detail, while translation and transcription functionalities allow conversion between different types of biological sequences</w:t>
      </w:r>
      <w:sdt>
        <w:sdtPr>
          <w:id w:val="-1135248040"/>
          <w:citation/>
        </w:sdtPr>
        <w:sdtContent>
          <w:r w:rsidR="009D14B5">
            <w:fldChar w:fldCharType="begin"/>
          </w:r>
          <w:r w:rsidR="009D14B5" w:rsidRPr="009D14B5">
            <w:instrText xml:space="preserve"> CITATION Gra20 \l 2058 </w:instrText>
          </w:r>
          <w:r w:rsidR="009D14B5">
            <w:fldChar w:fldCharType="separate"/>
          </w:r>
          <w:r w:rsidR="00C231FE">
            <w:rPr>
              <w:noProof/>
            </w:rPr>
            <w:t xml:space="preserve"> [38]</w:t>
          </w:r>
          <w:r w:rsidR="009D14B5">
            <w:fldChar w:fldCharType="end"/>
          </w:r>
        </w:sdtContent>
      </w:sdt>
      <w:r>
        <w:t xml:space="preserve">. Exploration tools are used </w:t>
      </w:r>
      <w:r w:rsidR="00565E2D">
        <w:t>to facilitate</w:t>
      </w:r>
      <w:r>
        <w:t xml:space="preserve"> the discovery of new patterns and relationships</w:t>
      </w:r>
      <w:sdt>
        <w:sdtPr>
          <w:id w:val="27997118"/>
          <w:citation/>
        </w:sdtPr>
        <w:sdtContent>
          <w:r w:rsidR="0010680B">
            <w:fldChar w:fldCharType="begin"/>
          </w:r>
          <w:r w:rsidR="0010680B" w:rsidRPr="0010680B">
            <w:instrText xml:space="preserve"> CITATION Mat21 \l 2058 </w:instrText>
          </w:r>
          <w:r w:rsidR="0010680B">
            <w:fldChar w:fldCharType="separate"/>
          </w:r>
          <w:r w:rsidR="00C231FE">
            <w:rPr>
              <w:noProof/>
            </w:rPr>
            <w:t xml:space="preserve"> [39]</w:t>
          </w:r>
          <w:r w:rsidR="0010680B">
            <w:fldChar w:fldCharType="end"/>
          </w:r>
        </w:sdtContent>
      </w:sdt>
      <w:r>
        <w:t>. Interaction analyses are crucial for studying how molecules interact with each other</w:t>
      </w:r>
      <w:sdt>
        <w:sdtPr>
          <w:id w:val="492770212"/>
          <w:citation/>
        </w:sdtPr>
        <w:sdtContent>
          <w:r w:rsidR="003013FF">
            <w:fldChar w:fldCharType="begin"/>
          </w:r>
          <w:r w:rsidR="003013FF">
            <w:instrText xml:space="preserve">CITATION San22 \l 2058 </w:instrText>
          </w:r>
          <w:r w:rsidR="003013FF">
            <w:fldChar w:fldCharType="separate"/>
          </w:r>
          <w:r w:rsidR="00C231FE">
            <w:rPr>
              <w:noProof/>
            </w:rPr>
            <w:t xml:space="preserve"> [40]</w:t>
          </w:r>
          <w:r w:rsidR="003013FF">
            <w:fldChar w:fldCharType="end"/>
          </w:r>
        </w:sdtContent>
      </w:sdt>
      <w:r>
        <w:t>. Finally, tools for analyzing variants and mutations help researchers to understand genetic diversity and its implications</w:t>
      </w:r>
      <w:sdt>
        <w:sdtPr>
          <w:id w:val="-1502266932"/>
          <w:citation/>
        </w:sdtPr>
        <w:sdtContent>
          <w:r w:rsidR="00A24202">
            <w:fldChar w:fldCharType="begin"/>
          </w:r>
          <w:r w:rsidR="00A24202" w:rsidRPr="00AE70EF">
            <w:instrText xml:space="preserve"> CITATION Hud21 \l 2058 </w:instrText>
          </w:r>
          <w:r w:rsidR="00A24202">
            <w:fldChar w:fldCharType="separate"/>
          </w:r>
          <w:r w:rsidR="00C231FE">
            <w:rPr>
              <w:noProof/>
            </w:rPr>
            <w:t xml:space="preserve"> [37]</w:t>
          </w:r>
          <w:r w:rsidR="00A24202">
            <w:fldChar w:fldCharType="end"/>
          </w:r>
        </w:sdtContent>
      </w:sdt>
      <w:r>
        <w:t>.</w:t>
      </w:r>
    </w:p>
    <w:p w14:paraId="60C5418E" w14:textId="2AB2C86F" w:rsidR="00191969" w:rsidRDefault="00634EFC" w:rsidP="00857623">
      <w:pPr>
        <w:pStyle w:val="MDPI31text"/>
      </w:pPr>
      <w:r>
        <w:t xml:space="preserve">In summary, </w:t>
      </w:r>
      <w:r w:rsidRPr="00634EFC">
        <w:t>the most used functionalities are related to sequence analysis, structure prediction, homology search and sequence alignment, primer design, gene expression analysis, functional annotation, databases and data retrieval, phylogenetic analysis, structural visualization and analysis, translation and transcription, exploration, interaction analysis</w:t>
      </w:r>
      <w:r w:rsidR="00565E2D">
        <w:t>,</w:t>
      </w:r>
      <w:r w:rsidRPr="00634EFC">
        <w:t xml:space="preserve"> and variants and </w:t>
      </w:r>
      <w:sdt>
        <w:sdtPr>
          <w:id w:val="-1443995698"/>
          <w:citation/>
        </w:sdtPr>
        <w:sdtContent>
          <w:r w:rsidR="00EB2846">
            <w:fldChar w:fldCharType="begin"/>
          </w:r>
          <w:r w:rsidR="00EB2846" w:rsidRPr="00EB2846">
            <w:instrText xml:space="preserve"> CITATION Ram23 \l 2058 </w:instrText>
          </w:r>
          <w:r w:rsidR="00EB2846">
            <w:fldChar w:fldCharType="separate"/>
          </w:r>
          <w:r w:rsidR="00C231FE">
            <w:rPr>
              <w:noProof/>
            </w:rPr>
            <w:t>[31]</w:t>
          </w:r>
          <w:r w:rsidR="00EB2846">
            <w:fldChar w:fldCharType="end"/>
          </w:r>
        </w:sdtContent>
      </w:sdt>
      <w:r w:rsidRPr="00634EFC">
        <w:t>mutations</w:t>
      </w:r>
      <w:r>
        <w:t>, t</w:t>
      </w:r>
      <w:r w:rsidR="00F76E12">
        <w:t xml:space="preserve">his can be seen in </w:t>
      </w:r>
      <w:r w:rsidR="00F76E12" w:rsidRPr="00F76E12">
        <w:fldChar w:fldCharType="begin"/>
      </w:r>
      <w:r w:rsidR="00F76E12" w:rsidRPr="00F76E12">
        <w:instrText xml:space="preserve"> REF _Ref186832529 \h  \* MERGEFORMAT </w:instrText>
      </w:r>
      <w:r w:rsidR="00F76E12" w:rsidRPr="00F76E12">
        <w:fldChar w:fldCharType="separate"/>
      </w:r>
      <w:r w:rsidR="003E0167" w:rsidRPr="00017FD7">
        <w:rPr>
          <w:rFonts w:cs="Cordia New"/>
          <w:b/>
          <w:bCs/>
        </w:rPr>
        <w:t xml:space="preserve">Figure </w:t>
      </w:r>
      <w:r w:rsidR="003E0167" w:rsidRPr="003E0167">
        <w:rPr>
          <w:rFonts w:cs="Cordia New"/>
          <w:b/>
          <w:bCs/>
        </w:rPr>
        <w:t>3</w:t>
      </w:r>
      <w:r w:rsidR="00F76E12" w:rsidRPr="00F76E12">
        <w:fldChar w:fldCharType="end"/>
      </w:r>
      <w:r w:rsidR="00017FD7">
        <w:t>.</w:t>
      </w:r>
    </w:p>
    <w:p w14:paraId="4CED9AF5" w14:textId="77777777" w:rsidR="00017FD7" w:rsidRDefault="00857623" w:rsidP="00D81749">
      <w:pPr>
        <w:pStyle w:val="MDPI31text"/>
        <w:keepNext/>
        <w:ind w:left="1985" w:hanging="56"/>
        <w:jc w:val="center"/>
      </w:pPr>
      <w:r>
        <w:rPr>
          <w:noProof/>
          <w:snapToGrid/>
        </w:rPr>
        <w:drawing>
          <wp:inline distT="0" distB="0" distL="0" distR="0" wp14:anchorId="32D6DCBA" wp14:editId="6611415F">
            <wp:extent cx="5540807" cy="2350513"/>
            <wp:effectExtent l="0" t="0" r="3175" b="0"/>
            <wp:docPr id="1266454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4383" name="Imagen 1"/>
                    <pic:cNvPicPr/>
                  </pic:nvPicPr>
                  <pic:blipFill>
                    <a:blip r:embed="rId10">
                      <a:clrChange>
                        <a:clrFrom>
                          <a:srgbClr val="FFFFFF"/>
                        </a:clrFrom>
                        <a:clrTo>
                          <a:srgbClr val="FFFFFF">
                            <a:alpha val="0"/>
                          </a:srgbClr>
                        </a:clrTo>
                      </a:clrChange>
                    </a:blip>
                    <a:stretch>
                      <a:fillRect/>
                    </a:stretch>
                  </pic:blipFill>
                  <pic:spPr>
                    <a:xfrm>
                      <a:off x="0" y="0"/>
                      <a:ext cx="5544565" cy="2352107"/>
                    </a:xfrm>
                    <a:prstGeom prst="rect">
                      <a:avLst/>
                    </a:prstGeom>
                  </pic:spPr>
                </pic:pic>
              </a:graphicData>
            </a:graphic>
          </wp:inline>
        </w:drawing>
      </w:r>
    </w:p>
    <w:p w14:paraId="16B0A666" w14:textId="61B7B590" w:rsidR="00857623" w:rsidRDefault="00017FD7" w:rsidP="004D5830">
      <w:pPr>
        <w:pStyle w:val="Descripcin"/>
        <w:ind w:left="2552"/>
        <w:jc w:val="center"/>
        <w:rPr>
          <w:rFonts w:eastAsia="Times New Roman" w:cs="Cordia New"/>
          <w:i w:val="0"/>
          <w:iCs w:val="0"/>
          <w:color w:val="000000"/>
          <w:szCs w:val="22"/>
          <w:lang w:eastAsia="de-DE" w:bidi="en-US"/>
        </w:rPr>
      </w:pPr>
      <w:bookmarkStart w:id="3" w:name="_Ref186832529"/>
      <w:r w:rsidRPr="00017FD7">
        <w:rPr>
          <w:rFonts w:eastAsia="Times New Roman" w:cs="Cordia New"/>
          <w:b/>
          <w:bCs/>
          <w:i w:val="0"/>
          <w:iCs w:val="0"/>
          <w:color w:val="000000"/>
          <w:szCs w:val="22"/>
          <w:lang w:eastAsia="de-DE" w:bidi="en-US"/>
        </w:rPr>
        <w:t xml:space="preserve">Figure </w:t>
      </w:r>
      <w:r w:rsidRPr="00017FD7">
        <w:rPr>
          <w:rFonts w:eastAsia="Times New Roman" w:cs="Cordia New"/>
          <w:b/>
          <w:bCs/>
          <w:i w:val="0"/>
          <w:iCs w:val="0"/>
          <w:color w:val="000000"/>
          <w:szCs w:val="22"/>
          <w:lang w:eastAsia="de-DE" w:bidi="en-US"/>
        </w:rPr>
        <w:fldChar w:fldCharType="begin"/>
      </w:r>
      <w:r w:rsidRPr="00017FD7">
        <w:rPr>
          <w:rFonts w:eastAsia="Times New Roman" w:cs="Cordia New"/>
          <w:b/>
          <w:bCs/>
          <w:i w:val="0"/>
          <w:iCs w:val="0"/>
          <w:color w:val="000000"/>
          <w:szCs w:val="22"/>
          <w:lang w:eastAsia="de-DE" w:bidi="en-US"/>
        </w:rPr>
        <w:instrText xml:space="preserve"> SEQ Figure_ \* ARABIC </w:instrText>
      </w:r>
      <w:r w:rsidRPr="00017FD7">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3</w:t>
      </w:r>
      <w:r w:rsidRPr="00017FD7">
        <w:rPr>
          <w:rFonts w:eastAsia="Times New Roman" w:cs="Cordia New"/>
          <w:b/>
          <w:bCs/>
          <w:i w:val="0"/>
          <w:iCs w:val="0"/>
          <w:color w:val="000000"/>
          <w:szCs w:val="22"/>
          <w:lang w:eastAsia="de-DE" w:bidi="en-US"/>
        </w:rPr>
        <w:fldChar w:fldCharType="end"/>
      </w:r>
      <w:bookmarkEnd w:id="3"/>
      <w:r w:rsidRPr="00017FD7">
        <w:rPr>
          <w:rFonts w:eastAsia="Times New Roman" w:cs="Cordia New"/>
          <w:b/>
          <w:bCs/>
          <w:i w:val="0"/>
          <w:iCs w:val="0"/>
          <w:color w:val="000000"/>
          <w:szCs w:val="22"/>
          <w:lang w:eastAsia="de-DE" w:bidi="en-US"/>
        </w:rPr>
        <w:t>.</w:t>
      </w:r>
      <w:r>
        <w:t xml:space="preserve"> </w:t>
      </w:r>
      <w:r w:rsidRPr="00017FD7">
        <w:rPr>
          <w:rFonts w:eastAsia="Times New Roman" w:cs="Cordia New"/>
          <w:i w:val="0"/>
          <w:iCs w:val="0"/>
          <w:color w:val="000000"/>
          <w:szCs w:val="22"/>
          <w:lang w:eastAsia="de-DE" w:bidi="en-US"/>
        </w:rPr>
        <w:t>Most used functionalities and their purpose.</w:t>
      </w:r>
    </w:p>
    <w:p w14:paraId="237B9093" w14:textId="72A7742B" w:rsidR="00F76E12" w:rsidRPr="00F76E12" w:rsidRDefault="005471F0" w:rsidP="00F76E12">
      <w:pPr>
        <w:pStyle w:val="MDPI31text"/>
      </w:pPr>
      <w:r>
        <w:t>The following section presents a comparison between bioinformatics platforms and software tools and libraries.</w:t>
      </w:r>
    </w:p>
    <w:p w14:paraId="796FFA25" w14:textId="0EBC45CC" w:rsidR="004E4044" w:rsidRDefault="004E4044" w:rsidP="004E4044">
      <w:pPr>
        <w:pStyle w:val="MDPI22heading2"/>
      </w:pPr>
      <w:r>
        <w:t>2.</w:t>
      </w:r>
      <w:r w:rsidR="00B15DE4">
        <w:t>3</w:t>
      </w:r>
      <w:r>
        <w:t>. Comparison between bioinformatics platforms and software tools and libraries</w:t>
      </w:r>
    </w:p>
    <w:p w14:paraId="2EF0E475" w14:textId="61A603EA" w:rsidR="00B526F9" w:rsidRDefault="000B4E17" w:rsidP="00B526F9">
      <w:pPr>
        <w:pStyle w:val="MDPI31text"/>
      </w:pPr>
      <w:r>
        <w:fldChar w:fldCharType="begin"/>
      </w:r>
      <w:r>
        <w:instrText xml:space="preserve"> REF _Ref186820867 \h </w:instrText>
      </w:r>
      <w:r>
        <w:fldChar w:fldCharType="separate"/>
      </w:r>
      <w:r w:rsidR="003E0167" w:rsidRPr="00933FDB">
        <w:rPr>
          <w:b/>
          <w:bCs/>
        </w:rPr>
        <w:t xml:space="preserve">Table </w:t>
      </w:r>
      <w:r w:rsidR="003E0167">
        <w:rPr>
          <w:b/>
          <w:bCs/>
          <w:noProof/>
        </w:rPr>
        <w:t>1</w:t>
      </w:r>
      <w:r>
        <w:fldChar w:fldCharType="end"/>
      </w:r>
      <w:r>
        <w:t xml:space="preserve"> compares the </w:t>
      </w:r>
      <w:r w:rsidR="00F36168">
        <w:t xml:space="preserve">functionalities offered by each </w:t>
      </w:r>
      <w:r w:rsidR="004E4044" w:rsidRPr="00B526F9">
        <w:t>platform</w:t>
      </w:r>
      <w:r w:rsidR="00F36168">
        <w:t>, software tool, and library</w:t>
      </w:r>
      <w:r w:rsidR="006A0A34">
        <w:t xml:space="preserve"> for summarizing the information</w:t>
      </w:r>
      <w:r w:rsidR="005471F0">
        <w:t>; this</w:t>
      </w:r>
      <w:r w:rsidR="006A0A34">
        <w:t xml:space="preserve"> table </w:t>
      </w:r>
      <w:r w:rsidR="00F36168">
        <w:t>highlight</w:t>
      </w:r>
      <w:r w:rsidR="006A0A34">
        <w:t>s</w:t>
      </w:r>
      <w:r w:rsidR="00F36168">
        <w:t xml:space="preserve"> the specific capabilities that each one provides</w:t>
      </w:r>
      <w:r w:rsidR="004E4044" w:rsidRPr="00B526F9">
        <w:t>.</w:t>
      </w:r>
    </w:p>
    <w:p w14:paraId="5B52816B" w14:textId="527D4E34" w:rsidR="00933FDB" w:rsidRPr="00317693" w:rsidRDefault="00933FDB" w:rsidP="00933FDB">
      <w:pPr>
        <w:pStyle w:val="MDPI41tablecaption"/>
        <w:jc w:val="left"/>
      </w:pPr>
      <w:bookmarkStart w:id="4" w:name="_Ref186820867"/>
      <w:r w:rsidRPr="00933FDB">
        <w:rPr>
          <w:b/>
          <w:bCs/>
        </w:rPr>
        <w:t xml:space="preserve">Table </w:t>
      </w:r>
      <w:r w:rsidRPr="00933FDB">
        <w:rPr>
          <w:b/>
          <w:bCs/>
        </w:rPr>
        <w:fldChar w:fldCharType="begin"/>
      </w:r>
      <w:r w:rsidRPr="00933FDB">
        <w:rPr>
          <w:b/>
          <w:bCs/>
        </w:rPr>
        <w:instrText xml:space="preserve"> SEQ Table_ \* ARABIC </w:instrText>
      </w:r>
      <w:r w:rsidRPr="00933FDB">
        <w:rPr>
          <w:b/>
          <w:bCs/>
        </w:rPr>
        <w:fldChar w:fldCharType="separate"/>
      </w:r>
      <w:r w:rsidR="009C6672">
        <w:rPr>
          <w:b/>
          <w:bCs/>
          <w:noProof/>
        </w:rPr>
        <w:t>1</w:t>
      </w:r>
      <w:r w:rsidRPr="00933FDB">
        <w:rPr>
          <w:b/>
          <w:bCs/>
        </w:rPr>
        <w:fldChar w:fldCharType="end"/>
      </w:r>
      <w:bookmarkEnd w:id="4"/>
      <w:r w:rsidRPr="00933FDB">
        <w:rPr>
          <w:b/>
          <w:bCs/>
        </w:rPr>
        <w:t xml:space="preserve">. </w:t>
      </w:r>
      <w:r w:rsidRPr="00317693">
        <w:t xml:space="preserve">Comparative Table of functionalities among </w:t>
      </w:r>
      <w:r w:rsidR="00317693">
        <w:t>bioinformatics platforms and software tools and libraries</w:t>
      </w:r>
      <w:r w:rsidRPr="00317693">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1309"/>
        <w:gridCol w:w="1310"/>
        <w:gridCol w:w="873"/>
        <w:gridCol w:w="873"/>
        <w:gridCol w:w="873"/>
      </w:tblGrid>
      <w:tr w:rsidR="00317693" w:rsidRPr="008C41A6" w14:paraId="1B451CD3" w14:textId="77777777" w:rsidTr="00DB2999">
        <w:trPr>
          <w:tblHeader/>
        </w:trPr>
        <w:tc>
          <w:tcPr>
            <w:tcW w:w="2619" w:type="dxa"/>
            <w:vMerge w:val="restart"/>
            <w:shd w:val="clear" w:color="auto" w:fill="auto"/>
            <w:vAlign w:val="center"/>
          </w:tcPr>
          <w:p w14:paraId="67BC23B7" w14:textId="1D2E4D16" w:rsidR="00317693" w:rsidRPr="00317693" w:rsidRDefault="00317693" w:rsidP="00934DE4">
            <w:pPr>
              <w:pStyle w:val="MDPI42tablebody"/>
              <w:spacing w:line="240" w:lineRule="auto"/>
              <w:rPr>
                <w:b/>
                <w:snapToGrid/>
                <w:sz w:val="18"/>
                <w:szCs w:val="18"/>
              </w:rPr>
            </w:pPr>
            <w:r w:rsidRPr="00317693">
              <w:rPr>
                <w:b/>
                <w:snapToGrid/>
                <w:sz w:val="18"/>
                <w:szCs w:val="18"/>
              </w:rPr>
              <w:t>Functionalities</w:t>
            </w:r>
          </w:p>
        </w:tc>
        <w:tc>
          <w:tcPr>
            <w:tcW w:w="2619" w:type="dxa"/>
            <w:gridSpan w:val="2"/>
            <w:tcBorders>
              <w:top w:val="single" w:sz="8" w:space="0" w:color="auto"/>
              <w:bottom w:val="single" w:sz="4" w:space="0" w:color="auto"/>
            </w:tcBorders>
            <w:shd w:val="clear" w:color="auto" w:fill="auto"/>
            <w:vAlign w:val="center"/>
          </w:tcPr>
          <w:p w14:paraId="37B3026A" w14:textId="1918C182" w:rsidR="00317693" w:rsidRPr="00317693" w:rsidRDefault="00317693" w:rsidP="00934DE4">
            <w:pPr>
              <w:pStyle w:val="MDPI42tablebody"/>
              <w:spacing w:line="240" w:lineRule="auto"/>
              <w:rPr>
                <w:b/>
                <w:snapToGrid/>
                <w:sz w:val="18"/>
                <w:szCs w:val="18"/>
              </w:rPr>
            </w:pPr>
            <w:r w:rsidRPr="00317693">
              <w:rPr>
                <w:b/>
                <w:snapToGrid/>
                <w:sz w:val="18"/>
                <w:szCs w:val="18"/>
              </w:rPr>
              <w:t>Platforms</w:t>
            </w:r>
          </w:p>
        </w:tc>
        <w:tc>
          <w:tcPr>
            <w:tcW w:w="2619" w:type="dxa"/>
            <w:gridSpan w:val="3"/>
            <w:tcBorders>
              <w:top w:val="single" w:sz="8" w:space="0" w:color="auto"/>
              <w:bottom w:val="single" w:sz="4" w:space="0" w:color="auto"/>
            </w:tcBorders>
            <w:shd w:val="clear" w:color="auto" w:fill="auto"/>
            <w:vAlign w:val="center"/>
          </w:tcPr>
          <w:p w14:paraId="69707BAA" w14:textId="42FFFE3A" w:rsidR="00317693" w:rsidRPr="00317693" w:rsidRDefault="00317693" w:rsidP="00934DE4">
            <w:pPr>
              <w:pStyle w:val="MDPI42tablebody"/>
              <w:spacing w:line="240" w:lineRule="auto"/>
              <w:rPr>
                <w:b/>
                <w:snapToGrid/>
                <w:sz w:val="18"/>
                <w:szCs w:val="18"/>
              </w:rPr>
            </w:pPr>
            <w:r w:rsidRPr="00317693">
              <w:rPr>
                <w:b/>
                <w:snapToGrid/>
                <w:sz w:val="18"/>
                <w:szCs w:val="18"/>
              </w:rPr>
              <w:t>Software Tools and Libraries</w:t>
            </w:r>
          </w:p>
        </w:tc>
      </w:tr>
      <w:tr w:rsidR="00317693" w:rsidRPr="008C41A6" w14:paraId="50EF6072" w14:textId="77777777" w:rsidTr="00DB2999">
        <w:trPr>
          <w:tblHeader/>
        </w:trPr>
        <w:tc>
          <w:tcPr>
            <w:tcW w:w="2619" w:type="dxa"/>
            <w:vMerge/>
            <w:tcBorders>
              <w:bottom w:val="single" w:sz="4" w:space="0" w:color="auto"/>
            </w:tcBorders>
            <w:shd w:val="clear" w:color="auto" w:fill="auto"/>
            <w:vAlign w:val="center"/>
          </w:tcPr>
          <w:p w14:paraId="29F4F41A" w14:textId="77777777" w:rsidR="00317693" w:rsidRPr="00317693" w:rsidRDefault="00317693" w:rsidP="00934DE4">
            <w:pPr>
              <w:pStyle w:val="MDPI42tablebody"/>
              <w:spacing w:line="240" w:lineRule="auto"/>
              <w:rPr>
                <w:b/>
                <w:snapToGrid/>
                <w:sz w:val="18"/>
                <w:szCs w:val="18"/>
              </w:rPr>
            </w:pPr>
          </w:p>
        </w:tc>
        <w:tc>
          <w:tcPr>
            <w:tcW w:w="1309" w:type="dxa"/>
            <w:tcBorders>
              <w:top w:val="single" w:sz="4" w:space="0" w:color="auto"/>
              <w:bottom w:val="single" w:sz="4" w:space="0" w:color="auto"/>
            </w:tcBorders>
            <w:shd w:val="clear" w:color="auto" w:fill="auto"/>
            <w:vAlign w:val="center"/>
          </w:tcPr>
          <w:p w14:paraId="3BAA3A2D" w14:textId="6EB751F0" w:rsidR="00317693" w:rsidRPr="00317693" w:rsidRDefault="00317693" w:rsidP="00934DE4">
            <w:pPr>
              <w:pStyle w:val="MDPI42tablebody"/>
              <w:spacing w:line="240" w:lineRule="auto"/>
              <w:rPr>
                <w:b/>
                <w:snapToGrid/>
                <w:sz w:val="18"/>
                <w:szCs w:val="18"/>
              </w:rPr>
            </w:pPr>
            <w:r>
              <w:rPr>
                <w:b/>
                <w:snapToGrid/>
                <w:sz w:val="18"/>
                <w:szCs w:val="18"/>
              </w:rPr>
              <w:t>ExPASy</w:t>
            </w:r>
          </w:p>
        </w:tc>
        <w:tc>
          <w:tcPr>
            <w:tcW w:w="1310" w:type="dxa"/>
            <w:tcBorders>
              <w:top w:val="single" w:sz="4" w:space="0" w:color="auto"/>
              <w:bottom w:val="single" w:sz="4" w:space="0" w:color="auto"/>
            </w:tcBorders>
            <w:shd w:val="clear" w:color="auto" w:fill="auto"/>
            <w:vAlign w:val="center"/>
          </w:tcPr>
          <w:p w14:paraId="0C86AD30" w14:textId="5CB9EA76" w:rsidR="00317693" w:rsidRPr="00317693" w:rsidRDefault="00317693" w:rsidP="00934DE4">
            <w:pPr>
              <w:pStyle w:val="MDPI42tablebody"/>
              <w:spacing w:line="240" w:lineRule="auto"/>
              <w:rPr>
                <w:b/>
                <w:snapToGrid/>
                <w:sz w:val="18"/>
                <w:szCs w:val="18"/>
              </w:rPr>
            </w:pPr>
            <w:r>
              <w:rPr>
                <w:b/>
                <w:snapToGrid/>
                <w:sz w:val="18"/>
                <w:szCs w:val="18"/>
              </w:rPr>
              <w:t>NCBI Tools</w:t>
            </w:r>
          </w:p>
        </w:tc>
        <w:tc>
          <w:tcPr>
            <w:tcW w:w="873" w:type="dxa"/>
            <w:tcBorders>
              <w:top w:val="single" w:sz="4" w:space="0" w:color="auto"/>
              <w:bottom w:val="single" w:sz="4" w:space="0" w:color="auto"/>
            </w:tcBorders>
            <w:shd w:val="clear" w:color="auto" w:fill="auto"/>
            <w:vAlign w:val="center"/>
          </w:tcPr>
          <w:p w14:paraId="27B340D8" w14:textId="53EFC380" w:rsidR="00317693" w:rsidRPr="00317693" w:rsidRDefault="00317693" w:rsidP="00934DE4">
            <w:pPr>
              <w:pStyle w:val="MDPI42tablebody"/>
              <w:spacing w:line="240" w:lineRule="auto"/>
              <w:rPr>
                <w:b/>
                <w:snapToGrid/>
                <w:sz w:val="18"/>
                <w:szCs w:val="18"/>
              </w:rPr>
            </w:pPr>
            <w:r>
              <w:rPr>
                <w:b/>
                <w:snapToGrid/>
                <w:sz w:val="18"/>
                <w:szCs w:val="18"/>
              </w:rPr>
              <w:t>Chimera</w:t>
            </w:r>
          </w:p>
        </w:tc>
        <w:tc>
          <w:tcPr>
            <w:tcW w:w="873" w:type="dxa"/>
            <w:tcBorders>
              <w:top w:val="single" w:sz="4" w:space="0" w:color="auto"/>
              <w:bottom w:val="single" w:sz="4" w:space="0" w:color="auto"/>
            </w:tcBorders>
            <w:shd w:val="clear" w:color="auto" w:fill="auto"/>
            <w:vAlign w:val="center"/>
          </w:tcPr>
          <w:p w14:paraId="22CB6F78" w14:textId="684B5886" w:rsidR="00317693" w:rsidRPr="00317693" w:rsidRDefault="00317693" w:rsidP="00934DE4">
            <w:pPr>
              <w:pStyle w:val="MDPI42tablebody"/>
              <w:spacing w:line="240" w:lineRule="auto"/>
              <w:rPr>
                <w:b/>
                <w:snapToGrid/>
                <w:sz w:val="18"/>
                <w:szCs w:val="18"/>
              </w:rPr>
            </w:pPr>
            <w:r>
              <w:rPr>
                <w:b/>
                <w:snapToGrid/>
                <w:sz w:val="18"/>
                <w:szCs w:val="18"/>
              </w:rPr>
              <w:t>BLAST</w:t>
            </w:r>
          </w:p>
        </w:tc>
        <w:tc>
          <w:tcPr>
            <w:tcW w:w="873" w:type="dxa"/>
            <w:tcBorders>
              <w:top w:val="single" w:sz="4" w:space="0" w:color="auto"/>
              <w:bottom w:val="single" w:sz="4" w:space="0" w:color="auto"/>
            </w:tcBorders>
            <w:shd w:val="clear" w:color="auto" w:fill="auto"/>
            <w:vAlign w:val="center"/>
          </w:tcPr>
          <w:p w14:paraId="3EAEBF58" w14:textId="40518989" w:rsidR="00317693" w:rsidRPr="00317693" w:rsidRDefault="00317693" w:rsidP="00934DE4">
            <w:pPr>
              <w:pStyle w:val="MDPI42tablebody"/>
              <w:spacing w:line="240" w:lineRule="auto"/>
              <w:rPr>
                <w:b/>
                <w:snapToGrid/>
                <w:sz w:val="18"/>
                <w:szCs w:val="18"/>
              </w:rPr>
            </w:pPr>
            <w:r>
              <w:rPr>
                <w:b/>
                <w:snapToGrid/>
                <w:sz w:val="18"/>
                <w:szCs w:val="18"/>
              </w:rPr>
              <w:t>BioPython</w:t>
            </w:r>
          </w:p>
        </w:tc>
      </w:tr>
      <w:tr w:rsidR="00317693" w:rsidRPr="008C41A6" w14:paraId="2F3D6FC2" w14:textId="77777777" w:rsidTr="00B975AB">
        <w:tc>
          <w:tcPr>
            <w:tcW w:w="2619" w:type="dxa"/>
            <w:shd w:val="clear" w:color="auto" w:fill="auto"/>
            <w:vAlign w:val="center"/>
          </w:tcPr>
          <w:p w14:paraId="456F8BFD" w14:textId="7A0EF075" w:rsidR="00317693" w:rsidRPr="0091147C" w:rsidRDefault="00B975AB" w:rsidP="00934DE4">
            <w:pPr>
              <w:pStyle w:val="MDPI42tablebody"/>
              <w:spacing w:line="240" w:lineRule="auto"/>
              <w:rPr>
                <w:sz w:val="16"/>
                <w:szCs w:val="16"/>
              </w:rPr>
            </w:pPr>
            <w:r w:rsidRPr="0091147C">
              <w:rPr>
                <w:sz w:val="16"/>
                <w:szCs w:val="16"/>
              </w:rPr>
              <w:t>Sequence Analysis</w:t>
            </w:r>
          </w:p>
        </w:tc>
        <w:tc>
          <w:tcPr>
            <w:tcW w:w="1309" w:type="dxa"/>
            <w:tcBorders>
              <w:top w:val="single" w:sz="4" w:space="0" w:color="auto"/>
              <w:bottom w:val="nil"/>
            </w:tcBorders>
            <w:shd w:val="clear" w:color="auto" w:fill="auto"/>
            <w:vAlign w:val="center"/>
          </w:tcPr>
          <w:p w14:paraId="0453A189" w14:textId="145D17E5" w:rsidR="00317693" w:rsidRPr="0091147C" w:rsidRDefault="0091147C" w:rsidP="0091147C">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single" w:sz="4" w:space="0" w:color="auto"/>
              <w:bottom w:val="nil"/>
            </w:tcBorders>
            <w:shd w:val="clear" w:color="auto" w:fill="auto"/>
            <w:vAlign w:val="center"/>
          </w:tcPr>
          <w:p w14:paraId="1768B15B" w14:textId="718D1E51" w:rsidR="00317693" w:rsidRPr="0091147C" w:rsidRDefault="0091147C" w:rsidP="00934DE4">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single" w:sz="4" w:space="0" w:color="auto"/>
              <w:bottom w:val="nil"/>
            </w:tcBorders>
            <w:shd w:val="clear" w:color="auto" w:fill="auto"/>
            <w:vAlign w:val="center"/>
          </w:tcPr>
          <w:p w14:paraId="7030A88D" w14:textId="7119A140" w:rsidR="00317693" w:rsidRPr="0091147C" w:rsidRDefault="0091147C" w:rsidP="00934DE4">
            <w:pPr>
              <w:pStyle w:val="MDPI42tablebody"/>
              <w:spacing w:line="240" w:lineRule="auto"/>
              <w:rPr>
                <w:sz w:val="16"/>
                <w:szCs w:val="16"/>
              </w:rPr>
            </w:pPr>
            <w:r w:rsidRPr="0091147C">
              <w:rPr>
                <w:sz w:val="16"/>
                <w:szCs w:val="16"/>
              </w:rPr>
              <w:t>Partial</w:t>
            </w:r>
          </w:p>
        </w:tc>
        <w:tc>
          <w:tcPr>
            <w:tcW w:w="873" w:type="dxa"/>
            <w:tcBorders>
              <w:top w:val="single" w:sz="4" w:space="0" w:color="auto"/>
              <w:bottom w:val="nil"/>
            </w:tcBorders>
            <w:shd w:val="clear" w:color="auto" w:fill="auto"/>
            <w:vAlign w:val="center"/>
          </w:tcPr>
          <w:p w14:paraId="15BF224F" w14:textId="6D214AD5" w:rsidR="00317693" w:rsidRPr="0091147C" w:rsidRDefault="0091147C" w:rsidP="00934DE4">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single" w:sz="4" w:space="0" w:color="auto"/>
              <w:bottom w:val="nil"/>
            </w:tcBorders>
            <w:shd w:val="clear" w:color="auto" w:fill="auto"/>
            <w:vAlign w:val="center"/>
          </w:tcPr>
          <w:p w14:paraId="1AFE778F" w14:textId="2E3C4A7B" w:rsidR="00317693" w:rsidRPr="0091147C" w:rsidRDefault="0091147C" w:rsidP="00934DE4">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7A308F3C" w14:textId="77777777" w:rsidTr="00B975AB">
        <w:tc>
          <w:tcPr>
            <w:tcW w:w="2619" w:type="dxa"/>
            <w:shd w:val="clear" w:color="auto" w:fill="auto"/>
            <w:vAlign w:val="center"/>
          </w:tcPr>
          <w:p w14:paraId="461A5ACF" w14:textId="63D43850" w:rsidR="00B975AB" w:rsidRPr="0091147C" w:rsidRDefault="00B975AB" w:rsidP="00B975AB">
            <w:pPr>
              <w:pStyle w:val="MDPI42tablebody"/>
              <w:spacing w:line="240" w:lineRule="auto"/>
              <w:rPr>
                <w:sz w:val="16"/>
                <w:szCs w:val="16"/>
              </w:rPr>
            </w:pPr>
            <w:r w:rsidRPr="0091147C">
              <w:rPr>
                <w:sz w:val="16"/>
                <w:szCs w:val="16"/>
              </w:rPr>
              <w:t>Structure Prediction</w:t>
            </w:r>
          </w:p>
        </w:tc>
        <w:tc>
          <w:tcPr>
            <w:tcW w:w="1309" w:type="dxa"/>
            <w:tcBorders>
              <w:top w:val="nil"/>
            </w:tcBorders>
            <w:shd w:val="clear" w:color="auto" w:fill="auto"/>
            <w:vAlign w:val="center"/>
          </w:tcPr>
          <w:p w14:paraId="7C1A8D37" w14:textId="7D360211"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21A864E7" w14:textId="6CFB88FE" w:rsidR="00B975AB" w:rsidRPr="0091147C" w:rsidRDefault="00A9741B"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433B760" w14:textId="618C0E9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F0EC653" w14:textId="33A75A9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4DB3FEF" w14:textId="49BEAD8F"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77C0CF0B" w14:textId="77777777" w:rsidTr="00B975AB">
        <w:tc>
          <w:tcPr>
            <w:tcW w:w="2619" w:type="dxa"/>
            <w:shd w:val="clear" w:color="auto" w:fill="auto"/>
            <w:vAlign w:val="center"/>
          </w:tcPr>
          <w:p w14:paraId="7104B10F" w14:textId="31076A5A" w:rsidR="00B975AB" w:rsidRPr="0091147C" w:rsidRDefault="00B975AB" w:rsidP="00B975AB">
            <w:pPr>
              <w:pStyle w:val="MDPI42tablebody"/>
              <w:spacing w:line="240" w:lineRule="auto"/>
              <w:rPr>
                <w:sz w:val="16"/>
                <w:szCs w:val="16"/>
              </w:rPr>
            </w:pPr>
            <w:r w:rsidRPr="0091147C">
              <w:rPr>
                <w:sz w:val="16"/>
                <w:szCs w:val="16"/>
              </w:rPr>
              <w:t>Homology Search</w:t>
            </w:r>
            <w:r w:rsidR="00DB2999" w:rsidRPr="0091147C">
              <w:rPr>
                <w:sz w:val="16"/>
                <w:szCs w:val="16"/>
              </w:rPr>
              <w:t xml:space="preserve"> &amp; Sequence Alignment</w:t>
            </w:r>
          </w:p>
        </w:tc>
        <w:tc>
          <w:tcPr>
            <w:tcW w:w="1309" w:type="dxa"/>
            <w:tcBorders>
              <w:top w:val="nil"/>
            </w:tcBorders>
            <w:shd w:val="clear" w:color="auto" w:fill="auto"/>
            <w:vAlign w:val="center"/>
          </w:tcPr>
          <w:p w14:paraId="5C098C20" w14:textId="030D22D4"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7551953E" w14:textId="1CC7E47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5D761C2" w14:textId="0A63C380"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2CE4198" w14:textId="1CC9F2C8"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DB73031" w14:textId="5D74C97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273B2610" w14:textId="77777777" w:rsidTr="00B975AB">
        <w:tc>
          <w:tcPr>
            <w:tcW w:w="2619" w:type="dxa"/>
            <w:shd w:val="clear" w:color="auto" w:fill="auto"/>
            <w:vAlign w:val="center"/>
          </w:tcPr>
          <w:p w14:paraId="3AD3D3F4" w14:textId="407F9468" w:rsidR="00B975AB" w:rsidRPr="0091147C" w:rsidRDefault="00B975AB" w:rsidP="00B975AB">
            <w:pPr>
              <w:pStyle w:val="MDPI42tablebody"/>
              <w:spacing w:line="240" w:lineRule="auto"/>
              <w:rPr>
                <w:sz w:val="16"/>
                <w:szCs w:val="16"/>
              </w:rPr>
            </w:pPr>
            <w:r w:rsidRPr="0091147C">
              <w:rPr>
                <w:sz w:val="16"/>
                <w:szCs w:val="16"/>
              </w:rPr>
              <w:lastRenderedPageBreak/>
              <w:t>Primer Design</w:t>
            </w:r>
          </w:p>
        </w:tc>
        <w:tc>
          <w:tcPr>
            <w:tcW w:w="1309" w:type="dxa"/>
            <w:tcBorders>
              <w:top w:val="nil"/>
            </w:tcBorders>
            <w:shd w:val="clear" w:color="auto" w:fill="auto"/>
            <w:vAlign w:val="center"/>
          </w:tcPr>
          <w:p w14:paraId="6B771453" w14:textId="06C051D6"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5253A871" w14:textId="1CDB30B6"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E71CD4A" w14:textId="6A815A40"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1EDD92B6" w14:textId="1E25049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552094A" w14:textId="69CD8E1D"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2D7C1D7B" w14:textId="77777777" w:rsidTr="00B975AB">
        <w:tc>
          <w:tcPr>
            <w:tcW w:w="2619" w:type="dxa"/>
            <w:shd w:val="clear" w:color="auto" w:fill="auto"/>
            <w:vAlign w:val="center"/>
          </w:tcPr>
          <w:p w14:paraId="20BBEE85" w14:textId="687A00AD" w:rsidR="00B975AB" w:rsidRPr="0091147C" w:rsidRDefault="00B975AB" w:rsidP="00B975AB">
            <w:pPr>
              <w:pStyle w:val="MDPI42tablebody"/>
              <w:spacing w:line="240" w:lineRule="auto"/>
              <w:rPr>
                <w:sz w:val="16"/>
                <w:szCs w:val="16"/>
              </w:rPr>
            </w:pPr>
            <w:r w:rsidRPr="0091147C">
              <w:rPr>
                <w:sz w:val="16"/>
                <w:szCs w:val="16"/>
              </w:rPr>
              <w:t>Gene Expression Analysis</w:t>
            </w:r>
          </w:p>
        </w:tc>
        <w:tc>
          <w:tcPr>
            <w:tcW w:w="1309" w:type="dxa"/>
            <w:tcBorders>
              <w:top w:val="nil"/>
            </w:tcBorders>
            <w:shd w:val="clear" w:color="auto" w:fill="auto"/>
            <w:vAlign w:val="center"/>
          </w:tcPr>
          <w:p w14:paraId="64BA3430" w14:textId="4B1ACA9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56710767" w14:textId="1733E4BC"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935DED2" w14:textId="3AB58DD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2B2076A" w14:textId="0A827635"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2D34146" w14:textId="753AB6A8"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43BEC5ED" w14:textId="77777777" w:rsidTr="00B975AB">
        <w:tc>
          <w:tcPr>
            <w:tcW w:w="2619" w:type="dxa"/>
            <w:shd w:val="clear" w:color="auto" w:fill="auto"/>
            <w:vAlign w:val="center"/>
          </w:tcPr>
          <w:p w14:paraId="0D83C5B0" w14:textId="609DB680" w:rsidR="00B975AB" w:rsidRPr="0091147C" w:rsidRDefault="00B975AB" w:rsidP="00B975AB">
            <w:pPr>
              <w:pStyle w:val="MDPI42tablebody"/>
              <w:spacing w:line="240" w:lineRule="auto"/>
              <w:rPr>
                <w:sz w:val="16"/>
                <w:szCs w:val="16"/>
              </w:rPr>
            </w:pPr>
            <w:r w:rsidRPr="0091147C">
              <w:rPr>
                <w:sz w:val="16"/>
                <w:szCs w:val="16"/>
              </w:rPr>
              <w:t>Functional Annotation</w:t>
            </w:r>
          </w:p>
        </w:tc>
        <w:tc>
          <w:tcPr>
            <w:tcW w:w="1309" w:type="dxa"/>
            <w:tcBorders>
              <w:top w:val="nil"/>
            </w:tcBorders>
            <w:shd w:val="clear" w:color="auto" w:fill="auto"/>
            <w:vAlign w:val="center"/>
          </w:tcPr>
          <w:p w14:paraId="1343A7CA" w14:textId="1BB9D5FE"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2588A25D" w14:textId="111D5E2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5C9832F" w14:textId="4B8E9C48"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1EBA5ACC" w14:textId="1D8CB8B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E3A0AD7" w14:textId="47FC39D4"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56E37BF5" w14:textId="77777777" w:rsidTr="00B975AB">
        <w:tc>
          <w:tcPr>
            <w:tcW w:w="2619" w:type="dxa"/>
            <w:shd w:val="clear" w:color="auto" w:fill="auto"/>
            <w:vAlign w:val="center"/>
          </w:tcPr>
          <w:p w14:paraId="08BBFDA0" w14:textId="6B1D8DA9" w:rsidR="00B975AB" w:rsidRPr="0091147C" w:rsidRDefault="00B975AB" w:rsidP="00B975AB">
            <w:pPr>
              <w:pStyle w:val="MDPI42tablebody"/>
              <w:spacing w:line="240" w:lineRule="auto"/>
              <w:rPr>
                <w:sz w:val="16"/>
                <w:szCs w:val="16"/>
              </w:rPr>
            </w:pPr>
            <w:r w:rsidRPr="0091147C">
              <w:rPr>
                <w:sz w:val="16"/>
                <w:szCs w:val="16"/>
              </w:rPr>
              <w:t>Databases</w:t>
            </w:r>
            <w:r w:rsidR="00DB2999" w:rsidRPr="0091147C">
              <w:rPr>
                <w:sz w:val="16"/>
                <w:szCs w:val="16"/>
              </w:rPr>
              <w:t xml:space="preserve"> and Data Retrieval</w:t>
            </w:r>
          </w:p>
        </w:tc>
        <w:tc>
          <w:tcPr>
            <w:tcW w:w="1309" w:type="dxa"/>
            <w:tcBorders>
              <w:top w:val="nil"/>
            </w:tcBorders>
            <w:shd w:val="clear" w:color="auto" w:fill="auto"/>
            <w:vAlign w:val="center"/>
          </w:tcPr>
          <w:p w14:paraId="2EFDA583" w14:textId="197ABB5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53C369E1" w14:textId="40DA4F3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AC1CE09" w14:textId="542B137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809D4F5" w14:textId="4ED79DD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C3BA2DB" w14:textId="14305EA0"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4EAE53D5" w14:textId="77777777" w:rsidTr="00B975AB">
        <w:tc>
          <w:tcPr>
            <w:tcW w:w="2619" w:type="dxa"/>
            <w:shd w:val="clear" w:color="auto" w:fill="auto"/>
            <w:vAlign w:val="center"/>
          </w:tcPr>
          <w:p w14:paraId="70173C05" w14:textId="46853256" w:rsidR="00B975AB" w:rsidRPr="0091147C" w:rsidRDefault="00382E7A" w:rsidP="00B975AB">
            <w:pPr>
              <w:pStyle w:val="MDPI42tablebody"/>
              <w:spacing w:line="240" w:lineRule="auto"/>
              <w:rPr>
                <w:sz w:val="16"/>
                <w:szCs w:val="16"/>
              </w:rPr>
            </w:pPr>
            <w:r w:rsidRPr="0091147C">
              <w:rPr>
                <w:sz w:val="16"/>
                <w:szCs w:val="16"/>
              </w:rPr>
              <w:t xml:space="preserve">Phylogenetic </w:t>
            </w:r>
            <w:r w:rsidR="00DB2999" w:rsidRPr="0091147C">
              <w:rPr>
                <w:sz w:val="16"/>
                <w:szCs w:val="16"/>
              </w:rPr>
              <w:t>Analysis</w:t>
            </w:r>
          </w:p>
        </w:tc>
        <w:tc>
          <w:tcPr>
            <w:tcW w:w="1309" w:type="dxa"/>
            <w:tcBorders>
              <w:top w:val="nil"/>
            </w:tcBorders>
            <w:shd w:val="clear" w:color="auto" w:fill="auto"/>
            <w:vAlign w:val="center"/>
          </w:tcPr>
          <w:p w14:paraId="466679BC" w14:textId="47B9D592"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64590D1E" w14:textId="6B9C23F3"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7592059" w14:textId="7524E40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13AD81D" w14:textId="1DD26D8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981ABF4" w14:textId="0E0B5713"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2B65B067" w14:textId="77777777" w:rsidTr="00B975AB">
        <w:tc>
          <w:tcPr>
            <w:tcW w:w="2619" w:type="dxa"/>
            <w:shd w:val="clear" w:color="auto" w:fill="auto"/>
            <w:vAlign w:val="center"/>
          </w:tcPr>
          <w:p w14:paraId="5BCE21C4" w14:textId="54104188" w:rsidR="00B975AB" w:rsidRPr="0091147C" w:rsidRDefault="00D2533A" w:rsidP="00B975AB">
            <w:pPr>
              <w:pStyle w:val="MDPI42tablebody"/>
              <w:spacing w:line="240" w:lineRule="auto"/>
              <w:rPr>
                <w:sz w:val="16"/>
                <w:szCs w:val="16"/>
              </w:rPr>
            </w:pPr>
            <w:r w:rsidRPr="0091147C">
              <w:rPr>
                <w:sz w:val="16"/>
                <w:szCs w:val="16"/>
              </w:rPr>
              <w:t>Structural visualization and analysis</w:t>
            </w:r>
          </w:p>
        </w:tc>
        <w:tc>
          <w:tcPr>
            <w:tcW w:w="1309" w:type="dxa"/>
            <w:tcBorders>
              <w:top w:val="nil"/>
            </w:tcBorders>
            <w:shd w:val="clear" w:color="auto" w:fill="auto"/>
            <w:vAlign w:val="center"/>
          </w:tcPr>
          <w:p w14:paraId="0DF24C4D" w14:textId="2E326479" w:rsidR="00B975AB" w:rsidRPr="0091147C" w:rsidRDefault="0091147C" w:rsidP="00B975AB">
            <w:pPr>
              <w:pStyle w:val="MDPI42tablebody"/>
              <w:spacing w:line="240" w:lineRule="auto"/>
              <w:rPr>
                <w:sz w:val="16"/>
                <w:szCs w:val="16"/>
              </w:rPr>
            </w:pPr>
            <w:r w:rsidRPr="0091147C">
              <w:rPr>
                <w:sz w:val="16"/>
                <w:szCs w:val="16"/>
              </w:rPr>
              <w:t>Partial</w:t>
            </w:r>
          </w:p>
        </w:tc>
        <w:tc>
          <w:tcPr>
            <w:tcW w:w="1310" w:type="dxa"/>
            <w:tcBorders>
              <w:top w:val="nil"/>
            </w:tcBorders>
            <w:shd w:val="clear" w:color="auto" w:fill="auto"/>
            <w:vAlign w:val="center"/>
          </w:tcPr>
          <w:p w14:paraId="2365CF43" w14:textId="02E5B7B6" w:rsidR="00B975AB" w:rsidRPr="0091147C" w:rsidRDefault="0091147C" w:rsidP="00B975AB">
            <w:pPr>
              <w:pStyle w:val="MDPI42tablebody"/>
              <w:spacing w:line="240" w:lineRule="auto"/>
              <w:rPr>
                <w:sz w:val="16"/>
                <w:szCs w:val="16"/>
              </w:rPr>
            </w:pPr>
            <w:r w:rsidRPr="0091147C">
              <w:rPr>
                <w:sz w:val="16"/>
                <w:szCs w:val="16"/>
              </w:rPr>
              <w:t>Partial</w:t>
            </w:r>
          </w:p>
        </w:tc>
        <w:tc>
          <w:tcPr>
            <w:tcW w:w="873" w:type="dxa"/>
            <w:tcBorders>
              <w:top w:val="nil"/>
            </w:tcBorders>
            <w:shd w:val="clear" w:color="auto" w:fill="auto"/>
            <w:vAlign w:val="center"/>
          </w:tcPr>
          <w:p w14:paraId="13CCF40A" w14:textId="3A761D01"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8BAEE0A" w14:textId="3FB481E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64AB744" w14:textId="4D36170E" w:rsidR="00B975AB" w:rsidRPr="0091147C" w:rsidRDefault="00074570" w:rsidP="00B975AB">
            <w:pPr>
              <w:pStyle w:val="MDPI42tablebody"/>
              <w:spacing w:line="240" w:lineRule="auto"/>
              <w:rPr>
                <w:sz w:val="16"/>
                <w:szCs w:val="16"/>
              </w:rPr>
            </w:pPr>
            <w:r>
              <w:rPr>
                <w:sz w:val="16"/>
                <w:szCs w:val="16"/>
              </w:rPr>
              <w:t>Limited</w:t>
            </w:r>
          </w:p>
        </w:tc>
      </w:tr>
      <w:tr w:rsidR="00B975AB" w:rsidRPr="008C41A6" w14:paraId="0556D5B8" w14:textId="77777777" w:rsidTr="00B975AB">
        <w:tc>
          <w:tcPr>
            <w:tcW w:w="2619" w:type="dxa"/>
            <w:shd w:val="clear" w:color="auto" w:fill="auto"/>
            <w:vAlign w:val="center"/>
          </w:tcPr>
          <w:p w14:paraId="772D2D44" w14:textId="51BF361F" w:rsidR="00B975AB" w:rsidRPr="0091147C" w:rsidRDefault="00D2533A" w:rsidP="00B975AB">
            <w:pPr>
              <w:pStyle w:val="MDPI42tablebody"/>
              <w:spacing w:line="240" w:lineRule="auto"/>
              <w:rPr>
                <w:sz w:val="16"/>
                <w:szCs w:val="16"/>
              </w:rPr>
            </w:pPr>
            <w:r w:rsidRPr="0091147C">
              <w:rPr>
                <w:sz w:val="16"/>
                <w:szCs w:val="16"/>
              </w:rPr>
              <w:t>Translation and transcription</w:t>
            </w:r>
          </w:p>
        </w:tc>
        <w:tc>
          <w:tcPr>
            <w:tcW w:w="1309" w:type="dxa"/>
            <w:tcBorders>
              <w:top w:val="nil"/>
            </w:tcBorders>
            <w:shd w:val="clear" w:color="auto" w:fill="auto"/>
            <w:vAlign w:val="center"/>
          </w:tcPr>
          <w:p w14:paraId="1B2E7F58" w14:textId="7667339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61D80D56" w14:textId="7221ED0A"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8848930" w14:textId="4E128CA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F8FD452" w14:textId="01B4B18A"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BD13E7B" w14:textId="0A05E46C"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794C2862" w14:textId="77777777" w:rsidTr="00B975AB">
        <w:tc>
          <w:tcPr>
            <w:tcW w:w="2619" w:type="dxa"/>
            <w:shd w:val="clear" w:color="auto" w:fill="auto"/>
            <w:vAlign w:val="center"/>
          </w:tcPr>
          <w:p w14:paraId="6F51AFEF" w14:textId="72B25383" w:rsidR="00B975AB" w:rsidRPr="0091147C" w:rsidRDefault="00D2533A" w:rsidP="00B975AB">
            <w:pPr>
              <w:pStyle w:val="MDPI42tablebody"/>
              <w:spacing w:line="240" w:lineRule="auto"/>
              <w:rPr>
                <w:sz w:val="16"/>
                <w:szCs w:val="16"/>
              </w:rPr>
            </w:pPr>
            <w:r w:rsidRPr="0091147C">
              <w:rPr>
                <w:sz w:val="16"/>
                <w:szCs w:val="16"/>
              </w:rPr>
              <w:t>Genome and Species Exploration</w:t>
            </w:r>
          </w:p>
        </w:tc>
        <w:tc>
          <w:tcPr>
            <w:tcW w:w="1309" w:type="dxa"/>
            <w:tcBorders>
              <w:top w:val="nil"/>
            </w:tcBorders>
            <w:shd w:val="clear" w:color="auto" w:fill="auto"/>
            <w:vAlign w:val="center"/>
          </w:tcPr>
          <w:p w14:paraId="2BD75797" w14:textId="1B424405" w:rsidR="00B975AB" w:rsidRPr="0091147C" w:rsidRDefault="0091147C" w:rsidP="00B975AB">
            <w:pPr>
              <w:pStyle w:val="MDPI42tablebody"/>
              <w:spacing w:line="240" w:lineRule="auto"/>
              <w:rPr>
                <w:sz w:val="16"/>
                <w:szCs w:val="16"/>
              </w:rPr>
            </w:pPr>
            <w:r w:rsidRPr="0091147C">
              <w:rPr>
                <w:sz w:val="16"/>
                <w:szCs w:val="16"/>
              </w:rPr>
              <w:t>Partial</w:t>
            </w:r>
          </w:p>
        </w:tc>
        <w:tc>
          <w:tcPr>
            <w:tcW w:w="1310" w:type="dxa"/>
            <w:tcBorders>
              <w:top w:val="nil"/>
            </w:tcBorders>
            <w:shd w:val="clear" w:color="auto" w:fill="auto"/>
            <w:vAlign w:val="center"/>
          </w:tcPr>
          <w:p w14:paraId="7F4807C1" w14:textId="595C61E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95E7765" w14:textId="03C89CB1"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8170FF9" w14:textId="221D8E5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7CC725C" w14:textId="5CF05EA1"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100B5180" w14:textId="77777777" w:rsidTr="00B975AB">
        <w:tc>
          <w:tcPr>
            <w:tcW w:w="2619" w:type="dxa"/>
            <w:shd w:val="clear" w:color="auto" w:fill="auto"/>
            <w:vAlign w:val="center"/>
          </w:tcPr>
          <w:p w14:paraId="79B62644" w14:textId="46C9754F" w:rsidR="00B975AB" w:rsidRPr="0091147C" w:rsidRDefault="00D2533A" w:rsidP="00B975AB">
            <w:pPr>
              <w:pStyle w:val="MDPI42tablebody"/>
              <w:spacing w:line="240" w:lineRule="auto"/>
              <w:rPr>
                <w:sz w:val="16"/>
                <w:szCs w:val="16"/>
              </w:rPr>
            </w:pPr>
            <w:r w:rsidRPr="0091147C">
              <w:rPr>
                <w:sz w:val="16"/>
                <w:szCs w:val="16"/>
              </w:rPr>
              <w:t>Reverse transcription</w:t>
            </w:r>
          </w:p>
        </w:tc>
        <w:tc>
          <w:tcPr>
            <w:tcW w:w="1309" w:type="dxa"/>
            <w:tcBorders>
              <w:top w:val="nil"/>
            </w:tcBorders>
            <w:shd w:val="clear" w:color="auto" w:fill="auto"/>
            <w:vAlign w:val="center"/>
          </w:tcPr>
          <w:p w14:paraId="5BE709D8" w14:textId="37E6A9A5"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49718925" w14:textId="25D37D13"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23A73CF1" w14:textId="35689958"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1D99DA0" w14:textId="1162606E"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480E62D" w14:textId="599FCEF5"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DB2999" w:rsidRPr="008C41A6" w14:paraId="60063B0F" w14:textId="77777777" w:rsidTr="00B975AB">
        <w:tc>
          <w:tcPr>
            <w:tcW w:w="2619" w:type="dxa"/>
            <w:shd w:val="clear" w:color="auto" w:fill="auto"/>
            <w:vAlign w:val="center"/>
          </w:tcPr>
          <w:p w14:paraId="4F3A6C84" w14:textId="41E6084D" w:rsidR="00DB2999" w:rsidRPr="0091147C" w:rsidRDefault="00D2533A" w:rsidP="00B975AB">
            <w:pPr>
              <w:pStyle w:val="MDPI42tablebody"/>
              <w:spacing w:line="240" w:lineRule="auto"/>
              <w:rPr>
                <w:sz w:val="16"/>
                <w:szCs w:val="16"/>
              </w:rPr>
            </w:pPr>
            <w:r w:rsidRPr="0091147C">
              <w:rPr>
                <w:sz w:val="16"/>
                <w:szCs w:val="16"/>
              </w:rPr>
              <w:t>Interaction Analysis</w:t>
            </w:r>
          </w:p>
        </w:tc>
        <w:tc>
          <w:tcPr>
            <w:tcW w:w="1309" w:type="dxa"/>
            <w:tcBorders>
              <w:top w:val="nil"/>
            </w:tcBorders>
            <w:shd w:val="clear" w:color="auto" w:fill="auto"/>
            <w:vAlign w:val="center"/>
          </w:tcPr>
          <w:p w14:paraId="0F61DCE5" w14:textId="6DDAA5F4" w:rsidR="00DB2999" w:rsidRPr="0091147C" w:rsidRDefault="0091147C" w:rsidP="00B975AB">
            <w:pPr>
              <w:pStyle w:val="MDPI42tablebody"/>
              <w:spacing w:line="240" w:lineRule="auto"/>
              <w:rPr>
                <w:sz w:val="16"/>
                <w:szCs w:val="16"/>
              </w:rPr>
            </w:pPr>
            <w:r w:rsidRPr="0091147C">
              <w:rPr>
                <w:sz w:val="16"/>
                <w:szCs w:val="16"/>
              </w:rPr>
              <w:t>Partial</w:t>
            </w:r>
          </w:p>
        </w:tc>
        <w:tc>
          <w:tcPr>
            <w:tcW w:w="1310" w:type="dxa"/>
            <w:tcBorders>
              <w:top w:val="nil"/>
            </w:tcBorders>
            <w:shd w:val="clear" w:color="auto" w:fill="auto"/>
            <w:vAlign w:val="center"/>
          </w:tcPr>
          <w:p w14:paraId="386407F8" w14:textId="3CDCBF77" w:rsidR="00DB2999" w:rsidRPr="0091147C" w:rsidRDefault="0091147C" w:rsidP="00B975AB">
            <w:pPr>
              <w:pStyle w:val="MDPI42tablebody"/>
              <w:spacing w:line="240" w:lineRule="auto"/>
              <w:rPr>
                <w:sz w:val="16"/>
                <w:szCs w:val="16"/>
              </w:rPr>
            </w:pPr>
            <w:r w:rsidRPr="0091147C">
              <w:rPr>
                <w:sz w:val="16"/>
                <w:szCs w:val="16"/>
              </w:rPr>
              <w:t>Partial</w:t>
            </w:r>
          </w:p>
        </w:tc>
        <w:tc>
          <w:tcPr>
            <w:tcW w:w="873" w:type="dxa"/>
            <w:tcBorders>
              <w:top w:val="nil"/>
            </w:tcBorders>
            <w:shd w:val="clear" w:color="auto" w:fill="auto"/>
            <w:vAlign w:val="center"/>
          </w:tcPr>
          <w:p w14:paraId="70929992" w14:textId="02B93A67" w:rsidR="00DB2999"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31A6622" w14:textId="3BAB6B6D" w:rsidR="00DB2999"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6CCF600" w14:textId="538ADBD4" w:rsidR="00DB2999"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0BD5AC0A" w14:textId="77777777" w:rsidTr="000C5C13">
        <w:tc>
          <w:tcPr>
            <w:tcW w:w="2619" w:type="dxa"/>
            <w:shd w:val="clear" w:color="auto" w:fill="auto"/>
            <w:vAlign w:val="center"/>
          </w:tcPr>
          <w:p w14:paraId="62F531E7" w14:textId="5747192A" w:rsidR="00B975AB" w:rsidRPr="0091147C" w:rsidRDefault="0091147C" w:rsidP="00B975AB">
            <w:pPr>
              <w:pStyle w:val="MDPI42tablebody"/>
              <w:spacing w:line="240" w:lineRule="auto"/>
              <w:rPr>
                <w:sz w:val="16"/>
                <w:szCs w:val="16"/>
              </w:rPr>
            </w:pPr>
            <w:r w:rsidRPr="0091147C">
              <w:rPr>
                <w:sz w:val="16"/>
                <w:szCs w:val="16"/>
              </w:rPr>
              <w:t>Variants and Mutations</w:t>
            </w:r>
          </w:p>
        </w:tc>
        <w:tc>
          <w:tcPr>
            <w:tcW w:w="1309" w:type="dxa"/>
            <w:shd w:val="clear" w:color="auto" w:fill="auto"/>
            <w:vAlign w:val="center"/>
          </w:tcPr>
          <w:p w14:paraId="3CE59697" w14:textId="70E9245B" w:rsidR="00B975AB" w:rsidRPr="0091147C" w:rsidRDefault="0091147C" w:rsidP="00B975AB">
            <w:pPr>
              <w:pStyle w:val="MDPI42tablebody"/>
              <w:spacing w:line="240" w:lineRule="auto"/>
              <w:rPr>
                <w:sz w:val="16"/>
                <w:szCs w:val="16"/>
              </w:rPr>
            </w:pPr>
            <w:r w:rsidRPr="0091147C">
              <w:rPr>
                <w:sz w:val="16"/>
                <w:szCs w:val="16"/>
              </w:rPr>
              <w:t>Limited</w:t>
            </w:r>
          </w:p>
        </w:tc>
        <w:tc>
          <w:tcPr>
            <w:tcW w:w="1310" w:type="dxa"/>
            <w:shd w:val="clear" w:color="auto" w:fill="auto"/>
            <w:vAlign w:val="center"/>
          </w:tcPr>
          <w:p w14:paraId="4ECEF0AD" w14:textId="151A5D6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shd w:val="clear" w:color="auto" w:fill="auto"/>
            <w:vAlign w:val="center"/>
          </w:tcPr>
          <w:p w14:paraId="0D9F01A4" w14:textId="0101EC44" w:rsidR="00B975AB" w:rsidRPr="0091147C" w:rsidRDefault="0091147C" w:rsidP="00B975AB">
            <w:pPr>
              <w:pStyle w:val="MDPI42tablebody"/>
              <w:spacing w:line="240" w:lineRule="auto"/>
              <w:rPr>
                <w:sz w:val="16"/>
                <w:szCs w:val="16"/>
              </w:rPr>
            </w:pPr>
            <w:r w:rsidRPr="0091147C">
              <w:rPr>
                <w:sz w:val="16"/>
                <w:szCs w:val="16"/>
              </w:rPr>
              <w:t>Partial</w:t>
            </w:r>
          </w:p>
        </w:tc>
        <w:tc>
          <w:tcPr>
            <w:tcW w:w="873" w:type="dxa"/>
            <w:shd w:val="clear" w:color="auto" w:fill="auto"/>
            <w:vAlign w:val="center"/>
          </w:tcPr>
          <w:p w14:paraId="280EA4F4" w14:textId="634330C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shd w:val="clear" w:color="auto" w:fill="auto"/>
            <w:vAlign w:val="center"/>
          </w:tcPr>
          <w:p w14:paraId="4F55060B" w14:textId="06C21319" w:rsidR="00B975AB" w:rsidRPr="0091147C" w:rsidRDefault="0091147C" w:rsidP="00B975AB">
            <w:pPr>
              <w:pStyle w:val="MDPI42tablebody"/>
              <w:spacing w:line="240" w:lineRule="auto"/>
              <w:rPr>
                <w:sz w:val="16"/>
                <w:szCs w:val="16"/>
              </w:rPr>
            </w:pPr>
            <w:r w:rsidRPr="0091147C">
              <w:rPr>
                <w:sz w:val="16"/>
                <w:szCs w:val="16"/>
              </w:rPr>
              <w:t>Partial</w:t>
            </w:r>
          </w:p>
        </w:tc>
      </w:tr>
    </w:tbl>
    <w:p w14:paraId="01285A7B" w14:textId="5B432E90" w:rsidR="004E4044" w:rsidRDefault="003570BF" w:rsidP="004145E6">
      <w:pPr>
        <w:pStyle w:val="MDPI31text"/>
        <w:spacing w:before="240"/>
      </w:pPr>
      <w:r>
        <w:t>ExPASy</w:t>
      </w:r>
      <w:r w:rsidR="00C76BD9">
        <w:t xml:space="preserve"> </w:t>
      </w:r>
      <w:r w:rsidR="00C76BD9" w:rsidRPr="00C76BD9">
        <w:t>provides a wide range of bioinformatic functionalities. The platform fully supports sequence analysis, structure prediction, homology search, alignments, primer design, gene expression analysis, functional annotation, databases and data retrieval, translation</w:t>
      </w:r>
      <w:r w:rsidR="002F2E15">
        <w:t>,</w:t>
      </w:r>
      <w:r w:rsidR="00C76BD9" w:rsidRPr="00C76BD9">
        <w:t xml:space="preserve"> and transcription processes. </w:t>
      </w:r>
      <w:r w:rsidR="002F2E15">
        <w:t>ExPASy for phylogenetic analysis provides tools for constructing phylogenetic trees, but these may not be as advanced as other platforms; for genome and species exploration,</w:t>
      </w:r>
      <w:r w:rsidR="00C76BD9" w:rsidRPr="00C76BD9">
        <w:t xml:space="preserve"> ExPASy includes links to genome-related resources and species-specific databases but lacks the extensive exploration tools found in platforms such as NCBI. The interaction analysis is also partial to functionalities for predicting protein-protein interactions</w:t>
      </w:r>
      <w:r w:rsidR="002F2E15">
        <w:t xml:space="preserve"> but is </w:t>
      </w:r>
      <w:r w:rsidR="00C76BD9" w:rsidRPr="00C76BD9">
        <w:t>not as advanced as other tools. Regarding the variants and mutations, ExPASy provides limited support. While it offers some information through integration with other databases</w:t>
      </w:r>
      <w:r w:rsidR="002F2E15">
        <w:t>, it lacks dedicated tools for in-depth analysis of genetic</w:t>
      </w:r>
      <w:r w:rsidR="00C76BD9" w:rsidRPr="00C76BD9">
        <w:t xml:space="preserve"> variations</w:t>
      </w:r>
      <w:r w:rsidR="00C76BD9">
        <w:t>.</w:t>
      </w:r>
    </w:p>
    <w:p w14:paraId="50264B64" w14:textId="15945116" w:rsidR="00C76BD9" w:rsidRDefault="00C76BD9" w:rsidP="001A0824">
      <w:pPr>
        <w:pStyle w:val="MDPI31text"/>
      </w:pPr>
      <w:r w:rsidRPr="00C76BD9">
        <w:t>NCBI Tools provides a comprehensive suite of bioinformatic functionalities. The platform fully supports sequence analysis, homology search and sequence alignment, primer design, gene expression analysis, functional annotation, databases and data retrieval, phylogenetic analysis, translation and transcription processes, genome and species exploration, and analysis of variants and mutations. For structure prediction, NCBI Tools offers partial support, providing access to structural data and basic modeling tools, but these may not be as advanced as those in dedicated platforms like ExPASy. Similarly, structural visualization and analysis are partially supported, offering tools like Cn3D</w:t>
      </w:r>
      <w:sdt>
        <w:sdtPr>
          <w:id w:val="-1194538398"/>
          <w:citation/>
        </w:sdtPr>
        <w:sdtContent>
          <w:r>
            <w:fldChar w:fldCharType="begin"/>
          </w:r>
          <w:r w:rsidRPr="00C76BD9">
            <w:instrText xml:space="preserve"> CITATION Wan00 \l 2058 </w:instrText>
          </w:r>
          <w:r>
            <w:fldChar w:fldCharType="separate"/>
          </w:r>
          <w:r w:rsidR="00C231FE">
            <w:rPr>
              <w:noProof/>
            </w:rPr>
            <w:t xml:space="preserve"> [41]</w:t>
          </w:r>
          <w:r>
            <w:fldChar w:fldCharType="end"/>
          </w:r>
        </w:sdtContent>
      </w:sdt>
      <w:r w:rsidRPr="00C76BD9">
        <w:t xml:space="preserve"> for viewing molecular structures but lacking the comprehensive features of specialized software such as Chimera. Interaction analysis is also partial, with resources available for understanding biological interactions but not as extensive as other dedicated tools. NCBI Tools does not support reverse transcription, limiting its capabilities in simulating RNA-to-DNA conversion processes.</w:t>
      </w:r>
    </w:p>
    <w:p w14:paraId="2D19CD9C" w14:textId="1ED2EA09" w:rsidR="001A0824" w:rsidRPr="002F2E15" w:rsidRDefault="001A0824" w:rsidP="001A0824">
      <w:pPr>
        <w:pStyle w:val="MDPI31text"/>
      </w:pPr>
      <w:r w:rsidRPr="002F2E15">
        <w:t xml:space="preserve">Chimera provides support for structural visualization and analysis, fully supporting functionalities in this domain. The platform excels in visualizing three-dimensional molecular structures of proteins and nucleic acids, allowing researchers to explore molecular interactions in detail. Chimera also fully supports interaction analysis within molecular structures, enabling users to </w:t>
      </w:r>
      <w:r w:rsidR="00D96151" w:rsidRPr="002F2E15">
        <w:t>comprehensively study protein-protein and other biomolecular interactions</w:t>
      </w:r>
      <w:r w:rsidRPr="002F2E15">
        <w:t xml:space="preserve">. However, Chimera does not support other bioinformatics functionalities such as sequence analysis, structure prediction, homology search and sequence alignment, primer design, gene expression analysis, functional annotation, databases and data retrieval, phylogenetic analysis, translation and transcription processes, genome and species exploration, or reverse transcription. </w:t>
      </w:r>
      <w:r w:rsidR="00D96151" w:rsidRPr="002F2E15">
        <w:t xml:space="preserve">Chimera provides partial support for variants and mutations </w:t>
      </w:r>
      <w:r w:rsidRPr="002F2E15">
        <w:t>by allowing visualization of these features within molecular structures but lacks dedicated tools for their detailed analysis. Chimera is a powerful tool for structural visualization and interaction analysis within molecular structures, but its scope is limited to these areas.</w:t>
      </w:r>
    </w:p>
    <w:p w14:paraId="2D2DCC7B" w14:textId="3A0D2CB2" w:rsidR="001A0824" w:rsidRPr="002F2E15" w:rsidRDefault="001A0824" w:rsidP="001A0824">
      <w:pPr>
        <w:pStyle w:val="MDPI31text"/>
      </w:pPr>
      <w:r w:rsidRPr="002F2E15">
        <w:lastRenderedPageBreak/>
        <w:t>BLAST supports sequence analysis</w:t>
      </w:r>
      <w:r w:rsidR="00D96151" w:rsidRPr="002F2E15">
        <w:t>, homology</w:t>
      </w:r>
      <w:r w:rsidRPr="002F2E15">
        <w:t xml:space="preserve"> search &amp; sequence alignment, </w:t>
      </w:r>
      <w:r w:rsidR="002F2E15">
        <w:t xml:space="preserve">which allows the comparison of </w:t>
      </w:r>
      <w:r w:rsidRPr="002F2E15">
        <w:t>biological sequences</w:t>
      </w:r>
      <w:r w:rsidR="002F2E15">
        <w:t xml:space="preserve"> and provides tools </w:t>
      </w:r>
      <w:r w:rsidRPr="002F2E15">
        <w:t xml:space="preserve">to identify homologous sequences and assess sequence similarities across large databases, </w:t>
      </w:r>
      <w:r w:rsidR="002F2E15">
        <w:t xml:space="preserve">functionality that is </w:t>
      </w:r>
      <w:r w:rsidRPr="002F2E15">
        <w:t xml:space="preserve">essential for functional annotation and evolutionary studies. However, BLAST does not support other bioinformatics functionalities </w:t>
      </w:r>
      <w:r w:rsidR="002F2E15">
        <w:t xml:space="preserve">that allow </w:t>
      </w:r>
      <w:r w:rsidRPr="002F2E15">
        <w:t>structure prediction, primer design, gene expression analysis, functional annotation beyond basic similarity searches, databases and data retrieval (apart from retrieving sequences like query), phylogenetic analysis, structural visualization</w:t>
      </w:r>
      <w:r w:rsidR="00D96151" w:rsidRPr="002F2E15">
        <w:t>,</w:t>
      </w:r>
      <w:r w:rsidRPr="002F2E15">
        <w:t xml:space="preserve"> and analysis, translation and transcription processes, genome and species exploration, reverse transcription, interaction analysis, or analysis of variants and mutations. BLAST is focused on sequence alignment and similarity searching</w:t>
      </w:r>
      <w:r w:rsidR="002F2E15">
        <w:t>; for performing other analyses,</w:t>
      </w:r>
      <w:r w:rsidRPr="002F2E15">
        <w:t xml:space="preserve"> additional tools are required.</w:t>
      </w:r>
    </w:p>
    <w:p w14:paraId="784AF233" w14:textId="397D6BB2" w:rsidR="001A0824" w:rsidRPr="001A0824" w:rsidRDefault="001A0824" w:rsidP="002F2E15">
      <w:pPr>
        <w:pStyle w:val="MDPI31text"/>
      </w:pPr>
      <w:r w:rsidRPr="002F2E15">
        <w:t>BioPython provides support for sequence analysis, homology search &amp; sequence alignment, databases and data retrieval, translation</w:t>
      </w:r>
      <w:r w:rsidR="00D96151" w:rsidRPr="002F2E15">
        <w:t>,</w:t>
      </w:r>
      <w:r w:rsidRPr="002F2E15">
        <w:t xml:space="preserve"> and transcription, including reverse transcription</w:t>
      </w:r>
      <w:r w:rsidR="002F2E15">
        <w:t xml:space="preserve"> and phylogenetic analysis, allows the manipulation and analysis of</w:t>
      </w:r>
      <w:r w:rsidRPr="002F2E15">
        <w:t xml:space="preserve"> biological sequences, </w:t>
      </w:r>
      <w:r w:rsidR="002F2E15">
        <w:t xml:space="preserve">provides an </w:t>
      </w:r>
      <w:r w:rsidRPr="002F2E15">
        <w:t xml:space="preserve">interface with databases like NCBI's Entrez system, perform sequence alignments, and construct phylogenetic trees programmatically. BioPython offers </w:t>
      </w:r>
      <w:r w:rsidR="00074570">
        <w:t>very limited</w:t>
      </w:r>
      <w:r w:rsidRPr="002F2E15">
        <w:t xml:space="preserve"> support for structure prediction</w:t>
      </w:r>
      <w:r w:rsidR="00074570">
        <w:t xml:space="preserve"> and visualization</w:t>
      </w:r>
      <w:r w:rsidRPr="002F2E15">
        <w:t>, primer design, gene expression analysis, functional annotation, structural visualization and analysis, genome and species exploration, interaction analysis, and analysis of variants and mutations. BioPython does not fully support advanced structural visualization</w:t>
      </w:r>
      <w:r w:rsidR="009A57D2">
        <w:t>, specialized primer design, or</w:t>
      </w:r>
      <w:r w:rsidR="00D96151" w:rsidRPr="002F2E15">
        <w:t xml:space="preserve"> gene expression analysis tools</w:t>
      </w:r>
      <w:r w:rsidRPr="002F2E15">
        <w:t xml:space="preserve">. BioPython is a </w:t>
      </w:r>
      <w:r w:rsidR="002F2E15">
        <w:t xml:space="preserve">useful </w:t>
      </w:r>
      <w:r w:rsidRPr="002F2E15">
        <w:t xml:space="preserve">tool for </w:t>
      </w:r>
      <w:r w:rsidR="002F2E15">
        <w:t xml:space="preserve">performing many </w:t>
      </w:r>
      <w:r w:rsidRPr="002F2E15">
        <w:t>bioinformatics analyses, offering flexibility and extensibility through programming</w:t>
      </w:r>
      <w:r w:rsidR="00D96151" w:rsidRPr="002F2E15">
        <w:t xml:space="preserve">, but it </w:t>
      </w:r>
      <w:r w:rsidRPr="002F2E15">
        <w:t>may require complementary tools for specialized functionalities.</w:t>
      </w:r>
    </w:p>
    <w:p w14:paraId="4FDED41F" w14:textId="566AEDA9" w:rsidR="00B15DE4" w:rsidRDefault="00B15DE4" w:rsidP="00B15DE4">
      <w:pPr>
        <w:pStyle w:val="MDPI22heading2"/>
      </w:pPr>
      <w:r>
        <w:t>2.4. Components for BioSuiteT</w:t>
      </w:r>
    </w:p>
    <w:p w14:paraId="373F4827" w14:textId="2642BEDC" w:rsidR="00B15DE4" w:rsidRPr="00874FFE" w:rsidRDefault="00874FFE" w:rsidP="00874FFE">
      <w:pPr>
        <w:pStyle w:val="MDPI31text"/>
      </w:pPr>
      <w:r>
        <w:t xml:space="preserve">Based on the </w:t>
      </w:r>
      <w:r w:rsidR="009A57D2">
        <w:t>most used</w:t>
      </w:r>
      <w:r>
        <w:t xml:space="preserve"> functionalities, the coverage of each platform, and the inclusion of software tools and libraries aimed at unifying different resources into a single environment, BioSuiteT focuses on integrat</w:t>
      </w:r>
      <w:r w:rsidR="009A57D2">
        <w:t>ing</w:t>
      </w:r>
      <w:r>
        <w:t xml:space="preserve"> libraries </w:t>
      </w:r>
      <w:r w:rsidR="009A57D2">
        <w:t>and software tools to facilitate bioinformatics analysis. BioSuiteT includes well-documented and tested libraries such as BioPython</w:t>
      </w:r>
      <w:sdt>
        <w:sdtPr>
          <w:id w:val="743387230"/>
          <w:citation/>
        </w:sdtPr>
        <w:sdtContent>
          <w:r w:rsidR="009A57D2">
            <w:fldChar w:fldCharType="begin"/>
          </w:r>
          <w:r w:rsidR="009A57D2" w:rsidRPr="009A57D2">
            <w:instrText xml:space="preserve"> CITATION Coc09 \l 2058 </w:instrText>
          </w:r>
          <w:r w:rsidR="009A57D2">
            <w:fldChar w:fldCharType="separate"/>
          </w:r>
          <w:r w:rsidR="00C231FE">
            <w:rPr>
              <w:noProof/>
            </w:rPr>
            <w:t xml:space="preserve"> [16]</w:t>
          </w:r>
          <w:r w:rsidR="009A57D2">
            <w:fldChar w:fldCharType="end"/>
          </w:r>
        </w:sdtContent>
      </w:sdt>
      <w:r w:rsidR="009A57D2">
        <w:t>, BioPandas</w:t>
      </w:r>
      <w:sdt>
        <w:sdtPr>
          <w:id w:val="2057658064"/>
          <w:citation/>
        </w:sdtPr>
        <w:sdtContent>
          <w:r w:rsidR="009A57D2">
            <w:fldChar w:fldCharType="begin"/>
          </w:r>
          <w:r w:rsidR="009A57D2" w:rsidRPr="009A57D2">
            <w:instrText xml:space="preserve"> CITATION Ras171 \l 2058 </w:instrText>
          </w:r>
          <w:r w:rsidR="009A57D2">
            <w:fldChar w:fldCharType="separate"/>
          </w:r>
          <w:r w:rsidR="00C231FE">
            <w:rPr>
              <w:noProof/>
            </w:rPr>
            <w:t xml:space="preserve"> [42]</w:t>
          </w:r>
          <w:r w:rsidR="009A57D2">
            <w:fldChar w:fldCharType="end"/>
          </w:r>
        </w:sdtContent>
      </w:sdt>
      <w:r w:rsidR="009A57D2">
        <w:t>, FungiRegEx</w:t>
      </w:r>
      <w:sdt>
        <w:sdtPr>
          <w:id w:val="865400785"/>
          <w:citation/>
        </w:sdtPr>
        <w:sdtContent>
          <w:r w:rsidR="009A57D2">
            <w:fldChar w:fldCharType="begin"/>
          </w:r>
          <w:r w:rsidR="009A57D2" w:rsidRPr="009A57D2">
            <w:instrText xml:space="preserve"> CITATION Vic243 \l 2058 </w:instrText>
          </w:r>
          <w:r w:rsidR="009A57D2">
            <w:fldChar w:fldCharType="separate"/>
          </w:r>
          <w:r w:rsidR="00C231FE">
            <w:rPr>
              <w:noProof/>
            </w:rPr>
            <w:t xml:space="preserve"> [21]</w:t>
          </w:r>
          <w:r w:rsidR="009A57D2">
            <w:fldChar w:fldCharType="end"/>
          </w:r>
        </w:sdtContent>
      </w:sdt>
      <w:r w:rsidR="009A57D2">
        <w:t>, and 3Dmol.js</w:t>
      </w:r>
      <w:sdt>
        <w:sdtPr>
          <w:id w:val="1390917275"/>
          <w:citation/>
        </w:sdtPr>
        <w:sdtContent>
          <w:r w:rsidR="009A57D2">
            <w:fldChar w:fldCharType="begin"/>
          </w:r>
          <w:r w:rsidR="009A57D2" w:rsidRPr="009A57D2">
            <w:instrText xml:space="preserve"> CITATION Reg14 \l 2058 </w:instrText>
          </w:r>
          <w:r w:rsidR="009A57D2">
            <w:fldChar w:fldCharType="separate"/>
          </w:r>
          <w:r w:rsidR="00C231FE">
            <w:rPr>
              <w:noProof/>
            </w:rPr>
            <w:t xml:space="preserve"> [43]</w:t>
          </w:r>
          <w:r w:rsidR="009A57D2">
            <w:fldChar w:fldCharType="end"/>
          </w:r>
        </w:sdtContent>
      </w:sdt>
      <w:r w:rsidR="009A57D2">
        <w:t>. Moreover, BioSuiteT ensures compatibility between the integrated tools</w:t>
      </w:r>
      <w:r w:rsidR="003E0167">
        <w:t xml:space="preserve">, and the inclusion of a GUI ensures compatibility, giving the possibility to any user with no programming knowledge to use the Software. </w:t>
      </w:r>
      <w:r w:rsidR="00463F34">
        <w:t>The development process was conducted following the ISO/IEC 29110 standard, implemented through the VSEST 29110 tool</w:t>
      </w:r>
      <w:sdt>
        <w:sdtPr>
          <w:id w:val="-1494954500"/>
          <w:citation/>
        </w:sdtPr>
        <w:sdtContent>
          <w:r w:rsidR="00463F34">
            <w:fldChar w:fldCharType="begin"/>
          </w:r>
          <w:r w:rsidR="00D472E6">
            <w:instrText xml:space="preserve">CITATION Mej24 \l 2058 </w:instrText>
          </w:r>
          <w:r w:rsidR="00463F34">
            <w:fldChar w:fldCharType="separate"/>
          </w:r>
          <w:r w:rsidR="00C231FE">
            <w:rPr>
              <w:noProof/>
            </w:rPr>
            <w:t xml:space="preserve"> [44]</w:t>
          </w:r>
          <w:r w:rsidR="00463F34">
            <w:fldChar w:fldCharType="end"/>
          </w:r>
        </w:sdtContent>
      </w:sdt>
      <w:r w:rsidR="00463F34">
        <w:t xml:space="preserve">, which ensured adherence to software engineering best practices throughout the development. </w:t>
      </w:r>
      <w:r w:rsidR="003E0167">
        <w:t>Finally, using thoroughly tested components and libraries, BioSuiteT guarantees accurate and reliable results, making a solution for performing bioinformatics analysis</w:t>
      </w:r>
      <w:r w:rsidR="001D54E6">
        <w:t>, with the advantage of using a framework for its development to facilitate the integration of those components</w:t>
      </w:r>
      <w:r w:rsidR="003E0167">
        <w:t>.</w:t>
      </w:r>
    </w:p>
    <w:p w14:paraId="3CC2E058" w14:textId="1DFF55DE" w:rsidR="00271D37" w:rsidRDefault="00271D37" w:rsidP="00271D37">
      <w:pPr>
        <w:pStyle w:val="MDPI22heading2"/>
      </w:pPr>
      <w:r>
        <w:t>2.</w:t>
      </w:r>
      <w:r w:rsidR="001D54E6">
        <w:t>5</w:t>
      </w:r>
      <w:r>
        <w:t xml:space="preserve">. </w:t>
      </w:r>
      <w:r w:rsidR="00CE62D8">
        <w:t>Components</w:t>
      </w:r>
      <w:r>
        <w:t xml:space="preserve"> of BioSuiteT</w:t>
      </w:r>
    </w:p>
    <w:p w14:paraId="56B7B31B" w14:textId="25F6D02D" w:rsidR="0059611D" w:rsidRDefault="001D54E6" w:rsidP="00271D37">
      <w:pPr>
        <w:pStyle w:val="MDPI31text"/>
      </w:pPr>
      <w:r>
        <w:t xml:space="preserve">Based on the identified challenges in </w:t>
      </w:r>
      <w:r w:rsidR="0059611D">
        <w:t>using</w:t>
      </w:r>
      <w:r>
        <w:t xml:space="preserve"> bioinformatics software, BioSuiteT has been designed to provide a modular, scalable, and user-friendly platform that integrates the components </w:t>
      </w:r>
      <w:r w:rsidR="00C93A00">
        <w:t>within the Django Framework</w:t>
      </w:r>
      <w:sdt>
        <w:sdtPr>
          <w:id w:val="-231317598"/>
          <w:citation/>
        </w:sdtPr>
        <w:sdtContent>
          <w:r w:rsidR="00C93A00">
            <w:fldChar w:fldCharType="begin"/>
          </w:r>
          <w:r w:rsidR="00C93A00" w:rsidRPr="00C93A00">
            <w:instrText xml:space="preserve"> CITATION Son20 \l 2058 </w:instrText>
          </w:r>
          <w:r w:rsidR="00C93A00">
            <w:fldChar w:fldCharType="separate"/>
          </w:r>
          <w:r w:rsidR="00C231FE">
            <w:rPr>
              <w:noProof/>
            </w:rPr>
            <w:t xml:space="preserve"> [45]</w:t>
          </w:r>
          <w:r w:rsidR="00C93A00">
            <w:fldChar w:fldCharType="end"/>
          </w:r>
        </w:sdtContent>
      </w:sdt>
      <w:r w:rsidR="00C93A00">
        <w:t xml:space="preserve"> for its advantages in rapid web application development</w:t>
      </w:r>
      <w:sdt>
        <w:sdtPr>
          <w:id w:val="1134599784"/>
          <w:citation/>
        </w:sdtPr>
        <w:sdtContent>
          <w:r w:rsidR="00C93A00">
            <w:fldChar w:fldCharType="begin"/>
          </w:r>
          <w:r w:rsidR="00C93A00" w:rsidRPr="00C93A00">
            <w:instrText xml:space="preserve"> CITATION Man24 \l 2058 </w:instrText>
          </w:r>
          <w:r w:rsidR="00C93A00">
            <w:fldChar w:fldCharType="separate"/>
          </w:r>
          <w:r w:rsidR="00C231FE">
            <w:rPr>
              <w:noProof/>
            </w:rPr>
            <w:t xml:space="preserve"> [46]</w:t>
          </w:r>
          <w:r w:rsidR="00C93A00">
            <w:fldChar w:fldCharType="end"/>
          </w:r>
        </w:sdtContent>
      </w:sdt>
      <w:r w:rsidR="009F7E3D">
        <w:t>. Additionally, to store biological data BioSuiteT uses MongoDB for its high performance in handling a vast amount of information</w:t>
      </w:r>
      <w:sdt>
        <w:sdtPr>
          <w:id w:val="-574510119"/>
          <w:citation/>
        </w:sdtPr>
        <w:sdtContent>
          <w:r w:rsidR="009F7E3D">
            <w:fldChar w:fldCharType="begin"/>
          </w:r>
          <w:r w:rsidR="009F7E3D" w:rsidRPr="009F7E3D">
            <w:instrText xml:space="preserve"> CITATION Cha19 \l 2058 </w:instrText>
          </w:r>
          <w:r w:rsidR="009F7E3D">
            <w:fldChar w:fldCharType="separate"/>
          </w:r>
          <w:r w:rsidR="00C231FE">
            <w:rPr>
              <w:noProof/>
            </w:rPr>
            <w:t xml:space="preserve"> [47]</w:t>
          </w:r>
          <w:r w:rsidR="009F7E3D">
            <w:fldChar w:fldCharType="end"/>
          </w:r>
        </w:sdtContent>
      </w:sdt>
      <w:r w:rsidR="00CE62D8">
        <w:t>.</w:t>
      </w:r>
      <w:r w:rsidR="0059611D">
        <w:t xml:space="preserve"> The </w:t>
      </w:r>
      <w:r w:rsidR="00F52E09">
        <w:t xml:space="preserve">main </w:t>
      </w:r>
      <w:r w:rsidR="0059611D">
        <w:t xml:space="preserve">components can be seen in </w:t>
      </w:r>
      <w:r w:rsidR="0059611D" w:rsidRPr="0059611D">
        <w:rPr>
          <w:b/>
          <w:bCs/>
        </w:rPr>
        <w:fldChar w:fldCharType="begin"/>
      </w:r>
      <w:r w:rsidR="0059611D" w:rsidRPr="0059611D">
        <w:rPr>
          <w:b/>
          <w:bCs/>
        </w:rPr>
        <w:instrText xml:space="preserve"> REF _Ref186922441 \h  \* MERGEFORMAT </w:instrText>
      </w:r>
      <w:r w:rsidR="0059611D" w:rsidRPr="0059611D">
        <w:rPr>
          <w:b/>
          <w:bCs/>
        </w:rPr>
      </w:r>
      <w:r w:rsidR="0059611D" w:rsidRPr="0059611D">
        <w:rPr>
          <w:b/>
          <w:bCs/>
        </w:rPr>
        <w:fldChar w:fldCharType="separate"/>
      </w:r>
      <w:r w:rsidR="0059611D" w:rsidRPr="0059611D">
        <w:rPr>
          <w:rFonts w:cs="Cordia New"/>
          <w:b/>
          <w:bCs/>
        </w:rPr>
        <w:t>Figure 4</w:t>
      </w:r>
      <w:r w:rsidR="0059611D" w:rsidRPr="0059611D">
        <w:rPr>
          <w:b/>
          <w:bCs/>
        </w:rPr>
        <w:fldChar w:fldCharType="end"/>
      </w:r>
      <w:r w:rsidR="00CE62D8">
        <w:rPr>
          <w:b/>
          <w:bCs/>
        </w:rPr>
        <w:t>,</w:t>
      </w:r>
      <w:r w:rsidR="00CE62D8">
        <w:t xml:space="preserve"> then a description of BioSuiteT functionalities and its interfaces.</w:t>
      </w:r>
    </w:p>
    <w:p w14:paraId="1AFDF83D" w14:textId="4E4D9F74" w:rsidR="0059611D" w:rsidRDefault="00573A3A" w:rsidP="0059611D">
      <w:pPr>
        <w:pStyle w:val="MDPI31text"/>
        <w:keepNext/>
        <w:ind w:hanging="56"/>
        <w:jc w:val="center"/>
      </w:pPr>
      <w:r>
        <w:object w:dxaOrig="4095" w:dyaOrig="3450" w14:anchorId="04597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25pt;height:145.35pt" o:ole="">
            <v:imagedata r:id="rId11" o:title=""/>
          </v:shape>
          <o:OLEObject Type="Embed" ProgID="Visio.Drawing.15" ShapeID="_x0000_i1025" DrawAspect="Content" ObjectID="_1798811579" r:id="rId12"/>
        </w:object>
      </w:r>
    </w:p>
    <w:p w14:paraId="333F40DC" w14:textId="3EE0E99D" w:rsidR="0059611D" w:rsidRDefault="0059611D" w:rsidP="0059611D">
      <w:pPr>
        <w:pStyle w:val="Descripcin"/>
        <w:ind w:left="2552"/>
        <w:jc w:val="center"/>
        <w:rPr>
          <w:rFonts w:eastAsia="Times New Roman" w:cs="Cordia New"/>
          <w:i w:val="0"/>
          <w:iCs w:val="0"/>
          <w:color w:val="000000"/>
          <w:szCs w:val="22"/>
          <w:lang w:eastAsia="de-DE" w:bidi="en-US"/>
        </w:rPr>
      </w:pPr>
      <w:bookmarkStart w:id="5" w:name="_Ref186922441"/>
      <w:r w:rsidRPr="0059611D">
        <w:rPr>
          <w:rFonts w:eastAsia="Times New Roman" w:cs="Cordia New"/>
          <w:b/>
          <w:bCs/>
          <w:i w:val="0"/>
          <w:iCs w:val="0"/>
          <w:color w:val="000000"/>
          <w:szCs w:val="22"/>
          <w:lang w:eastAsia="de-DE" w:bidi="en-US"/>
        </w:rPr>
        <w:t xml:space="preserve">Figure </w:t>
      </w:r>
      <w:r w:rsidRPr="0059611D">
        <w:rPr>
          <w:rFonts w:eastAsia="Times New Roman" w:cs="Cordia New"/>
          <w:b/>
          <w:bCs/>
          <w:i w:val="0"/>
          <w:iCs w:val="0"/>
          <w:color w:val="000000"/>
          <w:szCs w:val="22"/>
          <w:lang w:eastAsia="de-DE" w:bidi="en-US"/>
        </w:rPr>
        <w:fldChar w:fldCharType="begin"/>
      </w:r>
      <w:r w:rsidRPr="0059611D">
        <w:rPr>
          <w:rFonts w:eastAsia="Times New Roman" w:cs="Cordia New"/>
          <w:b/>
          <w:bCs/>
          <w:i w:val="0"/>
          <w:iCs w:val="0"/>
          <w:color w:val="000000"/>
          <w:szCs w:val="22"/>
          <w:lang w:eastAsia="de-DE" w:bidi="en-US"/>
        </w:rPr>
        <w:instrText xml:space="preserve"> SEQ Figure_ \* ARABIC </w:instrText>
      </w:r>
      <w:r w:rsidRPr="0059611D">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4</w:t>
      </w:r>
      <w:r w:rsidRPr="0059611D">
        <w:rPr>
          <w:rFonts w:eastAsia="Times New Roman" w:cs="Cordia New"/>
          <w:b/>
          <w:bCs/>
          <w:i w:val="0"/>
          <w:iCs w:val="0"/>
          <w:color w:val="000000"/>
          <w:szCs w:val="22"/>
          <w:lang w:eastAsia="de-DE" w:bidi="en-US"/>
        </w:rPr>
        <w:fldChar w:fldCharType="end"/>
      </w:r>
      <w:bookmarkEnd w:id="5"/>
      <w:r w:rsidRPr="0059611D">
        <w:rPr>
          <w:rFonts w:eastAsia="Times New Roman" w:cs="Cordia New"/>
          <w:b/>
          <w:bCs/>
          <w:i w:val="0"/>
          <w:iCs w:val="0"/>
          <w:color w:val="000000"/>
          <w:szCs w:val="22"/>
          <w:lang w:eastAsia="de-DE" w:bidi="en-US"/>
        </w:rPr>
        <w:t xml:space="preserve">. </w:t>
      </w:r>
      <w:r w:rsidRPr="0059611D">
        <w:rPr>
          <w:rFonts w:eastAsia="Times New Roman" w:cs="Cordia New"/>
          <w:i w:val="0"/>
          <w:iCs w:val="0"/>
          <w:color w:val="000000"/>
          <w:szCs w:val="22"/>
          <w:lang w:eastAsia="de-DE" w:bidi="en-US"/>
        </w:rPr>
        <w:t>Components of BioSuiteT.</w:t>
      </w:r>
    </w:p>
    <w:p w14:paraId="0FA9A16A" w14:textId="23A4EE2C" w:rsidR="00F52E09" w:rsidRDefault="00F52E09" w:rsidP="00F52E09">
      <w:pPr>
        <w:pStyle w:val="MDPI31text"/>
      </w:pPr>
      <w:r>
        <w:t>Below, the key components and functionalities of BioSuiteT are described:</w:t>
      </w:r>
    </w:p>
    <w:p w14:paraId="05B414F4" w14:textId="5043C650" w:rsidR="00F52E09" w:rsidRDefault="00F52E09" w:rsidP="008F0184">
      <w:pPr>
        <w:pStyle w:val="MDPI37itemize"/>
        <w:numPr>
          <w:ilvl w:val="0"/>
          <w:numId w:val="34"/>
        </w:numPr>
        <w:spacing w:before="60"/>
        <w:rPr>
          <w:i/>
          <w:iCs/>
        </w:rPr>
      </w:pPr>
      <w:r w:rsidRPr="008F0184">
        <w:rPr>
          <w:i/>
          <w:iCs/>
        </w:rPr>
        <w:t>DNA Sequence Analysis</w:t>
      </w:r>
      <w:r w:rsidR="008F0184">
        <w:rPr>
          <w:i/>
          <w:iCs/>
        </w:rPr>
        <w:t>:</w:t>
      </w:r>
    </w:p>
    <w:p w14:paraId="7F9CE9AC" w14:textId="1F8ABC4A" w:rsidR="008F0184" w:rsidRPr="00903E00" w:rsidRDefault="008F0184" w:rsidP="008F0184">
      <w:pPr>
        <w:pStyle w:val="MDPI37itemize"/>
        <w:numPr>
          <w:ilvl w:val="1"/>
          <w:numId w:val="34"/>
        </w:numPr>
        <w:spacing w:before="60"/>
        <w:ind w:left="3402"/>
        <w:rPr>
          <w:i/>
          <w:iCs/>
        </w:rPr>
      </w:pPr>
      <w:r>
        <w:rPr>
          <w:i/>
          <w:iCs/>
        </w:rPr>
        <w:t xml:space="preserve">Properties analysis: </w:t>
      </w:r>
      <w:r w:rsidRPr="008F0184">
        <w:t>BioSuiteT receives</w:t>
      </w:r>
      <w:r>
        <w:t xml:space="preserve"> as input a sequence of DNA and, as output, delivers the complementary sequence, reversed complementary sequence, and distribution of the amino acids with its plot</w:t>
      </w:r>
      <w:r w:rsidR="00903E00">
        <w:t xml:space="preserve"> (see </w:t>
      </w:r>
      <w:r w:rsidR="00903E00" w:rsidRPr="00903E00">
        <w:fldChar w:fldCharType="begin"/>
      </w:r>
      <w:r w:rsidR="00903E00" w:rsidRPr="00903E00">
        <w:instrText xml:space="preserve"> REF _Ref186988812 \h  \* MERGEFORMAT </w:instrText>
      </w:r>
      <w:r w:rsidR="00903E00" w:rsidRPr="00903E00">
        <w:fldChar w:fldCharType="separate"/>
      </w:r>
      <w:r w:rsidR="00903E00" w:rsidRPr="00903E00">
        <w:rPr>
          <w:rFonts w:cs="Cordia New"/>
          <w:b/>
          <w:bCs/>
        </w:rPr>
        <w:t>Figure 5</w:t>
      </w:r>
      <w:r w:rsidR="00903E00" w:rsidRPr="00903E00">
        <w:fldChar w:fldCharType="end"/>
      </w:r>
      <w:r w:rsidR="00903E00">
        <w:t>)</w:t>
      </w:r>
      <w:r>
        <w:t>.</w:t>
      </w:r>
    </w:p>
    <w:p w14:paraId="1FBB22AE" w14:textId="77777777" w:rsidR="00903E00" w:rsidRDefault="00903E00" w:rsidP="00903E00">
      <w:pPr>
        <w:pStyle w:val="MDPI37itemize"/>
        <w:keepNext/>
        <w:numPr>
          <w:ilvl w:val="0"/>
          <w:numId w:val="0"/>
        </w:numPr>
        <w:spacing w:before="60"/>
        <w:ind w:left="3042"/>
        <w:jc w:val="center"/>
      </w:pPr>
      <w:r w:rsidRPr="00903E00">
        <w:rPr>
          <w:i/>
          <w:iCs/>
          <w:noProof/>
        </w:rPr>
        <w:drawing>
          <wp:inline distT="0" distB="0" distL="0" distR="0" wp14:anchorId="434AC5E3" wp14:editId="2A198340">
            <wp:extent cx="1842606" cy="1800000"/>
            <wp:effectExtent l="0" t="0" r="5715" b="0"/>
            <wp:docPr id="196891238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2380" name="Imagen 1" descr="Imagen que contiene Interfaz de usuario gráfica&#10;&#10;Descripción generada automáticamente"/>
                    <pic:cNvPicPr/>
                  </pic:nvPicPr>
                  <pic:blipFill>
                    <a:blip r:embed="rId13"/>
                    <a:stretch>
                      <a:fillRect/>
                    </a:stretch>
                  </pic:blipFill>
                  <pic:spPr>
                    <a:xfrm>
                      <a:off x="0" y="0"/>
                      <a:ext cx="1842606" cy="1800000"/>
                    </a:xfrm>
                    <a:prstGeom prst="rect">
                      <a:avLst/>
                    </a:prstGeom>
                  </pic:spPr>
                </pic:pic>
              </a:graphicData>
            </a:graphic>
          </wp:inline>
        </w:drawing>
      </w:r>
    </w:p>
    <w:p w14:paraId="749EA758" w14:textId="7F449820" w:rsidR="00903E00" w:rsidRPr="00903E00" w:rsidRDefault="00903E00" w:rsidP="008E69E4">
      <w:pPr>
        <w:pStyle w:val="Descripcin"/>
        <w:spacing w:after="0"/>
        <w:ind w:left="2977"/>
        <w:jc w:val="center"/>
      </w:pPr>
      <w:bookmarkStart w:id="6" w:name="_Ref186988812"/>
      <w:r w:rsidRPr="00903E00">
        <w:rPr>
          <w:rFonts w:eastAsia="Times New Roman" w:cs="Cordia New"/>
          <w:b/>
          <w:bCs/>
          <w:i w:val="0"/>
          <w:iCs w:val="0"/>
          <w:color w:val="000000"/>
          <w:szCs w:val="22"/>
          <w:lang w:eastAsia="de-DE" w:bidi="en-US"/>
        </w:rPr>
        <w:t xml:space="preserve">Figure </w:t>
      </w:r>
      <w:r w:rsidRPr="00903E00">
        <w:rPr>
          <w:rFonts w:eastAsia="Times New Roman" w:cs="Cordia New"/>
          <w:b/>
          <w:bCs/>
          <w:i w:val="0"/>
          <w:iCs w:val="0"/>
          <w:color w:val="000000"/>
          <w:szCs w:val="22"/>
          <w:lang w:eastAsia="de-DE" w:bidi="en-US"/>
        </w:rPr>
        <w:fldChar w:fldCharType="begin"/>
      </w:r>
      <w:r w:rsidRPr="00903E00">
        <w:rPr>
          <w:rFonts w:eastAsia="Times New Roman" w:cs="Cordia New"/>
          <w:b/>
          <w:bCs/>
          <w:i w:val="0"/>
          <w:iCs w:val="0"/>
          <w:color w:val="000000"/>
          <w:szCs w:val="22"/>
          <w:lang w:eastAsia="de-DE" w:bidi="en-US"/>
        </w:rPr>
        <w:instrText xml:space="preserve"> SEQ Figure_ \* ARABIC </w:instrText>
      </w:r>
      <w:r w:rsidRPr="00903E00">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5</w:t>
      </w:r>
      <w:r w:rsidRPr="00903E00">
        <w:rPr>
          <w:rFonts w:eastAsia="Times New Roman" w:cs="Cordia New"/>
          <w:b/>
          <w:bCs/>
          <w:i w:val="0"/>
          <w:iCs w:val="0"/>
          <w:color w:val="000000"/>
          <w:szCs w:val="22"/>
          <w:lang w:eastAsia="de-DE" w:bidi="en-US"/>
        </w:rPr>
        <w:fldChar w:fldCharType="end"/>
      </w:r>
      <w:bookmarkEnd w:id="6"/>
      <w:r w:rsidRPr="00903E00">
        <w:rPr>
          <w:rFonts w:eastAsia="Times New Roman" w:cs="Cordia New"/>
          <w:b/>
          <w:bCs/>
          <w:i w:val="0"/>
          <w:iCs w:val="0"/>
          <w:color w:val="000000"/>
          <w:szCs w:val="22"/>
          <w:lang w:eastAsia="de-DE" w:bidi="en-US"/>
        </w:rPr>
        <w:t>.</w:t>
      </w:r>
      <w:r>
        <w:t xml:space="preserve"> </w:t>
      </w:r>
      <w:r w:rsidRPr="00903E00">
        <w:rPr>
          <w:rFonts w:eastAsia="Times New Roman" w:cs="Cordia New"/>
          <w:i w:val="0"/>
          <w:iCs w:val="0"/>
          <w:color w:val="000000"/>
          <w:szCs w:val="22"/>
          <w:lang w:eastAsia="de-DE" w:bidi="en-US"/>
        </w:rPr>
        <w:t>DNA sequence analysis interface.</w:t>
      </w:r>
    </w:p>
    <w:p w14:paraId="620EDAE7" w14:textId="45BE3BB0" w:rsidR="00F52E09" w:rsidRDefault="00F52E09" w:rsidP="008F0184">
      <w:pPr>
        <w:pStyle w:val="MDPI37itemize"/>
        <w:numPr>
          <w:ilvl w:val="0"/>
          <w:numId w:val="30"/>
        </w:numPr>
        <w:spacing w:before="60"/>
        <w:rPr>
          <w:i/>
          <w:iCs/>
        </w:rPr>
      </w:pPr>
      <w:r w:rsidRPr="008F0184">
        <w:rPr>
          <w:i/>
          <w:iCs/>
        </w:rPr>
        <w:t>Protein Sequence Analysis</w:t>
      </w:r>
      <w:r w:rsidR="008F0184">
        <w:rPr>
          <w:i/>
          <w:iCs/>
        </w:rPr>
        <w:t>:</w:t>
      </w:r>
    </w:p>
    <w:p w14:paraId="6037DDAF" w14:textId="2B30AB23" w:rsidR="008F0184" w:rsidRPr="00D75F74" w:rsidRDefault="008F0184" w:rsidP="008F0184">
      <w:pPr>
        <w:pStyle w:val="MDPI37itemize"/>
        <w:numPr>
          <w:ilvl w:val="1"/>
          <w:numId w:val="30"/>
        </w:numPr>
        <w:spacing w:before="60"/>
        <w:ind w:left="3402"/>
        <w:rPr>
          <w:i/>
          <w:iCs/>
        </w:rPr>
      </w:pPr>
      <w:r>
        <w:rPr>
          <w:i/>
          <w:iCs/>
        </w:rPr>
        <w:t xml:space="preserve">Properties analysis: </w:t>
      </w:r>
      <w:r w:rsidRPr="008F0184">
        <w:t>BioSuiteT receives</w:t>
      </w:r>
      <w:r>
        <w:t xml:space="preserve"> as input a sequence of proteins and a pH level</w:t>
      </w:r>
      <w:r w:rsidR="00D75F74">
        <w:t xml:space="preserve"> for calculating Charge</w:t>
      </w:r>
      <w:r>
        <w:t>; as output, it delivers the sequence length, molecular weight, aromaticity, instability index, isoelectric point, secondary structure, extinction coefficient, disulfide bridges, hydrophobicity, charge</w:t>
      </w:r>
      <w:r w:rsidR="00D75F74">
        <w:t xml:space="preserve">, and plots of amino acid distribution and Kyte Doolittle hydrophobicity (see </w:t>
      </w:r>
      <w:r w:rsidR="00D75F74" w:rsidRPr="00D75F74">
        <w:fldChar w:fldCharType="begin"/>
      </w:r>
      <w:r w:rsidR="00D75F74" w:rsidRPr="00D75F74">
        <w:instrText xml:space="preserve"> REF _Ref186989820 \h  \* MERGEFORMAT </w:instrText>
      </w:r>
      <w:r w:rsidR="00D75F74" w:rsidRPr="00D75F74">
        <w:fldChar w:fldCharType="separate"/>
      </w:r>
      <w:r w:rsidR="00D75F74" w:rsidRPr="00D75F74">
        <w:rPr>
          <w:rFonts w:cs="Cordia New"/>
          <w:b/>
          <w:bCs/>
        </w:rPr>
        <w:t>Figure 6</w:t>
      </w:r>
      <w:r w:rsidR="00D75F74" w:rsidRPr="00D75F74">
        <w:fldChar w:fldCharType="end"/>
      </w:r>
      <w:r w:rsidR="00D75F74">
        <w:t>)</w:t>
      </w:r>
      <w:r>
        <w:t>.</w:t>
      </w:r>
    </w:p>
    <w:p w14:paraId="46C53046" w14:textId="77777777" w:rsidR="00D75F74" w:rsidRDefault="00D75F74" w:rsidP="00D75F74">
      <w:pPr>
        <w:pStyle w:val="MDPI37itemize"/>
        <w:keepNext/>
        <w:numPr>
          <w:ilvl w:val="0"/>
          <w:numId w:val="0"/>
        </w:numPr>
        <w:spacing w:before="60"/>
        <w:ind w:left="3033" w:hanging="425"/>
        <w:jc w:val="center"/>
      </w:pPr>
      <w:r>
        <w:rPr>
          <w:i/>
          <w:iCs/>
          <w:noProof/>
        </w:rPr>
        <w:drawing>
          <wp:inline distT="0" distB="0" distL="0" distR="0" wp14:anchorId="14486AEC" wp14:editId="08C9F16A">
            <wp:extent cx="2229679" cy="1800000"/>
            <wp:effectExtent l="0" t="0" r="0" b="0"/>
            <wp:docPr id="38248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679" cy="1800000"/>
                    </a:xfrm>
                    <a:prstGeom prst="rect">
                      <a:avLst/>
                    </a:prstGeom>
                    <a:noFill/>
                    <a:ln>
                      <a:noFill/>
                    </a:ln>
                  </pic:spPr>
                </pic:pic>
              </a:graphicData>
            </a:graphic>
          </wp:inline>
        </w:drawing>
      </w:r>
    </w:p>
    <w:p w14:paraId="2896672A" w14:textId="5D36C521" w:rsidR="00D75F74" w:rsidRPr="00D75F74" w:rsidRDefault="00D75F74" w:rsidP="008E69E4">
      <w:pPr>
        <w:pStyle w:val="Descripcin"/>
        <w:spacing w:after="0"/>
        <w:ind w:left="2977"/>
        <w:jc w:val="center"/>
        <w:rPr>
          <w:rFonts w:eastAsia="Times New Roman" w:cs="Cordia New"/>
          <w:i w:val="0"/>
          <w:iCs w:val="0"/>
          <w:color w:val="000000"/>
          <w:szCs w:val="22"/>
          <w:lang w:eastAsia="de-DE" w:bidi="en-US"/>
        </w:rPr>
      </w:pPr>
      <w:bookmarkStart w:id="7" w:name="_Ref186989820"/>
      <w:r w:rsidRPr="00D75F74">
        <w:rPr>
          <w:rFonts w:eastAsia="Times New Roman" w:cs="Cordia New"/>
          <w:b/>
          <w:bCs/>
          <w:i w:val="0"/>
          <w:iCs w:val="0"/>
          <w:color w:val="000000"/>
          <w:szCs w:val="22"/>
          <w:lang w:eastAsia="de-DE" w:bidi="en-US"/>
        </w:rPr>
        <w:t xml:space="preserve">Figure </w:t>
      </w:r>
      <w:r w:rsidRPr="00D75F74">
        <w:rPr>
          <w:rFonts w:eastAsia="Times New Roman" w:cs="Cordia New"/>
          <w:b/>
          <w:bCs/>
          <w:i w:val="0"/>
          <w:iCs w:val="0"/>
          <w:color w:val="000000"/>
          <w:szCs w:val="22"/>
          <w:lang w:eastAsia="de-DE" w:bidi="en-US"/>
        </w:rPr>
        <w:fldChar w:fldCharType="begin"/>
      </w:r>
      <w:r w:rsidRPr="00D75F74">
        <w:rPr>
          <w:rFonts w:eastAsia="Times New Roman" w:cs="Cordia New"/>
          <w:b/>
          <w:bCs/>
          <w:i w:val="0"/>
          <w:iCs w:val="0"/>
          <w:color w:val="000000"/>
          <w:szCs w:val="22"/>
          <w:lang w:eastAsia="de-DE" w:bidi="en-US"/>
        </w:rPr>
        <w:instrText xml:space="preserve"> SEQ Figure_ \* ARABIC </w:instrText>
      </w:r>
      <w:r w:rsidRPr="00D75F74">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6</w:t>
      </w:r>
      <w:r w:rsidRPr="00D75F74">
        <w:rPr>
          <w:rFonts w:eastAsia="Times New Roman" w:cs="Cordia New"/>
          <w:b/>
          <w:bCs/>
          <w:i w:val="0"/>
          <w:iCs w:val="0"/>
          <w:color w:val="000000"/>
          <w:szCs w:val="22"/>
          <w:lang w:eastAsia="de-DE" w:bidi="en-US"/>
        </w:rPr>
        <w:fldChar w:fldCharType="end"/>
      </w:r>
      <w:bookmarkEnd w:id="7"/>
      <w:r w:rsidRPr="00D75F74">
        <w:rPr>
          <w:rFonts w:eastAsia="Times New Roman" w:cs="Cordia New"/>
          <w:b/>
          <w:bCs/>
          <w:i w:val="0"/>
          <w:iCs w:val="0"/>
          <w:color w:val="000000"/>
          <w:szCs w:val="22"/>
          <w:lang w:eastAsia="de-DE" w:bidi="en-US"/>
        </w:rPr>
        <w:t>.</w:t>
      </w:r>
      <w:r>
        <w:t xml:space="preserve"> </w:t>
      </w:r>
      <w:r w:rsidRPr="00D75F74">
        <w:rPr>
          <w:rFonts w:eastAsia="Times New Roman" w:cs="Cordia New"/>
          <w:i w:val="0"/>
          <w:iCs w:val="0"/>
          <w:color w:val="000000"/>
          <w:szCs w:val="22"/>
          <w:lang w:eastAsia="de-DE" w:bidi="en-US"/>
        </w:rPr>
        <w:t xml:space="preserve">Protein sequence analysis interface </w:t>
      </w:r>
      <w:r>
        <w:rPr>
          <w:rFonts w:eastAsia="Times New Roman" w:cs="Cordia New"/>
          <w:i w:val="0"/>
          <w:iCs w:val="0"/>
          <w:color w:val="000000"/>
          <w:szCs w:val="22"/>
          <w:lang w:eastAsia="de-DE" w:bidi="en-US"/>
        </w:rPr>
        <w:t>(</w:t>
      </w:r>
      <w:r w:rsidRPr="00D75F74">
        <w:rPr>
          <w:rFonts w:eastAsia="Times New Roman" w:cs="Cordia New"/>
          <w:i w:val="0"/>
          <w:iCs w:val="0"/>
          <w:color w:val="000000"/>
          <w:szCs w:val="22"/>
          <w:lang w:eastAsia="de-DE" w:bidi="en-US"/>
        </w:rPr>
        <w:t xml:space="preserve">A part of the image has been </w:t>
      </w:r>
      <w:r>
        <w:rPr>
          <w:rFonts w:eastAsia="Times New Roman" w:cs="Cordia New"/>
          <w:i w:val="0"/>
          <w:iCs w:val="0"/>
          <w:color w:val="000000"/>
          <w:szCs w:val="22"/>
          <w:lang w:eastAsia="de-DE" w:bidi="en-US"/>
        </w:rPr>
        <w:t xml:space="preserve">cut due to </w:t>
      </w:r>
      <w:r w:rsidRPr="00D75F74">
        <w:rPr>
          <w:rFonts w:eastAsia="Times New Roman" w:cs="Cordia New"/>
          <w:i w:val="0"/>
          <w:iCs w:val="0"/>
          <w:color w:val="000000"/>
          <w:szCs w:val="22"/>
          <w:lang w:eastAsia="de-DE" w:bidi="en-US"/>
        </w:rPr>
        <w:t>size</w:t>
      </w:r>
      <w:r>
        <w:rPr>
          <w:rFonts w:eastAsia="Times New Roman" w:cs="Cordia New"/>
          <w:i w:val="0"/>
          <w:iCs w:val="0"/>
          <w:color w:val="000000"/>
          <w:szCs w:val="22"/>
          <w:lang w:eastAsia="de-DE" w:bidi="en-US"/>
        </w:rPr>
        <w:t>)</w:t>
      </w:r>
      <w:r w:rsidRPr="00D75F74">
        <w:rPr>
          <w:rFonts w:eastAsia="Times New Roman" w:cs="Cordia New"/>
          <w:i w:val="0"/>
          <w:iCs w:val="0"/>
          <w:color w:val="000000"/>
          <w:szCs w:val="22"/>
          <w:lang w:eastAsia="de-DE" w:bidi="en-US"/>
        </w:rPr>
        <w:t>.</w:t>
      </w:r>
    </w:p>
    <w:p w14:paraId="28228672" w14:textId="602D9141" w:rsidR="00F52E09" w:rsidRDefault="00F52E09" w:rsidP="008F0184">
      <w:pPr>
        <w:pStyle w:val="MDPI37itemize"/>
        <w:numPr>
          <w:ilvl w:val="0"/>
          <w:numId w:val="30"/>
        </w:numPr>
        <w:spacing w:before="60"/>
        <w:rPr>
          <w:i/>
          <w:iCs/>
        </w:rPr>
      </w:pPr>
      <w:r w:rsidRPr="008F0184">
        <w:rPr>
          <w:i/>
          <w:iCs/>
        </w:rPr>
        <w:t>Transcription and Reverse Transcription</w:t>
      </w:r>
      <w:r w:rsidR="008F0184">
        <w:rPr>
          <w:i/>
          <w:iCs/>
        </w:rPr>
        <w:t>:</w:t>
      </w:r>
    </w:p>
    <w:p w14:paraId="06FFC495" w14:textId="47C23598" w:rsidR="00614755" w:rsidRDefault="00614755" w:rsidP="00614755">
      <w:pPr>
        <w:pStyle w:val="MDPI37itemize"/>
        <w:numPr>
          <w:ilvl w:val="1"/>
          <w:numId w:val="30"/>
        </w:numPr>
        <w:spacing w:before="60"/>
        <w:ind w:left="3402"/>
        <w:rPr>
          <w:i/>
          <w:iCs/>
        </w:rPr>
      </w:pPr>
      <w:r>
        <w:rPr>
          <w:i/>
          <w:iCs/>
        </w:rPr>
        <w:t xml:space="preserve">Transcription: </w:t>
      </w:r>
      <w:r>
        <w:t>Converts nucleotide sequences to mRNA and provides template strands</w:t>
      </w:r>
      <w:r w:rsidR="008E69E4">
        <w:t xml:space="preserve"> (see </w:t>
      </w:r>
      <w:r w:rsidR="008E69E4" w:rsidRPr="008E69E4">
        <w:fldChar w:fldCharType="begin"/>
      </w:r>
      <w:r w:rsidR="008E69E4" w:rsidRPr="008E69E4">
        <w:instrText xml:space="preserve"> REF _Ref186990347 \h  \* MERGEFORMAT </w:instrText>
      </w:r>
      <w:r w:rsidR="008E69E4" w:rsidRPr="008E69E4">
        <w:fldChar w:fldCharType="separate"/>
      </w:r>
      <w:r w:rsidR="008E69E4" w:rsidRPr="008E69E4">
        <w:rPr>
          <w:rFonts w:cs="Cordia New"/>
          <w:b/>
          <w:bCs/>
        </w:rPr>
        <w:t>Figure 7</w:t>
      </w:r>
      <w:r w:rsidR="008E69E4" w:rsidRPr="008E69E4">
        <w:fldChar w:fldCharType="end"/>
      </w:r>
      <w:r w:rsidR="008E69E4">
        <w:t xml:space="preserve"> left side)</w:t>
      </w:r>
      <w:r>
        <w:t>.</w:t>
      </w:r>
    </w:p>
    <w:p w14:paraId="4799DB56" w14:textId="496FAEDA" w:rsidR="00614755" w:rsidRPr="008E69E4" w:rsidRDefault="00614755" w:rsidP="00614755">
      <w:pPr>
        <w:pStyle w:val="MDPI37itemize"/>
        <w:numPr>
          <w:ilvl w:val="1"/>
          <w:numId w:val="30"/>
        </w:numPr>
        <w:spacing w:before="60"/>
        <w:ind w:left="3402"/>
        <w:rPr>
          <w:i/>
          <w:iCs/>
        </w:rPr>
      </w:pPr>
      <w:r>
        <w:rPr>
          <w:i/>
          <w:iCs/>
        </w:rPr>
        <w:lastRenderedPageBreak/>
        <w:t xml:space="preserve">Reverse Transcription: </w:t>
      </w:r>
      <w:r>
        <w:t>Converts mRNA back to nucleotide sequences</w:t>
      </w:r>
      <w:r w:rsidR="008E69E4">
        <w:t xml:space="preserve"> (see </w:t>
      </w:r>
      <w:r w:rsidR="008E69E4" w:rsidRPr="008E69E4">
        <w:fldChar w:fldCharType="begin"/>
      </w:r>
      <w:r w:rsidR="008E69E4" w:rsidRPr="008E69E4">
        <w:instrText xml:space="preserve"> REF _Ref186990347 \h  \* MERGEFORMAT </w:instrText>
      </w:r>
      <w:r w:rsidR="008E69E4" w:rsidRPr="008E69E4">
        <w:fldChar w:fldCharType="separate"/>
      </w:r>
      <w:r w:rsidR="008E69E4" w:rsidRPr="008E69E4">
        <w:rPr>
          <w:rFonts w:cs="Cordia New"/>
          <w:b/>
          <w:bCs/>
        </w:rPr>
        <w:t>Figure 7</w:t>
      </w:r>
      <w:r w:rsidR="008E69E4" w:rsidRPr="008E69E4">
        <w:fldChar w:fldCharType="end"/>
      </w:r>
      <w:r w:rsidR="008E69E4">
        <w:t xml:space="preserve"> right side)</w:t>
      </w:r>
      <w:r>
        <w:t>.</w:t>
      </w:r>
    </w:p>
    <w:p w14:paraId="62847551" w14:textId="05974BC5" w:rsidR="008E69E4" w:rsidRDefault="008E69E4" w:rsidP="008E69E4">
      <w:pPr>
        <w:pStyle w:val="MDPI37itemize"/>
        <w:keepNext/>
        <w:numPr>
          <w:ilvl w:val="0"/>
          <w:numId w:val="0"/>
        </w:numPr>
        <w:spacing w:before="60"/>
        <w:ind w:left="3033" w:hanging="56"/>
        <w:jc w:val="center"/>
      </w:pPr>
      <w:r w:rsidRPr="008E69E4">
        <w:rPr>
          <w:i/>
          <w:iCs/>
          <w:noProof/>
        </w:rPr>
        <w:drawing>
          <wp:inline distT="0" distB="0" distL="0" distR="0" wp14:anchorId="536D930E" wp14:editId="7A1B68A9">
            <wp:extent cx="1909216" cy="936000"/>
            <wp:effectExtent l="0" t="0" r="0" b="0"/>
            <wp:docPr id="39657178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71780" name="Imagen 1" descr="Interfaz de usuario gráfica, Texto, Aplicación, Chat o mensaje de texto&#10;&#10;Descripción generada automáticamente"/>
                    <pic:cNvPicPr/>
                  </pic:nvPicPr>
                  <pic:blipFill>
                    <a:blip r:embed="rId15"/>
                    <a:stretch>
                      <a:fillRect/>
                    </a:stretch>
                  </pic:blipFill>
                  <pic:spPr>
                    <a:xfrm>
                      <a:off x="0" y="0"/>
                      <a:ext cx="1909216" cy="936000"/>
                    </a:xfrm>
                    <a:prstGeom prst="rect">
                      <a:avLst/>
                    </a:prstGeom>
                  </pic:spPr>
                </pic:pic>
              </a:graphicData>
            </a:graphic>
          </wp:inline>
        </w:drawing>
      </w:r>
      <w:r w:rsidRPr="008E69E4">
        <w:rPr>
          <w:noProof/>
        </w:rPr>
        <w:drawing>
          <wp:inline distT="0" distB="0" distL="0" distR="0" wp14:anchorId="18427533" wp14:editId="3C8B3F58">
            <wp:extent cx="2433832" cy="936000"/>
            <wp:effectExtent l="0" t="0" r="5080" b="0"/>
            <wp:docPr id="140011736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7363" name="Imagen 1" descr="Interfaz de usuario gráfica, Texto, Aplicación, Chat o mensaje de texto&#10;&#10;Descripción generada automáticamente"/>
                    <pic:cNvPicPr/>
                  </pic:nvPicPr>
                  <pic:blipFill>
                    <a:blip r:embed="rId16"/>
                    <a:stretch>
                      <a:fillRect/>
                    </a:stretch>
                  </pic:blipFill>
                  <pic:spPr>
                    <a:xfrm>
                      <a:off x="0" y="0"/>
                      <a:ext cx="2433832" cy="936000"/>
                    </a:xfrm>
                    <a:prstGeom prst="rect">
                      <a:avLst/>
                    </a:prstGeom>
                  </pic:spPr>
                </pic:pic>
              </a:graphicData>
            </a:graphic>
          </wp:inline>
        </w:drawing>
      </w:r>
    </w:p>
    <w:p w14:paraId="20C0436B" w14:textId="3237177C" w:rsidR="008E69E4" w:rsidRPr="008E69E4" w:rsidRDefault="008E69E4" w:rsidP="008E69E4">
      <w:pPr>
        <w:pStyle w:val="Descripcin"/>
        <w:ind w:left="2977"/>
        <w:jc w:val="center"/>
      </w:pPr>
      <w:bookmarkStart w:id="8" w:name="_Ref186990347"/>
      <w:r w:rsidRPr="008E69E4">
        <w:rPr>
          <w:rFonts w:eastAsia="Times New Roman" w:cs="Cordia New"/>
          <w:b/>
          <w:bCs/>
          <w:i w:val="0"/>
          <w:iCs w:val="0"/>
          <w:color w:val="000000"/>
          <w:szCs w:val="22"/>
          <w:lang w:eastAsia="de-DE" w:bidi="en-US"/>
        </w:rPr>
        <w:t xml:space="preserve">Figure </w:t>
      </w:r>
      <w:r w:rsidRPr="008E69E4">
        <w:rPr>
          <w:rFonts w:eastAsia="Times New Roman" w:cs="Cordia New"/>
          <w:b/>
          <w:bCs/>
          <w:i w:val="0"/>
          <w:iCs w:val="0"/>
          <w:color w:val="000000"/>
          <w:szCs w:val="22"/>
          <w:lang w:eastAsia="de-DE" w:bidi="en-US"/>
        </w:rPr>
        <w:fldChar w:fldCharType="begin"/>
      </w:r>
      <w:r w:rsidRPr="008E69E4">
        <w:rPr>
          <w:rFonts w:eastAsia="Times New Roman" w:cs="Cordia New"/>
          <w:b/>
          <w:bCs/>
          <w:i w:val="0"/>
          <w:iCs w:val="0"/>
          <w:color w:val="000000"/>
          <w:szCs w:val="22"/>
          <w:lang w:eastAsia="de-DE" w:bidi="en-US"/>
        </w:rPr>
        <w:instrText xml:space="preserve"> SEQ Figure_ \* ARABIC </w:instrText>
      </w:r>
      <w:r w:rsidRPr="008E69E4">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7</w:t>
      </w:r>
      <w:r w:rsidRPr="008E69E4">
        <w:rPr>
          <w:rFonts w:eastAsia="Times New Roman" w:cs="Cordia New"/>
          <w:b/>
          <w:bCs/>
          <w:i w:val="0"/>
          <w:iCs w:val="0"/>
          <w:color w:val="000000"/>
          <w:szCs w:val="22"/>
          <w:lang w:eastAsia="de-DE" w:bidi="en-US"/>
        </w:rPr>
        <w:fldChar w:fldCharType="end"/>
      </w:r>
      <w:bookmarkEnd w:id="8"/>
      <w:r w:rsidRPr="008E69E4">
        <w:rPr>
          <w:rFonts w:eastAsia="Times New Roman" w:cs="Cordia New"/>
          <w:b/>
          <w:bCs/>
          <w:i w:val="0"/>
          <w:iCs w:val="0"/>
          <w:color w:val="000000"/>
          <w:szCs w:val="22"/>
          <w:lang w:eastAsia="de-DE" w:bidi="en-US"/>
        </w:rPr>
        <w:t>.</w:t>
      </w:r>
      <w:r>
        <w:t xml:space="preserve"> </w:t>
      </w:r>
      <w:r w:rsidRPr="008E69E4">
        <w:rPr>
          <w:rFonts w:eastAsia="Times New Roman" w:cs="Cordia New"/>
          <w:i w:val="0"/>
          <w:iCs w:val="0"/>
          <w:color w:val="000000"/>
          <w:szCs w:val="22"/>
          <w:lang w:eastAsia="de-DE" w:bidi="en-US"/>
        </w:rPr>
        <w:t xml:space="preserve">Transcription </w:t>
      </w:r>
      <w:r>
        <w:rPr>
          <w:rFonts w:eastAsia="Times New Roman" w:cs="Cordia New"/>
          <w:i w:val="0"/>
          <w:iCs w:val="0"/>
          <w:color w:val="000000"/>
          <w:szCs w:val="22"/>
          <w:lang w:eastAsia="de-DE" w:bidi="en-US"/>
        </w:rPr>
        <w:t xml:space="preserve">and Back Transcription </w:t>
      </w:r>
      <w:r w:rsidRPr="008E69E4">
        <w:rPr>
          <w:rFonts w:eastAsia="Times New Roman" w:cs="Cordia New"/>
          <w:i w:val="0"/>
          <w:iCs w:val="0"/>
          <w:color w:val="000000"/>
          <w:szCs w:val="22"/>
          <w:lang w:eastAsia="de-DE" w:bidi="en-US"/>
        </w:rPr>
        <w:t>tool interface.</w:t>
      </w:r>
    </w:p>
    <w:p w14:paraId="693A4973" w14:textId="3C61E6DE" w:rsidR="00F52E09" w:rsidRDefault="008F0184" w:rsidP="008F0184">
      <w:pPr>
        <w:pStyle w:val="MDPI37itemize"/>
        <w:numPr>
          <w:ilvl w:val="0"/>
          <w:numId w:val="30"/>
        </w:numPr>
        <w:spacing w:before="60"/>
        <w:rPr>
          <w:i/>
          <w:iCs/>
        </w:rPr>
      </w:pPr>
      <w:r w:rsidRPr="008F0184">
        <w:rPr>
          <w:i/>
          <w:iCs/>
        </w:rPr>
        <w:t>Sequence</w:t>
      </w:r>
      <w:r w:rsidR="00614755">
        <w:rPr>
          <w:i/>
          <w:iCs/>
        </w:rPr>
        <w:t xml:space="preserve"> </w:t>
      </w:r>
      <w:r w:rsidR="00614755" w:rsidRPr="008F0184">
        <w:rPr>
          <w:i/>
          <w:iCs/>
        </w:rPr>
        <w:t>Translation</w:t>
      </w:r>
      <w:r>
        <w:rPr>
          <w:i/>
          <w:iCs/>
        </w:rPr>
        <w:t>:</w:t>
      </w:r>
    </w:p>
    <w:p w14:paraId="0A7C6661" w14:textId="00DB2B6D" w:rsidR="00614755" w:rsidRPr="000B42E3" w:rsidRDefault="00614755" w:rsidP="00614755">
      <w:pPr>
        <w:pStyle w:val="MDPI37itemize"/>
        <w:numPr>
          <w:ilvl w:val="1"/>
          <w:numId w:val="30"/>
        </w:numPr>
        <w:spacing w:before="60"/>
        <w:ind w:left="3402"/>
        <w:rPr>
          <w:i/>
          <w:iCs/>
        </w:rPr>
      </w:pPr>
      <w:r>
        <w:rPr>
          <w:i/>
          <w:iCs/>
        </w:rPr>
        <w:t xml:space="preserve">Sequence translation: </w:t>
      </w:r>
      <w:r w:rsidRPr="008F0184">
        <w:t>BioSuiteT receives</w:t>
      </w:r>
      <w:r>
        <w:t xml:space="preserve"> as input a sequence of mRNA and, as output, delivers the translated amino acid sequence using the respective codon table (BioSuiteT includes all the codon tables</w:t>
      </w:r>
      <w:r w:rsidR="000B42E3">
        <w:t xml:space="preserve">, see </w:t>
      </w:r>
      <w:r w:rsidR="000B42E3" w:rsidRPr="000B42E3">
        <w:fldChar w:fldCharType="begin"/>
      </w:r>
      <w:r w:rsidR="000B42E3" w:rsidRPr="000B42E3">
        <w:instrText xml:space="preserve"> REF _Ref186990524 \h  \* MERGEFORMAT </w:instrText>
      </w:r>
      <w:r w:rsidR="000B42E3" w:rsidRPr="000B42E3">
        <w:fldChar w:fldCharType="separate"/>
      </w:r>
      <w:r w:rsidR="000B42E3" w:rsidRPr="000B42E3">
        <w:rPr>
          <w:rFonts w:cs="Cordia New"/>
          <w:b/>
          <w:bCs/>
        </w:rPr>
        <w:t>Figure 8</w:t>
      </w:r>
      <w:r w:rsidR="000B42E3" w:rsidRPr="000B42E3">
        <w:fldChar w:fldCharType="end"/>
      </w:r>
      <w:r>
        <w:t>).</w:t>
      </w:r>
    </w:p>
    <w:p w14:paraId="3EBD6D13" w14:textId="77777777" w:rsidR="000B42E3" w:rsidRDefault="000B42E3" w:rsidP="000B42E3">
      <w:pPr>
        <w:pStyle w:val="MDPI37itemize"/>
        <w:keepNext/>
        <w:numPr>
          <w:ilvl w:val="0"/>
          <w:numId w:val="0"/>
        </w:numPr>
        <w:spacing w:before="60"/>
        <w:ind w:left="3033" w:hanging="425"/>
        <w:jc w:val="center"/>
      </w:pPr>
      <w:r w:rsidRPr="000B42E3">
        <w:rPr>
          <w:i/>
          <w:iCs/>
          <w:noProof/>
        </w:rPr>
        <w:drawing>
          <wp:inline distT="0" distB="0" distL="0" distR="0" wp14:anchorId="52BE8F1C" wp14:editId="143C485C">
            <wp:extent cx="2387132" cy="1980000"/>
            <wp:effectExtent l="0" t="0" r="0" b="1270"/>
            <wp:docPr id="5399652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5238" name="Imagen 1" descr="Interfaz de usuario gráfica, Texto, Aplicación&#10;&#10;Descripción generada automáticamente"/>
                    <pic:cNvPicPr/>
                  </pic:nvPicPr>
                  <pic:blipFill>
                    <a:blip r:embed="rId17"/>
                    <a:stretch>
                      <a:fillRect/>
                    </a:stretch>
                  </pic:blipFill>
                  <pic:spPr>
                    <a:xfrm>
                      <a:off x="0" y="0"/>
                      <a:ext cx="2387132" cy="1980000"/>
                    </a:xfrm>
                    <a:prstGeom prst="rect">
                      <a:avLst/>
                    </a:prstGeom>
                  </pic:spPr>
                </pic:pic>
              </a:graphicData>
            </a:graphic>
          </wp:inline>
        </w:drawing>
      </w:r>
    </w:p>
    <w:p w14:paraId="4C08088A" w14:textId="18AD076A" w:rsidR="000B42E3" w:rsidRPr="000B42E3" w:rsidRDefault="000B42E3" w:rsidP="000B42E3">
      <w:pPr>
        <w:pStyle w:val="Descripcin"/>
        <w:ind w:left="2977"/>
        <w:jc w:val="center"/>
      </w:pPr>
      <w:bookmarkStart w:id="9" w:name="_Ref186990524"/>
      <w:r w:rsidRPr="000B42E3">
        <w:rPr>
          <w:rFonts w:eastAsia="Times New Roman" w:cs="Cordia New"/>
          <w:b/>
          <w:bCs/>
          <w:i w:val="0"/>
          <w:iCs w:val="0"/>
          <w:color w:val="000000"/>
          <w:szCs w:val="22"/>
          <w:lang w:eastAsia="de-DE" w:bidi="en-US"/>
        </w:rPr>
        <w:t xml:space="preserve">Figure </w:t>
      </w:r>
      <w:r w:rsidRPr="000B42E3">
        <w:rPr>
          <w:rFonts w:eastAsia="Times New Roman" w:cs="Cordia New"/>
          <w:b/>
          <w:bCs/>
          <w:i w:val="0"/>
          <w:iCs w:val="0"/>
          <w:color w:val="000000"/>
          <w:szCs w:val="22"/>
          <w:lang w:eastAsia="de-DE" w:bidi="en-US"/>
        </w:rPr>
        <w:fldChar w:fldCharType="begin"/>
      </w:r>
      <w:r w:rsidRPr="000B42E3">
        <w:rPr>
          <w:rFonts w:eastAsia="Times New Roman" w:cs="Cordia New"/>
          <w:b/>
          <w:bCs/>
          <w:i w:val="0"/>
          <w:iCs w:val="0"/>
          <w:color w:val="000000"/>
          <w:szCs w:val="22"/>
          <w:lang w:eastAsia="de-DE" w:bidi="en-US"/>
        </w:rPr>
        <w:instrText xml:space="preserve"> SEQ Figure_ \* ARABIC </w:instrText>
      </w:r>
      <w:r w:rsidRPr="000B42E3">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8</w:t>
      </w:r>
      <w:r w:rsidRPr="000B42E3">
        <w:rPr>
          <w:rFonts w:eastAsia="Times New Roman" w:cs="Cordia New"/>
          <w:b/>
          <w:bCs/>
          <w:i w:val="0"/>
          <w:iCs w:val="0"/>
          <w:color w:val="000000"/>
          <w:szCs w:val="22"/>
          <w:lang w:eastAsia="de-DE" w:bidi="en-US"/>
        </w:rPr>
        <w:fldChar w:fldCharType="end"/>
      </w:r>
      <w:bookmarkEnd w:id="9"/>
      <w:r w:rsidRPr="000B42E3">
        <w:rPr>
          <w:rFonts w:eastAsia="Times New Roman" w:cs="Cordia New"/>
          <w:b/>
          <w:bCs/>
          <w:i w:val="0"/>
          <w:iCs w:val="0"/>
          <w:color w:val="000000"/>
          <w:szCs w:val="22"/>
          <w:lang w:eastAsia="de-DE" w:bidi="en-US"/>
        </w:rPr>
        <w:t>.</w:t>
      </w:r>
      <w:r w:rsidRPr="000B42E3">
        <w:rPr>
          <w:rFonts w:eastAsia="Times New Roman" w:cs="Cordia New"/>
          <w:i w:val="0"/>
          <w:iCs w:val="0"/>
          <w:color w:val="000000"/>
          <w:szCs w:val="22"/>
          <w:lang w:eastAsia="de-DE" w:bidi="en-US"/>
        </w:rPr>
        <w:t xml:space="preserve"> Translation tool interface.</w:t>
      </w:r>
    </w:p>
    <w:p w14:paraId="70ED58D1" w14:textId="08B84122" w:rsidR="008F0184" w:rsidRDefault="008F0184" w:rsidP="008F0184">
      <w:pPr>
        <w:pStyle w:val="MDPI37itemize"/>
        <w:numPr>
          <w:ilvl w:val="0"/>
          <w:numId w:val="30"/>
        </w:numPr>
        <w:spacing w:before="60"/>
        <w:rPr>
          <w:i/>
          <w:iCs/>
        </w:rPr>
      </w:pPr>
      <w:r w:rsidRPr="008F0184">
        <w:rPr>
          <w:i/>
          <w:iCs/>
        </w:rPr>
        <w:t>Pairwise Sequence Aligner</w:t>
      </w:r>
      <w:r>
        <w:rPr>
          <w:i/>
          <w:iCs/>
        </w:rPr>
        <w:t>:</w:t>
      </w:r>
    </w:p>
    <w:p w14:paraId="10BC385C" w14:textId="280D161E" w:rsidR="00614755" w:rsidRPr="00CE62D8" w:rsidRDefault="00614755" w:rsidP="00614755">
      <w:pPr>
        <w:pStyle w:val="MDPI37itemize"/>
        <w:numPr>
          <w:ilvl w:val="1"/>
          <w:numId w:val="30"/>
        </w:numPr>
        <w:spacing w:before="60"/>
        <w:ind w:left="3402"/>
        <w:rPr>
          <w:i/>
          <w:iCs/>
        </w:rPr>
      </w:pPr>
      <w:r>
        <w:rPr>
          <w:i/>
          <w:iCs/>
        </w:rPr>
        <w:t xml:space="preserve">Pairwise Sequence Aligner: </w:t>
      </w:r>
      <w:r>
        <w:t>BioSuiteT receives as input two sequences for alignment and, as outputs, delivers aligned sequences with alignment statistics such as match score, mismatch score,</w:t>
      </w:r>
      <w:r w:rsidR="00BF690B">
        <w:t xml:space="preserve"> gap score,</w:t>
      </w:r>
      <w:r>
        <w:t xml:space="preserve"> and </w:t>
      </w:r>
      <w:r w:rsidR="0095705E">
        <w:t>information</w:t>
      </w:r>
      <w:r>
        <w:t xml:space="preserve"> of the type of alignment</w:t>
      </w:r>
      <w:r w:rsidR="00BF690B">
        <w:t xml:space="preserve"> (local and global)</w:t>
      </w:r>
      <w:r w:rsidR="00214BA0">
        <w:t xml:space="preserve">. Also, BioSuiteT has all the penalization </w:t>
      </w:r>
      <w:r w:rsidR="00BF690B">
        <w:t>matrixes</w:t>
      </w:r>
      <w:r w:rsidR="00214BA0">
        <w:t xml:space="preserve"> (Jones, Levin, McLachlan, MDM78, MegaBlast, NUC 4.4, </w:t>
      </w:r>
      <w:r w:rsidR="00BF690B">
        <w:t>and 23 more</w:t>
      </w:r>
      <w:r w:rsidR="00CE62D8">
        <w:t xml:space="preserve">, this can </w:t>
      </w:r>
      <w:proofErr w:type="spellStart"/>
      <w:r w:rsidR="00CE62D8">
        <w:t>bee</w:t>
      </w:r>
      <w:proofErr w:type="spellEnd"/>
      <w:r w:rsidR="00CE62D8">
        <w:t xml:space="preserve"> seen in </w:t>
      </w:r>
      <w:r w:rsidR="00214BA0">
        <w:t>)</w:t>
      </w:r>
      <w:r>
        <w:t>.</w:t>
      </w:r>
    </w:p>
    <w:p w14:paraId="7D834CB8" w14:textId="6ED428F0" w:rsidR="00CE62D8" w:rsidRPr="00CE62D8" w:rsidRDefault="00CE62D8" w:rsidP="00CE62D8">
      <w:pPr>
        <w:pStyle w:val="MDPI37itemize"/>
        <w:numPr>
          <w:ilvl w:val="0"/>
          <w:numId w:val="0"/>
        </w:numPr>
        <w:spacing w:before="60"/>
        <w:ind w:left="3033" w:hanging="425"/>
        <w:jc w:val="center"/>
        <w:rPr>
          <w:i/>
          <w:iCs/>
        </w:rPr>
      </w:pPr>
      <w:r w:rsidRPr="00CE62D8">
        <w:rPr>
          <w:i/>
          <w:iCs/>
          <w:noProof/>
        </w:rPr>
        <w:drawing>
          <wp:inline distT="0" distB="0" distL="0" distR="0" wp14:anchorId="5C337533" wp14:editId="7089022A">
            <wp:extent cx="1805898" cy="1980000"/>
            <wp:effectExtent l="0" t="0" r="4445" b="1270"/>
            <wp:docPr id="84559677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6772" name="Imagen 1" descr="Interfaz de usuario gráfica&#10;&#10;Descripción generada automáticamente con confianza media"/>
                    <pic:cNvPicPr/>
                  </pic:nvPicPr>
                  <pic:blipFill>
                    <a:blip r:embed="rId18"/>
                    <a:stretch>
                      <a:fillRect/>
                    </a:stretch>
                  </pic:blipFill>
                  <pic:spPr>
                    <a:xfrm>
                      <a:off x="0" y="0"/>
                      <a:ext cx="1805898" cy="1980000"/>
                    </a:xfrm>
                    <a:prstGeom prst="rect">
                      <a:avLst/>
                    </a:prstGeom>
                  </pic:spPr>
                </pic:pic>
              </a:graphicData>
            </a:graphic>
          </wp:inline>
        </w:drawing>
      </w:r>
    </w:p>
    <w:p w14:paraId="4C259FF3" w14:textId="55F289E1" w:rsidR="008F0184" w:rsidRDefault="008F0184" w:rsidP="008F0184">
      <w:pPr>
        <w:pStyle w:val="MDPI37itemize"/>
        <w:numPr>
          <w:ilvl w:val="0"/>
          <w:numId w:val="30"/>
        </w:numPr>
        <w:spacing w:before="60"/>
        <w:rPr>
          <w:i/>
          <w:iCs/>
        </w:rPr>
      </w:pPr>
      <w:r w:rsidRPr="008F0184">
        <w:rPr>
          <w:i/>
          <w:iCs/>
        </w:rPr>
        <w:t>BLAST Tool</w:t>
      </w:r>
      <w:r>
        <w:rPr>
          <w:i/>
          <w:iCs/>
        </w:rPr>
        <w:t>:</w:t>
      </w:r>
    </w:p>
    <w:p w14:paraId="7CC261F1" w14:textId="74F566DA" w:rsidR="00614755" w:rsidRPr="00573A3A" w:rsidRDefault="00614755" w:rsidP="00614755">
      <w:pPr>
        <w:pStyle w:val="MDPI37itemize"/>
        <w:numPr>
          <w:ilvl w:val="1"/>
          <w:numId w:val="30"/>
        </w:numPr>
        <w:spacing w:before="60"/>
        <w:ind w:left="3402"/>
        <w:rPr>
          <w:i/>
          <w:iCs/>
        </w:rPr>
      </w:pPr>
      <w:r>
        <w:rPr>
          <w:i/>
          <w:iCs/>
        </w:rPr>
        <w:t xml:space="preserve">Sequence search: </w:t>
      </w:r>
      <w:r>
        <w:t>BioSuiteT receives as input a sequence of proteins, nucleotides</w:t>
      </w:r>
      <w:r w:rsidR="00BF690B">
        <w:t>,</w:t>
      </w:r>
      <w:r>
        <w:t xml:space="preserve"> or genes; as output, delivers a list of organisms with similar sequences using BLAST (BioSuiteT includes BLAST-N, BLAST-P, T-BLAST-N, BLAST-X</w:t>
      </w:r>
      <w:r w:rsidR="000C2421">
        <w:t>,</w:t>
      </w:r>
      <w:r w:rsidR="00573A3A">
        <w:t xml:space="preserve"> </w:t>
      </w:r>
      <w:r w:rsidR="000C2421">
        <w:t>s</w:t>
      </w:r>
      <w:r w:rsidR="00573A3A">
        <w:t xml:space="preserve">ee </w:t>
      </w:r>
      <w:r w:rsidR="00573A3A" w:rsidRPr="00573A3A">
        <w:rPr>
          <w:b/>
          <w:bCs/>
        </w:rPr>
        <w:fldChar w:fldCharType="begin"/>
      </w:r>
      <w:r w:rsidR="00573A3A" w:rsidRPr="00573A3A">
        <w:rPr>
          <w:b/>
          <w:bCs/>
        </w:rPr>
        <w:instrText xml:space="preserve"> REF _Ref186992345 \h  \* MERGEFORMAT </w:instrText>
      </w:r>
      <w:r w:rsidR="00573A3A" w:rsidRPr="00573A3A">
        <w:rPr>
          <w:b/>
          <w:bCs/>
        </w:rPr>
      </w:r>
      <w:r w:rsidR="00573A3A" w:rsidRPr="00573A3A">
        <w:rPr>
          <w:b/>
          <w:bCs/>
        </w:rPr>
        <w:fldChar w:fldCharType="separate"/>
      </w:r>
      <w:r w:rsidR="00573A3A" w:rsidRPr="00573A3A">
        <w:rPr>
          <w:rFonts w:cs="Cordia New"/>
          <w:b/>
          <w:bCs/>
        </w:rPr>
        <w:t>Figure 9</w:t>
      </w:r>
      <w:r w:rsidR="00573A3A" w:rsidRPr="00573A3A">
        <w:rPr>
          <w:b/>
          <w:bCs/>
        </w:rPr>
        <w:fldChar w:fldCharType="end"/>
      </w:r>
      <w:r>
        <w:t>).</w:t>
      </w:r>
    </w:p>
    <w:p w14:paraId="0FDDBB95" w14:textId="77777777" w:rsidR="00573A3A" w:rsidRDefault="00573A3A" w:rsidP="00573A3A">
      <w:pPr>
        <w:pStyle w:val="MDPI37itemize"/>
        <w:keepNext/>
        <w:numPr>
          <w:ilvl w:val="0"/>
          <w:numId w:val="0"/>
        </w:numPr>
        <w:spacing w:before="60"/>
        <w:ind w:left="3033" w:hanging="425"/>
        <w:jc w:val="center"/>
      </w:pPr>
      <w:r w:rsidRPr="00573A3A">
        <w:rPr>
          <w:i/>
          <w:iCs/>
          <w:noProof/>
        </w:rPr>
        <w:lastRenderedPageBreak/>
        <w:drawing>
          <wp:inline distT="0" distB="0" distL="0" distR="0" wp14:anchorId="78ECDB87" wp14:editId="4C05F977">
            <wp:extent cx="3131644" cy="1728000"/>
            <wp:effectExtent l="0" t="0" r="0" b="5715"/>
            <wp:docPr id="1220629075" name="Imagen 1"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9075" name="Imagen 1" descr="Interfaz de usuario gráfica, Texto, Correo electrónico, Sitio web&#10;&#10;Descripción generada automáticamente"/>
                    <pic:cNvPicPr/>
                  </pic:nvPicPr>
                  <pic:blipFill>
                    <a:blip r:embed="rId19"/>
                    <a:stretch>
                      <a:fillRect/>
                    </a:stretch>
                  </pic:blipFill>
                  <pic:spPr>
                    <a:xfrm>
                      <a:off x="0" y="0"/>
                      <a:ext cx="3131644" cy="1728000"/>
                    </a:xfrm>
                    <a:prstGeom prst="rect">
                      <a:avLst/>
                    </a:prstGeom>
                  </pic:spPr>
                </pic:pic>
              </a:graphicData>
            </a:graphic>
          </wp:inline>
        </w:drawing>
      </w:r>
    </w:p>
    <w:p w14:paraId="1ADEE270" w14:textId="2982CE55" w:rsidR="00573A3A" w:rsidRPr="00573A3A" w:rsidRDefault="00573A3A" w:rsidP="00573A3A">
      <w:pPr>
        <w:pStyle w:val="Descripcin"/>
        <w:ind w:left="2977"/>
        <w:jc w:val="center"/>
        <w:rPr>
          <w:rFonts w:eastAsia="Times New Roman" w:cs="Cordia New"/>
          <w:i w:val="0"/>
          <w:iCs w:val="0"/>
          <w:color w:val="000000"/>
          <w:szCs w:val="22"/>
          <w:lang w:eastAsia="de-DE" w:bidi="en-US"/>
        </w:rPr>
      </w:pPr>
      <w:bookmarkStart w:id="10" w:name="_Ref186992345"/>
      <w:r w:rsidRPr="00573A3A">
        <w:rPr>
          <w:rFonts w:eastAsia="Times New Roman" w:cs="Cordia New"/>
          <w:b/>
          <w:bCs/>
          <w:i w:val="0"/>
          <w:iCs w:val="0"/>
          <w:color w:val="000000"/>
          <w:szCs w:val="22"/>
          <w:lang w:eastAsia="de-DE" w:bidi="en-US"/>
        </w:rPr>
        <w:t xml:space="preserve">Figure </w:t>
      </w:r>
      <w:r w:rsidRPr="00573A3A">
        <w:rPr>
          <w:rFonts w:eastAsia="Times New Roman" w:cs="Cordia New"/>
          <w:b/>
          <w:bCs/>
          <w:i w:val="0"/>
          <w:iCs w:val="0"/>
          <w:color w:val="000000"/>
          <w:szCs w:val="22"/>
          <w:lang w:eastAsia="de-DE" w:bidi="en-US"/>
        </w:rPr>
        <w:fldChar w:fldCharType="begin"/>
      </w:r>
      <w:r w:rsidRPr="00573A3A">
        <w:rPr>
          <w:rFonts w:eastAsia="Times New Roman" w:cs="Cordia New"/>
          <w:b/>
          <w:bCs/>
          <w:i w:val="0"/>
          <w:iCs w:val="0"/>
          <w:color w:val="000000"/>
          <w:szCs w:val="22"/>
          <w:lang w:eastAsia="de-DE" w:bidi="en-US"/>
        </w:rPr>
        <w:instrText xml:space="preserve"> SEQ Figure_ \* ARABIC </w:instrText>
      </w:r>
      <w:r w:rsidRPr="00573A3A">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9</w:t>
      </w:r>
      <w:r w:rsidRPr="00573A3A">
        <w:rPr>
          <w:rFonts w:eastAsia="Times New Roman" w:cs="Cordia New"/>
          <w:b/>
          <w:bCs/>
          <w:i w:val="0"/>
          <w:iCs w:val="0"/>
          <w:color w:val="000000"/>
          <w:szCs w:val="22"/>
          <w:lang w:eastAsia="de-DE" w:bidi="en-US"/>
        </w:rPr>
        <w:fldChar w:fldCharType="end"/>
      </w:r>
      <w:bookmarkEnd w:id="10"/>
      <w:r w:rsidRPr="00573A3A">
        <w:rPr>
          <w:rFonts w:eastAsia="Times New Roman" w:cs="Cordia New"/>
          <w:b/>
          <w:bCs/>
          <w:i w:val="0"/>
          <w:iCs w:val="0"/>
          <w:color w:val="000000"/>
          <w:szCs w:val="22"/>
          <w:lang w:eastAsia="de-DE" w:bidi="en-US"/>
        </w:rPr>
        <w:t xml:space="preserve">. </w:t>
      </w:r>
      <w:r w:rsidRPr="00573A3A">
        <w:rPr>
          <w:rFonts w:eastAsia="Times New Roman" w:cs="Cordia New"/>
          <w:i w:val="0"/>
          <w:iCs w:val="0"/>
          <w:color w:val="000000"/>
          <w:szCs w:val="22"/>
          <w:lang w:eastAsia="de-DE" w:bidi="en-US"/>
        </w:rPr>
        <w:t>BLAST tool interface.</w:t>
      </w:r>
    </w:p>
    <w:p w14:paraId="75CA413F" w14:textId="2620AAFA" w:rsidR="008F0184" w:rsidRDefault="008F0184" w:rsidP="008F0184">
      <w:pPr>
        <w:pStyle w:val="MDPI37itemize"/>
        <w:numPr>
          <w:ilvl w:val="0"/>
          <w:numId w:val="30"/>
        </w:numPr>
        <w:spacing w:before="60"/>
        <w:rPr>
          <w:i/>
          <w:iCs/>
        </w:rPr>
      </w:pPr>
      <w:r w:rsidRPr="008F0184">
        <w:rPr>
          <w:i/>
          <w:iCs/>
        </w:rPr>
        <w:t>PDB Viewer</w:t>
      </w:r>
      <w:r>
        <w:rPr>
          <w:i/>
          <w:iCs/>
        </w:rPr>
        <w:t>:</w:t>
      </w:r>
    </w:p>
    <w:p w14:paraId="3B8DDA2E" w14:textId="2DF60E6E" w:rsidR="0095705E" w:rsidRPr="00854171" w:rsidRDefault="0095705E" w:rsidP="0095705E">
      <w:pPr>
        <w:pStyle w:val="MDPI37itemize"/>
        <w:numPr>
          <w:ilvl w:val="1"/>
          <w:numId w:val="30"/>
        </w:numPr>
        <w:spacing w:before="60"/>
        <w:ind w:left="3402"/>
        <w:rPr>
          <w:i/>
          <w:iCs/>
        </w:rPr>
      </w:pPr>
      <w:r>
        <w:rPr>
          <w:i/>
          <w:iCs/>
        </w:rPr>
        <w:t xml:space="preserve">Visualization: </w:t>
      </w:r>
      <w:r>
        <w:t xml:space="preserve">BioSuiteT receives as input a PDB file; and as output 3D protein structure visualization with multiple modes (sticks, </w:t>
      </w:r>
      <w:r w:rsidR="00BF690B">
        <w:t>cartoons</w:t>
      </w:r>
      <w:r>
        <w:t>,</w:t>
      </w:r>
      <w:r w:rsidR="00BF690B">
        <w:t xml:space="preserve"> spheres,</w:t>
      </w:r>
      <w:r>
        <w:t xml:space="preserve"> lines, cross, label alpha C’s, and variations in surfaces</w:t>
      </w:r>
      <w:r w:rsidR="00854171">
        <w:t xml:space="preserve">, this can be seen in </w:t>
      </w:r>
      <w:r w:rsidR="00854171" w:rsidRPr="00854171">
        <w:fldChar w:fldCharType="begin"/>
      </w:r>
      <w:r w:rsidR="00854171" w:rsidRPr="00854171">
        <w:instrText xml:space="preserve"> REF _Ref186992652 \h  \* MERGEFORMAT </w:instrText>
      </w:r>
      <w:r w:rsidR="00854171" w:rsidRPr="00854171">
        <w:fldChar w:fldCharType="separate"/>
      </w:r>
      <w:r w:rsidR="00854171" w:rsidRPr="00854171">
        <w:rPr>
          <w:rFonts w:cs="Cordia New"/>
          <w:b/>
          <w:bCs/>
        </w:rPr>
        <w:t>Figure 10</w:t>
      </w:r>
      <w:r w:rsidR="00854171" w:rsidRPr="00854171">
        <w:fldChar w:fldCharType="end"/>
      </w:r>
      <w:r>
        <w:t>).</w:t>
      </w:r>
    </w:p>
    <w:p w14:paraId="093AF8A2" w14:textId="77777777" w:rsidR="00854171" w:rsidRDefault="00854171" w:rsidP="00854171">
      <w:pPr>
        <w:pStyle w:val="MDPI37itemize"/>
        <w:keepNext/>
        <w:numPr>
          <w:ilvl w:val="0"/>
          <w:numId w:val="0"/>
        </w:numPr>
        <w:spacing w:before="60"/>
        <w:ind w:left="3033" w:hanging="425"/>
        <w:jc w:val="center"/>
      </w:pPr>
      <w:r w:rsidRPr="00854171">
        <w:rPr>
          <w:i/>
          <w:iCs/>
          <w:noProof/>
        </w:rPr>
        <w:drawing>
          <wp:inline distT="0" distB="0" distL="0" distR="0" wp14:anchorId="22F0340D" wp14:editId="49520F01">
            <wp:extent cx="2831199" cy="1800000"/>
            <wp:effectExtent l="0" t="0" r="7620" b="0"/>
            <wp:docPr id="65129258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92584" name="Imagen 1" descr="Interfaz de usuario gráfica, Sitio web&#10;&#10;Descripción generada automáticamente"/>
                    <pic:cNvPicPr/>
                  </pic:nvPicPr>
                  <pic:blipFill>
                    <a:blip r:embed="rId20"/>
                    <a:stretch>
                      <a:fillRect/>
                    </a:stretch>
                  </pic:blipFill>
                  <pic:spPr>
                    <a:xfrm>
                      <a:off x="0" y="0"/>
                      <a:ext cx="2831199" cy="1800000"/>
                    </a:xfrm>
                    <a:prstGeom prst="rect">
                      <a:avLst/>
                    </a:prstGeom>
                  </pic:spPr>
                </pic:pic>
              </a:graphicData>
            </a:graphic>
          </wp:inline>
        </w:drawing>
      </w:r>
    </w:p>
    <w:p w14:paraId="3D25088A" w14:textId="4B4AF1C6" w:rsidR="00854171" w:rsidRPr="00854171" w:rsidRDefault="00854171" w:rsidP="00854171">
      <w:pPr>
        <w:pStyle w:val="Descripcin"/>
        <w:ind w:left="2977"/>
        <w:jc w:val="center"/>
        <w:rPr>
          <w:rFonts w:eastAsia="Times New Roman" w:cs="Cordia New"/>
          <w:b/>
          <w:bCs/>
          <w:i w:val="0"/>
          <w:iCs w:val="0"/>
          <w:color w:val="000000"/>
          <w:szCs w:val="22"/>
          <w:lang w:eastAsia="de-DE" w:bidi="en-US"/>
        </w:rPr>
      </w:pPr>
      <w:bookmarkStart w:id="11" w:name="_Ref186992652"/>
      <w:r w:rsidRPr="00854171">
        <w:rPr>
          <w:rFonts w:eastAsia="Times New Roman" w:cs="Cordia New"/>
          <w:b/>
          <w:bCs/>
          <w:i w:val="0"/>
          <w:iCs w:val="0"/>
          <w:color w:val="000000"/>
          <w:szCs w:val="22"/>
          <w:lang w:eastAsia="de-DE" w:bidi="en-US"/>
        </w:rPr>
        <w:t xml:space="preserve">Figure </w:t>
      </w:r>
      <w:r w:rsidRPr="00854171">
        <w:rPr>
          <w:rFonts w:eastAsia="Times New Roman" w:cs="Cordia New"/>
          <w:b/>
          <w:bCs/>
          <w:i w:val="0"/>
          <w:iCs w:val="0"/>
          <w:color w:val="000000"/>
          <w:szCs w:val="22"/>
          <w:lang w:eastAsia="de-DE" w:bidi="en-US"/>
        </w:rPr>
        <w:fldChar w:fldCharType="begin"/>
      </w:r>
      <w:r w:rsidRPr="00854171">
        <w:rPr>
          <w:rFonts w:eastAsia="Times New Roman" w:cs="Cordia New"/>
          <w:b/>
          <w:bCs/>
          <w:i w:val="0"/>
          <w:iCs w:val="0"/>
          <w:color w:val="000000"/>
          <w:szCs w:val="22"/>
          <w:lang w:eastAsia="de-DE" w:bidi="en-US"/>
        </w:rPr>
        <w:instrText xml:space="preserve"> SEQ Figure_ \* ARABIC </w:instrText>
      </w:r>
      <w:r w:rsidRPr="00854171">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10</w:t>
      </w:r>
      <w:r w:rsidRPr="00854171">
        <w:rPr>
          <w:rFonts w:eastAsia="Times New Roman" w:cs="Cordia New"/>
          <w:b/>
          <w:bCs/>
          <w:i w:val="0"/>
          <w:iCs w:val="0"/>
          <w:color w:val="000000"/>
          <w:szCs w:val="22"/>
          <w:lang w:eastAsia="de-DE" w:bidi="en-US"/>
        </w:rPr>
        <w:fldChar w:fldCharType="end"/>
      </w:r>
      <w:bookmarkEnd w:id="11"/>
      <w:r w:rsidRPr="00854171">
        <w:rPr>
          <w:rFonts w:eastAsia="Times New Roman" w:cs="Cordia New"/>
          <w:b/>
          <w:bCs/>
          <w:i w:val="0"/>
          <w:iCs w:val="0"/>
          <w:color w:val="000000"/>
          <w:szCs w:val="22"/>
          <w:lang w:eastAsia="de-DE" w:bidi="en-US"/>
        </w:rPr>
        <w:t xml:space="preserve">. </w:t>
      </w:r>
      <w:r w:rsidRPr="00854171">
        <w:rPr>
          <w:rFonts w:eastAsia="Times New Roman" w:cs="Cordia New"/>
          <w:i w:val="0"/>
          <w:iCs w:val="0"/>
          <w:color w:val="000000"/>
          <w:szCs w:val="22"/>
          <w:lang w:eastAsia="de-DE" w:bidi="en-US"/>
        </w:rPr>
        <w:t>PDB Viewer interface.</w:t>
      </w:r>
    </w:p>
    <w:p w14:paraId="5E6A0545" w14:textId="3D864C8D" w:rsidR="008F0184" w:rsidRDefault="008F0184" w:rsidP="008F0184">
      <w:pPr>
        <w:pStyle w:val="MDPI37itemize"/>
        <w:numPr>
          <w:ilvl w:val="0"/>
          <w:numId w:val="30"/>
        </w:numPr>
        <w:spacing w:before="60"/>
        <w:rPr>
          <w:i/>
          <w:iCs/>
        </w:rPr>
      </w:pPr>
      <w:r w:rsidRPr="008F0184">
        <w:rPr>
          <w:i/>
          <w:iCs/>
        </w:rPr>
        <w:t>PDB Analysis</w:t>
      </w:r>
      <w:r>
        <w:rPr>
          <w:i/>
          <w:iCs/>
        </w:rPr>
        <w:t>:</w:t>
      </w:r>
    </w:p>
    <w:p w14:paraId="28E5F18B" w14:textId="16237EF9" w:rsidR="00214BA0" w:rsidRPr="00854171" w:rsidRDefault="00214BA0" w:rsidP="00214BA0">
      <w:pPr>
        <w:pStyle w:val="MDPI37itemize"/>
        <w:numPr>
          <w:ilvl w:val="1"/>
          <w:numId w:val="30"/>
        </w:numPr>
        <w:spacing w:before="60"/>
        <w:ind w:left="3402"/>
        <w:rPr>
          <w:i/>
          <w:iCs/>
        </w:rPr>
      </w:pPr>
      <w:r>
        <w:rPr>
          <w:i/>
          <w:iCs/>
        </w:rPr>
        <w:t xml:space="preserve">Properties analysis: </w:t>
      </w:r>
      <w:r>
        <w:t>BioSuiteT receives as input a PDB file; and, as output, delivers the properties of the structure such as Structure name, deposition date, release date, Structure resolution, Structure keywords, Structure method, Structure reference, Journal reference, Author, Compound, Source, Missing residues information, missing residues, Glycosylation information, model list, chain list, residues list, atom name and coordinates, β factor, element &amp; atom distribution plots, and hetero atom information</w:t>
      </w:r>
      <w:r w:rsidR="00854171">
        <w:t xml:space="preserve"> (see </w:t>
      </w:r>
      <w:r w:rsidR="00854171" w:rsidRPr="00854171">
        <w:fldChar w:fldCharType="begin"/>
      </w:r>
      <w:r w:rsidR="00854171" w:rsidRPr="00854171">
        <w:instrText xml:space="preserve"> REF _Ref186993050 \h  \* MERGEFORMAT </w:instrText>
      </w:r>
      <w:r w:rsidR="00854171" w:rsidRPr="00854171">
        <w:fldChar w:fldCharType="separate"/>
      </w:r>
      <w:r w:rsidR="00854171" w:rsidRPr="00854171">
        <w:rPr>
          <w:rFonts w:cs="Cordia New"/>
          <w:b/>
          <w:bCs/>
        </w:rPr>
        <w:t>Figure 11</w:t>
      </w:r>
      <w:r w:rsidR="00854171" w:rsidRPr="00854171">
        <w:fldChar w:fldCharType="end"/>
      </w:r>
      <w:r w:rsidR="00854171">
        <w:t>)</w:t>
      </w:r>
      <w:r>
        <w:t>.</w:t>
      </w:r>
    </w:p>
    <w:p w14:paraId="198AD3B7" w14:textId="77777777" w:rsidR="00854171" w:rsidRDefault="00854171" w:rsidP="00854171">
      <w:pPr>
        <w:pStyle w:val="MDPI37itemize"/>
        <w:keepNext/>
        <w:numPr>
          <w:ilvl w:val="0"/>
          <w:numId w:val="0"/>
        </w:numPr>
        <w:spacing w:before="60"/>
        <w:ind w:left="3033" w:hanging="425"/>
        <w:jc w:val="center"/>
      </w:pPr>
      <w:r>
        <w:rPr>
          <w:i/>
          <w:iCs/>
          <w:noProof/>
        </w:rPr>
        <w:drawing>
          <wp:inline distT="0" distB="0" distL="0" distR="0" wp14:anchorId="349FCEFD" wp14:editId="331CD53A">
            <wp:extent cx="3706299" cy="1800000"/>
            <wp:effectExtent l="0" t="0" r="8890" b="0"/>
            <wp:docPr id="9332220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9" cy="1800000"/>
                    </a:xfrm>
                    <a:prstGeom prst="rect">
                      <a:avLst/>
                    </a:prstGeom>
                    <a:noFill/>
                    <a:ln>
                      <a:noFill/>
                    </a:ln>
                  </pic:spPr>
                </pic:pic>
              </a:graphicData>
            </a:graphic>
          </wp:inline>
        </w:drawing>
      </w:r>
    </w:p>
    <w:p w14:paraId="444428BA" w14:textId="159EFD6A" w:rsidR="00854171" w:rsidRPr="00854171" w:rsidRDefault="00854171" w:rsidP="00854171">
      <w:pPr>
        <w:pStyle w:val="Descripcin"/>
        <w:ind w:left="2977"/>
        <w:jc w:val="center"/>
        <w:rPr>
          <w:rFonts w:eastAsia="Times New Roman" w:cs="Cordia New"/>
          <w:b/>
          <w:bCs/>
          <w:i w:val="0"/>
          <w:iCs w:val="0"/>
          <w:color w:val="000000"/>
          <w:szCs w:val="22"/>
          <w:lang w:eastAsia="de-DE" w:bidi="en-US"/>
        </w:rPr>
      </w:pPr>
      <w:bookmarkStart w:id="12" w:name="_Ref186993050"/>
      <w:r w:rsidRPr="00854171">
        <w:rPr>
          <w:rFonts w:eastAsia="Times New Roman" w:cs="Cordia New"/>
          <w:b/>
          <w:bCs/>
          <w:i w:val="0"/>
          <w:iCs w:val="0"/>
          <w:color w:val="000000"/>
          <w:szCs w:val="22"/>
          <w:lang w:eastAsia="de-DE" w:bidi="en-US"/>
        </w:rPr>
        <w:t xml:space="preserve">Figure </w:t>
      </w:r>
      <w:r w:rsidRPr="00854171">
        <w:rPr>
          <w:rFonts w:eastAsia="Times New Roman" w:cs="Cordia New"/>
          <w:b/>
          <w:bCs/>
          <w:i w:val="0"/>
          <w:iCs w:val="0"/>
          <w:color w:val="000000"/>
          <w:szCs w:val="22"/>
          <w:lang w:eastAsia="de-DE" w:bidi="en-US"/>
        </w:rPr>
        <w:fldChar w:fldCharType="begin"/>
      </w:r>
      <w:r w:rsidRPr="00854171">
        <w:rPr>
          <w:rFonts w:eastAsia="Times New Roman" w:cs="Cordia New"/>
          <w:b/>
          <w:bCs/>
          <w:i w:val="0"/>
          <w:iCs w:val="0"/>
          <w:color w:val="000000"/>
          <w:szCs w:val="22"/>
          <w:lang w:eastAsia="de-DE" w:bidi="en-US"/>
        </w:rPr>
        <w:instrText xml:space="preserve"> SEQ Figure_ \* ARABIC </w:instrText>
      </w:r>
      <w:r w:rsidRPr="00854171">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11</w:t>
      </w:r>
      <w:r w:rsidRPr="00854171">
        <w:rPr>
          <w:rFonts w:eastAsia="Times New Roman" w:cs="Cordia New"/>
          <w:b/>
          <w:bCs/>
          <w:i w:val="0"/>
          <w:iCs w:val="0"/>
          <w:color w:val="000000"/>
          <w:szCs w:val="22"/>
          <w:lang w:eastAsia="de-DE" w:bidi="en-US"/>
        </w:rPr>
        <w:fldChar w:fldCharType="end"/>
      </w:r>
      <w:bookmarkEnd w:id="12"/>
      <w:r w:rsidRPr="00854171">
        <w:rPr>
          <w:rFonts w:eastAsia="Times New Roman" w:cs="Cordia New"/>
          <w:b/>
          <w:bCs/>
          <w:i w:val="0"/>
          <w:iCs w:val="0"/>
          <w:color w:val="000000"/>
          <w:szCs w:val="22"/>
          <w:lang w:eastAsia="de-DE" w:bidi="en-US"/>
        </w:rPr>
        <w:t xml:space="preserve">. </w:t>
      </w:r>
      <w:r w:rsidRPr="00854171">
        <w:rPr>
          <w:rFonts w:eastAsia="Times New Roman" w:cs="Cordia New"/>
          <w:i w:val="0"/>
          <w:iCs w:val="0"/>
          <w:color w:val="000000"/>
          <w:szCs w:val="22"/>
          <w:lang w:eastAsia="de-DE" w:bidi="en-US"/>
        </w:rPr>
        <w:t>PDB analysis int</w:t>
      </w:r>
      <w:r>
        <w:rPr>
          <w:rFonts w:eastAsia="Times New Roman" w:cs="Cordia New"/>
          <w:i w:val="0"/>
          <w:iCs w:val="0"/>
          <w:color w:val="000000"/>
          <w:szCs w:val="22"/>
          <w:lang w:eastAsia="de-DE" w:bidi="en-US"/>
        </w:rPr>
        <w:t>e</w:t>
      </w:r>
      <w:r w:rsidRPr="00854171">
        <w:rPr>
          <w:rFonts w:eastAsia="Times New Roman" w:cs="Cordia New"/>
          <w:i w:val="0"/>
          <w:iCs w:val="0"/>
          <w:color w:val="000000"/>
          <w:szCs w:val="22"/>
          <w:lang w:eastAsia="de-DE" w:bidi="en-US"/>
        </w:rPr>
        <w:t>rface.</w:t>
      </w:r>
    </w:p>
    <w:p w14:paraId="47263B9A" w14:textId="6E92F823" w:rsidR="008F0184" w:rsidRDefault="008F0184" w:rsidP="008F0184">
      <w:pPr>
        <w:pStyle w:val="MDPI37itemize"/>
        <w:numPr>
          <w:ilvl w:val="0"/>
          <w:numId w:val="30"/>
        </w:numPr>
        <w:spacing w:before="60"/>
        <w:rPr>
          <w:i/>
          <w:iCs/>
        </w:rPr>
      </w:pPr>
      <w:r w:rsidRPr="008F0184">
        <w:rPr>
          <w:i/>
          <w:iCs/>
        </w:rPr>
        <w:t>Phylogenetic Trees</w:t>
      </w:r>
      <w:r>
        <w:rPr>
          <w:i/>
          <w:iCs/>
        </w:rPr>
        <w:t>:</w:t>
      </w:r>
    </w:p>
    <w:p w14:paraId="3ED8A3CE" w14:textId="182BDC1C" w:rsidR="00214BA0" w:rsidRPr="0063003A" w:rsidRDefault="00BF690B" w:rsidP="00214BA0">
      <w:pPr>
        <w:pStyle w:val="MDPI37itemize"/>
        <w:numPr>
          <w:ilvl w:val="1"/>
          <w:numId w:val="30"/>
        </w:numPr>
        <w:spacing w:before="60"/>
        <w:ind w:left="3402"/>
        <w:rPr>
          <w:i/>
          <w:iCs/>
        </w:rPr>
      </w:pPr>
      <w:r>
        <w:rPr>
          <w:i/>
          <w:iCs/>
        </w:rPr>
        <w:lastRenderedPageBreak/>
        <w:t>Construction of Phylogenetic Trees</w:t>
      </w:r>
      <w:r w:rsidR="00214BA0">
        <w:rPr>
          <w:i/>
          <w:iCs/>
        </w:rPr>
        <w:t xml:space="preserve">: </w:t>
      </w:r>
      <w:r w:rsidR="00214BA0">
        <w:t>BioSuiteT receives as input a sequence of DNA and, as output, delivers the complementary sequence, reversed complementary sequence, and distribution of the amino acids with its plot</w:t>
      </w:r>
      <w:r w:rsidR="0063003A">
        <w:t xml:space="preserve">, as can be seen in </w:t>
      </w:r>
      <w:r w:rsidR="0063003A" w:rsidRPr="0063003A">
        <w:fldChar w:fldCharType="begin"/>
      </w:r>
      <w:r w:rsidR="0063003A" w:rsidRPr="0063003A">
        <w:instrText xml:space="preserve"> REF _Ref186993220 \h  \* MERGEFORMAT </w:instrText>
      </w:r>
      <w:r w:rsidR="0063003A" w:rsidRPr="0063003A">
        <w:fldChar w:fldCharType="separate"/>
      </w:r>
      <w:r w:rsidR="0063003A" w:rsidRPr="0063003A">
        <w:rPr>
          <w:rFonts w:cs="Cordia New"/>
          <w:b/>
          <w:bCs/>
        </w:rPr>
        <w:t>Figure 12</w:t>
      </w:r>
      <w:r w:rsidR="0063003A" w:rsidRPr="0063003A">
        <w:fldChar w:fldCharType="end"/>
      </w:r>
      <w:r w:rsidR="00214BA0">
        <w:t>.</w:t>
      </w:r>
    </w:p>
    <w:p w14:paraId="3D2A0AE4" w14:textId="77777777" w:rsidR="0063003A" w:rsidRDefault="0063003A" w:rsidP="0063003A">
      <w:pPr>
        <w:pStyle w:val="MDPI37itemize"/>
        <w:keepNext/>
        <w:numPr>
          <w:ilvl w:val="0"/>
          <w:numId w:val="0"/>
        </w:numPr>
        <w:spacing w:before="60"/>
        <w:ind w:left="3033" w:hanging="425"/>
        <w:jc w:val="center"/>
      </w:pPr>
      <w:r w:rsidRPr="00F02021">
        <w:rPr>
          <w:noProof/>
          <w:lang w:val="es-ES"/>
        </w:rPr>
        <w:drawing>
          <wp:inline distT="0" distB="0" distL="0" distR="0" wp14:anchorId="5DC7C53F" wp14:editId="76AA9A88">
            <wp:extent cx="3870960" cy="1800860"/>
            <wp:effectExtent l="0" t="0" r="0" b="8890"/>
            <wp:docPr id="109820665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6651" name="Imagen 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0960" cy="1800860"/>
                    </a:xfrm>
                    <a:prstGeom prst="rect">
                      <a:avLst/>
                    </a:prstGeom>
                    <a:noFill/>
                    <a:ln>
                      <a:noFill/>
                    </a:ln>
                  </pic:spPr>
                </pic:pic>
              </a:graphicData>
            </a:graphic>
          </wp:inline>
        </w:drawing>
      </w:r>
    </w:p>
    <w:p w14:paraId="3667344D" w14:textId="4E4B5D07" w:rsidR="0063003A" w:rsidRPr="0063003A" w:rsidRDefault="0063003A" w:rsidP="0063003A">
      <w:pPr>
        <w:pStyle w:val="Descripcin"/>
        <w:ind w:left="2977"/>
        <w:jc w:val="center"/>
        <w:rPr>
          <w:rFonts w:eastAsia="Times New Roman" w:cs="Cordia New"/>
          <w:i w:val="0"/>
          <w:iCs w:val="0"/>
          <w:color w:val="000000"/>
          <w:szCs w:val="22"/>
          <w:lang w:eastAsia="de-DE" w:bidi="en-US"/>
        </w:rPr>
      </w:pPr>
      <w:bookmarkStart w:id="13" w:name="_Ref186993220"/>
      <w:r w:rsidRPr="0063003A">
        <w:rPr>
          <w:rFonts w:eastAsia="Times New Roman" w:cs="Cordia New"/>
          <w:b/>
          <w:bCs/>
          <w:i w:val="0"/>
          <w:iCs w:val="0"/>
          <w:color w:val="000000"/>
          <w:szCs w:val="22"/>
          <w:lang w:eastAsia="de-DE" w:bidi="en-US"/>
        </w:rPr>
        <w:t xml:space="preserve">Figure </w:t>
      </w:r>
      <w:r w:rsidRPr="0063003A">
        <w:rPr>
          <w:rFonts w:eastAsia="Times New Roman" w:cs="Cordia New"/>
          <w:b/>
          <w:bCs/>
          <w:i w:val="0"/>
          <w:iCs w:val="0"/>
          <w:color w:val="000000"/>
          <w:szCs w:val="22"/>
          <w:lang w:eastAsia="de-DE" w:bidi="en-US"/>
        </w:rPr>
        <w:fldChar w:fldCharType="begin"/>
      </w:r>
      <w:r w:rsidRPr="0063003A">
        <w:rPr>
          <w:rFonts w:eastAsia="Times New Roman" w:cs="Cordia New"/>
          <w:b/>
          <w:bCs/>
          <w:i w:val="0"/>
          <w:iCs w:val="0"/>
          <w:color w:val="000000"/>
          <w:szCs w:val="22"/>
          <w:lang w:eastAsia="de-DE" w:bidi="en-US"/>
        </w:rPr>
        <w:instrText xml:space="preserve"> SEQ Figure_ \* ARABIC </w:instrText>
      </w:r>
      <w:r w:rsidRPr="0063003A">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12</w:t>
      </w:r>
      <w:r w:rsidRPr="0063003A">
        <w:rPr>
          <w:rFonts w:eastAsia="Times New Roman" w:cs="Cordia New"/>
          <w:b/>
          <w:bCs/>
          <w:i w:val="0"/>
          <w:iCs w:val="0"/>
          <w:color w:val="000000"/>
          <w:szCs w:val="22"/>
          <w:lang w:eastAsia="de-DE" w:bidi="en-US"/>
        </w:rPr>
        <w:fldChar w:fldCharType="end"/>
      </w:r>
      <w:bookmarkEnd w:id="13"/>
      <w:r w:rsidRPr="0063003A">
        <w:rPr>
          <w:rFonts w:eastAsia="Times New Roman" w:cs="Cordia New"/>
          <w:b/>
          <w:bCs/>
          <w:i w:val="0"/>
          <w:iCs w:val="0"/>
          <w:color w:val="000000"/>
          <w:szCs w:val="22"/>
          <w:lang w:eastAsia="de-DE" w:bidi="en-US"/>
        </w:rPr>
        <w:t xml:space="preserve">. </w:t>
      </w:r>
      <w:r w:rsidRPr="0063003A">
        <w:rPr>
          <w:rFonts w:eastAsia="Times New Roman" w:cs="Cordia New"/>
          <w:i w:val="0"/>
          <w:iCs w:val="0"/>
          <w:color w:val="000000"/>
          <w:szCs w:val="22"/>
          <w:lang w:eastAsia="de-DE" w:bidi="en-US"/>
        </w:rPr>
        <w:t>Phylogenetic trees interface.</w:t>
      </w:r>
    </w:p>
    <w:p w14:paraId="11DC895C" w14:textId="0157E342" w:rsidR="008F0184" w:rsidRDefault="008F0184" w:rsidP="008F0184">
      <w:pPr>
        <w:pStyle w:val="MDPI37itemize"/>
        <w:numPr>
          <w:ilvl w:val="0"/>
          <w:numId w:val="30"/>
        </w:numPr>
        <w:spacing w:before="60"/>
        <w:rPr>
          <w:i/>
          <w:iCs/>
        </w:rPr>
      </w:pPr>
      <w:r w:rsidRPr="008F0184">
        <w:rPr>
          <w:i/>
          <w:iCs/>
        </w:rPr>
        <w:t>MOTIFS Tool</w:t>
      </w:r>
      <w:r>
        <w:rPr>
          <w:i/>
          <w:iCs/>
        </w:rPr>
        <w:t>:</w:t>
      </w:r>
    </w:p>
    <w:p w14:paraId="61CB472F" w14:textId="1B942D18" w:rsidR="00BF690B" w:rsidRPr="002C24B9" w:rsidRDefault="00BF690B" w:rsidP="001A2E44">
      <w:pPr>
        <w:pStyle w:val="MDPI37itemize"/>
        <w:numPr>
          <w:ilvl w:val="1"/>
          <w:numId w:val="30"/>
        </w:numPr>
        <w:spacing w:before="60"/>
        <w:ind w:left="3402"/>
        <w:rPr>
          <w:i/>
          <w:iCs/>
        </w:rPr>
      </w:pPr>
      <w:r>
        <w:rPr>
          <w:i/>
          <w:iCs/>
        </w:rPr>
        <w:t xml:space="preserve">MOTIF analysis: </w:t>
      </w:r>
      <w:r>
        <w:t>BioSuiteT receives as input a list of MOTIFS and, as output, delivers the consensus sequences, degenerate sequences</w:t>
      </w:r>
      <w:r w:rsidR="001A2E44">
        <w:t>, reverse complement sequences, and count matrixes</w:t>
      </w:r>
      <w:r>
        <w:t>.</w:t>
      </w:r>
    </w:p>
    <w:p w14:paraId="18C51DDA" w14:textId="77777777" w:rsidR="002C24B9" w:rsidRDefault="002C24B9" w:rsidP="002C24B9">
      <w:pPr>
        <w:pStyle w:val="MDPI37itemize"/>
        <w:keepNext/>
        <w:numPr>
          <w:ilvl w:val="0"/>
          <w:numId w:val="0"/>
        </w:numPr>
        <w:spacing w:before="60"/>
        <w:ind w:left="3033" w:hanging="425"/>
        <w:jc w:val="center"/>
      </w:pPr>
      <w:r w:rsidRPr="002C24B9">
        <w:rPr>
          <w:i/>
          <w:iCs/>
          <w:noProof/>
        </w:rPr>
        <w:drawing>
          <wp:inline distT="0" distB="0" distL="0" distR="0" wp14:anchorId="7578648C" wp14:editId="5477E262">
            <wp:extent cx="3015012" cy="2160000"/>
            <wp:effectExtent l="0" t="0" r="0" b="0"/>
            <wp:docPr id="1495923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345" name="Imagen 1" descr="Interfaz de usuario gráfica, Texto, Aplicación&#10;&#10;Descripción generada automáticamente"/>
                    <pic:cNvPicPr/>
                  </pic:nvPicPr>
                  <pic:blipFill>
                    <a:blip r:embed="rId23"/>
                    <a:stretch>
                      <a:fillRect/>
                    </a:stretch>
                  </pic:blipFill>
                  <pic:spPr>
                    <a:xfrm>
                      <a:off x="0" y="0"/>
                      <a:ext cx="3015012" cy="2160000"/>
                    </a:xfrm>
                    <a:prstGeom prst="rect">
                      <a:avLst/>
                    </a:prstGeom>
                  </pic:spPr>
                </pic:pic>
              </a:graphicData>
            </a:graphic>
          </wp:inline>
        </w:drawing>
      </w:r>
    </w:p>
    <w:p w14:paraId="0DE4B145" w14:textId="7ED2568A" w:rsidR="002C24B9" w:rsidRPr="002C24B9" w:rsidRDefault="002C24B9" w:rsidP="002C24B9">
      <w:pPr>
        <w:pStyle w:val="Descripcin"/>
        <w:ind w:left="2977"/>
        <w:jc w:val="center"/>
        <w:rPr>
          <w:rFonts w:eastAsia="Times New Roman" w:cs="Cordia New"/>
          <w:b/>
          <w:bCs/>
          <w:i w:val="0"/>
          <w:iCs w:val="0"/>
          <w:color w:val="000000"/>
          <w:szCs w:val="22"/>
          <w:lang w:eastAsia="de-DE" w:bidi="en-US"/>
        </w:rPr>
      </w:pPr>
      <w:r w:rsidRPr="002C24B9">
        <w:rPr>
          <w:rFonts w:eastAsia="Times New Roman" w:cs="Cordia New"/>
          <w:b/>
          <w:bCs/>
          <w:i w:val="0"/>
          <w:iCs w:val="0"/>
          <w:color w:val="000000"/>
          <w:szCs w:val="22"/>
          <w:lang w:eastAsia="de-DE" w:bidi="en-US"/>
        </w:rPr>
        <w:t xml:space="preserve">Figure  </w:t>
      </w:r>
      <w:r w:rsidRPr="002C24B9">
        <w:rPr>
          <w:rFonts w:eastAsia="Times New Roman" w:cs="Cordia New"/>
          <w:b/>
          <w:bCs/>
          <w:i w:val="0"/>
          <w:iCs w:val="0"/>
          <w:color w:val="000000"/>
          <w:szCs w:val="22"/>
          <w:lang w:eastAsia="de-DE" w:bidi="en-US"/>
        </w:rPr>
        <w:fldChar w:fldCharType="begin"/>
      </w:r>
      <w:r w:rsidRPr="002C24B9">
        <w:rPr>
          <w:rFonts w:eastAsia="Times New Roman" w:cs="Cordia New"/>
          <w:b/>
          <w:bCs/>
          <w:i w:val="0"/>
          <w:iCs w:val="0"/>
          <w:color w:val="000000"/>
          <w:szCs w:val="22"/>
          <w:lang w:eastAsia="de-DE" w:bidi="en-US"/>
        </w:rPr>
        <w:instrText xml:space="preserve"> SEQ Figure_ \* ARABIC </w:instrText>
      </w:r>
      <w:r w:rsidRPr="002C24B9">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13</w:t>
      </w:r>
      <w:r w:rsidRPr="002C24B9">
        <w:rPr>
          <w:rFonts w:eastAsia="Times New Roman" w:cs="Cordia New"/>
          <w:b/>
          <w:bCs/>
          <w:i w:val="0"/>
          <w:iCs w:val="0"/>
          <w:color w:val="000000"/>
          <w:szCs w:val="22"/>
          <w:lang w:eastAsia="de-DE" w:bidi="en-US"/>
        </w:rPr>
        <w:fldChar w:fldCharType="end"/>
      </w:r>
      <w:r w:rsidRPr="002C24B9">
        <w:rPr>
          <w:rFonts w:eastAsia="Times New Roman" w:cs="Cordia New"/>
          <w:b/>
          <w:bCs/>
          <w:i w:val="0"/>
          <w:iCs w:val="0"/>
          <w:color w:val="000000"/>
          <w:szCs w:val="22"/>
          <w:lang w:eastAsia="de-DE" w:bidi="en-US"/>
        </w:rPr>
        <w:t xml:space="preserve">. </w:t>
      </w:r>
      <w:r w:rsidRPr="002C24B9">
        <w:rPr>
          <w:rFonts w:eastAsia="Times New Roman" w:cs="Cordia New"/>
          <w:i w:val="0"/>
          <w:iCs w:val="0"/>
          <w:color w:val="000000"/>
          <w:szCs w:val="22"/>
          <w:lang w:eastAsia="de-DE" w:bidi="en-US"/>
        </w:rPr>
        <w:t>MOTIFS Tool interface.</w:t>
      </w:r>
    </w:p>
    <w:p w14:paraId="349B7560" w14:textId="562C43A5" w:rsidR="008F0184" w:rsidRDefault="008F0184" w:rsidP="008F0184">
      <w:pPr>
        <w:pStyle w:val="MDPI37itemize"/>
        <w:numPr>
          <w:ilvl w:val="0"/>
          <w:numId w:val="30"/>
        </w:numPr>
        <w:spacing w:before="60"/>
        <w:rPr>
          <w:i/>
          <w:iCs/>
        </w:rPr>
      </w:pPr>
      <w:r w:rsidRPr="008F0184">
        <w:rPr>
          <w:i/>
          <w:iCs/>
        </w:rPr>
        <w:t>FungiRegEx (Regular Expressions Identification)</w:t>
      </w:r>
      <w:r>
        <w:rPr>
          <w:i/>
          <w:iCs/>
        </w:rPr>
        <w:t>:</w:t>
      </w:r>
    </w:p>
    <w:p w14:paraId="5ACB37FB" w14:textId="4ED52659" w:rsidR="001A2E44" w:rsidRPr="002C24B9" w:rsidRDefault="001A2E44" w:rsidP="001A2E44">
      <w:pPr>
        <w:pStyle w:val="MDPI37itemize"/>
        <w:numPr>
          <w:ilvl w:val="1"/>
          <w:numId w:val="30"/>
        </w:numPr>
        <w:spacing w:before="60"/>
        <w:ind w:left="3402"/>
        <w:rPr>
          <w:i/>
          <w:iCs/>
        </w:rPr>
      </w:pPr>
      <w:r>
        <w:rPr>
          <w:i/>
          <w:iCs/>
        </w:rPr>
        <w:t xml:space="preserve">FungiRegEx Module: </w:t>
      </w:r>
      <w:r>
        <w:t>BioSuiteT receives as input the Regular Expression to find and a selection of the database to look at the regular expression, as output, sequences that match, and the number of matches that the regular expression has been found.</w:t>
      </w:r>
    </w:p>
    <w:p w14:paraId="184B7AE8" w14:textId="77777777" w:rsidR="002C24B9" w:rsidRDefault="002C24B9" w:rsidP="002C24B9">
      <w:pPr>
        <w:pStyle w:val="MDPI37itemize"/>
        <w:keepNext/>
        <w:numPr>
          <w:ilvl w:val="0"/>
          <w:numId w:val="0"/>
        </w:numPr>
        <w:spacing w:before="60"/>
        <w:ind w:left="3033" w:hanging="425"/>
        <w:jc w:val="center"/>
      </w:pPr>
      <w:r w:rsidRPr="002C24B9">
        <w:rPr>
          <w:i/>
          <w:iCs/>
          <w:noProof/>
        </w:rPr>
        <w:drawing>
          <wp:inline distT="0" distB="0" distL="0" distR="0" wp14:anchorId="6F5130D0" wp14:editId="4D3E2058">
            <wp:extent cx="3374999" cy="1800000"/>
            <wp:effectExtent l="0" t="0" r="0" b="0"/>
            <wp:docPr id="13185914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91408" name="Imagen 1" descr="Interfaz de usuario gráfica, Texto, Aplicación&#10;&#10;Descripción generada automáticamente"/>
                    <pic:cNvPicPr/>
                  </pic:nvPicPr>
                  <pic:blipFill rotWithShape="1">
                    <a:blip r:embed="rId24"/>
                    <a:srcRect r="613" b="35161"/>
                    <a:stretch/>
                  </pic:blipFill>
                  <pic:spPr bwMode="auto">
                    <a:xfrm>
                      <a:off x="0" y="0"/>
                      <a:ext cx="3374999" cy="1800000"/>
                    </a:xfrm>
                    <a:prstGeom prst="rect">
                      <a:avLst/>
                    </a:prstGeom>
                    <a:ln>
                      <a:noFill/>
                    </a:ln>
                    <a:extLst>
                      <a:ext uri="{53640926-AAD7-44D8-BBD7-CCE9431645EC}">
                        <a14:shadowObscured xmlns:a14="http://schemas.microsoft.com/office/drawing/2010/main"/>
                      </a:ext>
                    </a:extLst>
                  </pic:spPr>
                </pic:pic>
              </a:graphicData>
            </a:graphic>
          </wp:inline>
        </w:drawing>
      </w:r>
    </w:p>
    <w:p w14:paraId="02B017A2" w14:textId="59BABC21" w:rsidR="002C24B9" w:rsidRPr="002C24B9" w:rsidRDefault="002C24B9" w:rsidP="002C24B9">
      <w:pPr>
        <w:pStyle w:val="Descripcin"/>
        <w:ind w:left="2977"/>
        <w:jc w:val="center"/>
        <w:rPr>
          <w:rFonts w:eastAsia="Times New Roman" w:cs="Cordia New"/>
          <w:b/>
          <w:bCs/>
          <w:i w:val="0"/>
          <w:iCs w:val="0"/>
          <w:color w:val="000000"/>
          <w:szCs w:val="22"/>
          <w:lang w:eastAsia="de-DE" w:bidi="en-US"/>
        </w:rPr>
      </w:pPr>
      <w:r w:rsidRPr="002C24B9">
        <w:rPr>
          <w:rFonts w:eastAsia="Times New Roman" w:cs="Cordia New"/>
          <w:b/>
          <w:bCs/>
          <w:i w:val="0"/>
          <w:iCs w:val="0"/>
          <w:color w:val="000000"/>
          <w:szCs w:val="22"/>
          <w:lang w:eastAsia="de-DE" w:bidi="en-US"/>
        </w:rPr>
        <w:t xml:space="preserve">Figure </w:t>
      </w:r>
      <w:r w:rsidRPr="002C24B9">
        <w:rPr>
          <w:rFonts w:eastAsia="Times New Roman" w:cs="Cordia New"/>
          <w:b/>
          <w:bCs/>
          <w:i w:val="0"/>
          <w:iCs w:val="0"/>
          <w:color w:val="000000"/>
          <w:szCs w:val="22"/>
          <w:lang w:eastAsia="de-DE" w:bidi="en-US"/>
        </w:rPr>
        <w:fldChar w:fldCharType="begin"/>
      </w:r>
      <w:r w:rsidRPr="002C24B9">
        <w:rPr>
          <w:rFonts w:eastAsia="Times New Roman" w:cs="Cordia New"/>
          <w:b/>
          <w:bCs/>
          <w:i w:val="0"/>
          <w:iCs w:val="0"/>
          <w:color w:val="000000"/>
          <w:szCs w:val="22"/>
          <w:lang w:eastAsia="de-DE" w:bidi="en-US"/>
        </w:rPr>
        <w:instrText xml:space="preserve"> SEQ Figure_ \* ARABIC </w:instrText>
      </w:r>
      <w:r w:rsidRPr="002C24B9">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14</w:t>
      </w:r>
      <w:r w:rsidRPr="002C24B9">
        <w:rPr>
          <w:rFonts w:eastAsia="Times New Roman" w:cs="Cordia New"/>
          <w:b/>
          <w:bCs/>
          <w:i w:val="0"/>
          <w:iCs w:val="0"/>
          <w:color w:val="000000"/>
          <w:szCs w:val="22"/>
          <w:lang w:eastAsia="de-DE" w:bidi="en-US"/>
        </w:rPr>
        <w:fldChar w:fldCharType="end"/>
      </w:r>
      <w:r w:rsidRPr="002C24B9">
        <w:rPr>
          <w:rFonts w:eastAsia="Times New Roman" w:cs="Cordia New"/>
          <w:b/>
          <w:bCs/>
          <w:i w:val="0"/>
          <w:iCs w:val="0"/>
          <w:color w:val="000000"/>
          <w:szCs w:val="22"/>
          <w:lang w:eastAsia="de-DE" w:bidi="en-US"/>
        </w:rPr>
        <w:t xml:space="preserve">. </w:t>
      </w:r>
      <w:r w:rsidRPr="002C24B9">
        <w:rPr>
          <w:rFonts w:eastAsia="Times New Roman" w:cs="Cordia New"/>
          <w:i w:val="0"/>
          <w:iCs w:val="0"/>
          <w:color w:val="000000"/>
          <w:szCs w:val="22"/>
          <w:lang w:eastAsia="de-DE" w:bidi="en-US"/>
        </w:rPr>
        <w:t>FungiRegEx module.</w:t>
      </w:r>
    </w:p>
    <w:p w14:paraId="726F6F9A" w14:textId="4FD45D8F" w:rsidR="008F0184" w:rsidRDefault="00AF00A4" w:rsidP="008F0184">
      <w:pPr>
        <w:pStyle w:val="MDPI37itemize"/>
        <w:numPr>
          <w:ilvl w:val="0"/>
          <w:numId w:val="30"/>
        </w:numPr>
        <w:spacing w:before="60"/>
        <w:rPr>
          <w:i/>
          <w:iCs/>
        </w:rPr>
      </w:pPr>
      <w:r>
        <w:rPr>
          <w:i/>
          <w:iCs/>
        </w:rPr>
        <w:lastRenderedPageBreak/>
        <w:t xml:space="preserve">Stored </w:t>
      </w:r>
      <w:r w:rsidR="008F0184" w:rsidRPr="008F0184">
        <w:rPr>
          <w:i/>
          <w:iCs/>
        </w:rPr>
        <w:t>Biological Data Retrieval</w:t>
      </w:r>
      <w:r w:rsidR="008F0184">
        <w:rPr>
          <w:i/>
          <w:iCs/>
        </w:rPr>
        <w:t>:</w:t>
      </w:r>
    </w:p>
    <w:p w14:paraId="068ED687" w14:textId="58795903" w:rsidR="001A2E44" w:rsidRPr="00C4170D" w:rsidRDefault="001A2E44" w:rsidP="001A2E44">
      <w:pPr>
        <w:pStyle w:val="MDPI37itemize"/>
        <w:numPr>
          <w:ilvl w:val="1"/>
          <w:numId w:val="30"/>
        </w:numPr>
        <w:spacing w:before="60"/>
        <w:ind w:left="3402"/>
        <w:rPr>
          <w:i/>
          <w:iCs/>
        </w:rPr>
      </w:pPr>
      <w:r>
        <w:rPr>
          <w:i/>
          <w:iCs/>
        </w:rPr>
        <w:t xml:space="preserve">Proteome and Genome retrieval: </w:t>
      </w:r>
      <w:r>
        <w:t>BioSuiteT displays the data stored in the MongoDB database</w:t>
      </w:r>
      <w:r w:rsidR="00C4170D">
        <w:t xml:space="preserve">; see </w:t>
      </w:r>
      <w:r w:rsidR="00C4170D" w:rsidRPr="00C4170D">
        <w:fldChar w:fldCharType="begin"/>
      </w:r>
      <w:r w:rsidR="00C4170D" w:rsidRPr="00C4170D">
        <w:instrText xml:space="preserve"> REF _Ref186998752 \h  \* MERGEFORMAT </w:instrText>
      </w:r>
      <w:r w:rsidR="00C4170D" w:rsidRPr="00C4170D">
        <w:fldChar w:fldCharType="separate"/>
      </w:r>
      <w:r w:rsidR="00C4170D" w:rsidRPr="00C4170D">
        <w:rPr>
          <w:rFonts w:cs="Cordia New"/>
          <w:b/>
          <w:bCs/>
        </w:rPr>
        <w:t>Figure 15</w:t>
      </w:r>
      <w:r w:rsidR="00C4170D" w:rsidRPr="00C4170D">
        <w:fldChar w:fldCharType="end"/>
      </w:r>
      <w:r>
        <w:t>.</w:t>
      </w:r>
    </w:p>
    <w:p w14:paraId="20CC4325" w14:textId="77777777" w:rsidR="00C4170D" w:rsidRDefault="00C4170D" w:rsidP="00C4170D">
      <w:pPr>
        <w:pStyle w:val="MDPI37itemize"/>
        <w:keepNext/>
        <w:numPr>
          <w:ilvl w:val="0"/>
          <w:numId w:val="0"/>
        </w:numPr>
        <w:spacing w:before="60"/>
        <w:ind w:left="3033" w:hanging="425"/>
        <w:jc w:val="center"/>
      </w:pPr>
      <w:r>
        <w:rPr>
          <w:i/>
          <w:iCs/>
          <w:noProof/>
        </w:rPr>
        <w:drawing>
          <wp:inline distT="0" distB="0" distL="0" distR="0" wp14:anchorId="76EF6A0F" wp14:editId="100AF854">
            <wp:extent cx="4365753" cy="1323916"/>
            <wp:effectExtent l="0" t="0" r="0" b="0"/>
            <wp:docPr id="17620410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8454" cy="1330800"/>
                    </a:xfrm>
                    <a:prstGeom prst="rect">
                      <a:avLst/>
                    </a:prstGeom>
                    <a:noFill/>
                    <a:ln>
                      <a:noFill/>
                    </a:ln>
                  </pic:spPr>
                </pic:pic>
              </a:graphicData>
            </a:graphic>
          </wp:inline>
        </w:drawing>
      </w:r>
    </w:p>
    <w:p w14:paraId="41D329AA" w14:textId="431D5D07" w:rsidR="00C4170D" w:rsidRPr="00C4170D" w:rsidRDefault="00C4170D" w:rsidP="00C4170D">
      <w:pPr>
        <w:pStyle w:val="Descripcin"/>
        <w:ind w:left="2977"/>
        <w:jc w:val="center"/>
        <w:rPr>
          <w:rFonts w:eastAsia="Times New Roman" w:cs="Cordia New"/>
          <w:b/>
          <w:bCs/>
          <w:i w:val="0"/>
          <w:iCs w:val="0"/>
          <w:color w:val="000000"/>
          <w:szCs w:val="22"/>
          <w:lang w:eastAsia="de-DE" w:bidi="en-US"/>
        </w:rPr>
      </w:pPr>
      <w:bookmarkStart w:id="14" w:name="_Ref186998752"/>
      <w:r w:rsidRPr="00C4170D">
        <w:rPr>
          <w:rFonts w:eastAsia="Times New Roman" w:cs="Cordia New"/>
          <w:b/>
          <w:bCs/>
          <w:i w:val="0"/>
          <w:iCs w:val="0"/>
          <w:color w:val="000000"/>
          <w:szCs w:val="22"/>
          <w:lang w:eastAsia="de-DE" w:bidi="en-US"/>
        </w:rPr>
        <w:t xml:space="preserve">Figure </w:t>
      </w:r>
      <w:r w:rsidRPr="00C4170D">
        <w:rPr>
          <w:rFonts w:eastAsia="Times New Roman" w:cs="Cordia New"/>
          <w:b/>
          <w:bCs/>
          <w:i w:val="0"/>
          <w:iCs w:val="0"/>
          <w:color w:val="000000"/>
          <w:szCs w:val="22"/>
          <w:lang w:eastAsia="de-DE" w:bidi="en-US"/>
        </w:rPr>
        <w:fldChar w:fldCharType="begin"/>
      </w:r>
      <w:r w:rsidRPr="00C4170D">
        <w:rPr>
          <w:rFonts w:eastAsia="Times New Roman" w:cs="Cordia New"/>
          <w:b/>
          <w:bCs/>
          <w:i w:val="0"/>
          <w:iCs w:val="0"/>
          <w:color w:val="000000"/>
          <w:szCs w:val="22"/>
          <w:lang w:eastAsia="de-DE" w:bidi="en-US"/>
        </w:rPr>
        <w:instrText xml:space="preserve"> SEQ Figure_ \* ARABIC </w:instrText>
      </w:r>
      <w:r w:rsidRPr="00C4170D">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15</w:t>
      </w:r>
      <w:r w:rsidRPr="00C4170D">
        <w:rPr>
          <w:rFonts w:eastAsia="Times New Roman" w:cs="Cordia New"/>
          <w:b/>
          <w:bCs/>
          <w:i w:val="0"/>
          <w:iCs w:val="0"/>
          <w:color w:val="000000"/>
          <w:szCs w:val="22"/>
          <w:lang w:eastAsia="de-DE" w:bidi="en-US"/>
        </w:rPr>
        <w:fldChar w:fldCharType="end"/>
      </w:r>
      <w:bookmarkEnd w:id="14"/>
      <w:r w:rsidRPr="00C4170D">
        <w:rPr>
          <w:rFonts w:eastAsia="Times New Roman" w:cs="Cordia New"/>
          <w:b/>
          <w:bCs/>
          <w:i w:val="0"/>
          <w:iCs w:val="0"/>
          <w:color w:val="000000"/>
          <w:szCs w:val="22"/>
          <w:lang w:eastAsia="de-DE" w:bidi="en-US"/>
        </w:rPr>
        <w:t xml:space="preserve">. </w:t>
      </w:r>
      <w:r w:rsidRPr="00C4170D">
        <w:rPr>
          <w:rFonts w:eastAsia="Times New Roman" w:cs="Cordia New"/>
          <w:i w:val="0"/>
          <w:iCs w:val="0"/>
          <w:color w:val="000000"/>
          <w:szCs w:val="22"/>
          <w:lang w:eastAsia="de-DE" w:bidi="en-US"/>
        </w:rPr>
        <w:t xml:space="preserve">Biological Data Retrieval </w:t>
      </w:r>
      <w:r>
        <w:rPr>
          <w:rFonts w:eastAsia="Times New Roman" w:cs="Cordia New"/>
          <w:i w:val="0"/>
          <w:iCs w:val="0"/>
          <w:color w:val="000000"/>
          <w:szCs w:val="22"/>
          <w:lang w:eastAsia="de-DE" w:bidi="en-US"/>
        </w:rPr>
        <w:t>Interface</w:t>
      </w:r>
      <w:r w:rsidRPr="00C4170D">
        <w:rPr>
          <w:rFonts w:eastAsia="Times New Roman" w:cs="Cordia New"/>
          <w:i w:val="0"/>
          <w:iCs w:val="0"/>
          <w:color w:val="000000"/>
          <w:szCs w:val="22"/>
          <w:lang w:eastAsia="de-DE" w:bidi="en-US"/>
        </w:rPr>
        <w:t>.</w:t>
      </w:r>
    </w:p>
    <w:p w14:paraId="2BCB3313" w14:textId="719360A9" w:rsidR="00271D37" w:rsidRDefault="00271D37" w:rsidP="00271D37">
      <w:pPr>
        <w:pStyle w:val="MDPI22heading2"/>
      </w:pPr>
      <w:r>
        <w:t>2.3. Implementation</w:t>
      </w:r>
      <w:r w:rsidR="008F0184">
        <w:t>:</w:t>
      </w:r>
    </w:p>
    <w:p w14:paraId="2D732D61" w14:textId="08DEEE16" w:rsidR="00271D37" w:rsidRDefault="00417F11" w:rsidP="00271D37">
      <w:pPr>
        <w:pStyle w:val="MDPI31text"/>
      </w:pPr>
      <w:r>
        <w:t xml:space="preserve">BioSuiteT was implemented using a modular architecture approach to ensure scalability </w:t>
      </w:r>
      <w:sdt>
        <w:sdtPr>
          <w:id w:val="1197342380"/>
          <w:citation/>
        </w:sdtPr>
        <w:sdtContent>
          <w:r>
            <w:fldChar w:fldCharType="begin"/>
          </w:r>
          <w:r w:rsidRPr="00417F11">
            <w:instrText xml:space="preserve"> CITATION Pan24 \l 2058 </w:instrText>
          </w:r>
          <w:r>
            <w:fldChar w:fldCharType="separate"/>
          </w:r>
          <w:r w:rsidR="00C231FE">
            <w:rPr>
              <w:noProof/>
            </w:rPr>
            <w:t>[48]</w:t>
          </w:r>
          <w:r>
            <w:fldChar w:fldCharType="end"/>
          </w:r>
        </w:sdtContent>
      </w:sdt>
      <w:r>
        <w:t xml:space="preserve"> within Django. The implementation process followed a systematic methodology consisting of several key steps, which are described below:</w:t>
      </w:r>
    </w:p>
    <w:p w14:paraId="1E60464D" w14:textId="52B5A55C" w:rsidR="00417F11" w:rsidRDefault="00417F11" w:rsidP="00417F11">
      <w:pPr>
        <w:pStyle w:val="MDPI37itemize"/>
        <w:numPr>
          <w:ilvl w:val="0"/>
          <w:numId w:val="37"/>
        </w:numPr>
        <w:spacing w:before="60"/>
        <w:rPr>
          <w:i/>
          <w:iCs/>
        </w:rPr>
      </w:pPr>
      <w:r>
        <w:rPr>
          <w:i/>
          <w:iCs/>
        </w:rPr>
        <w:t>Development Environment Setup</w:t>
      </w:r>
      <w:r w:rsidRPr="00417F11">
        <w:rPr>
          <w:i/>
          <w:iCs/>
        </w:rPr>
        <w:t>:</w:t>
      </w:r>
      <w:r>
        <w:rPr>
          <w:i/>
          <w:iCs/>
        </w:rPr>
        <w:t xml:space="preserve"> </w:t>
      </w:r>
    </w:p>
    <w:p w14:paraId="18E529B8" w14:textId="5D1376F2" w:rsidR="00417F11" w:rsidRDefault="00417F11" w:rsidP="00417F11">
      <w:pPr>
        <w:pStyle w:val="MDPI38bullet"/>
        <w:spacing w:before="60"/>
      </w:pPr>
      <w:bookmarkStart w:id="15" w:name="_Hlk187000857"/>
      <w:r>
        <w:t>Django Framework 4.1 as the web application framework.</w:t>
      </w:r>
    </w:p>
    <w:bookmarkEnd w:id="15"/>
    <w:p w14:paraId="1DB2FDD2" w14:textId="3529D085" w:rsidR="00417F11" w:rsidRDefault="00417F11" w:rsidP="00417F11">
      <w:pPr>
        <w:pStyle w:val="MDPI38bullet"/>
        <w:spacing w:before="60"/>
      </w:pPr>
      <w:r>
        <w:t xml:space="preserve">Python 3 is </w:t>
      </w:r>
      <w:r w:rsidR="007644A4">
        <w:t>a</w:t>
      </w:r>
      <w:r>
        <w:t xml:space="preserve"> programming language.</w:t>
      </w:r>
    </w:p>
    <w:p w14:paraId="76CC8AFF" w14:textId="509F57A0" w:rsidR="00417F11" w:rsidRDefault="00417F11" w:rsidP="00417F11">
      <w:pPr>
        <w:pStyle w:val="MDPI38bullet"/>
        <w:spacing w:before="60"/>
      </w:pPr>
      <w:r>
        <w:t>MongoDB 6 for data storage.</w:t>
      </w:r>
    </w:p>
    <w:p w14:paraId="58F5583B" w14:textId="0FAF3873" w:rsidR="00417F11" w:rsidRPr="00417F11" w:rsidRDefault="00417F11" w:rsidP="00417F11">
      <w:pPr>
        <w:pStyle w:val="MDPI38bullet"/>
        <w:spacing w:before="60"/>
      </w:pPr>
      <w:r>
        <w:t>Front-end technologies: HTML5, CSS3, JS, and Bootstrap 5.</w:t>
      </w:r>
    </w:p>
    <w:p w14:paraId="4F832CC3" w14:textId="6CBDA5DE" w:rsidR="00417F11" w:rsidRDefault="00417F11" w:rsidP="00417F11">
      <w:pPr>
        <w:pStyle w:val="MDPI37itemize"/>
        <w:numPr>
          <w:ilvl w:val="0"/>
          <w:numId w:val="37"/>
        </w:numPr>
        <w:spacing w:before="60"/>
        <w:rPr>
          <w:i/>
          <w:iCs/>
        </w:rPr>
      </w:pPr>
      <w:r>
        <w:rPr>
          <w:i/>
          <w:iCs/>
        </w:rPr>
        <w:t xml:space="preserve">Core components Implementation: </w:t>
      </w:r>
    </w:p>
    <w:p w14:paraId="06F95A2E" w14:textId="4E61A490" w:rsidR="00692996" w:rsidRDefault="00692996" w:rsidP="00692996">
      <w:pPr>
        <w:pStyle w:val="MDPI38bullet"/>
        <w:spacing w:before="60"/>
      </w:pPr>
      <w:r>
        <w:t>Integration of BioPython library for the functionalities.</w:t>
      </w:r>
    </w:p>
    <w:p w14:paraId="4E563E2F" w14:textId="120A700E" w:rsidR="00692996" w:rsidRDefault="00692996" w:rsidP="00692996">
      <w:pPr>
        <w:pStyle w:val="MDPI38bullet"/>
        <w:spacing w:before="60"/>
      </w:pPr>
      <w:r>
        <w:t>Integration of 3Dmol.js for molecular visualization.</w:t>
      </w:r>
    </w:p>
    <w:p w14:paraId="2E0DBCEE" w14:textId="4D087C04" w:rsidR="00692996" w:rsidRDefault="00692996" w:rsidP="00692996">
      <w:pPr>
        <w:pStyle w:val="MDPI38bullet"/>
        <w:spacing w:before="60"/>
      </w:pPr>
      <w:r>
        <w:t>Integration of BioPandas for Structural data handling.</w:t>
      </w:r>
    </w:p>
    <w:p w14:paraId="1EC4FD49" w14:textId="5630CF3B" w:rsidR="00692996" w:rsidRPr="00692996" w:rsidRDefault="00692996" w:rsidP="00692996">
      <w:pPr>
        <w:pStyle w:val="MDPI38bullet"/>
        <w:spacing w:before="60"/>
      </w:pPr>
      <w:r>
        <w:t>FungiRegEx module for Regular Expression analysis.</w:t>
      </w:r>
    </w:p>
    <w:p w14:paraId="51B2AD60" w14:textId="135D7AE9" w:rsidR="00417F11" w:rsidRDefault="00417F11" w:rsidP="00417F11">
      <w:pPr>
        <w:pStyle w:val="MDPI37itemize"/>
        <w:numPr>
          <w:ilvl w:val="0"/>
          <w:numId w:val="37"/>
        </w:numPr>
        <w:spacing w:before="60"/>
        <w:rPr>
          <w:i/>
          <w:iCs/>
        </w:rPr>
      </w:pPr>
      <w:bookmarkStart w:id="16" w:name="_Hlk187006595"/>
      <w:r>
        <w:rPr>
          <w:i/>
          <w:iCs/>
        </w:rPr>
        <w:t xml:space="preserve">User Interface Development: </w:t>
      </w:r>
    </w:p>
    <w:p w14:paraId="2883C1B3" w14:textId="00D8518A" w:rsidR="00692996" w:rsidRDefault="00692996" w:rsidP="00692996">
      <w:pPr>
        <w:pStyle w:val="MDPI38bullet"/>
        <w:spacing w:before="60"/>
      </w:pPr>
      <w:r>
        <w:t>Responsive design implementation using Bootstrap.</w:t>
      </w:r>
    </w:p>
    <w:bookmarkEnd w:id="16"/>
    <w:p w14:paraId="08CB13B2" w14:textId="685FC78C" w:rsidR="00692996" w:rsidRDefault="00692996" w:rsidP="00692996">
      <w:pPr>
        <w:pStyle w:val="MDPI38bullet"/>
        <w:spacing w:before="60"/>
      </w:pPr>
      <w:r>
        <w:t>Interactive visualization components.</w:t>
      </w:r>
    </w:p>
    <w:p w14:paraId="19FE009F" w14:textId="3797B31A" w:rsidR="00692996" w:rsidRPr="00692996" w:rsidRDefault="00692996" w:rsidP="00692996">
      <w:pPr>
        <w:pStyle w:val="MDPI38bullet"/>
        <w:spacing w:before="60"/>
      </w:pPr>
      <w:r>
        <w:t>Form validation and error handling.</w:t>
      </w:r>
    </w:p>
    <w:p w14:paraId="2F8C490F" w14:textId="260E32C0" w:rsidR="00417F11" w:rsidRDefault="00417F11" w:rsidP="00417F11">
      <w:pPr>
        <w:pStyle w:val="MDPI37itemize"/>
        <w:numPr>
          <w:ilvl w:val="0"/>
          <w:numId w:val="37"/>
        </w:numPr>
        <w:spacing w:before="60"/>
        <w:rPr>
          <w:i/>
          <w:iCs/>
        </w:rPr>
      </w:pPr>
      <w:r>
        <w:rPr>
          <w:i/>
          <w:iCs/>
        </w:rPr>
        <w:t xml:space="preserve">Testing and Quality Assurance: </w:t>
      </w:r>
    </w:p>
    <w:p w14:paraId="26A50CBA" w14:textId="090520DD" w:rsidR="00692996" w:rsidRDefault="00692996" w:rsidP="00692996">
      <w:pPr>
        <w:pStyle w:val="MDPI38bullet"/>
        <w:spacing w:before="60"/>
      </w:pPr>
      <w:r>
        <w:t xml:space="preserve">Unit testing of individual components using </w:t>
      </w:r>
      <w:r w:rsidRPr="00D472E6">
        <w:rPr>
          <w:i/>
          <w:iCs/>
        </w:rPr>
        <w:t>unittest</w:t>
      </w:r>
      <w:r>
        <w:t xml:space="preserve"> library</w:t>
      </w:r>
      <w:sdt>
        <w:sdtPr>
          <w:id w:val="1646236289"/>
          <w:citation/>
        </w:sdtPr>
        <w:sdtContent>
          <w:r>
            <w:fldChar w:fldCharType="begin"/>
          </w:r>
          <w:r w:rsidRPr="00692996">
            <w:instrText xml:space="preserve"> CITATION Luk20 \l 2058 </w:instrText>
          </w:r>
          <w:r>
            <w:fldChar w:fldCharType="separate"/>
          </w:r>
          <w:r w:rsidR="00C231FE">
            <w:rPr>
              <w:noProof/>
            </w:rPr>
            <w:t xml:space="preserve"> [49]</w:t>
          </w:r>
          <w:r>
            <w:fldChar w:fldCharType="end"/>
          </w:r>
        </w:sdtContent>
      </w:sdt>
      <w:r>
        <w:t>.</w:t>
      </w:r>
    </w:p>
    <w:p w14:paraId="32FE6A9E" w14:textId="35A1D316" w:rsidR="00692996" w:rsidRDefault="00692996" w:rsidP="00692996">
      <w:pPr>
        <w:pStyle w:val="MDPI38bullet"/>
        <w:spacing w:before="60"/>
      </w:pPr>
      <w:r>
        <w:t>User acceptance testing.</w:t>
      </w:r>
    </w:p>
    <w:p w14:paraId="16F9F585" w14:textId="498E9AF5" w:rsidR="00692996" w:rsidRDefault="00692996" w:rsidP="00692996">
      <w:pPr>
        <w:pStyle w:val="MDPI31text"/>
      </w:pPr>
      <w:r w:rsidRPr="00692996">
        <w:t xml:space="preserve">The </w:t>
      </w:r>
      <w:r>
        <w:t>implementation process strictly adhered to the ISO/IEC 29110 standard using the VSEST 29110 tool</w:t>
      </w:r>
      <w:sdt>
        <w:sdtPr>
          <w:id w:val="-1540418733"/>
          <w:citation/>
        </w:sdtPr>
        <w:sdtContent>
          <w:r w:rsidR="00D472E6">
            <w:fldChar w:fldCharType="begin"/>
          </w:r>
          <w:r w:rsidR="00D472E6">
            <w:instrText xml:space="preserve">CITATION Mej24 \l 2058 </w:instrText>
          </w:r>
          <w:r w:rsidR="00D472E6">
            <w:fldChar w:fldCharType="separate"/>
          </w:r>
          <w:r w:rsidR="00C231FE">
            <w:rPr>
              <w:noProof/>
            </w:rPr>
            <w:t xml:space="preserve"> [44]</w:t>
          </w:r>
          <w:r w:rsidR="00D472E6">
            <w:fldChar w:fldCharType="end"/>
          </w:r>
        </w:sdtContent>
      </w:sdt>
      <w:r>
        <w:t>, ensuring proper documentation, version control, and quality management throughout the development lifecycle. This approach facilitated the creation of a robust, maintainable, and scalable bioinformatics tool.</w:t>
      </w:r>
    </w:p>
    <w:p w14:paraId="369D4378" w14:textId="43DD1507" w:rsidR="00271D37" w:rsidRDefault="00692996" w:rsidP="007644A4">
      <w:pPr>
        <w:pStyle w:val="MDPI31text"/>
      </w:pPr>
      <w:r>
        <w:t>The system architecture follows the pattern</w:t>
      </w:r>
      <w:r w:rsidR="00437E4A">
        <w:t xml:space="preserve"> of Model-Template-View (MVT)</w:t>
      </w:r>
      <w:sdt>
        <w:sdtPr>
          <w:id w:val="1909649757"/>
          <w:citation/>
        </w:sdtPr>
        <w:sdtContent>
          <w:r w:rsidR="0097198E">
            <w:fldChar w:fldCharType="begin"/>
          </w:r>
          <w:r w:rsidR="0097198E" w:rsidRPr="0097198E">
            <w:instrText xml:space="preserve"> CITATION Gen23 \l 2058 </w:instrText>
          </w:r>
          <w:r w:rsidR="0097198E">
            <w:fldChar w:fldCharType="separate"/>
          </w:r>
          <w:r w:rsidR="00C231FE">
            <w:rPr>
              <w:noProof/>
            </w:rPr>
            <w:t xml:space="preserve"> [50]</w:t>
          </w:r>
          <w:r w:rsidR="0097198E">
            <w:fldChar w:fldCharType="end"/>
          </w:r>
        </w:sdtContent>
      </w:sdt>
      <w:r w:rsidR="007644A4">
        <w:t>, characteristic of Django applications, ensuring clear separation and maintainable code structure.</w:t>
      </w:r>
    </w:p>
    <w:p w14:paraId="4EBFE3BF" w14:textId="2ADE7760" w:rsidR="005C758F" w:rsidRPr="00271D37" w:rsidRDefault="005C758F" w:rsidP="007644A4">
      <w:pPr>
        <w:pStyle w:val="MDPI31text"/>
      </w:pPr>
      <w:r>
        <w:t>BioSuiteT is distributed as a 7Z file</w:t>
      </w:r>
      <w:r w:rsidR="0073407C">
        <w:t xml:space="preserve"> which contains an automated script for component installation and other automated scripting for running</w:t>
      </w:r>
      <w:r>
        <w:t xml:space="preserve">; the source code is available for download at </w:t>
      </w:r>
      <w:r w:rsidRPr="005C758F">
        <w:rPr>
          <w:highlight w:val="yellow"/>
        </w:rPr>
        <w:t>https://sourceforge.net/p/biosuitet</w:t>
      </w:r>
      <w:r>
        <w:t xml:space="preserve"> and </w:t>
      </w:r>
      <w:r w:rsidRPr="005C758F">
        <w:rPr>
          <w:highlight w:val="yellow"/>
        </w:rPr>
        <w:t>https://github.com/maigolinox/biosuitet</w:t>
      </w:r>
      <w:r w:rsidR="002F67C7">
        <w:t xml:space="preserve">; if the user does not want to download BioSuiteT, user can access to </w:t>
      </w:r>
      <w:r w:rsidR="002F67C7" w:rsidRPr="006D6A04">
        <w:rPr>
          <w:highlight w:val="yellow"/>
        </w:rPr>
        <w:t>https://biosuitet.vterron.pro</w:t>
      </w:r>
      <w:r w:rsidR="002F67C7">
        <w:t xml:space="preserve"> website</w:t>
      </w:r>
      <w:r>
        <w:t xml:space="preserve">. Once BioSuiteT has been downloaded and </w:t>
      </w:r>
      <w:r>
        <w:lastRenderedPageBreak/>
        <w:t>unzipped, the user must read the documentation, which contains detailed instructions on installing it locally or on a server if required and for its usage.</w:t>
      </w:r>
    </w:p>
    <w:p w14:paraId="2EBE47F3" w14:textId="77777777" w:rsidR="009758BF" w:rsidRPr="007A34B7" w:rsidRDefault="009758BF" w:rsidP="007A34B7">
      <w:pPr>
        <w:pStyle w:val="MDPI21heading1"/>
      </w:pPr>
      <w:r w:rsidRPr="007A34B7">
        <w:t>3. Results</w:t>
      </w:r>
    </w:p>
    <w:p w14:paraId="6EDEFC39" w14:textId="097DA2D3" w:rsidR="0024533B" w:rsidRDefault="006D6A04" w:rsidP="002C7042">
      <w:pPr>
        <w:pStyle w:val="MDPI31text"/>
      </w:pPr>
      <w:r>
        <w:t xml:space="preserve">The implementation of BioSuiteT resulted in a unified environment web-based platform that </w:t>
      </w:r>
      <w:r w:rsidR="00254CDC">
        <w:t xml:space="preserve">integrates multiple most used bioinformatics tools and that </w:t>
      </w:r>
      <w:r>
        <w:t>addresses many of the challenges identified in existing bioinformatic software</w:t>
      </w:r>
      <w:r w:rsidR="0070168D">
        <w:t>.</w:t>
      </w:r>
      <w:r w:rsidR="00254CDC">
        <w:t xml:space="preserve"> </w:t>
      </w:r>
      <w:r w:rsidR="0024533B">
        <w:t xml:space="preserve">This section is </w:t>
      </w:r>
      <w:r w:rsidR="00422572">
        <w:t xml:space="preserve">organized </w:t>
      </w:r>
      <w:r w:rsidR="0024533B">
        <w:t xml:space="preserve">as follows: first, </w:t>
      </w:r>
      <w:r w:rsidR="00422572">
        <w:t>the implementation results of BioSuiteT are presented, followed by the presentation of performance results, and finally, the</w:t>
      </w:r>
      <w:r w:rsidR="0024533B">
        <w:t xml:space="preserve"> validation results.</w:t>
      </w:r>
    </w:p>
    <w:p w14:paraId="785192F4" w14:textId="4777E967" w:rsidR="0024533B" w:rsidRDefault="0024533B" w:rsidP="0024533B">
      <w:pPr>
        <w:pStyle w:val="MDPI22heading2"/>
      </w:pPr>
      <w:bookmarkStart w:id="17" w:name="_Hlk187006839"/>
      <w:r>
        <w:t>3.1. BioSuiteT Implementation Results</w:t>
      </w:r>
    </w:p>
    <w:p w14:paraId="3C29ADF8" w14:textId="02324306" w:rsidR="00A2422E" w:rsidRDefault="0073407C" w:rsidP="002C7042">
      <w:pPr>
        <w:pStyle w:val="MDPI31text"/>
      </w:pPr>
      <w:r>
        <w:t xml:space="preserve">The implementation of BioSuiteT results </w:t>
      </w:r>
      <w:r w:rsidR="00A2422E">
        <w:t>in</w:t>
      </w:r>
      <w:r>
        <w:t xml:space="preserve"> </w:t>
      </w:r>
      <w:r w:rsidR="00A2422E">
        <w:t>the successful</w:t>
      </w:r>
      <w:r>
        <w:t xml:space="preserve"> </w:t>
      </w:r>
      <w:r w:rsidR="00A2422E">
        <w:t>integration</w:t>
      </w:r>
      <w:r>
        <w:t xml:space="preserve"> of twelve primary functionalities that are the most common, including DNA sequence analysis, protein sequence analysis, transcription and reverse transcription, sequence translation, pairwise sequence aligner, BLAST tool, PDB Viewer, PDB analysis, Phylogenetic trees, MOTIFS tool, FungiRegEx tool, and the storage of biological data by using MongoDB. </w:t>
      </w:r>
      <w:r w:rsidR="00A2422E">
        <w:t>The technical</w:t>
      </w:r>
      <w:r>
        <w:t xml:space="preserve"> implementation was </w:t>
      </w:r>
      <w:r w:rsidR="00A2422E">
        <w:t>achieved by using Django-based architecture, featuring a responsive web interface and flexible deployment options.</w:t>
      </w:r>
      <w:r>
        <w:t xml:space="preserve"> </w:t>
      </w:r>
    </w:p>
    <w:p w14:paraId="001F39A8" w14:textId="1770A1C8" w:rsidR="00A2422E" w:rsidRDefault="00A2422E" w:rsidP="002C7042">
      <w:pPr>
        <w:pStyle w:val="MDPI31text"/>
      </w:pPr>
      <w:r>
        <w:t xml:space="preserve">A significant achievement of BioSuiteT is its effective resolution of previously identified challenges in bioinformatics software usage. BioSuiteT addresses the installation issues that, according to the survey of Cazier </w:t>
      </w:r>
      <w:sdt>
        <w:sdtPr>
          <w:id w:val="1564138287"/>
          <w:citation/>
        </w:sdtPr>
        <w:sdtContent>
          <w:r>
            <w:fldChar w:fldCharType="begin"/>
          </w:r>
          <w:r w:rsidRPr="00A2422E">
            <w:instrText xml:space="preserve"> CITATION Jea13 \l 2058 </w:instrText>
          </w:r>
          <w:r>
            <w:fldChar w:fldCharType="separate"/>
          </w:r>
          <w:r w:rsidR="00C231FE">
            <w:rPr>
              <w:noProof/>
            </w:rPr>
            <w:t>[22]</w:t>
          </w:r>
          <w:r>
            <w:fldChar w:fldCharType="end"/>
          </w:r>
        </w:sdtContent>
      </w:sdt>
      <w:r>
        <w:t>, affect 25% of users through its web-based deployment option, eliminating installation barriers. For users preferring local deployment, automated installation scripts reduced the setup time to under 15 minutes thanks to the automated scripts.</w:t>
      </w:r>
    </w:p>
    <w:p w14:paraId="6929109D" w14:textId="77777777" w:rsidR="007F44DD" w:rsidRDefault="007F44DD" w:rsidP="002C7042">
      <w:pPr>
        <w:pStyle w:val="MDPI31text"/>
      </w:pPr>
      <w:r>
        <w:t xml:space="preserve">BioSuiteT addresses the programming expertise barrier that affected 20.8% of the users through its GUI implementation. The web-based version requires no programming knowledge, while local deployment is simplified through automated scripts, effectively reducing the technical expertise requirement. </w:t>
      </w:r>
    </w:p>
    <w:p w14:paraId="2E47561F" w14:textId="7FE7CB1F" w:rsidR="00A2422E" w:rsidRDefault="00A2422E" w:rsidP="002C7042">
      <w:pPr>
        <w:pStyle w:val="MDPI31text"/>
      </w:pPr>
      <w:r>
        <w:t xml:space="preserve">The integration of multiple tools into </w:t>
      </w:r>
      <w:r w:rsidR="007F44DD">
        <w:t xml:space="preserve">BioSuiteT </w:t>
      </w:r>
      <w:r>
        <w:t>addresses the 20.8% demand for unified platforms</w:t>
      </w:r>
      <w:r w:rsidR="007F44DD">
        <w:t>; BioSuiteT</w:t>
      </w:r>
      <w:r>
        <w:t xml:space="preserve"> consolidates many tools into a single environment. </w:t>
      </w:r>
      <w:r w:rsidR="00DA04CE" w:rsidRPr="00DA04CE">
        <w:t>The implementation of Django as the integration framework for unifying bioinformatics tools addresses 14.6% of the expressed demand for unified frameworks to facilitate the integration of bioinformatics software</w:t>
      </w:r>
      <w:r w:rsidR="00DA04CE">
        <w:t xml:space="preserve">. </w:t>
      </w:r>
    </w:p>
    <w:p w14:paraId="2BDBEA00" w14:textId="6C189A75" w:rsidR="007F44DD" w:rsidRDefault="007F44DD" w:rsidP="002C7042">
      <w:pPr>
        <w:pStyle w:val="MDPI31text"/>
      </w:pPr>
      <w:r>
        <w:t>BioSuiteT eliminates the significant time investment in time troubleshooting that affected 31.25% of users. The web version provides immediate access without setup requirements, while the automated local deployment reduces configuration time by approximately 85%; this reduction allows</w:t>
      </w:r>
      <w:r w:rsidR="0006799A">
        <w:t xml:space="preserve"> any user</w:t>
      </w:r>
      <w:r>
        <w:t xml:space="preserve"> to focus more on analytical work rather than troubleshooting.</w:t>
      </w:r>
    </w:p>
    <w:p w14:paraId="760C5491" w14:textId="3D2AFFB7" w:rsidR="00B857E3" w:rsidRDefault="0073407C" w:rsidP="002C7042">
      <w:pPr>
        <w:pStyle w:val="MDPI31text"/>
      </w:pPr>
      <w:r>
        <w:t>In summary, t</w:t>
      </w:r>
      <w:r w:rsidR="00254CDC">
        <w:t xml:space="preserve">he key implementation </w:t>
      </w:r>
      <w:r w:rsidR="0024533B">
        <w:t xml:space="preserve">of BioSuiteT </w:t>
      </w:r>
      <w:r w:rsidR="00254CDC">
        <w:t xml:space="preserve">results </w:t>
      </w:r>
      <w:r w:rsidR="0006799A">
        <w:t>is</w:t>
      </w:r>
      <w:r>
        <w:t xml:space="preserve"> presented below</w:t>
      </w:r>
      <w:r w:rsidR="00254CDC">
        <w:t>:</w:t>
      </w:r>
    </w:p>
    <w:bookmarkEnd w:id="17"/>
    <w:p w14:paraId="4E03AF70" w14:textId="7F1981A0" w:rsidR="00254CDC" w:rsidRPr="00254CDC" w:rsidRDefault="00254CDC" w:rsidP="00254CDC">
      <w:pPr>
        <w:pStyle w:val="MDPI37itemize"/>
        <w:numPr>
          <w:ilvl w:val="0"/>
          <w:numId w:val="38"/>
        </w:numPr>
        <w:spacing w:before="60"/>
        <w:rPr>
          <w:i/>
          <w:iCs/>
        </w:rPr>
      </w:pPr>
      <w:r>
        <w:rPr>
          <w:i/>
          <w:iCs/>
        </w:rPr>
        <w:t>Core functionality integration</w:t>
      </w:r>
      <w:r w:rsidRPr="00254CDC">
        <w:rPr>
          <w:i/>
          <w:iCs/>
        </w:rPr>
        <w:t xml:space="preserve">: </w:t>
      </w:r>
    </w:p>
    <w:p w14:paraId="7E6E3560" w14:textId="44F51C4C" w:rsidR="00254CDC" w:rsidRDefault="00254CDC" w:rsidP="00254CDC">
      <w:pPr>
        <w:pStyle w:val="MDPI38bullet"/>
        <w:spacing w:before="60"/>
      </w:pPr>
      <w:r>
        <w:t xml:space="preserve">Successfully </w:t>
      </w:r>
      <w:r w:rsidR="0060549F">
        <w:t xml:space="preserve">integrated 12 functionalities </w:t>
      </w:r>
      <w:r w:rsidR="009D1560">
        <w:t xml:space="preserve">(DNA analysis, Proteome Analysis, Transcription, Back Transcription, Translation, Pairwise Alignment, BLAST, PDB Viewer, PDB Analysis, Phylogenetic Trees, MOTIFS, and FungiRegEx) </w:t>
      </w:r>
      <w:r w:rsidR="0060549F">
        <w:t>required for performing bioinformatic analysis and one more to retrieve stored data</w:t>
      </w:r>
      <w:r>
        <w:t>.</w:t>
      </w:r>
    </w:p>
    <w:p w14:paraId="2075AF86" w14:textId="1DD501D6" w:rsidR="00254CDC" w:rsidRPr="00254CDC" w:rsidRDefault="00254CDC" w:rsidP="00254CDC">
      <w:pPr>
        <w:pStyle w:val="MDPI38bullet"/>
        <w:numPr>
          <w:ilvl w:val="0"/>
          <w:numId w:val="37"/>
        </w:numPr>
        <w:rPr>
          <w:i/>
          <w:iCs/>
        </w:rPr>
      </w:pPr>
      <w:r>
        <w:rPr>
          <w:i/>
          <w:iCs/>
        </w:rPr>
        <w:t>Technical Implementation</w:t>
      </w:r>
      <w:r w:rsidRPr="00254CDC">
        <w:rPr>
          <w:i/>
          <w:iCs/>
        </w:rPr>
        <w:t xml:space="preserve">: </w:t>
      </w:r>
    </w:p>
    <w:p w14:paraId="377A9B8A" w14:textId="7DC8C437" w:rsidR="0024533B" w:rsidRDefault="00254CDC" w:rsidP="00254CDC">
      <w:pPr>
        <w:pStyle w:val="MDPI38bullet"/>
      </w:pPr>
      <w:r>
        <w:t>Django</w:t>
      </w:r>
      <w:r w:rsidR="0024533B">
        <w:t>-based architecture with MongoDB integration</w:t>
      </w:r>
      <w:r w:rsidR="009D1560">
        <w:t xml:space="preserve"> for efficient data handling</w:t>
      </w:r>
      <w:r w:rsidR="0024533B">
        <w:t>.</w:t>
      </w:r>
    </w:p>
    <w:p w14:paraId="5DDB5CBA" w14:textId="7A619FD4" w:rsidR="00254CDC" w:rsidRDefault="0024533B" w:rsidP="00254CDC">
      <w:pPr>
        <w:pStyle w:val="MDPI38bullet"/>
      </w:pPr>
      <w:r>
        <w:t>Responsive web interface</w:t>
      </w:r>
      <w:r w:rsidR="009D1560">
        <w:t xml:space="preserve"> for supporting multiple devices and screen sizes</w:t>
      </w:r>
      <w:r w:rsidR="00254CDC" w:rsidRPr="00254CDC">
        <w:t>.</w:t>
      </w:r>
    </w:p>
    <w:p w14:paraId="52BB20C7" w14:textId="57D038EE" w:rsidR="0024533B" w:rsidRDefault="009D1560" w:rsidP="00254CDC">
      <w:pPr>
        <w:pStyle w:val="MDPI38bullet"/>
      </w:pPr>
      <w:r>
        <w:t>Flexible de</w:t>
      </w:r>
      <w:r w:rsidR="0024533B">
        <w:t>ploy</w:t>
      </w:r>
      <w:r>
        <w:t xml:space="preserve">ment options allowing both </w:t>
      </w:r>
      <w:r w:rsidR="0024533B">
        <w:t xml:space="preserve">local </w:t>
      </w:r>
      <w:r>
        <w:t>and</w:t>
      </w:r>
      <w:r w:rsidR="0024533B">
        <w:t xml:space="preserve"> server</w:t>
      </w:r>
      <w:r>
        <w:t xml:space="preserve"> installation</w:t>
      </w:r>
      <w:r w:rsidR="0024533B">
        <w:t>.</w:t>
      </w:r>
    </w:p>
    <w:p w14:paraId="7E0A4D4E" w14:textId="361F2A96" w:rsidR="009D1560" w:rsidRDefault="009D1560" w:rsidP="00254CDC">
      <w:pPr>
        <w:pStyle w:val="MDPI38bullet"/>
      </w:pPr>
      <w:r>
        <w:lastRenderedPageBreak/>
        <w:t>Integration of well-proven and well-tested libraries including BioPython, BioPandas, FungiRegEx, and 3Dmol.js.</w:t>
      </w:r>
    </w:p>
    <w:p w14:paraId="5F4D5AFF" w14:textId="33A52E7F" w:rsidR="009D1560" w:rsidRPr="00254CDC" w:rsidRDefault="009D1560" w:rsidP="00254CDC">
      <w:pPr>
        <w:pStyle w:val="MDPI38bullet"/>
      </w:pPr>
      <w:r>
        <w:t>Implementation following ISO/IEC 29110 standard using VSEST 29110 tool.</w:t>
      </w:r>
    </w:p>
    <w:p w14:paraId="283F1078" w14:textId="4AE01BEC" w:rsidR="0024533B" w:rsidRDefault="0024533B" w:rsidP="0024533B">
      <w:pPr>
        <w:pStyle w:val="MDPI22heading2"/>
      </w:pPr>
      <w:r>
        <w:t>3.2. Performance Results</w:t>
      </w:r>
    </w:p>
    <w:p w14:paraId="6917CC82" w14:textId="43584AC7" w:rsidR="0006799A" w:rsidRDefault="0006799A" w:rsidP="0024533B">
      <w:pPr>
        <w:pStyle w:val="MDPI31text"/>
      </w:pPr>
      <w:r>
        <w:t>BioSuiteT demonstrates performance capabilities, successfully handling up to 80 concurrent users while maintaining stable performance under varying load conditions. The platform achieves efficient memory management requiring less than 2GB of memory during operation. Usage metrics show a significant reduction in setup time compared to installable tools, with zero configuration time for the web-based version and an 85% reduction in tool switching through the unified environment</w:t>
      </w:r>
      <w:r w:rsidR="00E23885">
        <w:t xml:space="preserve">, this results are displayed in </w:t>
      </w:r>
      <w:r w:rsidR="00E23885" w:rsidRPr="00E23885">
        <w:fldChar w:fldCharType="begin"/>
      </w:r>
      <w:r w:rsidR="00E23885" w:rsidRPr="00E23885">
        <w:instrText xml:space="preserve"> REF _Ref187068355 \h  \* MERGEFORMAT </w:instrText>
      </w:r>
      <w:r w:rsidR="00E23885" w:rsidRPr="00E23885">
        <w:fldChar w:fldCharType="separate"/>
      </w:r>
      <w:r w:rsidR="00E23885" w:rsidRPr="00E23885">
        <w:rPr>
          <w:rFonts w:cs="Cordia New"/>
          <w:b/>
          <w:bCs/>
        </w:rPr>
        <w:t>Figure 16</w:t>
      </w:r>
      <w:r w:rsidR="00E23885" w:rsidRPr="00E23885">
        <w:fldChar w:fldCharType="end"/>
      </w:r>
      <w:r>
        <w:t>.</w:t>
      </w:r>
    </w:p>
    <w:p w14:paraId="55965038" w14:textId="77777777" w:rsidR="00E23885" w:rsidRDefault="00E23885" w:rsidP="00E23885">
      <w:pPr>
        <w:pStyle w:val="MDPI31text"/>
        <w:keepNext/>
        <w:jc w:val="center"/>
      </w:pPr>
      <w:r w:rsidRPr="00E23885">
        <w:rPr>
          <w:noProof/>
        </w:rPr>
        <w:drawing>
          <wp:inline distT="0" distB="0" distL="0" distR="0" wp14:anchorId="47D9E5DF" wp14:editId="7AE0795D">
            <wp:extent cx="2428935" cy="2086851"/>
            <wp:effectExtent l="0" t="0" r="0" b="8890"/>
            <wp:docPr id="3207652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5278" name="Imagen 1" descr="Interfaz de usuario gráfica, Aplicación&#10;&#10;Descripción generada automáticamente"/>
                    <pic:cNvPicPr/>
                  </pic:nvPicPr>
                  <pic:blipFill>
                    <a:blip r:embed="rId26"/>
                    <a:stretch>
                      <a:fillRect/>
                    </a:stretch>
                  </pic:blipFill>
                  <pic:spPr>
                    <a:xfrm>
                      <a:off x="0" y="0"/>
                      <a:ext cx="2432179" cy="2089638"/>
                    </a:xfrm>
                    <a:prstGeom prst="rect">
                      <a:avLst/>
                    </a:prstGeom>
                  </pic:spPr>
                </pic:pic>
              </a:graphicData>
            </a:graphic>
          </wp:inline>
        </w:drawing>
      </w:r>
    </w:p>
    <w:p w14:paraId="482DA332" w14:textId="1282A791" w:rsidR="00E23885" w:rsidRPr="00E23885" w:rsidRDefault="00E23885" w:rsidP="00E23885">
      <w:pPr>
        <w:pStyle w:val="Descripcin"/>
        <w:ind w:left="2977"/>
        <w:jc w:val="center"/>
        <w:rPr>
          <w:rFonts w:eastAsia="Times New Roman" w:cs="Cordia New"/>
          <w:b/>
          <w:bCs/>
          <w:i w:val="0"/>
          <w:iCs w:val="0"/>
          <w:color w:val="000000"/>
          <w:szCs w:val="22"/>
          <w:lang w:eastAsia="de-DE" w:bidi="en-US"/>
        </w:rPr>
      </w:pPr>
      <w:bookmarkStart w:id="18" w:name="_Ref187068355"/>
      <w:r w:rsidRPr="00E23885">
        <w:rPr>
          <w:rFonts w:eastAsia="Times New Roman" w:cs="Cordia New"/>
          <w:b/>
          <w:bCs/>
          <w:i w:val="0"/>
          <w:iCs w:val="0"/>
          <w:color w:val="000000"/>
          <w:szCs w:val="22"/>
          <w:lang w:eastAsia="de-DE" w:bidi="en-US"/>
        </w:rPr>
        <w:t xml:space="preserve">Figure </w:t>
      </w:r>
      <w:r w:rsidRPr="00E23885">
        <w:rPr>
          <w:rFonts w:eastAsia="Times New Roman" w:cs="Cordia New"/>
          <w:b/>
          <w:bCs/>
          <w:i w:val="0"/>
          <w:iCs w:val="0"/>
          <w:color w:val="000000"/>
          <w:szCs w:val="22"/>
          <w:lang w:eastAsia="de-DE" w:bidi="en-US"/>
        </w:rPr>
        <w:fldChar w:fldCharType="begin"/>
      </w:r>
      <w:r w:rsidRPr="00E23885">
        <w:rPr>
          <w:rFonts w:eastAsia="Times New Roman" w:cs="Cordia New"/>
          <w:b/>
          <w:bCs/>
          <w:i w:val="0"/>
          <w:iCs w:val="0"/>
          <w:color w:val="000000"/>
          <w:szCs w:val="22"/>
          <w:lang w:eastAsia="de-DE" w:bidi="en-US"/>
        </w:rPr>
        <w:instrText xml:space="preserve"> SEQ Figure_ \* ARABIC </w:instrText>
      </w:r>
      <w:r w:rsidRPr="00E23885">
        <w:rPr>
          <w:rFonts w:eastAsia="Times New Roman" w:cs="Cordia New"/>
          <w:b/>
          <w:bCs/>
          <w:i w:val="0"/>
          <w:iCs w:val="0"/>
          <w:color w:val="000000"/>
          <w:szCs w:val="22"/>
          <w:lang w:eastAsia="de-DE" w:bidi="en-US"/>
        </w:rPr>
        <w:fldChar w:fldCharType="separate"/>
      </w:r>
      <w:r w:rsidRPr="00E23885">
        <w:rPr>
          <w:rFonts w:eastAsia="Times New Roman" w:cs="Cordia New"/>
          <w:b/>
          <w:bCs/>
          <w:i w:val="0"/>
          <w:iCs w:val="0"/>
          <w:color w:val="000000"/>
          <w:szCs w:val="22"/>
          <w:lang w:eastAsia="de-DE" w:bidi="en-US"/>
        </w:rPr>
        <w:t>16</w:t>
      </w:r>
      <w:r w:rsidRPr="00E23885">
        <w:rPr>
          <w:rFonts w:eastAsia="Times New Roman" w:cs="Cordia New"/>
          <w:b/>
          <w:bCs/>
          <w:i w:val="0"/>
          <w:iCs w:val="0"/>
          <w:color w:val="000000"/>
          <w:szCs w:val="22"/>
          <w:lang w:eastAsia="de-DE" w:bidi="en-US"/>
        </w:rPr>
        <w:fldChar w:fldCharType="end"/>
      </w:r>
      <w:bookmarkEnd w:id="18"/>
      <w:r w:rsidRPr="00E23885">
        <w:rPr>
          <w:rFonts w:eastAsia="Times New Roman" w:cs="Cordia New"/>
          <w:b/>
          <w:bCs/>
          <w:i w:val="0"/>
          <w:iCs w:val="0"/>
          <w:color w:val="000000"/>
          <w:szCs w:val="22"/>
          <w:lang w:eastAsia="de-DE" w:bidi="en-US"/>
        </w:rPr>
        <w:t xml:space="preserve">. </w:t>
      </w:r>
      <w:r w:rsidRPr="00E23885">
        <w:rPr>
          <w:rFonts w:eastAsia="Times New Roman" w:cs="Cordia New"/>
          <w:i w:val="0"/>
          <w:iCs w:val="0"/>
          <w:color w:val="000000"/>
          <w:szCs w:val="22"/>
          <w:lang w:eastAsia="de-DE" w:bidi="en-US"/>
        </w:rPr>
        <w:t>Performance metrics.</w:t>
      </w:r>
    </w:p>
    <w:p w14:paraId="166782F8" w14:textId="397DE224" w:rsidR="0024533B" w:rsidRDefault="0006799A" w:rsidP="0024533B">
      <w:pPr>
        <w:pStyle w:val="MDPI31text"/>
      </w:pPr>
      <w:r>
        <w:t>In summary, t</w:t>
      </w:r>
      <w:r w:rsidR="0024533B">
        <w:t>he key performance results include:</w:t>
      </w:r>
    </w:p>
    <w:p w14:paraId="6D9066B2" w14:textId="5941041B" w:rsidR="0060549F" w:rsidRPr="0060549F" w:rsidRDefault="0060549F" w:rsidP="0060549F">
      <w:pPr>
        <w:pStyle w:val="MDPI37itemize"/>
        <w:numPr>
          <w:ilvl w:val="0"/>
          <w:numId w:val="39"/>
        </w:numPr>
        <w:spacing w:before="60"/>
        <w:rPr>
          <w:i/>
          <w:iCs/>
        </w:rPr>
      </w:pPr>
      <w:r>
        <w:rPr>
          <w:i/>
          <w:iCs/>
        </w:rPr>
        <w:t>System Stability</w:t>
      </w:r>
      <w:r w:rsidRPr="0060549F">
        <w:rPr>
          <w:i/>
          <w:iCs/>
        </w:rPr>
        <w:t xml:space="preserve">: </w:t>
      </w:r>
    </w:p>
    <w:p w14:paraId="57C09B9F" w14:textId="5596E1A0" w:rsidR="0060549F" w:rsidRDefault="0060549F" w:rsidP="0060549F">
      <w:pPr>
        <w:pStyle w:val="MDPI38bullet"/>
        <w:spacing w:before="60"/>
      </w:pPr>
      <w:r>
        <w:t>Successful</w:t>
      </w:r>
      <w:r w:rsidR="009D1560">
        <w:t>ly</w:t>
      </w:r>
      <w:r>
        <w:t xml:space="preserve"> </w:t>
      </w:r>
      <w:r w:rsidR="009D1560">
        <w:t xml:space="preserve">demonstrated </w:t>
      </w:r>
      <w:r>
        <w:t>handling of concurrent users up to 80 users.</w:t>
      </w:r>
    </w:p>
    <w:p w14:paraId="3FFA023B" w14:textId="1B553402" w:rsidR="0060549F" w:rsidRDefault="009D1560" w:rsidP="0060549F">
      <w:pPr>
        <w:pStyle w:val="MDPI38bullet"/>
        <w:spacing w:before="60"/>
      </w:pPr>
      <w:r>
        <w:t>Maintained s</w:t>
      </w:r>
      <w:r w:rsidR="0060549F">
        <w:t>table performance under varying load conditions.</w:t>
      </w:r>
    </w:p>
    <w:p w14:paraId="0CBF9109" w14:textId="4E3D132A" w:rsidR="0060549F" w:rsidRDefault="0060549F" w:rsidP="0060549F">
      <w:pPr>
        <w:pStyle w:val="MDPI38bullet"/>
        <w:spacing w:before="60"/>
      </w:pPr>
      <w:r>
        <w:t xml:space="preserve">Efficient memory management </w:t>
      </w:r>
      <w:r w:rsidR="009D1560">
        <w:t xml:space="preserve">of </w:t>
      </w:r>
      <w:r>
        <w:t>less than 2 GB.</w:t>
      </w:r>
    </w:p>
    <w:p w14:paraId="18A02B5E" w14:textId="5FAB4287" w:rsidR="009D1560" w:rsidRDefault="009D1560" w:rsidP="0060549F">
      <w:pPr>
        <w:pStyle w:val="MDPI38bullet"/>
        <w:spacing w:before="60"/>
      </w:pPr>
      <w:r>
        <w:t>Reliable database operations through MongoDB.</w:t>
      </w:r>
    </w:p>
    <w:p w14:paraId="2BA8A5DC" w14:textId="2DFE08BA" w:rsidR="009D1560" w:rsidRDefault="009D1560" w:rsidP="0060549F">
      <w:pPr>
        <w:pStyle w:val="MDPI38bullet"/>
        <w:spacing w:before="60"/>
      </w:pPr>
      <w:r>
        <w:t>Consistent performance across different deployment scenarios.</w:t>
      </w:r>
    </w:p>
    <w:p w14:paraId="59C1CD43" w14:textId="77777777" w:rsidR="0060549F" w:rsidRDefault="0060549F" w:rsidP="0024533B">
      <w:pPr>
        <w:pStyle w:val="MDPI31text"/>
      </w:pPr>
    </w:p>
    <w:p w14:paraId="7B4AE40F" w14:textId="05C6B0D9" w:rsidR="0024533B" w:rsidRDefault="0024533B" w:rsidP="0024533B">
      <w:pPr>
        <w:pStyle w:val="MDPI22heading2"/>
      </w:pPr>
      <w:r>
        <w:t>3.3. Validation Results</w:t>
      </w:r>
    </w:p>
    <w:p w14:paraId="42ADF25C" w14:textId="0DBE9960" w:rsidR="0006799A" w:rsidRDefault="0006799A" w:rsidP="00CF43CD">
      <w:pPr>
        <w:pStyle w:val="MDPI31text"/>
      </w:pPr>
      <w:r>
        <w:t>Functional validation through user testing involves eight researchers, five experts in bioinformatics, and sixty practitioners who performed the testing of all implemented functionalities</w:t>
      </w:r>
      <w:r w:rsidR="00111609">
        <w:t xml:space="preserve"> and interface elements. The validation process reported no installation issues with the web version, while less than 95% achieved successfully automated local installations. Non-programming users demonstrated complete capability in operating the platform, with a 95% reduction in technical support requirements compared to installable tools. The integrated approach resulted in a 90% reduction in tool switching time </w:t>
      </w:r>
      <w:r w:rsidR="00D108B7">
        <w:t>and</w:t>
      </w:r>
      <w:r w:rsidR="00111609">
        <w:t xml:space="preserve"> demonstrated a reduction in switching time between tools and platforms.</w:t>
      </w:r>
    </w:p>
    <w:p w14:paraId="3C40515C" w14:textId="02EB3766" w:rsidR="00254CDC" w:rsidRDefault="0006799A" w:rsidP="00CF43CD">
      <w:pPr>
        <w:pStyle w:val="MDPI31text"/>
      </w:pPr>
      <w:r>
        <w:t>In summary, t</w:t>
      </w:r>
      <w:r w:rsidR="0024533B">
        <w:t xml:space="preserve">he </w:t>
      </w:r>
      <w:r w:rsidR="009D1560">
        <w:t xml:space="preserve">validation results </w:t>
      </w:r>
      <w:r>
        <w:t>are presented below</w:t>
      </w:r>
      <w:r w:rsidR="009D1560">
        <w:t>:</w:t>
      </w:r>
    </w:p>
    <w:p w14:paraId="14B560DA" w14:textId="56401557" w:rsidR="009D1560" w:rsidRPr="009D1560" w:rsidRDefault="009D1560" w:rsidP="009D1560">
      <w:pPr>
        <w:pStyle w:val="MDPI37itemize"/>
        <w:numPr>
          <w:ilvl w:val="0"/>
          <w:numId w:val="40"/>
        </w:numPr>
        <w:spacing w:before="60"/>
        <w:rPr>
          <w:i/>
          <w:iCs/>
        </w:rPr>
      </w:pPr>
      <w:r>
        <w:rPr>
          <w:i/>
          <w:iCs/>
        </w:rPr>
        <w:t>User Testing</w:t>
      </w:r>
      <w:r w:rsidRPr="009D1560">
        <w:rPr>
          <w:i/>
          <w:iCs/>
        </w:rPr>
        <w:t xml:space="preserve">: </w:t>
      </w:r>
    </w:p>
    <w:p w14:paraId="0D5149B0" w14:textId="040A3D3E" w:rsidR="009D1560" w:rsidRDefault="009D1560" w:rsidP="009D1560">
      <w:pPr>
        <w:pStyle w:val="MDPI38bullet"/>
        <w:spacing w:before="60"/>
      </w:pPr>
      <w:r>
        <w:t xml:space="preserve">8 researchers, 5 experts directly involved in bioinformatics, </w:t>
      </w:r>
      <w:r w:rsidR="008D77CD">
        <w:t>60 practitioners, and 8 developers</w:t>
      </w:r>
      <w:r>
        <w:t xml:space="preserve"> participated in the testing process.</w:t>
      </w:r>
    </w:p>
    <w:p w14:paraId="28FF41C7" w14:textId="38880FA5" w:rsidR="009D1560" w:rsidRDefault="008D77CD" w:rsidP="009D1560">
      <w:pPr>
        <w:pStyle w:val="MDPI38bullet"/>
        <w:spacing w:before="60"/>
      </w:pPr>
      <w:r>
        <w:t>Complete c</w:t>
      </w:r>
      <w:r w:rsidR="009D1560">
        <w:t xml:space="preserve">overage </w:t>
      </w:r>
      <w:r>
        <w:t xml:space="preserve">and validation </w:t>
      </w:r>
      <w:r w:rsidR="009D1560">
        <w:t>of all implemented functionalities.</w:t>
      </w:r>
    </w:p>
    <w:p w14:paraId="53C0E973" w14:textId="5455E77C" w:rsidR="009D1560" w:rsidRDefault="008D77CD" w:rsidP="009D1560">
      <w:pPr>
        <w:pStyle w:val="MDPI38bullet"/>
        <w:spacing w:before="60"/>
      </w:pPr>
      <w:r>
        <w:t>Through v</w:t>
      </w:r>
      <w:r w:rsidR="009D1560">
        <w:t>alidation of user interface</w:t>
      </w:r>
      <w:r>
        <w:t xml:space="preserve"> elements and interactions</w:t>
      </w:r>
      <w:r w:rsidR="009D1560">
        <w:t>.</w:t>
      </w:r>
    </w:p>
    <w:p w14:paraId="7221B7EB" w14:textId="7A40AFC0" w:rsidR="008D77CD" w:rsidRPr="0067542B" w:rsidRDefault="008D77CD" w:rsidP="00111609">
      <w:pPr>
        <w:pStyle w:val="MDPI31text"/>
      </w:pPr>
      <w:r>
        <w:lastRenderedPageBreak/>
        <w:t>These results demonstrate that BioSuiteT was successfully implemented as a platform that integrates multiple tools into a single environment</w:t>
      </w:r>
      <w:r w:rsidR="00110279">
        <w:t>. It meets its design objectives while addressing many of the identified challenges in bioinformatics software usage and maintaining stable performance and user validation. Even despite these advances, BioSuiteT continues to face a range of challenges that require further work to resolve</w:t>
      </w:r>
      <w:r>
        <w:t>. These challenges are discussed in detail in the following section.</w:t>
      </w:r>
    </w:p>
    <w:p w14:paraId="6AD11111" w14:textId="77777777" w:rsidR="009758BF" w:rsidRPr="007A34B7" w:rsidRDefault="009758BF" w:rsidP="007A34B7">
      <w:pPr>
        <w:pStyle w:val="MDPI21heading1"/>
      </w:pPr>
      <w:r w:rsidRPr="007A34B7">
        <w:t>4. Discussion</w:t>
      </w:r>
    </w:p>
    <w:p w14:paraId="71889A21" w14:textId="35B9442E" w:rsidR="009758BF" w:rsidRDefault="00110279" w:rsidP="007A34B7">
      <w:pPr>
        <w:pStyle w:val="MDPI31text"/>
      </w:pPr>
      <w:r>
        <w:t>The development and implementation of BioSuiteT demonstrate progress in addressing several challenges identified in bioinformatics usage</w:t>
      </w:r>
      <w:r w:rsidR="009758BF" w:rsidRPr="00325902">
        <w:t>.</w:t>
      </w:r>
      <w:r>
        <w:t xml:space="preserve"> This section discusses the implications of the results, analyzing both </w:t>
      </w:r>
      <w:proofErr w:type="spellStart"/>
      <w:r>
        <w:t>BioSuiteT's</w:t>
      </w:r>
      <w:proofErr w:type="spellEnd"/>
      <w:r>
        <w:t xml:space="preserve"> achievements and limitations.</w:t>
      </w:r>
    </w:p>
    <w:p w14:paraId="5435230B" w14:textId="41DA9C2C" w:rsidR="00110279" w:rsidRDefault="00110279" w:rsidP="00110279">
      <w:pPr>
        <w:pStyle w:val="MDPI22heading2"/>
      </w:pPr>
      <w:r>
        <w:t>4.1. Addressing User Challenges</w:t>
      </w:r>
    </w:p>
    <w:p w14:paraId="7F0E01CD" w14:textId="69B7359D" w:rsidR="00110279" w:rsidRDefault="00110279" w:rsidP="00110279">
      <w:pPr>
        <w:pStyle w:val="MDPI31text"/>
      </w:pPr>
      <w:r>
        <w:t xml:space="preserve">The implementation results demonstrate that BioSuiteT addresses the installation barriers previously identified by Cazier </w:t>
      </w:r>
      <w:sdt>
        <w:sdtPr>
          <w:id w:val="-837530125"/>
          <w:citation/>
        </w:sdtPr>
        <w:sdtContent>
          <w:r>
            <w:fldChar w:fldCharType="begin"/>
          </w:r>
          <w:r w:rsidRPr="00110279">
            <w:instrText xml:space="preserve"> CITATION Jea13 \l 2058 </w:instrText>
          </w:r>
          <w:r>
            <w:fldChar w:fldCharType="separate"/>
          </w:r>
          <w:r w:rsidR="00C231FE">
            <w:rPr>
              <w:noProof/>
            </w:rPr>
            <w:t>[22]</w:t>
          </w:r>
          <w:r>
            <w:fldChar w:fldCharType="end"/>
          </w:r>
        </w:sdtContent>
      </w:sdt>
      <w:r>
        <w:t xml:space="preserve">. The web-based deployment option eliminates installation requirements, while the automated installation scripts for local deployment </w:t>
      </w:r>
      <w:r w:rsidR="0026603A">
        <w:t>reduce</w:t>
      </w:r>
      <w:r>
        <w:t xml:space="preserve"> setup complexity. This dual approach to deployment provides flexibility while maintaining accessibility, directly addressing</w:t>
      </w:r>
      <w:r w:rsidR="0026603A">
        <w:t xml:space="preserve"> the perception of the users </w:t>
      </w:r>
      <w:r w:rsidR="001876D7">
        <w:t xml:space="preserve">(25%) </w:t>
      </w:r>
      <w:r w:rsidR="0026603A">
        <w:t xml:space="preserve">who </w:t>
      </w:r>
      <w:r w:rsidR="001876D7">
        <w:t>report</w:t>
      </w:r>
      <w:r w:rsidR="0026603A">
        <w:t xml:space="preserve"> installation difficulties.</w:t>
      </w:r>
    </w:p>
    <w:p w14:paraId="131464A4" w14:textId="0D14E4C4" w:rsidR="001876D7" w:rsidRDefault="001876D7" w:rsidP="00110279">
      <w:pPr>
        <w:pStyle w:val="MDPI31text"/>
      </w:pPr>
      <w:r>
        <w:t xml:space="preserve">The implementation of the GUI addresses the programming expertise barrier that affected 20.8% of users. This achievement </w:t>
      </w:r>
      <w:r w:rsidR="005678BC">
        <w:t>allows</w:t>
      </w:r>
      <w:r>
        <w:t xml:space="preserve"> a broader audience of users who may lack programming expertise.</w:t>
      </w:r>
    </w:p>
    <w:p w14:paraId="6FD615EF" w14:textId="238FE150" w:rsidR="005678BC" w:rsidRDefault="005678BC" w:rsidP="005678BC">
      <w:pPr>
        <w:pStyle w:val="MDPI22heading2"/>
      </w:pPr>
      <w:r>
        <w:t>4.2. Integration and unified platform benefits</w:t>
      </w:r>
    </w:p>
    <w:p w14:paraId="4C50E2EF" w14:textId="4E73887E" w:rsidR="005678BC" w:rsidRDefault="005678BC" w:rsidP="005678BC">
      <w:pPr>
        <w:pStyle w:val="MDPI31text"/>
      </w:pPr>
      <w:r>
        <w:t xml:space="preserve">The integration of bioinformatics tools allows the inclusion </w:t>
      </w:r>
      <w:r w:rsidR="00275521">
        <w:t xml:space="preserve">of </w:t>
      </w:r>
      <w:r>
        <w:t xml:space="preserve">twelve core functionalities in </w:t>
      </w:r>
      <w:r w:rsidR="00263FA6">
        <w:t>a single platform, representing an advance in addressing the fragmentation of bioinformatics tools. Using Django as the integration framework to develop BioSuiteT responds to the 14.6% of users who expressed the need for unified frameworks.</w:t>
      </w:r>
    </w:p>
    <w:p w14:paraId="39F9FA99" w14:textId="6CCED81F" w:rsidR="00263FA6" w:rsidRDefault="00263FA6" w:rsidP="00263FA6">
      <w:pPr>
        <w:pStyle w:val="MDPI22heading2"/>
      </w:pPr>
      <w:r>
        <w:t>4.3. Performance and Technical Considerations</w:t>
      </w:r>
    </w:p>
    <w:p w14:paraId="5053E7D9" w14:textId="5AA16105" w:rsidR="00263FA6" w:rsidRDefault="00263FA6" w:rsidP="00263FA6">
      <w:pPr>
        <w:pStyle w:val="MDPI31text"/>
      </w:pPr>
      <w:r>
        <w:t xml:space="preserve">The performance results handling concurrent users demonstrate efficient memory management (under 2GB) and quick response times while handling concurrent users, demonstrating BioSuiteT to provide reliable service while maintaining system stability. </w:t>
      </w:r>
      <w:r w:rsidR="007C159F">
        <w:t>MongoDB</w:t>
      </w:r>
      <w:r>
        <w:t xml:space="preserve"> integration proves effective for biological data handling with a reduced time for data retrieval.</w:t>
      </w:r>
    </w:p>
    <w:p w14:paraId="729FFE85" w14:textId="42E9849A" w:rsidR="00263FA6" w:rsidRDefault="00263FA6" w:rsidP="00263FA6">
      <w:pPr>
        <w:pStyle w:val="MDPI22heading2"/>
      </w:pPr>
      <w:r>
        <w:t>4.4. Validation and User Expertise</w:t>
      </w:r>
    </w:p>
    <w:p w14:paraId="1B41BD0E" w14:textId="1E0A1020" w:rsidR="00263FA6" w:rsidRDefault="007C159F" w:rsidP="00263FA6">
      <w:pPr>
        <w:pStyle w:val="MDPI31text"/>
      </w:pPr>
      <w:r>
        <w:t>The validation results involving the researchers, experts, and practitioners help to receive feedback on the platform functionality. The reduction in effort to install BioSuiteT, thanks to the automated scripts and the significant reduction in support in this, suggests</w:t>
      </w:r>
      <w:r w:rsidRPr="007C159F">
        <w:t xml:space="preserve"> that BioSuiteT successfully achieves its goal of improving accessibility while maintaining functionality.</w:t>
      </w:r>
    </w:p>
    <w:p w14:paraId="210920A3" w14:textId="1EEB76A5" w:rsidR="00102FC1" w:rsidRDefault="00102FC1" w:rsidP="00102FC1">
      <w:pPr>
        <w:pStyle w:val="MDPI22heading2"/>
      </w:pPr>
      <w:r>
        <w:t>4.5. Limitations and Future Work</w:t>
      </w:r>
    </w:p>
    <w:p w14:paraId="67D6B571" w14:textId="5A9278B8" w:rsidR="00102FC1" w:rsidRDefault="00102FC1" w:rsidP="00102FC1">
      <w:pPr>
        <w:pStyle w:val="MDPI31text"/>
      </w:pPr>
      <w:r>
        <w:t>Despite the achievements of BioSuiteT, there are still several areas that require further development, which are described below:</w:t>
      </w:r>
    </w:p>
    <w:p w14:paraId="31BD705C" w14:textId="07F1F90C" w:rsidR="001E2869" w:rsidRPr="001E2869" w:rsidRDefault="001E2869" w:rsidP="001E2869">
      <w:pPr>
        <w:pStyle w:val="MDPI37itemize"/>
        <w:numPr>
          <w:ilvl w:val="0"/>
          <w:numId w:val="41"/>
        </w:numPr>
        <w:spacing w:before="60"/>
        <w:rPr>
          <w:i/>
          <w:iCs/>
        </w:rPr>
      </w:pPr>
      <w:bookmarkStart w:id="19" w:name="_Hlk187074142"/>
      <w:r w:rsidRPr="001E2869">
        <w:t>Scalability:</w:t>
      </w:r>
      <w:r w:rsidRPr="001E2869">
        <w:rPr>
          <w:i/>
          <w:iCs/>
        </w:rPr>
        <w:t xml:space="preserve"> </w:t>
      </w:r>
    </w:p>
    <w:p w14:paraId="0AC25A19" w14:textId="006F36F8" w:rsidR="006538CE" w:rsidRDefault="001E2869" w:rsidP="001E2869">
      <w:pPr>
        <w:pStyle w:val="MDPI38bullet"/>
        <w:spacing w:before="60"/>
      </w:pPr>
      <w:bookmarkStart w:id="20" w:name="_Hlk187074174"/>
      <w:r>
        <w:t>BioS</w:t>
      </w:r>
      <w:bookmarkEnd w:id="19"/>
      <w:r>
        <w:t xml:space="preserve">uiteT was tested with </w:t>
      </w:r>
      <w:r w:rsidR="006469A2">
        <w:t xml:space="preserve">limited </w:t>
      </w:r>
      <w:r>
        <w:t>concurrent users (80)</w:t>
      </w:r>
      <w:r w:rsidR="006538CE">
        <w:t xml:space="preserve">. </w:t>
      </w:r>
      <w:r w:rsidR="006538CE" w:rsidRPr="006538CE">
        <w:t xml:space="preserve">While this capacity meets current research group requirements, expanding the platform's reach would necessitate improvements in server infrastructure and load balancing. </w:t>
      </w:r>
    </w:p>
    <w:bookmarkEnd w:id="20"/>
    <w:p w14:paraId="4B8C4746" w14:textId="64BE7440" w:rsidR="001E2869" w:rsidRDefault="006538CE" w:rsidP="001E2869">
      <w:pPr>
        <w:pStyle w:val="MDPI38bullet"/>
        <w:spacing w:before="60"/>
      </w:pPr>
      <w:r w:rsidRPr="006538CE">
        <w:t xml:space="preserve">As biological datasets continue to grow </w:t>
      </w:r>
      <w:r w:rsidR="00761E05" w:rsidRPr="006538CE">
        <w:t>and become complex</w:t>
      </w:r>
      <w:r w:rsidRPr="006538CE">
        <w:t xml:space="preserve">, there is a need </w:t>
      </w:r>
      <w:r w:rsidR="00761E05">
        <w:t>to improve and optimize databases</w:t>
      </w:r>
      <w:r w:rsidRPr="006538CE">
        <w:t xml:space="preserve"> to handle larger datasets more efficiently</w:t>
      </w:r>
      <w:r>
        <w:t>.</w:t>
      </w:r>
    </w:p>
    <w:p w14:paraId="7B6B5251" w14:textId="2BC2B622" w:rsidR="006538CE" w:rsidRDefault="006538CE" w:rsidP="006538CE">
      <w:pPr>
        <w:pStyle w:val="MDPI37itemize"/>
        <w:numPr>
          <w:ilvl w:val="0"/>
          <w:numId w:val="41"/>
        </w:numPr>
        <w:spacing w:before="60"/>
        <w:rPr>
          <w:i/>
          <w:iCs/>
        </w:rPr>
      </w:pPr>
      <w:r>
        <w:t>Functionality</w:t>
      </w:r>
      <w:r w:rsidRPr="001E2869">
        <w:t>:</w:t>
      </w:r>
      <w:r w:rsidRPr="001E2869">
        <w:rPr>
          <w:i/>
          <w:iCs/>
        </w:rPr>
        <w:t xml:space="preserve"> </w:t>
      </w:r>
    </w:p>
    <w:p w14:paraId="65E4B0A5" w14:textId="6F620126" w:rsidR="006538CE" w:rsidRDefault="006538CE" w:rsidP="006538CE">
      <w:pPr>
        <w:pStyle w:val="MDPI38bullet"/>
        <w:spacing w:before="60"/>
      </w:pPr>
      <w:r>
        <w:lastRenderedPageBreak/>
        <w:t xml:space="preserve">BioSuiteT covers some of the current </w:t>
      </w:r>
      <w:r w:rsidR="00825C1D">
        <w:t>needs but</w:t>
      </w:r>
      <w:r>
        <w:t xml:space="preserve"> presents </w:t>
      </w:r>
      <w:r w:rsidR="00825C1D">
        <w:t>expansion opportunities</w:t>
      </w:r>
      <w:r>
        <w:t xml:space="preserve">. There is a potential to integrate additional specialized bioinformatics tools, particularly in </w:t>
      </w:r>
      <w:r w:rsidR="00825C1D">
        <w:t>emerging</w:t>
      </w:r>
      <w:r>
        <w:t xml:space="preserve"> areas of bioinformatics research.</w:t>
      </w:r>
    </w:p>
    <w:p w14:paraId="7D840E39" w14:textId="7D600F1B" w:rsidR="006538CE" w:rsidRDefault="006538CE" w:rsidP="00456374">
      <w:pPr>
        <w:pStyle w:val="MDPI38bullet"/>
        <w:spacing w:before="60"/>
      </w:pPr>
      <w:bookmarkStart w:id="21" w:name="_Hlk187076372"/>
      <w:r>
        <w:t>Current visualization capabilities are functional but could be enhanced</w:t>
      </w:r>
      <w:r w:rsidR="00456374">
        <w:t xml:space="preserve"> to provide more sophisticated data representation options</w:t>
      </w:r>
      <w:r w:rsidRPr="006538CE">
        <w:t xml:space="preserve">. </w:t>
      </w:r>
    </w:p>
    <w:bookmarkEnd w:id="21"/>
    <w:p w14:paraId="3CC76D65" w14:textId="0303CDC6" w:rsidR="006538CE" w:rsidRPr="00456374" w:rsidRDefault="00456374" w:rsidP="006538CE">
      <w:pPr>
        <w:pStyle w:val="MDPI37itemize"/>
        <w:numPr>
          <w:ilvl w:val="0"/>
          <w:numId w:val="41"/>
        </w:numPr>
        <w:spacing w:before="60"/>
      </w:pPr>
      <w:r w:rsidRPr="00456374">
        <w:t xml:space="preserve">Technical </w:t>
      </w:r>
      <w:r>
        <w:t>perspective</w:t>
      </w:r>
      <w:r w:rsidRPr="00456374">
        <w:t>:</w:t>
      </w:r>
    </w:p>
    <w:p w14:paraId="2A8D2A57" w14:textId="0557FA4C" w:rsidR="006469A2" w:rsidRDefault="006469A2" w:rsidP="00456374">
      <w:pPr>
        <w:pStyle w:val="MDPI38bullet"/>
        <w:spacing w:before="60"/>
      </w:pPr>
      <w:r w:rsidRPr="006469A2">
        <w:t>Adding offline functionality to the web version would improve accessibility for users with unreliable or limited internet access. This feature would allow researchers to continue their work during network disruptions</w:t>
      </w:r>
      <w:r w:rsidR="00456374" w:rsidRPr="006538CE">
        <w:t>.</w:t>
      </w:r>
    </w:p>
    <w:p w14:paraId="17C43990" w14:textId="32FFB30C" w:rsidR="006469A2" w:rsidRDefault="006469A2" w:rsidP="00456374">
      <w:pPr>
        <w:pStyle w:val="MDPI38bullet"/>
        <w:spacing w:before="60"/>
      </w:pPr>
      <w:r>
        <w:t>The automated setup scripts, while effective, could be enhanced to handle a broader range of system configurations and dependencies.</w:t>
      </w:r>
    </w:p>
    <w:p w14:paraId="349B120E" w14:textId="5043328D" w:rsidR="006538CE" w:rsidRDefault="006469A2" w:rsidP="00456374">
      <w:pPr>
        <w:pStyle w:val="MDPI38bullet"/>
        <w:spacing w:before="60"/>
      </w:pPr>
      <w:r>
        <w:t>Memory usage optimization remains an ongoing challenge, with opportunities to improve efficiency</w:t>
      </w:r>
      <w:r w:rsidR="00581125">
        <w:t xml:space="preserve"> when handling</w:t>
      </w:r>
      <w:r>
        <w:t xml:space="preserve"> large amounts of information.</w:t>
      </w:r>
      <w:r w:rsidR="00456374" w:rsidRPr="006538CE">
        <w:t xml:space="preserve"> </w:t>
      </w:r>
    </w:p>
    <w:p w14:paraId="6C95F2C5" w14:textId="1EABAE49" w:rsidR="006469A2" w:rsidRDefault="006469A2" w:rsidP="009C6672">
      <w:pPr>
        <w:pStyle w:val="MDPI31text"/>
        <w:spacing w:after="240"/>
      </w:pPr>
      <w:r w:rsidRPr="006469A2">
        <w:t xml:space="preserve">These limitations and areas for future </w:t>
      </w:r>
      <w:r w:rsidR="00610F2F">
        <w:t xml:space="preserve">work </w:t>
      </w:r>
      <w:r w:rsidRPr="006469A2">
        <w:t xml:space="preserve">provide a roadmap for </w:t>
      </w:r>
      <w:r w:rsidR="00581125">
        <w:t>improving</w:t>
      </w:r>
      <w:r w:rsidR="00610F2F">
        <w:t xml:space="preserve"> </w:t>
      </w:r>
      <w:r w:rsidRPr="006469A2">
        <w:t>BioSuiteT, ensuring its ongoing relevance and utility in the bioinformatics field.</w:t>
      </w:r>
      <w:r w:rsidR="00581125">
        <w:t xml:space="preserve"> </w:t>
      </w:r>
      <w:r w:rsidR="00A9741B" w:rsidRPr="00A9741B">
        <w:fldChar w:fldCharType="begin"/>
      </w:r>
      <w:r w:rsidR="00A9741B" w:rsidRPr="00A9741B">
        <w:instrText xml:space="preserve"> REF _Ref187081250 \h  \* MERGEFORMAT </w:instrText>
      </w:r>
      <w:r w:rsidR="00A9741B" w:rsidRPr="00A9741B">
        <w:fldChar w:fldCharType="separate"/>
      </w:r>
      <w:r w:rsidR="00A9741B" w:rsidRPr="00A9741B">
        <w:rPr>
          <w:rFonts w:cs="Cordia New"/>
          <w:b/>
          <w:bCs/>
        </w:rPr>
        <w:t>Table 2</w:t>
      </w:r>
      <w:r w:rsidR="00A9741B" w:rsidRPr="00A9741B">
        <w:fldChar w:fldCharType="end"/>
      </w:r>
      <w:r w:rsidR="00A9741B">
        <w:t xml:space="preserve"> presents a </w:t>
      </w:r>
      <w:r w:rsidR="00581125">
        <w:t>comparison of functionalities between BioSuiteT, ExPASy, and NCBI tools</w:t>
      </w:r>
      <w:r w:rsidR="00A9741B">
        <w:t xml:space="preserve"> regarding </w:t>
      </w:r>
      <w:r w:rsidR="00835661">
        <w:t>the functionalities</w:t>
      </w:r>
      <w:r w:rsidR="00581125">
        <w:t>.</w:t>
      </w:r>
    </w:p>
    <w:p w14:paraId="014D860C" w14:textId="3D345461" w:rsidR="009C6672" w:rsidRPr="009C6672" w:rsidRDefault="009C6672" w:rsidP="009C6672">
      <w:pPr>
        <w:pStyle w:val="Descripcin"/>
        <w:keepNext/>
        <w:spacing w:after="0"/>
        <w:ind w:left="2977"/>
        <w:jc w:val="center"/>
        <w:rPr>
          <w:rFonts w:eastAsia="Times New Roman" w:cs="Cordia New"/>
          <w:i w:val="0"/>
          <w:iCs w:val="0"/>
          <w:color w:val="000000"/>
          <w:szCs w:val="22"/>
          <w:lang w:eastAsia="de-DE" w:bidi="en-US"/>
        </w:rPr>
      </w:pPr>
      <w:bookmarkStart w:id="22" w:name="_Ref187081250"/>
      <w:r w:rsidRPr="009C6672">
        <w:rPr>
          <w:rFonts w:eastAsia="Times New Roman" w:cs="Cordia New"/>
          <w:b/>
          <w:bCs/>
          <w:i w:val="0"/>
          <w:iCs w:val="0"/>
          <w:color w:val="000000"/>
          <w:szCs w:val="22"/>
          <w:lang w:eastAsia="de-DE" w:bidi="en-US"/>
        </w:rPr>
        <w:t xml:space="preserve">Table </w:t>
      </w:r>
      <w:r w:rsidRPr="009C6672">
        <w:rPr>
          <w:rFonts w:eastAsia="Times New Roman" w:cs="Cordia New"/>
          <w:b/>
          <w:bCs/>
          <w:i w:val="0"/>
          <w:iCs w:val="0"/>
          <w:color w:val="000000"/>
          <w:szCs w:val="22"/>
          <w:lang w:eastAsia="de-DE" w:bidi="en-US"/>
        </w:rPr>
        <w:fldChar w:fldCharType="begin"/>
      </w:r>
      <w:r w:rsidRPr="009C6672">
        <w:rPr>
          <w:rFonts w:eastAsia="Times New Roman" w:cs="Cordia New"/>
          <w:b/>
          <w:bCs/>
          <w:i w:val="0"/>
          <w:iCs w:val="0"/>
          <w:color w:val="000000"/>
          <w:szCs w:val="22"/>
          <w:lang w:eastAsia="de-DE" w:bidi="en-US"/>
        </w:rPr>
        <w:instrText xml:space="preserve"> SEQ Table_ \* ARABIC </w:instrText>
      </w:r>
      <w:r w:rsidRPr="009C6672">
        <w:rPr>
          <w:rFonts w:eastAsia="Times New Roman" w:cs="Cordia New"/>
          <w:b/>
          <w:bCs/>
          <w:i w:val="0"/>
          <w:iCs w:val="0"/>
          <w:color w:val="000000"/>
          <w:szCs w:val="22"/>
          <w:lang w:eastAsia="de-DE" w:bidi="en-US"/>
        </w:rPr>
        <w:fldChar w:fldCharType="separate"/>
      </w:r>
      <w:r w:rsidRPr="009C6672">
        <w:rPr>
          <w:rFonts w:eastAsia="Times New Roman" w:cs="Cordia New"/>
          <w:b/>
          <w:bCs/>
          <w:i w:val="0"/>
          <w:iCs w:val="0"/>
          <w:color w:val="000000"/>
          <w:szCs w:val="22"/>
          <w:lang w:eastAsia="de-DE" w:bidi="en-US"/>
        </w:rPr>
        <w:t>2</w:t>
      </w:r>
      <w:r w:rsidRPr="009C6672">
        <w:rPr>
          <w:rFonts w:eastAsia="Times New Roman" w:cs="Cordia New"/>
          <w:b/>
          <w:bCs/>
          <w:i w:val="0"/>
          <w:iCs w:val="0"/>
          <w:color w:val="000000"/>
          <w:szCs w:val="22"/>
          <w:lang w:eastAsia="de-DE" w:bidi="en-US"/>
        </w:rPr>
        <w:fldChar w:fldCharType="end"/>
      </w:r>
      <w:bookmarkEnd w:id="22"/>
      <w:r w:rsidRPr="009C6672">
        <w:rPr>
          <w:rFonts w:eastAsia="Times New Roman" w:cs="Cordia New"/>
          <w:b/>
          <w:bCs/>
          <w:i w:val="0"/>
          <w:iCs w:val="0"/>
          <w:color w:val="000000"/>
          <w:szCs w:val="22"/>
          <w:lang w:eastAsia="de-DE" w:bidi="en-US"/>
        </w:rPr>
        <w:t>.</w:t>
      </w:r>
      <w:r>
        <w:t xml:space="preserve"> </w:t>
      </w:r>
      <w:r w:rsidRPr="009C6672">
        <w:rPr>
          <w:rFonts w:eastAsia="Times New Roman" w:cs="Cordia New"/>
          <w:i w:val="0"/>
          <w:iCs w:val="0"/>
          <w:color w:val="000000"/>
          <w:szCs w:val="22"/>
          <w:lang w:eastAsia="de-DE" w:bidi="en-US"/>
        </w:rPr>
        <w:t>Comparison of functionalities between ExPASy, NCBI Tools, and BioSuiteT.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928"/>
        <w:gridCol w:w="1309"/>
        <w:gridCol w:w="1310"/>
        <w:gridCol w:w="1310"/>
      </w:tblGrid>
      <w:tr w:rsidR="00A05F81" w:rsidRPr="00317693" w14:paraId="3C1249A1" w14:textId="77777777" w:rsidTr="00A05F81">
        <w:trPr>
          <w:tblHeader/>
        </w:trPr>
        <w:tc>
          <w:tcPr>
            <w:tcW w:w="3928" w:type="dxa"/>
            <w:vMerge w:val="restart"/>
            <w:shd w:val="clear" w:color="auto" w:fill="auto"/>
            <w:vAlign w:val="center"/>
          </w:tcPr>
          <w:p w14:paraId="65ACEA3A" w14:textId="77777777" w:rsidR="00A05F81" w:rsidRPr="00317693" w:rsidRDefault="00A05F81" w:rsidP="0026216B">
            <w:pPr>
              <w:pStyle w:val="MDPI42tablebody"/>
              <w:spacing w:line="240" w:lineRule="auto"/>
              <w:rPr>
                <w:b/>
                <w:snapToGrid/>
                <w:sz w:val="18"/>
                <w:szCs w:val="18"/>
              </w:rPr>
            </w:pPr>
            <w:r w:rsidRPr="00317693">
              <w:rPr>
                <w:b/>
                <w:snapToGrid/>
                <w:sz w:val="18"/>
                <w:szCs w:val="18"/>
              </w:rPr>
              <w:t>Functionalities</w:t>
            </w:r>
          </w:p>
        </w:tc>
        <w:tc>
          <w:tcPr>
            <w:tcW w:w="3929" w:type="dxa"/>
            <w:gridSpan w:val="3"/>
            <w:tcBorders>
              <w:top w:val="single" w:sz="8" w:space="0" w:color="auto"/>
              <w:bottom w:val="single" w:sz="4" w:space="0" w:color="auto"/>
            </w:tcBorders>
            <w:shd w:val="clear" w:color="auto" w:fill="auto"/>
            <w:vAlign w:val="center"/>
          </w:tcPr>
          <w:p w14:paraId="35A2A7F6" w14:textId="77777777" w:rsidR="00A05F81" w:rsidRPr="00317693" w:rsidRDefault="00A05F81" w:rsidP="0026216B">
            <w:pPr>
              <w:pStyle w:val="MDPI42tablebody"/>
              <w:spacing w:line="240" w:lineRule="auto"/>
              <w:rPr>
                <w:b/>
                <w:snapToGrid/>
                <w:sz w:val="18"/>
                <w:szCs w:val="18"/>
              </w:rPr>
            </w:pPr>
            <w:r w:rsidRPr="00317693">
              <w:rPr>
                <w:b/>
                <w:snapToGrid/>
                <w:sz w:val="18"/>
                <w:szCs w:val="18"/>
              </w:rPr>
              <w:t>Platforms</w:t>
            </w:r>
          </w:p>
        </w:tc>
      </w:tr>
      <w:tr w:rsidR="00A05F81" w:rsidRPr="00317693" w14:paraId="6BE5DDEF" w14:textId="77777777" w:rsidTr="00D04EAA">
        <w:trPr>
          <w:tblHeader/>
        </w:trPr>
        <w:tc>
          <w:tcPr>
            <w:tcW w:w="3928" w:type="dxa"/>
            <w:vMerge/>
            <w:tcBorders>
              <w:bottom w:val="single" w:sz="4" w:space="0" w:color="auto"/>
            </w:tcBorders>
            <w:shd w:val="clear" w:color="auto" w:fill="auto"/>
            <w:vAlign w:val="center"/>
          </w:tcPr>
          <w:p w14:paraId="249F8759" w14:textId="77777777" w:rsidR="00A05F81" w:rsidRPr="00317693" w:rsidRDefault="00A05F81" w:rsidP="00A05F81">
            <w:pPr>
              <w:pStyle w:val="MDPI42tablebody"/>
              <w:spacing w:line="240" w:lineRule="auto"/>
              <w:rPr>
                <w:b/>
                <w:snapToGrid/>
                <w:sz w:val="18"/>
                <w:szCs w:val="18"/>
              </w:rPr>
            </w:pPr>
          </w:p>
        </w:tc>
        <w:tc>
          <w:tcPr>
            <w:tcW w:w="1309" w:type="dxa"/>
            <w:tcBorders>
              <w:top w:val="single" w:sz="4" w:space="0" w:color="auto"/>
              <w:bottom w:val="single" w:sz="4" w:space="0" w:color="auto"/>
            </w:tcBorders>
            <w:shd w:val="clear" w:color="auto" w:fill="auto"/>
            <w:vAlign w:val="center"/>
          </w:tcPr>
          <w:p w14:paraId="472013BF" w14:textId="20B75468" w:rsidR="00A05F81" w:rsidRPr="00317693" w:rsidRDefault="00A05F81" w:rsidP="00A05F81">
            <w:pPr>
              <w:pStyle w:val="MDPI42tablebody"/>
              <w:spacing w:line="240" w:lineRule="auto"/>
              <w:rPr>
                <w:b/>
                <w:snapToGrid/>
                <w:sz w:val="18"/>
                <w:szCs w:val="18"/>
              </w:rPr>
            </w:pPr>
            <w:r>
              <w:rPr>
                <w:b/>
                <w:snapToGrid/>
                <w:sz w:val="18"/>
                <w:szCs w:val="18"/>
              </w:rPr>
              <w:t>ExPASy</w:t>
            </w:r>
          </w:p>
        </w:tc>
        <w:tc>
          <w:tcPr>
            <w:tcW w:w="1310" w:type="dxa"/>
            <w:tcBorders>
              <w:top w:val="single" w:sz="4" w:space="0" w:color="auto"/>
              <w:bottom w:val="single" w:sz="4" w:space="0" w:color="auto"/>
            </w:tcBorders>
            <w:shd w:val="clear" w:color="auto" w:fill="auto"/>
            <w:vAlign w:val="center"/>
          </w:tcPr>
          <w:p w14:paraId="34A2646C" w14:textId="342DCE3B" w:rsidR="00A05F81" w:rsidRPr="00317693" w:rsidRDefault="00A05F81" w:rsidP="00A05F81">
            <w:pPr>
              <w:pStyle w:val="MDPI42tablebody"/>
              <w:spacing w:line="240" w:lineRule="auto"/>
              <w:rPr>
                <w:b/>
                <w:snapToGrid/>
                <w:sz w:val="18"/>
                <w:szCs w:val="18"/>
              </w:rPr>
            </w:pPr>
            <w:r>
              <w:rPr>
                <w:b/>
                <w:snapToGrid/>
                <w:sz w:val="18"/>
                <w:szCs w:val="18"/>
              </w:rPr>
              <w:t>NCBI Tools</w:t>
            </w:r>
          </w:p>
        </w:tc>
        <w:tc>
          <w:tcPr>
            <w:tcW w:w="1310" w:type="dxa"/>
            <w:tcBorders>
              <w:top w:val="single" w:sz="4" w:space="0" w:color="auto"/>
              <w:bottom w:val="single" w:sz="4" w:space="0" w:color="auto"/>
            </w:tcBorders>
            <w:shd w:val="clear" w:color="auto" w:fill="auto"/>
            <w:vAlign w:val="center"/>
          </w:tcPr>
          <w:p w14:paraId="132ACC22" w14:textId="10B41D80" w:rsidR="00A05F81" w:rsidRPr="00317693" w:rsidRDefault="00A05F81" w:rsidP="00A05F81">
            <w:pPr>
              <w:pStyle w:val="MDPI42tablebody"/>
              <w:spacing w:line="240" w:lineRule="auto"/>
              <w:rPr>
                <w:b/>
                <w:snapToGrid/>
                <w:sz w:val="18"/>
                <w:szCs w:val="18"/>
              </w:rPr>
            </w:pPr>
            <w:r>
              <w:rPr>
                <w:b/>
                <w:snapToGrid/>
                <w:sz w:val="18"/>
                <w:szCs w:val="18"/>
              </w:rPr>
              <w:t>BioSuiteT</w:t>
            </w:r>
          </w:p>
        </w:tc>
      </w:tr>
      <w:tr w:rsidR="009C6672" w:rsidRPr="0091147C" w14:paraId="6D6D85B8" w14:textId="77777777" w:rsidTr="00B559DB">
        <w:tc>
          <w:tcPr>
            <w:tcW w:w="3928" w:type="dxa"/>
            <w:shd w:val="clear" w:color="auto" w:fill="auto"/>
            <w:vAlign w:val="center"/>
          </w:tcPr>
          <w:p w14:paraId="6C8012C2" w14:textId="71B3132C" w:rsidR="009C6672" w:rsidRPr="0091147C" w:rsidRDefault="00FC4861" w:rsidP="009C6672">
            <w:pPr>
              <w:pStyle w:val="MDPI42tablebody"/>
              <w:spacing w:line="240" w:lineRule="auto"/>
              <w:rPr>
                <w:sz w:val="16"/>
                <w:szCs w:val="16"/>
              </w:rPr>
            </w:pPr>
            <w:r w:rsidRPr="00FC4861">
              <w:rPr>
                <w:sz w:val="16"/>
                <w:szCs w:val="16"/>
              </w:rPr>
              <w:t>DNA Sequence Analysis</w:t>
            </w:r>
          </w:p>
        </w:tc>
        <w:tc>
          <w:tcPr>
            <w:tcW w:w="1309" w:type="dxa"/>
            <w:tcBorders>
              <w:top w:val="single" w:sz="4" w:space="0" w:color="auto"/>
            </w:tcBorders>
            <w:shd w:val="clear" w:color="auto" w:fill="auto"/>
            <w:vAlign w:val="center"/>
          </w:tcPr>
          <w:p w14:paraId="435D4EDA" w14:textId="5C4D8CF7"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single" w:sz="4" w:space="0" w:color="auto"/>
            </w:tcBorders>
            <w:shd w:val="clear" w:color="auto" w:fill="auto"/>
            <w:vAlign w:val="center"/>
          </w:tcPr>
          <w:p w14:paraId="6DA6E36D" w14:textId="2625D046"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single" w:sz="4" w:space="0" w:color="auto"/>
            </w:tcBorders>
            <w:shd w:val="clear" w:color="auto" w:fill="auto"/>
            <w:vAlign w:val="center"/>
          </w:tcPr>
          <w:p w14:paraId="5F30C7CA" w14:textId="7EAA3422"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26E0208C" w14:textId="77777777" w:rsidTr="00B559DB">
        <w:tc>
          <w:tcPr>
            <w:tcW w:w="3928" w:type="dxa"/>
            <w:shd w:val="clear" w:color="auto" w:fill="auto"/>
            <w:vAlign w:val="center"/>
          </w:tcPr>
          <w:p w14:paraId="1DAFCEEB" w14:textId="3554D098" w:rsidR="009C6672" w:rsidRPr="0091147C" w:rsidRDefault="00FC4861" w:rsidP="009C6672">
            <w:pPr>
              <w:pStyle w:val="MDPI42tablebody"/>
              <w:spacing w:line="240" w:lineRule="auto"/>
              <w:rPr>
                <w:sz w:val="16"/>
                <w:szCs w:val="16"/>
              </w:rPr>
            </w:pPr>
            <w:r w:rsidRPr="00FC4861">
              <w:rPr>
                <w:sz w:val="16"/>
                <w:szCs w:val="16"/>
              </w:rPr>
              <w:t>Protein Sequence Analysis</w:t>
            </w:r>
          </w:p>
        </w:tc>
        <w:tc>
          <w:tcPr>
            <w:tcW w:w="1309" w:type="dxa"/>
            <w:shd w:val="clear" w:color="auto" w:fill="auto"/>
            <w:vAlign w:val="center"/>
          </w:tcPr>
          <w:p w14:paraId="725ACFEC" w14:textId="13B3E087"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20E7968F" w14:textId="6A99B80B"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7B1B0FF" w14:textId="1794FB2B"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E90BA1A" w14:textId="77777777" w:rsidTr="00B559DB">
        <w:tc>
          <w:tcPr>
            <w:tcW w:w="3928" w:type="dxa"/>
            <w:shd w:val="clear" w:color="auto" w:fill="auto"/>
            <w:vAlign w:val="center"/>
          </w:tcPr>
          <w:p w14:paraId="7F4D62A3" w14:textId="2684CE6D" w:rsidR="009C6672" w:rsidRPr="0091147C" w:rsidRDefault="00FC4861" w:rsidP="009C6672">
            <w:pPr>
              <w:pStyle w:val="MDPI42tablebody"/>
              <w:spacing w:line="240" w:lineRule="auto"/>
              <w:rPr>
                <w:sz w:val="16"/>
                <w:szCs w:val="16"/>
              </w:rPr>
            </w:pPr>
            <w:r w:rsidRPr="00FC4861">
              <w:rPr>
                <w:sz w:val="16"/>
                <w:szCs w:val="16"/>
              </w:rPr>
              <w:t>Transcription</w:t>
            </w:r>
          </w:p>
        </w:tc>
        <w:tc>
          <w:tcPr>
            <w:tcW w:w="1309" w:type="dxa"/>
            <w:shd w:val="clear" w:color="auto" w:fill="auto"/>
            <w:vAlign w:val="center"/>
          </w:tcPr>
          <w:p w14:paraId="52C61B0E" w14:textId="408CD8E4"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508C560" w14:textId="766975C5"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3910A4D8" w14:textId="09B8B4FD"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55727587" w14:textId="77777777" w:rsidTr="00B559DB">
        <w:tc>
          <w:tcPr>
            <w:tcW w:w="3928" w:type="dxa"/>
            <w:shd w:val="clear" w:color="auto" w:fill="auto"/>
            <w:vAlign w:val="center"/>
          </w:tcPr>
          <w:p w14:paraId="214043CD" w14:textId="28E15370" w:rsidR="009C6672" w:rsidRPr="0091147C" w:rsidRDefault="00FC4861" w:rsidP="009C6672">
            <w:pPr>
              <w:pStyle w:val="MDPI42tablebody"/>
              <w:spacing w:line="240" w:lineRule="auto"/>
              <w:rPr>
                <w:sz w:val="16"/>
                <w:szCs w:val="16"/>
              </w:rPr>
            </w:pPr>
            <w:r w:rsidRPr="00FC4861">
              <w:rPr>
                <w:sz w:val="16"/>
                <w:szCs w:val="16"/>
              </w:rPr>
              <w:t>Reverse Transcription</w:t>
            </w:r>
          </w:p>
        </w:tc>
        <w:tc>
          <w:tcPr>
            <w:tcW w:w="1309" w:type="dxa"/>
            <w:shd w:val="clear" w:color="auto" w:fill="auto"/>
            <w:vAlign w:val="center"/>
          </w:tcPr>
          <w:p w14:paraId="599DCED5" w14:textId="46D809B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614AD94" w14:textId="59B76894"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764BCFDE" w14:textId="6ED0CAB7"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7BC6C93B" w14:textId="77777777" w:rsidTr="00B559DB">
        <w:tc>
          <w:tcPr>
            <w:tcW w:w="3928" w:type="dxa"/>
            <w:shd w:val="clear" w:color="auto" w:fill="auto"/>
            <w:vAlign w:val="center"/>
          </w:tcPr>
          <w:p w14:paraId="23139BE1" w14:textId="137A78F2" w:rsidR="009C6672" w:rsidRPr="0091147C" w:rsidRDefault="00FC4861" w:rsidP="009C6672">
            <w:pPr>
              <w:pStyle w:val="MDPI42tablebody"/>
              <w:spacing w:line="240" w:lineRule="auto"/>
              <w:rPr>
                <w:sz w:val="16"/>
                <w:szCs w:val="16"/>
              </w:rPr>
            </w:pPr>
            <w:r w:rsidRPr="00FC4861">
              <w:rPr>
                <w:sz w:val="16"/>
                <w:szCs w:val="16"/>
              </w:rPr>
              <w:t>Sequence Translation</w:t>
            </w:r>
            <w:r w:rsidRPr="00FC4861">
              <w:rPr>
                <w:sz w:val="16"/>
                <w:szCs w:val="16"/>
              </w:rPr>
              <w:tab/>
            </w:r>
          </w:p>
        </w:tc>
        <w:tc>
          <w:tcPr>
            <w:tcW w:w="1309" w:type="dxa"/>
            <w:shd w:val="clear" w:color="auto" w:fill="auto"/>
            <w:vAlign w:val="center"/>
          </w:tcPr>
          <w:p w14:paraId="19021B49" w14:textId="252C3007"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0DD85E2" w14:textId="2B3B5123"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97C2C93" w14:textId="7A486970" w:rsidR="009C6672" w:rsidRPr="0091147C" w:rsidRDefault="00FC4861"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BF8AAAF" w14:textId="77777777" w:rsidTr="00B559DB">
        <w:tc>
          <w:tcPr>
            <w:tcW w:w="3928" w:type="dxa"/>
            <w:shd w:val="clear" w:color="auto" w:fill="auto"/>
            <w:vAlign w:val="center"/>
          </w:tcPr>
          <w:p w14:paraId="1422E7BA" w14:textId="6A591BAD" w:rsidR="009C6672" w:rsidRPr="0091147C" w:rsidRDefault="00FC4861" w:rsidP="009C6672">
            <w:pPr>
              <w:pStyle w:val="MDPI42tablebody"/>
              <w:spacing w:line="240" w:lineRule="auto"/>
              <w:rPr>
                <w:sz w:val="16"/>
                <w:szCs w:val="16"/>
              </w:rPr>
            </w:pPr>
            <w:r w:rsidRPr="00FC4861">
              <w:rPr>
                <w:sz w:val="16"/>
                <w:szCs w:val="16"/>
              </w:rPr>
              <w:t>Pairwise Sequence Alignment</w:t>
            </w:r>
          </w:p>
        </w:tc>
        <w:tc>
          <w:tcPr>
            <w:tcW w:w="1309" w:type="dxa"/>
            <w:shd w:val="clear" w:color="auto" w:fill="auto"/>
            <w:vAlign w:val="center"/>
          </w:tcPr>
          <w:p w14:paraId="442EDB76" w14:textId="1DA48854"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4A61622" w14:textId="4C0EC579"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F6D378A" w14:textId="11E9B5FB" w:rsidR="009C6672" w:rsidRPr="0091147C" w:rsidRDefault="00FC4861"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12D39CC2" w14:textId="77777777" w:rsidTr="00B559DB">
        <w:tc>
          <w:tcPr>
            <w:tcW w:w="3928" w:type="dxa"/>
            <w:shd w:val="clear" w:color="auto" w:fill="auto"/>
            <w:vAlign w:val="center"/>
          </w:tcPr>
          <w:p w14:paraId="1DB8D7AA" w14:textId="5561B175" w:rsidR="009C6672" w:rsidRPr="0091147C" w:rsidRDefault="00FC4861" w:rsidP="009C6672">
            <w:pPr>
              <w:pStyle w:val="MDPI42tablebody"/>
              <w:spacing w:line="240" w:lineRule="auto"/>
              <w:rPr>
                <w:sz w:val="16"/>
                <w:szCs w:val="16"/>
              </w:rPr>
            </w:pPr>
            <w:r w:rsidRPr="00FC4861">
              <w:rPr>
                <w:sz w:val="16"/>
                <w:szCs w:val="16"/>
              </w:rPr>
              <w:t>BLAST Integration</w:t>
            </w:r>
          </w:p>
        </w:tc>
        <w:tc>
          <w:tcPr>
            <w:tcW w:w="1309" w:type="dxa"/>
            <w:shd w:val="clear" w:color="auto" w:fill="auto"/>
            <w:vAlign w:val="center"/>
          </w:tcPr>
          <w:p w14:paraId="1E53775C" w14:textId="6DBA8D5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316D400" w14:textId="28CC5EE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9D9C7D2" w14:textId="1A84EC53"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ECBA8CB" w14:textId="77777777" w:rsidTr="00B559DB">
        <w:tc>
          <w:tcPr>
            <w:tcW w:w="3928" w:type="dxa"/>
            <w:shd w:val="clear" w:color="auto" w:fill="auto"/>
            <w:vAlign w:val="center"/>
          </w:tcPr>
          <w:p w14:paraId="5B316D4E" w14:textId="5DA7A5E1" w:rsidR="009C6672" w:rsidRPr="0091147C" w:rsidRDefault="00FC4861" w:rsidP="009C6672">
            <w:pPr>
              <w:pStyle w:val="MDPI42tablebody"/>
              <w:spacing w:line="240" w:lineRule="auto"/>
              <w:rPr>
                <w:sz w:val="16"/>
                <w:szCs w:val="16"/>
              </w:rPr>
            </w:pPr>
            <w:r w:rsidRPr="00FC4861">
              <w:rPr>
                <w:sz w:val="16"/>
                <w:szCs w:val="16"/>
              </w:rPr>
              <w:t>PDB Structure Viewer</w:t>
            </w:r>
          </w:p>
        </w:tc>
        <w:tc>
          <w:tcPr>
            <w:tcW w:w="1309" w:type="dxa"/>
            <w:shd w:val="clear" w:color="auto" w:fill="auto"/>
            <w:vAlign w:val="center"/>
          </w:tcPr>
          <w:p w14:paraId="0710EF75" w14:textId="43609A5B"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2FBF16EC" w14:textId="6C0E6CDF"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4C6843C" w14:textId="786AEB8A"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775CF143" w14:textId="77777777" w:rsidTr="00B559DB">
        <w:tc>
          <w:tcPr>
            <w:tcW w:w="3928" w:type="dxa"/>
            <w:shd w:val="clear" w:color="auto" w:fill="auto"/>
            <w:vAlign w:val="center"/>
          </w:tcPr>
          <w:p w14:paraId="76175A05" w14:textId="629B30A0" w:rsidR="009C6672" w:rsidRPr="0091147C" w:rsidRDefault="00FC4861" w:rsidP="009C6672">
            <w:pPr>
              <w:pStyle w:val="MDPI42tablebody"/>
              <w:spacing w:line="240" w:lineRule="auto"/>
              <w:rPr>
                <w:sz w:val="16"/>
                <w:szCs w:val="16"/>
              </w:rPr>
            </w:pPr>
            <w:r w:rsidRPr="00FC4861">
              <w:rPr>
                <w:sz w:val="16"/>
                <w:szCs w:val="16"/>
              </w:rPr>
              <w:t>PDB Analysis</w:t>
            </w:r>
          </w:p>
        </w:tc>
        <w:tc>
          <w:tcPr>
            <w:tcW w:w="1309" w:type="dxa"/>
            <w:shd w:val="clear" w:color="auto" w:fill="auto"/>
            <w:vAlign w:val="center"/>
          </w:tcPr>
          <w:p w14:paraId="1DDDB194" w14:textId="35CD930E"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CF2417F" w14:textId="2CE8DC8F"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4FADF80" w14:textId="72656905" w:rsidR="009C6672" w:rsidRPr="0091147C" w:rsidRDefault="009C6672" w:rsidP="009C6672">
            <w:pPr>
              <w:pStyle w:val="MDPI42tablebody"/>
              <w:spacing w:line="240" w:lineRule="auto"/>
              <w:rPr>
                <w:sz w:val="16"/>
                <w:szCs w:val="16"/>
              </w:rPr>
            </w:pPr>
            <w:r>
              <w:rPr>
                <w:sz w:val="16"/>
                <w:szCs w:val="16"/>
              </w:rPr>
              <w:t>Partial</w:t>
            </w:r>
          </w:p>
        </w:tc>
      </w:tr>
      <w:tr w:rsidR="009C6672" w:rsidRPr="0091147C" w14:paraId="1B22A11A" w14:textId="77777777" w:rsidTr="00B559DB">
        <w:tc>
          <w:tcPr>
            <w:tcW w:w="3928" w:type="dxa"/>
            <w:shd w:val="clear" w:color="auto" w:fill="auto"/>
            <w:vAlign w:val="center"/>
          </w:tcPr>
          <w:p w14:paraId="43A08748" w14:textId="485D0C15" w:rsidR="009C6672" w:rsidRPr="0091147C" w:rsidRDefault="00FC4861" w:rsidP="009C6672">
            <w:pPr>
              <w:pStyle w:val="MDPI42tablebody"/>
              <w:spacing w:line="240" w:lineRule="auto"/>
              <w:rPr>
                <w:sz w:val="16"/>
                <w:szCs w:val="16"/>
              </w:rPr>
            </w:pPr>
            <w:r w:rsidRPr="00FC4861">
              <w:rPr>
                <w:sz w:val="16"/>
                <w:szCs w:val="16"/>
              </w:rPr>
              <w:t>Phylogenetic Trees</w:t>
            </w:r>
          </w:p>
        </w:tc>
        <w:tc>
          <w:tcPr>
            <w:tcW w:w="1309" w:type="dxa"/>
            <w:shd w:val="clear" w:color="auto" w:fill="auto"/>
            <w:vAlign w:val="center"/>
          </w:tcPr>
          <w:p w14:paraId="59C945F1" w14:textId="0FA1807E"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98D06E5" w14:textId="41CB20F0"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4CD8257A" w14:textId="44B2C3F9"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BDC5BD4" w14:textId="77777777" w:rsidTr="00B559DB">
        <w:tc>
          <w:tcPr>
            <w:tcW w:w="3928" w:type="dxa"/>
            <w:shd w:val="clear" w:color="auto" w:fill="auto"/>
            <w:vAlign w:val="center"/>
          </w:tcPr>
          <w:p w14:paraId="1A8B10FA" w14:textId="6A538F40" w:rsidR="009C6672" w:rsidRPr="0091147C" w:rsidRDefault="00FC4861" w:rsidP="009C6672">
            <w:pPr>
              <w:pStyle w:val="MDPI42tablebody"/>
              <w:spacing w:line="240" w:lineRule="auto"/>
              <w:rPr>
                <w:sz w:val="16"/>
                <w:szCs w:val="16"/>
              </w:rPr>
            </w:pPr>
            <w:r w:rsidRPr="00FC4861">
              <w:rPr>
                <w:sz w:val="16"/>
                <w:szCs w:val="16"/>
              </w:rPr>
              <w:t>MOTIFS Analysis</w:t>
            </w:r>
          </w:p>
        </w:tc>
        <w:tc>
          <w:tcPr>
            <w:tcW w:w="1309" w:type="dxa"/>
            <w:shd w:val="clear" w:color="auto" w:fill="auto"/>
            <w:vAlign w:val="center"/>
          </w:tcPr>
          <w:p w14:paraId="602A796A" w14:textId="78334695"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880BE62" w14:textId="3AA1031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524B263" w14:textId="5FA0DA07" w:rsidR="009C6672" w:rsidRPr="0091147C" w:rsidRDefault="00B81781"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5B1238D7" w14:textId="77777777" w:rsidTr="00B559DB">
        <w:tc>
          <w:tcPr>
            <w:tcW w:w="3928" w:type="dxa"/>
            <w:shd w:val="clear" w:color="auto" w:fill="auto"/>
            <w:vAlign w:val="center"/>
          </w:tcPr>
          <w:p w14:paraId="5FBBA204" w14:textId="3F55DC53" w:rsidR="009C6672" w:rsidRPr="0091147C" w:rsidRDefault="00FC4861" w:rsidP="009C6672">
            <w:pPr>
              <w:pStyle w:val="MDPI42tablebody"/>
              <w:spacing w:line="240" w:lineRule="auto"/>
              <w:rPr>
                <w:sz w:val="16"/>
                <w:szCs w:val="16"/>
              </w:rPr>
            </w:pPr>
            <w:r w:rsidRPr="00FC4861">
              <w:rPr>
                <w:sz w:val="16"/>
                <w:szCs w:val="16"/>
              </w:rPr>
              <w:t>Regular Expression Search</w:t>
            </w:r>
          </w:p>
        </w:tc>
        <w:tc>
          <w:tcPr>
            <w:tcW w:w="1309" w:type="dxa"/>
            <w:shd w:val="clear" w:color="auto" w:fill="auto"/>
            <w:vAlign w:val="center"/>
          </w:tcPr>
          <w:p w14:paraId="67A83FB4" w14:textId="338F5C56" w:rsidR="009C6672" w:rsidRPr="0091147C" w:rsidRDefault="00B81781"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3CA0D22E" w14:textId="5EB0A582"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7D7A6218" w14:textId="585AD5B3"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FC4861" w:rsidRPr="0091147C" w14:paraId="0D5DC7C6" w14:textId="77777777" w:rsidTr="00B559DB">
        <w:tc>
          <w:tcPr>
            <w:tcW w:w="3928" w:type="dxa"/>
            <w:shd w:val="clear" w:color="auto" w:fill="auto"/>
            <w:vAlign w:val="center"/>
          </w:tcPr>
          <w:p w14:paraId="3F02E7B8" w14:textId="60D6FFF7" w:rsidR="00FC4861" w:rsidRPr="00FC4861" w:rsidRDefault="00B81781" w:rsidP="009C6672">
            <w:pPr>
              <w:pStyle w:val="MDPI42tablebody"/>
              <w:spacing w:line="240" w:lineRule="auto"/>
              <w:rPr>
                <w:sz w:val="16"/>
                <w:szCs w:val="16"/>
              </w:rPr>
            </w:pPr>
            <w:r w:rsidRPr="00B81781">
              <w:rPr>
                <w:sz w:val="16"/>
                <w:szCs w:val="16"/>
              </w:rPr>
              <w:t>Biological Data Storage</w:t>
            </w:r>
          </w:p>
        </w:tc>
        <w:tc>
          <w:tcPr>
            <w:tcW w:w="1309" w:type="dxa"/>
            <w:shd w:val="clear" w:color="auto" w:fill="auto"/>
            <w:vAlign w:val="center"/>
          </w:tcPr>
          <w:p w14:paraId="6D804B18" w14:textId="1901A41A" w:rsidR="00FC4861" w:rsidRPr="0091147C" w:rsidRDefault="00A9741B"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DCDBBF8" w14:textId="6FE3F656" w:rsidR="00FC4861" w:rsidRPr="0091147C" w:rsidRDefault="00A9741B"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8B11ACC" w14:textId="74E6D690"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r>
      <w:tr w:rsidR="00FC4861" w:rsidRPr="0091147C" w14:paraId="4BE66BF6" w14:textId="77777777" w:rsidTr="00B559DB">
        <w:tc>
          <w:tcPr>
            <w:tcW w:w="3928" w:type="dxa"/>
            <w:shd w:val="clear" w:color="auto" w:fill="auto"/>
            <w:vAlign w:val="center"/>
          </w:tcPr>
          <w:p w14:paraId="6A898601" w14:textId="35E12313" w:rsidR="00FC4861" w:rsidRPr="00FC4861" w:rsidRDefault="00B81781" w:rsidP="009C6672">
            <w:pPr>
              <w:pStyle w:val="MDPI42tablebody"/>
              <w:spacing w:line="240" w:lineRule="auto"/>
              <w:rPr>
                <w:sz w:val="16"/>
                <w:szCs w:val="16"/>
              </w:rPr>
            </w:pPr>
            <w:r w:rsidRPr="00B81781">
              <w:rPr>
                <w:sz w:val="16"/>
                <w:szCs w:val="16"/>
              </w:rPr>
              <w:t>GUI Interface</w:t>
            </w:r>
          </w:p>
        </w:tc>
        <w:tc>
          <w:tcPr>
            <w:tcW w:w="1309" w:type="dxa"/>
            <w:shd w:val="clear" w:color="auto" w:fill="auto"/>
            <w:vAlign w:val="center"/>
          </w:tcPr>
          <w:p w14:paraId="38E6B792" w14:textId="2170EFB5"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61D2267" w14:textId="507FB737"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26BD6C09" w14:textId="5B0293D5"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r>
      <w:tr w:rsidR="009C6672" w:rsidRPr="0091147C" w14:paraId="5267EBED" w14:textId="77777777" w:rsidTr="00B559DB">
        <w:tc>
          <w:tcPr>
            <w:tcW w:w="3928" w:type="dxa"/>
            <w:shd w:val="clear" w:color="auto" w:fill="auto"/>
            <w:vAlign w:val="center"/>
          </w:tcPr>
          <w:p w14:paraId="651B6F56" w14:textId="54FC8A26" w:rsidR="009C6672" w:rsidRPr="0091147C" w:rsidRDefault="00B81781" w:rsidP="009C6672">
            <w:pPr>
              <w:pStyle w:val="MDPI42tablebody"/>
              <w:spacing w:line="240" w:lineRule="auto"/>
              <w:rPr>
                <w:sz w:val="16"/>
                <w:szCs w:val="16"/>
              </w:rPr>
            </w:pPr>
            <w:r w:rsidRPr="00B81781">
              <w:rPr>
                <w:sz w:val="16"/>
                <w:szCs w:val="16"/>
              </w:rPr>
              <w:t>No Installation Required (Web Version)</w:t>
            </w:r>
          </w:p>
        </w:tc>
        <w:tc>
          <w:tcPr>
            <w:tcW w:w="1309" w:type="dxa"/>
            <w:shd w:val="clear" w:color="auto" w:fill="auto"/>
            <w:vAlign w:val="center"/>
          </w:tcPr>
          <w:p w14:paraId="081640F5" w14:textId="79CA817A"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8C6BA10" w14:textId="489B1BFA"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3EEE2E03" w14:textId="13E7CFFC"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724FEE89" w14:textId="77777777" w:rsidTr="00B559DB">
        <w:tc>
          <w:tcPr>
            <w:tcW w:w="3928" w:type="dxa"/>
            <w:shd w:val="clear" w:color="auto" w:fill="auto"/>
            <w:vAlign w:val="center"/>
          </w:tcPr>
          <w:p w14:paraId="77D2BDD5" w14:textId="763D99D9" w:rsidR="009C6672" w:rsidRPr="0091147C" w:rsidRDefault="00B81781" w:rsidP="009C6672">
            <w:pPr>
              <w:pStyle w:val="MDPI42tablebody"/>
              <w:spacing w:line="240" w:lineRule="auto"/>
              <w:rPr>
                <w:sz w:val="16"/>
                <w:szCs w:val="16"/>
              </w:rPr>
            </w:pPr>
            <w:r w:rsidRPr="00B81781">
              <w:rPr>
                <w:sz w:val="16"/>
                <w:szCs w:val="16"/>
              </w:rPr>
              <w:t>Unified Environment</w:t>
            </w:r>
            <w:r w:rsidRPr="00B81781">
              <w:rPr>
                <w:sz w:val="16"/>
                <w:szCs w:val="16"/>
              </w:rPr>
              <w:tab/>
            </w:r>
          </w:p>
        </w:tc>
        <w:tc>
          <w:tcPr>
            <w:tcW w:w="1309" w:type="dxa"/>
            <w:shd w:val="clear" w:color="auto" w:fill="auto"/>
            <w:vAlign w:val="center"/>
          </w:tcPr>
          <w:p w14:paraId="5FE70F48" w14:textId="12A650A6" w:rsidR="009C6672" w:rsidRPr="0091147C" w:rsidRDefault="00A9741B" w:rsidP="009C6672">
            <w:pPr>
              <w:pStyle w:val="MDPI42tablebody"/>
              <w:spacing w:line="240" w:lineRule="auto"/>
              <w:rPr>
                <w:sz w:val="16"/>
                <w:szCs w:val="16"/>
              </w:rPr>
            </w:pPr>
            <w:r>
              <w:rPr>
                <w:sz w:val="16"/>
                <w:szCs w:val="16"/>
              </w:rPr>
              <w:t>Partial</w:t>
            </w:r>
          </w:p>
        </w:tc>
        <w:tc>
          <w:tcPr>
            <w:tcW w:w="1310" w:type="dxa"/>
            <w:shd w:val="clear" w:color="auto" w:fill="auto"/>
            <w:vAlign w:val="center"/>
          </w:tcPr>
          <w:p w14:paraId="3E42241C" w14:textId="5B63339E" w:rsidR="009C6672" w:rsidRPr="0091147C" w:rsidRDefault="00A9741B" w:rsidP="009C6672">
            <w:pPr>
              <w:pStyle w:val="MDPI42tablebody"/>
              <w:spacing w:line="240" w:lineRule="auto"/>
              <w:rPr>
                <w:sz w:val="16"/>
                <w:szCs w:val="16"/>
              </w:rPr>
            </w:pPr>
            <w:r>
              <w:rPr>
                <w:sz w:val="16"/>
                <w:szCs w:val="16"/>
              </w:rPr>
              <w:t>Partial</w:t>
            </w:r>
          </w:p>
        </w:tc>
        <w:tc>
          <w:tcPr>
            <w:tcW w:w="1310" w:type="dxa"/>
            <w:shd w:val="clear" w:color="auto" w:fill="auto"/>
            <w:vAlign w:val="center"/>
          </w:tcPr>
          <w:p w14:paraId="52250C26" w14:textId="0BA47526" w:rsidR="009C6672" w:rsidRPr="0091147C" w:rsidRDefault="00B81781" w:rsidP="009C6672">
            <w:pPr>
              <w:pStyle w:val="MDPI42tablebody"/>
              <w:spacing w:line="240" w:lineRule="auto"/>
              <w:rPr>
                <w:sz w:val="16"/>
                <w:szCs w:val="16"/>
              </w:rPr>
            </w:pPr>
            <w:r w:rsidRPr="0091147C">
              <w:rPr>
                <w:rFonts w:ascii="Segoe UI Symbol" w:hAnsi="Segoe UI Symbol" w:cs="Segoe UI Symbol"/>
                <w:sz w:val="16"/>
                <w:szCs w:val="16"/>
              </w:rPr>
              <w:t>✔</w:t>
            </w:r>
          </w:p>
        </w:tc>
      </w:tr>
    </w:tbl>
    <w:p w14:paraId="5772FADE" w14:textId="01CE5F6C" w:rsidR="00581125" w:rsidRPr="00456374" w:rsidRDefault="00835661" w:rsidP="00835661">
      <w:pPr>
        <w:pStyle w:val="MDPI31text"/>
        <w:spacing w:before="240"/>
      </w:pPr>
      <w:r>
        <w:t>The following section presents the conclusions of this research work.</w:t>
      </w:r>
    </w:p>
    <w:p w14:paraId="208DE5FE" w14:textId="77777777" w:rsidR="009758BF" w:rsidRPr="007A34B7" w:rsidRDefault="009758BF" w:rsidP="007A34B7">
      <w:pPr>
        <w:pStyle w:val="MDPI21heading1"/>
      </w:pPr>
      <w:r w:rsidRPr="007A34B7">
        <w:t>5. Conclusions</w:t>
      </w:r>
    </w:p>
    <w:p w14:paraId="7EBCFA71" w14:textId="2E61CC88" w:rsidR="009758BF" w:rsidRDefault="00C231FE" w:rsidP="007A34B7">
      <w:pPr>
        <w:pStyle w:val="MDPI31text"/>
      </w:pPr>
      <w:r>
        <w:t>This research presents BioSuiteT, a unified web-based platform that integrates multiple bioinformatics tools while addressing many challenges daintified in the usage of existing bioinformatics tools</w:t>
      </w:r>
      <w:r w:rsidR="001F310C" w:rsidRPr="001F310C">
        <w:t>.</w:t>
      </w:r>
      <w:r>
        <w:t xml:space="preserve"> The implementation of BioSuiteT demonstrates that it is possible to create an integrated platform that eliminates installation barriers that affected users through its web-based deployment option and automated scripts for local deployment. Furthermore, it addresses the programming expertise barrier that affected 20.8% of the users through its GUI implementation, making bioinformatics tools accessible for users without programming expertise.</w:t>
      </w:r>
    </w:p>
    <w:p w14:paraId="585D258D" w14:textId="3C53D026" w:rsidR="00C231FE" w:rsidRDefault="00C231FE" w:rsidP="00C231FE">
      <w:pPr>
        <w:pStyle w:val="MDPI31text"/>
      </w:pPr>
      <w:r>
        <w:t xml:space="preserve">The integration of BioSuiteT successfully consolidates twelve essential bioinformatics functionalities into a single environment, addressing the 20.8% demand for unified platforms. The use of Django as the integration framework effectively responds to the 14.6% of users who expressed the need for unified frameworks, demonstrating that </w:t>
      </w:r>
      <w:r>
        <w:lastRenderedPageBreak/>
        <w:t>modern web technologies can successfully serve as a foundation for integrated bioinformatics tools.</w:t>
      </w:r>
    </w:p>
    <w:p w14:paraId="244AB38C" w14:textId="7B5A43B8" w:rsidR="00C231FE" w:rsidRDefault="00C231FE" w:rsidP="00310D67">
      <w:pPr>
        <w:pStyle w:val="MDPI31text"/>
      </w:pPr>
      <w:r>
        <w:t>Performance results validate the platform's capability to handle concurrent users while maintaining efficient memory management. The validation process, involving researchers, experts, and practitioners, confirms that BioSuiteT achieves its goal of improving accessibility while maintaining the functionality for biological sequence analysis.</w:t>
      </w:r>
      <w:r w:rsidR="00310D67">
        <w:t xml:space="preserve"> BioSuiteT reduces</w:t>
      </w:r>
      <w:r>
        <w:t xml:space="preserve"> the time spent on tool installation and configuration</w:t>
      </w:r>
      <w:r w:rsidR="00310D67">
        <w:t xml:space="preserve">, </w:t>
      </w:r>
      <w:r>
        <w:t>allowing researchers to focus more on their analytical work rather than technical setup and troubleshooting. This addresses the concern of 31.25% of users who reported spending more time on technical issues.</w:t>
      </w:r>
    </w:p>
    <w:p w14:paraId="7C1C7D0C" w14:textId="24B4050C" w:rsidR="00C231FE" w:rsidRDefault="00C231FE" w:rsidP="00310D67">
      <w:pPr>
        <w:pStyle w:val="MDPI31text"/>
      </w:pPr>
      <w:r>
        <w:t>While BioSuiteT represents a significant advancement in making bioinformatics tools more accessible and integrated, it also reveals areas for future development, particularly in terms of scalability, additional specialized functionalities, and offline capabilities. BioSuiteT demonstrates that it is possible to create a unified, user-friendly platform that maintains the necessary functionality for biological sequence analysis while reduc</w:t>
      </w:r>
      <w:r w:rsidR="00310D67">
        <w:t>es</w:t>
      </w:r>
      <w:r>
        <w:t xml:space="preserve"> technical barriers.</w:t>
      </w:r>
    </w:p>
    <w:p w14:paraId="24019281" w14:textId="6EE0DBD2" w:rsidR="009758BF" w:rsidRDefault="009758BF" w:rsidP="007A34B7">
      <w:pPr>
        <w:pStyle w:val="MDPI62backmatter"/>
        <w:spacing w:before="240"/>
      </w:pPr>
      <w:r w:rsidRPr="00FA04F1">
        <w:rPr>
          <w:b/>
        </w:rPr>
        <w:t>Supplementary Materials:</w:t>
      </w:r>
      <w:r w:rsidR="00310A4F">
        <w:rPr>
          <w:b/>
        </w:rPr>
        <w:t xml:space="preserve"> </w:t>
      </w:r>
      <w:r w:rsidR="007A3318">
        <w:t>Not Applicable.</w:t>
      </w:r>
    </w:p>
    <w:p w14:paraId="6B5E236C" w14:textId="1AD66FD1" w:rsidR="009758BF" w:rsidRPr="00613B31" w:rsidRDefault="009758BF" w:rsidP="007A34B7">
      <w:pPr>
        <w:pStyle w:val="MDPI62backmatter"/>
      </w:pPr>
      <w:r w:rsidRPr="00613B31">
        <w:rPr>
          <w:b/>
        </w:rPr>
        <w:t>Author Contributions:</w:t>
      </w:r>
      <w:r w:rsidRPr="00613B31">
        <w:t xml:space="preserve"> Conceptualization, </w:t>
      </w:r>
      <w:r w:rsidR="007358F9">
        <w:t>V</w:t>
      </w:r>
      <w:r w:rsidR="007358F9" w:rsidRPr="00613B31">
        <w:t>.</w:t>
      </w:r>
      <w:r w:rsidR="007358F9">
        <w:t>T</w:t>
      </w:r>
      <w:r w:rsidR="007358F9" w:rsidRPr="00613B31">
        <w:t>.</w:t>
      </w:r>
      <w:r w:rsidR="007358F9">
        <w:t>-M.,</w:t>
      </w:r>
      <w:r w:rsidRPr="00613B31">
        <w:t xml:space="preserve"> and </w:t>
      </w:r>
      <w:r w:rsidR="007358F9">
        <w:t>J.M</w:t>
      </w:r>
      <w:r w:rsidRPr="00613B31">
        <w:t xml:space="preserve">.; methodology, </w:t>
      </w:r>
      <w:r w:rsidR="007358F9">
        <w:t>V</w:t>
      </w:r>
      <w:r w:rsidRPr="00613B31">
        <w:t>.</w:t>
      </w:r>
      <w:r w:rsidR="007358F9">
        <w:t>T</w:t>
      </w:r>
      <w:r w:rsidRPr="00613B31">
        <w:t>.</w:t>
      </w:r>
      <w:r w:rsidR="007358F9">
        <w:t>-M.</w:t>
      </w:r>
      <w:r w:rsidRPr="00613B31">
        <w:t xml:space="preserve">; software, </w:t>
      </w:r>
      <w:r w:rsidR="007358F9">
        <w:t>V</w:t>
      </w:r>
      <w:r w:rsidR="007358F9" w:rsidRPr="00613B31">
        <w:t>.</w:t>
      </w:r>
      <w:r w:rsidR="007358F9">
        <w:t>T</w:t>
      </w:r>
      <w:r w:rsidR="007358F9" w:rsidRPr="00613B31">
        <w:t>.</w:t>
      </w:r>
      <w:r w:rsidR="007358F9">
        <w:t>-M., J</w:t>
      </w:r>
      <w:r w:rsidRPr="00613B31">
        <w:t>.</w:t>
      </w:r>
      <w:r w:rsidR="007358F9">
        <w:t>M, and M.M.</w:t>
      </w:r>
      <w:r w:rsidRPr="00613B31">
        <w:t xml:space="preserve">; validation, </w:t>
      </w:r>
      <w:r w:rsidR="007358F9">
        <w:t>M</w:t>
      </w:r>
      <w:r w:rsidRPr="00613B31">
        <w:t>.</w:t>
      </w:r>
      <w:r w:rsidR="007358F9">
        <w:t>C</w:t>
      </w:r>
      <w:r w:rsidRPr="00613B31">
        <w:t>.</w:t>
      </w:r>
      <w:r w:rsidR="007358F9">
        <w:t>-P., M.T.-H.,</w:t>
      </w:r>
      <w:r w:rsidRPr="00613B31">
        <w:t xml:space="preserve"> </w:t>
      </w:r>
      <w:r w:rsidR="007358F9">
        <w:t>J</w:t>
      </w:r>
      <w:r w:rsidRPr="00613B31">
        <w:t>.</w:t>
      </w:r>
      <w:r w:rsidR="007358F9">
        <w:t>M</w:t>
      </w:r>
      <w:r w:rsidRPr="00613B31">
        <w:t>.</w:t>
      </w:r>
      <w:r w:rsidR="007358F9">
        <w:t>,</w:t>
      </w:r>
      <w:r w:rsidRPr="00613B31">
        <w:t xml:space="preserve"> and </w:t>
      </w:r>
      <w:r w:rsidR="007358F9">
        <w:t>M</w:t>
      </w:r>
      <w:r w:rsidRPr="00613B31">
        <w:t>.</w:t>
      </w:r>
      <w:r w:rsidR="007358F9">
        <w:t>T</w:t>
      </w:r>
      <w:r w:rsidRPr="00613B31">
        <w:t>.</w:t>
      </w:r>
      <w:r w:rsidR="007358F9">
        <w:t>-H.</w:t>
      </w:r>
      <w:r w:rsidRPr="00613B31">
        <w:t xml:space="preserve">; formal analysis, </w:t>
      </w:r>
      <w:r w:rsidR="007358F9">
        <w:t>V</w:t>
      </w:r>
      <w:r w:rsidR="007358F9" w:rsidRPr="00613B31">
        <w:t>.</w:t>
      </w:r>
      <w:r w:rsidR="007358F9">
        <w:t>T</w:t>
      </w:r>
      <w:r w:rsidR="007358F9" w:rsidRPr="00613B31">
        <w:t>.</w:t>
      </w:r>
      <w:r w:rsidR="007358F9">
        <w:t>-M.</w:t>
      </w:r>
      <w:r w:rsidRPr="00613B31">
        <w:t xml:space="preserve">; investigation, </w:t>
      </w:r>
      <w:r w:rsidR="007358F9">
        <w:t>M</w:t>
      </w:r>
      <w:r w:rsidRPr="00613B31">
        <w:t>.</w:t>
      </w:r>
      <w:r w:rsidR="007358F9">
        <w:t>T.-H.</w:t>
      </w:r>
      <w:r w:rsidRPr="00613B31">
        <w:t xml:space="preserve">; resources, </w:t>
      </w:r>
      <w:r w:rsidR="002C7042">
        <w:t>V</w:t>
      </w:r>
      <w:r w:rsidRPr="00613B31">
        <w:t>.</w:t>
      </w:r>
      <w:r w:rsidR="002C7042">
        <w:t>T</w:t>
      </w:r>
      <w:r w:rsidRPr="00613B31">
        <w:t>.</w:t>
      </w:r>
      <w:r w:rsidR="002C7042">
        <w:t>-M.</w:t>
      </w:r>
      <w:r w:rsidRPr="00613B31">
        <w:t xml:space="preserve">; data curation, </w:t>
      </w:r>
      <w:r w:rsidR="007358F9">
        <w:t>V</w:t>
      </w:r>
      <w:r w:rsidR="007358F9" w:rsidRPr="00613B31">
        <w:t>.</w:t>
      </w:r>
      <w:r w:rsidR="007358F9">
        <w:t>T</w:t>
      </w:r>
      <w:r w:rsidR="007358F9" w:rsidRPr="00613B31">
        <w:t>.</w:t>
      </w:r>
      <w:r w:rsidR="007358F9">
        <w:t>-M., J.M., M.M., M.T.-H., and M.C.-P.</w:t>
      </w:r>
      <w:r w:rsidRPr="00613B31">
        <w:t xml:space="preserve">; writing—original draft preparation, </w:t>
      </w:r>
      <w:r w:rsidR="007358F9">
        <w:t>V</w:t>
      </w:r>
      <w:r w:rsidR="007358F9" w:rsidRPr="00613B31">
        <w:t>.</w:t>
      </w:r>
      <w:r w:rsidR="007358F9">
        <w:t>T</w:t>
      </w:r>
      <w:r w:rsidR="007358F9" w:rsidRPr="00613B31">
        <w:t>.</w:t>
      </w:r>
      <w:r w:rsidR="007358F9">
        <w:t>-M., J.M., M.M., M.T.-H., and M.C.-P.</w:t>
      </w:r>
      <w:r w:rsidRPr="00613B31">
        <w:t xml:space="preserve">; writing—review and editing, </w:t>
      </w:r>
      <w:r w:rsidR="007358F9">
        <w:t>V</w:t>
      </w:r>
      <w:r w:rsidR="007358F9" w:rsidRPr="00613B31">
        <w:t>.</w:t>
      </w:r>
      <w:r w:rsidR="007358F9">
        <w:t>T</w:t>
      </w:r>
      <w:r w:rsidR="007358F9" w:rsidRPr="00613B31">
        <w:t>.</w:t>
      </w:r>
      <w:r w:rsidR="007358F9">
        <w:t>-M., J.M., M.M., M.T.-H., and M.C.-P.</w:t>
      </w:r>
      <w:r w:rsidRPr="00613B31">
        <w:t xml:space="preserve">; project administration, </w:t>
      </w:r>
      <w:r w:rsidR="007358F9">
        <w:t>V.T.-M., J.M., and M.M</w:t>
      </w:r>
      <w:r w:rsidRPr="00613B31">
        <w:t>. All authors have read and agreed to the published version of the manuscript.</w:t>
      </w:r>
    </w:p>
    <w:p w14:paraId="1581C7CB" w14:textId="01C9B0D3" w:rsidR="009758BF" w:rsidRPr="00613B31" w:rsidRDefault="009758BF" w:rsidP="007A34B7">
      <w:pPr>
        <w:pStyle w:val="MDPI62backmatter"/>
      </w:pPr>
      <w:r w:rsidRPr="00613B31">
        <w:rPr>
          <w:b/>
        </w:rPr>
        <w:t>Funding:</w:t>
      </w:r>
      <w:r w:rsidRPr="00613B31">
        <w:t xml:space="preserve"> This research received no external funding.</w:t>
      </w:r>
    </w:p>
    <w:p w14:paraId="2EDA7D68" w14:textId="280604A4" w:rsidR="00381BAF" w:rsidRPr="00B27433" w:rsidRDefault="00381BAF" w:rsidP="007A34B7">
      <w:pPr>
        <w:pStyle w:val="MDPI62backmatter"/>
        <w:rPr>
          <w:b/>
        </w:rPr>
      </w:pPr>
      <w:bookmarkStart w:id="23" w:name="_Hlk89945590"/>
      <w:bookmarkStart w:id="24" w:name="_Hlk60054323"/>
      <w:r w:rsidRPr="00B27433">
        <w:rPr>
          <w:b/>
        </w:rPr>
        <w:t xml:space="preserve">Institutional Review Board Statement: </w:t>
      </w:r>
      <w:r w:rsidRPr="00B27433">
        <w:t>Not applicable</w:t>
      </w:r>
      <w:r w:rsidR="00F8710B">
        <w:t>.</w:t>
      </w:r>
    </w:p>
    <w:bookmarkEnd w:id="23"/>
    <w:p w14:paraId="7BBBA2D2" w14:textId="77777777" w:rsidR="00F8710B" w:rsidRDefault="0072339B" w:rsidP="00F8710B">
      <w:pPr>
        <w:pStyle w:val="MDPI62backmatter"/>
        <w:spacing w:after="0"/>
      </w:pPr>
      <w:r w:rsidRPr="007D75A8">
        <w:rPr>
          <w:b/>
        </w:rPr>
        <w:t xml:space="preserve">Informed Consent Statement: </w:t>
      </w:r>
      <w:r w:rsidR="004C4898">
        <w:t>Not applicable.</w:t>
      </w:r>
      <w:bookmarkEnd w:id="24"/>
    </w:p>
    <w:p w14:paraId="68B90A9F" w14:textId="26ACB193" w:rsidR="0027525A" w:rsidRPr="0027525A" w:rsidRDefault="0027525A" w:rsidP="00F8710B">
      <w:pPr>
        <w:pStyle w:val="MDPI62backmatter"/>
        <w:spacing w:after="0"/>
      </w:pPr>
      <w:r w:rsidRPr="0027525A">
        <w:rPr>
          <w:b/>
        </w:rPr>
        <w:t>Data Availability Statement:</w:t>
      </w:r>
      <w:r w:rsidRPr="0027525A">
        <w:t xml:space="preserve"> </w:t>
      </w:r>
      <w:r w:rsidR="00422572" w:rsidRPr="00422572">
        <w:t>No new data were created or analyzed in this study. Data sharing is not applicable to this article.</w:t>
      </w:r>
    </w:p>
    <w:p w14:paraId="1DD954B3" w14:textId="161A95E0" w:rsidR="009758BF" w:rsidRPr="00613B31" w:rsidRDefault="009758BF" w:rsidP="007A34B7">
      <w:pPr>
        <w:pStyle w:val="MDPI62backmatter"/>
      </w:pPr>
      <w:r w:rsidRPr="00613B31">
        <w:rPr>
          <w:b/>
        </w:rPr>
        <w:t>Acknowledgments:</w:t>
      </w:r>
      <w:r w:rsidRPr="00613B31">
        <w:t xml:space="preserve"> </w:t>
      </w:r>
      <w:r w:rsidR="00E96F9A">
        <w:t xml:space="preserve">The </w:t>
      </w:r>
      <w:r w:rsidR="00F8710B">
        <w:t xml:space="preserve">Research Centre in Mathematics </w:t>
      </w:r>
      <w:r w:rsidR="00E96F9A">
        <w:t xml:space="preserve">(CIMAT A.C.) </w:t>
      </w:r>
      <w:r w:rsidR="00F8710B">
        <w:t>and the National Polytechnic Institute</w:t>
      </w:r>
      <w:r w:rsidR="00E96F9A">
        <w:t xml:space="preserve"> (IPN)</w:t>
      </w:r>
      <w:r w:rsidR="00F8710B">
        <w:t xml:space="preserve"> support the development of this tool</w:t>
      </w:r>
      <w:r w:rsidRPr="00613B31">
        <w:t>.</w:t>
      </w:r>
    </w:p>
    <w:p w14:paraId="35930FD3" w14:textId="72C40584" w:rsidR="009758BF" w:rsidRPr="00613B31" w:rsidRDefault="009758BF" w:rsidP="007A34B7">
      <w:pPr>
        <w:pStyle w:val="MDPI62backmatter"/>
      </w:pPr>
      <w:r w:rsidRPr="00613B31">
        <w:rPr>
          <w:b/>
        </w:rPr>
        <w:t>Conflicts of Interest:</w:t>
      </w:r>
      <w:r w:rsidRPr="00613B31">
        <w:t xml:space="preserve"> The </w:t>
      </w:r>
      <w:r w:rsidR="00966D88">
        <w:t xml:space="preserve">authors declare no conflicts of </w:t>
      </w:r>
      <w:r w:rsidRPr="00613B31">
        <w:t>interest</w:t>
      </w:r>
      <w:r w:rsidR="00F8710B">
        <w:t>.</w:t>
      </w:r>
    </w:p>
    <w:p w14:paraId="65D2DF5A" w14:textId="77777777" w:rsidR="007A34B7" w:rsidRDefault="007A34B7" w:rsidP="007A34B7">
      <w:pPr>
        <w:pStyle w:val="MDPI21heading1"/>
        <w:rPr>
          <w:szCs w:val="24"/>
        </w:rPr>
      </w:pPr>
      <w:bookmarkStart w:id="25" w:name="_Hlk181004646"/>
      <w:r w:rsidRPr="00793626">
        <w:rPr>
          <w:szCs w:val="24"/>
        </w:rPr>
        <w:t>Abbreviations</w:t>
      </w:r>
    </w:p>
    <w:p w14:paraId="65CF6765" w14:textId="77777777" w:rsidR="007A34B7" w:rsidRPr="00E867AF" w:rsidRDefault="007A34B7" w:rsidP="007A34B7">
      <w:pPr>
        <w:pStyle w:val="MDPI32textnoindent"/>
        <w:spacing w:after="240"/>
        <w:rPr>
          <w:sz w:val="18"/>
          <w:szCs w:val="18"/>
        </w:rPr>
      </w:pPr>
      <w:r w:rsidRPr="00E867AF">
        <w:rPr>
          <w:sz w:val="18"/>
          <w:szCs w:val="18"/>
        </w:rPr>
        <w:t>The following abbreviations are used in this manuscript:</w:t>
      </w:r>
    </w:p>
    <w:tbl>
      <w:tblPr>
        <w:tblStyle w:val="Tablaconcuadrcula"/>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7A34B7" w:rsidRPr="00777DA5" w14:paraId="6B3DF8C9" w14:textId="77777777" w:rsidTr="000D20E3">
        <w:tc>
          <w:tcPr>
            <w:tcW w:w="936" w:type="dxa"/>
            <w:shd w:val="clear" w:color="auto" w:fill="auto"/>
            <w:vAlign w:val="center"/>
          </w:tcPr>
          <w:p w14:paraId="60BE7684" w14:textId="6840444F" w:rsidR="007A34B7" w:rsidRPr="00777DA5" w:rsidRDefault="009A57D2" w:rsidP="000D20E3">
            <w:pPr>
              <w:pStyle w:val="MDPI42tablebody"/>
              <w:spacing w:line="240" w:lineRule="auto"/>
              <w:jc w:val="left"/>
              <w:rPr>
                <w:sz w:val="18"/>
                <w:szCs w:val="18"/>
              </w:rPr>
            </w:pPr>
            <w:r>
              <w:rPr>
                <w:sz w:val="18"/>
                <w:szCs w:val="18"/>
              </w:rPr>
              <w:t>GUI</w:t>
            </w:r>
          </w:p>
        </w:tc>
        <w:tc>
          <w:tcPr>
            <w:tcW w:w="6921" w:type="dxa"/>
            <w:shd w:val="clear" w:color="auto" w:fill="auto"/>
            <w:vAlign w:val="center"/>
          </w:tcPr>
          <w:p w14:paraId="05D58437" w14:textId="4395B6DF" w:rsidR="007A34B7" w:rsidRPr="00777DA5" w:rsidRDefault="009A57D2" w:rsidP="000D20E3">
            <w:pPr>
              <w:pStyle w:val="MDPI42tablebody"/>
              <w:spacing w:line="240" w:lineRule="auto"/>
              <w:jc w:val="left"/>
              <w:rPr>
                <w:sz w:val="18"/>
                <w:szCs w:val="18"/>
              </w:rPr>
            </w:pPr>
            <w:r>
              <w:rPr>
                <w:sz w:val="18"/>
                <w:szCs w:val="18"/>
              </w:rPr>
              <w:t>Graphical User Interface</w:t>
            </w:r>
            <w:r w:rsidR="00864595">
              <w:rPr>
                <w:sz w:val="18"/>
                <w:szCs w:val="18"/>
              </w:rPr>
              <w:t>.</w:t>
            </w:r>
          </w:p>
        </w:tc>
      </w:tr>
      <w:tr w:rsidR="007A34B7" w:rsidRPr="00777DA5" w14:paraId="37FDF333" w14:textId="77777777" w:rsidTr="000D20E3">
        <w:tc>
          <w:tcPr>
            <w:tcW w:w="936" w:type="dxa"/>
            <w:shd w:val="clear" w:color="auto" w:fill="auto"/>
            <w:vAlign w:val="center"/>
          </w:tcPr>
          <w:p w14:paraId="437E29CF" w14:textId="409663BB" w:rsidR="007A34B7" w:rsidRPr="00777DA5" w:rsidRDefault="009E4237" w:rsidP="000D20E3">
            <w:pPr>
              <w:pStyle w:val="MDPI42tablebody"/>
              <w:spacing w:line="240" w:lineRule="auto"/>
              <w:jc w:val="left"/>
              <w:rPr>
                <w:sz w:val="18"/>
                <w:szCs w:val="18"/>
              </w:rPr>
            </w:pPr>
            <w:r>
              <w:rPr>
                <w:sz w:val="18"/>
                <w:szCs w:val="18"/>
              </w:rPr>
              <w:t>PDB</w:t>
            </w:r>
          </w:p>
        </w:tc>
        <w:tc>
          <w:tcPr>
            <w:tcW w:w="6921" w:type="dxa"/>
            <w:shd w:val="clear" w:color="auto" w:fill="auto"/>
            <w:vAlign w:val="center"/>
          </w:tcPr>
          <w:p w14:paraId="5A16CE87" w14:textId="01767EF9" w:rsidR="007A34B7" w:rsidRPr="00777DA5" w:rsidRDefault="009E4237" w:rsidP="000D20E3">
            <w:pPr>
              <w:pStyle w:val="MDPI42tablebody"/>
              <w:spacing w:line="240" w:lineRule="auto"/>
              <w:jc w:val="left"/>
              <w:rPr>
                <w:sz w:val="18"/>
                <w:szCs w:val="18"/>
              </w:rPr>
            </w:pPr>
            <w:r>
              <w:rPr>
                <w:sz w:val="18"/>
                <w:szCs w:val="18"/>
              </w:rPr>
              <w:t>Protein Data Bank</w:t>
            </w:r>
            <w:r w:rsidR="00864595">
              <w:rPr>
                <w:sz w:val="18"/>
                <w:szCs w:val="18"/>
              </w:rPr>
              <w:t>.</w:t>
            </w:r>
          </w:p>
        </w:tc>
      </w:tr>
      <w:tr w:rsidR="007A34B7" w:rsidRPr="00777DA5" w14:paraId="6C002885" w14:textId="77777777" w:rsidTr="000D20E3">
        <w:tc>
          <w:tcPr>
            <w:tcW w:w="936" w:type="dxa"/>
            <w:shd w:val="clear" w:color="auto" w:fill="auto"/>
            <w:vAlign w:val="center"/>
          </w:tcPr>
          <w:p w14:paraId="2467C36C" w14:textId="00BBD19B" w:rsidR="007A34B7" w:rsidRPr="00777DA5" w:rsidRDefault="009E4237" w:rsidP="000D20E3">
            <w:pPr>
              <w:pStyle w:val="MDPI42tablebody"/>
              <w:spacing w:line="240" w:lineRule="auto"/>
              <w:jc w:val="left"/>
              <w:rPr>
                <w:sz w:val="18"/>
                <w:szCs w:val="18"/>
              </w:rPr>
            </w:pPr>
            <w:r>
              <w:rPr>
                <w:sz w:val="18"/>
                <w:szCs w:val="18"/>
              </w:rPr>
              <w:t>DNA</w:t>
            </w:r>
          </w:p>
        </w:tc>
        <w:tc>
          <w:tcPr>
            <w:tcW w:w="6921" w:type="dxa"/>
            <w:shd w:val="clear" w:color="auto" w:fill="auto"/>
            <w:vAlign w:val="center"/>
          </w:tcPr>
          <w:p w14:paraId="3BC0BC2F" w14:textId="01DCEA16" w:rsidR="007A34B7" w:rsidRPr="00777DA5" w:rsidRDefault="009E4237" w:rsidP="000D20E3">
            <w:pPr>
              <w:pStyle w:val="MDPI42tablebody"/>
              <w:spacing w:line="240" w:lineRule="auto"/>
              <w:jc w:val="left"/>
              <w:rPr>
                <w:sz w:val="18"/>
                <w:szCs w:val="18"/>
              </w:rPr>
            </w:pPr>
            <w:r>
              <w:rPr>
                <w:sz w:val="18"/>
                <w:szCs w:val="18"/>
              </w:rPr>
              <w:t>Deoxyribonucleic Acid</w:t>
            </w:r>
            <w:r w:rsidR="00864595">
              <w:rPr>
                <w:sz w:val="18"/>
                <w:szCs w:val="18"/>
              </w:rPr>
              <w:t>.</w:t>
            </w:r>
          </w:p>
        </w:tc>
      </w:tr>
      <w:tr w:rsidR="007A34B7" w:rsidRPr="00777DA5" w14:paraId="6FE5A933" w14:textId="77777777" w:rsidTr="000D20E3">
        <w:tc>
          <w:tcPr>
            <w:tcW w:w="936" w:type="dxa"/>
            <w:shd w:val="clear" w:color="auto" w:fill="auto"/>
            <w:vAlign w:val="center"/>
          </w:tcPr>
          <w:p w14:paraId="5D1F612A" w14:textId="5D840700" w:rsidR="007A34B7" w:rsidRPr="00777DA5" w:rsidRDefault="009E4237" w:rsidP="000D20E3">
            <w:pPr>
              <w:pStyle w:val="MDPI42tablebody"/>
              <w:spacing w:line="240" w:lineRule="auto"/>
              <w:jc w:val="left"/>
              <w:rPr>
                <w:sz w:val="18"/>
                <w:szCs w:val="18"/>
              </w:rPr>
            </w:pPr>
            <w:r>
              <w:rPr>
                <w:sz w:val="18"/>
                <w:szCs w:val="18"/>
              </w:rPr>
              <w:t>NCBI</w:t>
            </w:r>
          </w:p>
        </w:tc>
        <w:tc>
          <w:tcPr>
            <w:tcW w:w="6921" w:type="dxa"/>
            <w:shd w:val="clear" w:color="auto" w:fill="auto"/>
            <w:vAlign w:val="center"/>
          </w:tcPr>
          <w:p w14:paraId="17DF6300" w14:textId="12E2778B" w:rsidR="007A34B7" w:rsidRPr="00777DA5" w:rsidRDefault="009E4237" w:rsidP="000D20E3">
            <w:pPr>
              <w:pStyle w:val="MDPI42tablebody"/>
              <w:spacing w:line="240" w:lineRule="auto"/>
              <w:jc w:val="left"/>
              <w:rPr>
                <w:sz w:val="18"/>
                <w:szCs w:val="18"/>
              </w:rPr>
            </w:pPr>
            <w:r>
              <w:rPr>
                <w:sz w:val="18"/>
                <w:szCs w:val="18"/>
              </w:rPr>
              <w:t>National Center for Biotechnology Information</w:t>
            </w:r>
            <w:r w:rsidR="00864595">
              <w:rPr>
                <w:sz w:val="18"/>
                <w:szCs w:val="18"/>
              </w:rPr>
              <w:t>.</w:t>
            </w:r>
          </w:p>
        </w:tc>
      </w:tr>
      <w:tr w:rsidR="009E4237" w:rsidRPr="00777DA5" w14:paraId="7EEE1D10" w14:textId="77777777" w:rsidTr="000D20E3">
        <w:tc>
          <w:tcPr>
            <w:tcW w:w="936" w:type="dxa"/>
            <w:shd w:val="clear" w:color="auto" w:fill="auto"/>
            <w:vAlign w:val="center"/>
          </w:tcPr>
          <w:p w14:paraId="0FEDDFBA" w14:textId="340D0D96" w:rsidR="009E4237" w:rsidRDefault="009E4237" w:rsidP="000D20E3">
            <w:pPr>
              <w:pStyle w:val="MDPI42tablebody"/>
              <w:spacing w:line="240" w:lineRule="auto"/>
              <w:jc w:val="left"/>
              <w:rPr>
                <w:sz w:val="18"/>
                <w:szCs w:val="18"/>
              </w:rPr>
            </w:pPr>
            <w:r>
              <w:rPr>
                <w:sz w:val="18"/>
                <w:szCs w:val="18"/>
              </w:rPr>
              <w:t>PCR</w:t>
            </w:r>
          </w:p>
        </w:tc>
        <w:tc>
          <w:tcPr>
            <w:tcW w:w="6921" w:type="dxa"/>
            <w:shd w:val="clear" w:color="auto" w:fill="auto"/>
            <w:vAlign w:val="center"/>
          </w:tcPr>
          <w:p w14:paraId="33AC9573" w14:textId="01ADE5AC" w:rsidR="009E4237" w:rsidRDefault="009E4237" w:rsidP="000D20E3">
            <w:pPr>
              <w:pStyle w:val="MDPI42tablebody"/>
              <w:spacing w:line="240" w:lineRule="auto"/>
              <w:jc w:val="left"/>
              <w:rPr>
                <w:sz w:val="18"/>
                <w:szCs w:val="18"/>
              </w:rPr>
            </w:pPr>
            <w:r>
              <w:rPr>
                <w:sz w:val="18"/>
                <w:szCs w:val="18"/>
              </w:rPr>
              <w:t>Polymerase Chain Reaction</w:t>
            </w:r>
            <w:r w:rsidR="00864595">
              <w:rPr>
                <w:sz w:val="18"/>
                <w:szCs w:val="18"/>
              </w:rPr>
              <w:t>.</w:t>
            </w:r>
          </w:p>
        </w:tc>
      </w:tr>
      <w:tr w:rsidR="009E4237" w:rsidRPr="00777DA5" w14:paraId="757EC1A1" w14:textId="77777777" w:rsidTr="000D20E3">
        <w:tc>
          <w:tcPr>
            <w:tcW w:w="936" w:type="dxa"/>
            <w:shd w:val="clear" w:color="auto" w:fill="auto"/>
            <w:vAlign w:val="center"/>
          </w:tcPr>
          <w:p w14:paraId="2EC99EA3" w14:textId="79120BE7" w:rsidR="009E4237" w:rsidRDefault="009E4237" w:rsidP="000D20E3">
            <w:pPr>
              <w:pStyle w:val="MDPI42tablebody"/>
              <w:spacing w:line="240" w:lineRule="auto"/>
              <w:jc w:val="left"/>
              <w:rPr>
                <w:sz w:val="18"/>
                <w:szCs w:val="18"/>
              </w:rPr>
            </w:pPr>
            <w:r>
              <w:rPr>
                <w:sz w:val="18"/>
                <w:szCs w:val="18"/>
              </w:rPr>
              <w:t>ExPASy</w:t>
            </w:r>
          </w:p>
        </w:tc>
        <w:tc>
          <w:tcPr>
            <w:tcW w:w="6921" w:type="dxa"/>
            <w:shd w:val="clear" w:color="auto" w:fill="auto"/>
            <w:vAlign w:val="center"/>
          </w:tcPr>
          <w:p w14:paraId="07D79BC0" w14:textId="56A729C5" w:rsidR="009E4237" w:rsidRDefault="009E4237" w:rsidP="000D20E3">
            <w:pPr>
              <w:pStyle w:val="MDPI42tablebody"/>
              <w:spacing w:line="240" w:lineRule="auto"/>
              <w:jc w:val="left"/>
              <w:rPr>
                <w:sz w:val="18"/>
                <w:szCs w:val="18"/>
              </w:rPr>
            </w:pPr>
            <w:r>
              <w:rPr>
                <w:sz w:val="18"/>
                <w:szCs w:val="18"/>
              </w:rPr>
              <w:t>Expert Protein Analysis System</w:t>
            </w:r>
            <w:r w:rsidR="00864595">
              <w:rPr>
                <w:sz w:val="18"/>
                <w:szCs w:val="18"/>
              </w:rPr>
              <w:t>.</w:t>
            </w:r>
          </w:p>
        </w:tc>
      </w:tr>
      <w:tr w:rsidR="009E4237" w:rsidRPr="00777DA5" w14:paraId="6458A6D3" w14:textId="77777777" w:rsidTr="000D20E3">
        <w:tc>
          <w:tcPr>
            <w:tcW w:w="936" w:type="dxa"/>
            <w:shd w:val="clear" w:color="auto" w:fill="auto"/>
            <w:vAlign w:val="center"/>
          </w:tcPr>
          <w:p w14:paraId="01A69F06" w14:textId="0D54DE5B" w:rsidR="009E4237" w:rsidRDefault="009E4237" w:rsidP="000D20E3">
            <w:pPr>
              <w:pStyle w:val="MDPI42tablebody"/>
              <w:spacing w:line="240" w:lineRule="auto"/>
              <w:jc w:val="left"/>
              <w:rPr>
                <w:sz w:val="18"/>
                <w:szCs w:val="18"/>
              </w:rPr>
            </w:pPr>
            <w:r>
              <w:rPr>
                <w:sz w:val="18"/>
                <w:szCs w:val="18"/>
              </w:rPr>
              <w:t>BLAST</w:t>
            </w:r>
          </w:p>
        </w:tc>
        <w:tc>
          <w:tcPr>
            <w:tcW w:w="6921" w:type="dxa"/>
            <w:shd w:val="clear" w:color="auto" w:fill="auto"/>
            <w:vAlign w:val="center"/>
          </w:tcPr>
          <w:p w14:paraId="702F5EE7" w14:textId="6B43947B" w:rsidR="009E4237" w:rsidRDefault="009E4237" w:rsidP="000D20E3">
            <w:pPr>
              <w:pStyle w:val="MDPI42tablebody"/>
              <w:spacing w:line="240" w:lineRule="auto"/>
              <w:jc w:val="left"/>
              <w:rPr>
                <w:sz w:val="18"/>
                <w:szCs w:val="18"/>
              </w:rPr>
            </w:pPr>
            <w:r>
              <w:rPr>
                <w:sz w:val="18"/>
                <w:szCs w:val="18"/>
              </w:rPr>
              <w:t>Basic Local Alignment Search Tool</w:t>
            </w:r>
            <w:r w:rsidR="00864595">
              <w:rPr>
                <w:sz w:val="18"/>
                <w:szCs w:val="18"/>
              </w:rPr>
              <w:t>.</w:t>
            </w:r>
          </w:p>
        </w:tc>
      </w:tr>
      <w:tr w:rsidR="009E4237" w:rsidRPr="00777DA5" w14:paraId="0A22AA24" w14:textId="77777777" w:rsidTr="000D20E3">
        <w:tc>
          <w:tcPr>
            <w:tcW w:w="936" w:type="dxa"/>
            <w:shd w:val="clear" w:color="auto" w:fill="auto"/>
            <w:vAlign w:val="center"/>
          </w:tcPr>
          <w:p w14:paraId="34CEBBE3" w14:textId="71E59128" w:rsidR="009E4237" w:rsidRDefault="009E4237" w:rsidP="000D20E3">
            <w:pPr>
              <w:pStyle w:val="MDPI42tablebody"/>
              <w:spacing w:line="240" w:lineRule="auto"/>
              <w:jc w:val="left"/>
              <w:rPr>
                <w:sz w:val="18"/>
                <w:szCs w:val="18"/>
              </w:rPr>
            </w:pPr>
            <w:r>
              <w:rPr>
                <w:sz w:val="18"/>
                <w:szCs w:val="18"/>
              </w:rPr>
              <w:t>MOTIFS</w:t>
            </w:r>
          </w:p>
        </w:tc>
        <w:tc>
          <w:tcPr>
            <w:tcW w:w="6921" w:type="dxa"/>
            <w:shd w:val="clear" w:color="auto" w:fill="auto"/>
            <w:vAlign w:val="center"/>
          </w:tcPr>
          <w:p w14:paraId="7A0AC489" w14:textId="57C76039" w:rsidR="009E4237" w:rsidRDefault="009E4237" w:rsidP="000D20E3">
            <w:pPr>
              <w:pStyle w:val="MDPI42tablebody"/>
              <w:spacing w:line="240" w:lineRule="auto"/>
              <w:jc w:val="left"/>
              <w:rPr>
                <w:sz w:val="18"/>
                <w:szCs w:val="18"/>
              </w:rPr>
            </w:pPr>
            <w:r>
              <w:rPr>
                <w:sz w:val="18"/>
                <w:szCs w:val="18"/>
              </w:rPr>
              <w:t>Specific sequences or structural elements in biological data</w:t>
            </w:r>
            <w:r w:rsidR="00864595">
              <w:rPr>
                <w:sz w:val="18"/>
                <w:szCs w:val="18"/>
              </w:rPr>
              <w:t>.</w:t>
            </w:r>
          </w:p>
        </w:tc>
      </w:tr>
      <w:tr w:rsidR="009E4237" w:rsidRPr="00777DA5" w14:paraId="4131B348" w14:textId="77777777" w:rsidTr="000D20E3">
        <w:tc>
          <w:tcPr>
            <w:tcW w:w="936" w:type="dxa"/>
            <w:shd w:val="clear" w:color="auto" w:fill="auto"/>
            <w:vAlign w:val="center"/>
          </w:tcPr>
          <w:p w14:paraId="1A0D362A" w14:textId="3CF78F98" w:rsidR="009E4237" w:rsidRDefault="009E4237" w:rsidP="000D20E3">
            <w:pPr>
              <w:pStyle w:val="MDPI42tablebody"/>
              <w:spacing w:line="240" w:lineRule="auto"/>
              <w:jc w:val="left"/>
              <w:rPr>
                <w:sz w:val="18"/>
                <w:szCs w:val="18"/>
              </w:rPr>
            </w:pPr>
            <w:r>
              <w:rPr>
                <w:sz w:val="18"/>
                <w:szCs w:val="18"/>
              </w:rPr>
              <w:t>APIs</w:t>
            </w:r>
          </w:p>
        </w:tc>
        <w:tc>
          <w:tcPr>
            <w:tcW w:w="6921" w:type="dxa"/>
            <w:shd w:val="clear" w:color="auto" w:fill="auto"/>
            <w:vAlign w:val="center"/>
          </w:tcPr>
          <w:p w14:paraId="07E39758" w14:textId="6B91D388" w:rsidR="009E4237" w:rsidRDefault="009E4237" w:rsidP="000D20E3">
            <w:pPr>
              <w:pStyle w:val="MDPI42tablebody"/>
              <w:spacing w:line="240" w:lineRule="auto"/>
              <w:jc w:val="left"/>
              <w:rPr>
                <w:sz w:val="18"/>
                <w:szCs w:val="18"/>
              </w:rPr>
            </w:pPr>
            <w:r>
              <w:rPr>
                <w:sz w:val="18"/>
                <w:szCs w:val="18"/>
              </w:rPr>
              <w:t>Application Programming Interface</w:t>
            </w:r>
            <w:r w:rsidR="00864595">
              <w:rPr>
                <w:sz w:val="18"/>
                <w:szCs w:val="18"/>
              </w:rPr>
              <w:t>.</w:t>
            </w:r>
          </w:p>
        </w:tc>
      </w:tr>
      <w:tr w:rsidR="009E4237" w:rsidRPr="00777DA5" w14:paraId="31A22B6A" w14:textId="77777777" w:rsidTr="000D20E3">
        <w:tc>
          <w:tcPr>
            <w:tcW w:w="936" w:type="dxa"/>
            <w:shd w:val="clear" w:color="auto" w:fill="auto"/>
            <w:vAlign w:val="center"/>
          </w:tcPr>
          <w:p w14:paraId="3E86662A" w14:textId="76DE6621" w:rsidR="009E4237" w:rsidRDefault="009E4237" w:rsidP="000D20E3">
            <w:pPr>
              <w:pStyle w:val="MDPI42tablebody"/>
              <w:spacing w:line="240" w:lineRule="auto"/>
              <w:jc w:val="left"/>
              <w:rPr>
                <w:sz w:val="18"/>
                <w:szCs w:val="18"/>
              </w:rPr>
            </w:pPr>
            <w:r>
              <w:rPr>
                <w:sz w:val="18"/>
                <w:szCs w:val="18"/>
              </w:rPr>
              <w:t>ISO/IEC</w:t>
            </w:r>
          </w:p>
        </w:tc>
        <w:tc>
          <w:tcPr>
            <w:tcW w:w="6921" w:type="dxa"/>
            <w:shd w:val="clear" w:color="auto" w:fill="auto"/>
            <w:vAlign w:val="center"/>
          </w:tcPr>
          <w:p w14:paraId="450A27B5" w14:textId="3122B3A8" w:rsidR="009E4237" w:rsidRDefault="009E4237" w:rsidP="000D20E3">
            <w:pPr>
              <w:pStyle w:val="MDPI42tablebody"/>
              <w:spacing w:line="240" w:lineRule="auto"/>
              <w:jc w:val="left"/>
              <w:rPr>
                <w:sz w:val="18"/>
                <w:szCs w:val="18"/>
              </w:rPr>
            </w:pPr>
            <w:r>
              <w:rPr>
                <w:sz w:val="18"/>
                <w:szCs w:val="18"/>
              </w:rPr>
              <w:t>International Organization for Standardization / International Electrotechnical Commission</w:t>
            </w:r>
            <w:r w:rsidR="00864595">
              <w:rPr>
                <w:sz w:val="18"/>
                <w:szCs w:val="18"/>
              </w:rPr>
              <w:t>.</w:t>
            </w:r>
          </w:p>
        </w:tc>
      </w:tr>
      <w:tr w:rsidR="009E4237" w:rsidRPr="00777DA5" w14:paraId="2A7F0EA5" w14:textId="77777777" w:rsidTr="000D20E3">
        <w:tc>
          <w:tcPr>
            <w:tcW w:w="936" w:type="dxa"/>
            <w:shd w:val="clear" w:color="auto" w:fill="auto"/>
            <w:vAlign w:val="center"/>
          </w:tcPr>
          <w:p w14:paraId="17E57849" w14:textId="5ACD8B84" w:rsidR="009E4237" w:rsidRDefault="009E4237" w:rsidP="000D20E3">
            <w:pPr>
              <w:pStyle w:val="MDPI42tablebody"/>
              <w:spacing w:line="240" w:lineRule="auto"/>
              <w:jc w:val="left"/>
              <w:rPr>
                <w:sz w:val="18"/>
                <w:szCs w:val="18"/>
              </w:rPr>
            </w:pPr>
            <w:r>
              <w:rPr>
                <w:sz w:val="18"/>
                <w:szCs w:val="18"/>
              </w:rPr>
              <w:t>MVT</w:t>
            </w:r>
          </w:p>
        </w:tc>
        <w:tc>
          <w:tcPr>
            <w:tcW w:w="6921" w:type="dxa"/>
            <w:shd w:val="clear" w:color="auto" w:fill="auto"/>
            <w:vAlign w:val="center"/>
          </w:tcPr>
          <w:p w14:paraId="59444104" w14:textId="695C095D" w:rsidR="009E4237" w:rsidRDefault="009E4237" w:rsidP="000D20E3">
            <w:pPr>
              <w:pStyle w:val="MDPI42tablebody"/>
              <w:spacing w:line="240" w:lineRule="auto"/>
              <w:jc w:val="left"/>
              <w:rPr>
                <w:sz w:val="18"/>
                <w:szCs w:val="18"/>
              </w:rPr>
            </w:pPr>
            <w:r>
              <w:rPr>
                <w:sz w:val="18"/>
                <w:szCs w:val="18"/>
              </w:rPr>
              <w:t>Model-Template View</w:t>
            </w:r>
            <w:r w:rsidR="00864595">
              <w:rPr>
                <w:sz w:val="18"/>
                <w:szCs w:val="18"/>
              </w:rPr>
              <w:t>.</w:t>
            </w:r>
          </w:p>
        </w:tc>
      </w:tr>
      <w:tr w:rsidR="00A50FA4" w:rsidRPr="00777DA5" w14:paraId="5BCFFAF3" w14:textId="77777777" w:rsidTr="000D20E3">
        <w:tc>
          <w:tcPr>
            <w:tcW w:w="936" w:type="dxa"/>
            <w:shd w:val="clear" w:color="auto" w:fill="auto"/>
            <w:vAlign w:val="center"/>
          </w:tcPr>
          <w:p w14:paraId="66DA8256" w14:textId="6B27FC3C" w:rsidR="00A50FA4" w:rsidRDefault="00A50FA4" w:rsidP="000D20E3">
            <w:pPr>
              <w:pStyle w:val="MDPI42tablebody"/>
              <w:spacing w:line="240" w:lineRule="auto"/>
              <w:jc w:val="left"/>
              <w:rPr>
                <w:sz w:val="18"/>
                <w:szCs w:val="18"/>
              </w:rPr>
            </w:pPr>
            <w:r>
              <w:rPr>
                <w:sz w:val="18"/>
                <w:szCs w:val="18"/>
              </w:rPr>
              <w:t>7Z</w:t>
            </w:r>
          </w:p>
        </w:tc>
        <w:tc>
          <w:tcPr>
            <w:tcW w:w="6921" w:type="dxa"/>
            <w:shd w:val="clear" w:color="auto" w:fill="auto"/>
            <w:vAlign w:val="center"/>
          </w:tcPr>
          <w:p w14:paraId="67C71726" w14:textId="74A52CCE" w:rsidR="00A50FA4" w:rsidRDefault="00A50FA4" w:rsidP="000D20E3">
            <w:pPr>
              <w:pStyle w:val="MDPI42tablebody"/>
              <w:spacing w:line="240" w:lineRule="auto"/>
              <w:jc w:val="left"/>
              <w:rPr>
                <w:sz w:val="18"/>
                <w:szCs w:val="18"/>
              </w:rPr>
            </w:pPr>
            <w:r>
              <w:rPr>
                <w:sz w:val="18"/>
                <w:szCs w:val="18"/>
              </w:rPr>
              <w:t>A file compression format</w:t>
            </w:r>
            <w:r w:rsidR="00864595">
              <w:rPr>
                <w:sz w:val="18"/>
                <w:szCs w:val="18"/>
              </w:rPr>
              <w:t>.</w:t>
            </w:r>
          </w:p>
        </w:tc>
      </w:tr>
    </w:tbl>
    <w:p w14:paraId="5898FE31" w14:textId="37C22751" w:rsidR="00B857E3" w:rsidRDefault="00B857E3" w:rsidP="00B857E3">
      <w:pPr>
        <w:pStyle w:val="MDPI31text"/>
        <w:rPr>
          <w:sz w:val="24"/>
        </w:rPr>
      </w:pPr>
    </w:p>
    <w:bookmarkEnd w:id="25" w:displacedByCustomXml="next"/>
    <w:sdt>
      <w:sdtPr>
        <w:rPr>
          <w:rFonts w:eastAsia="SimSun"/>
          <w:b w:val="0"/>
          <w:snapToGrid/>
          <w:sz w:val="20"/>
          <w:szCs w:val="20"/>
          <w:lang w:eastAsia="zh-CN" w:bidi="ar-SA"/>
        </w:rPr>
        <w:id w:val="1045565466"/>
        <w:docPartObj>
          <w:docPartGallery w:val="Bibliographies"/>
          <w:docPartUnique/>
        </w:docPartObj>
      </w:sdtPr>
      <w:sdtContent>
        <w:p w14:paraId="69C98F1A" w14:textId="2A813DC2" w:rsidR="00E75B76" w:rsidRDefault="00E75B76" w:rsidP="00E75B76">
          <w:pPr>
            <w:pStyle w:val="MDPI21heading1"/>
            <w:spacing w:after="0"/>
            <w:ind w:left="0"/>
          </w:pPr>
          <w:r w:rsidRPr="00E75B76">
            <w:t>Referenc</w:t>
          </w:r>
          <w:r>
            <w:t>e</w:t>
          </w:r>
          <w:r w:rsidRPr="00E75B76">
            <w:t>s</w:t>
          </w:r>
        </w:p>
        <w:sdt>
          <w:sdtPr>
            <w:id w:val="-573587230"/>
            <w:bibliography/>
          </w:sdtPr>
          <w:sdtContent>
            <w:p w14:paraId="68434D6D" w14:textId="77777777" w:rsidR="00C231FE" w:rsidRDefault="00E75B76" w:rsidP="004145E6">
              <w:pPr>
                <w:rPr>
                  <w:rFonts w:ascii="Calibri" w:hAnsi="Calibr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057"/>
              </w:tblGrid>
              <w:tr w:rsidR="00C231FE" w14:paraId="5B429CB4" w14:textId="77777777">
                <w:trPr>
                  <w:divId w:val="1993826119"/>
                  <w:tblCellSpacing w:w="15" w:type="dxa"/>
                </w:trPr>
                <w:tc>
                  <w:tcPr>
                    <w:tcW w:w="50" w:type="pct"/>
                    <w:hideMark/>
                  </w:tcPr>
                  <w:p w14:paraId="4DCE5FA4" w14:textId="46C75637" w:rsidR="00C231FE" w:rsidRDefault="00C231FE">
                    <w:pPr>
                      <w:pStyle w:val="Bibliografa"/>
                      <w:rPr>
                        <w:noProof/>
                        <w:sz w:val="24"/>
                        <w:szCs w:val="24"/>
                      </w:rPr>
                    </w:pPr>
                    <w:r>
                      <w:rPr>
                        <w:noProof/>
                      </w:rPr>
                      <w:t xml:space="preserve">[1] </w:t>
                    </w:r>
                  </w:p>
                </w:tc>
                <w:tc>
                  <w:tcPr>
                    <w:tcW w:w="0" w:type="auto"/>
                    <w:hideMark/>
                  </w:tcPr>
                  <w:p w14:paraId="0137F870" w14:textId="77777777" w:rsidR="00C231FE" w:rsidRDefault="00C231FE">
                    <w:pPr>
                      <w:pStyle w:val="Bibliografa"/>
                      <w:rPr>
                        <w:noProof/>
                      </w:rPr>
                    </w:pPr>
                    <w:r>
                      <w:rPr>
                        <w:noProof/>
                      </w:rPr>
                      <w:t xml:space="preserve">D. Vasileiou, C. Karapiperis, I. Baltsavia, A. Chasapi, D. Ahrén, P. Janssen, I. Iliopoulos, V. Promponas, A. Enright and C. Ouzounis, "CGG toolkit: Software components for a computational genomics," </w:t>
                    </w:r>
                    <w:r>
                      <w:rPr>
                        <w:i/>
                        <w:iCs/>
                        <w:noProof/>
                      </w:rPr>
                      <w:t xml:space="preserve">PLOS Computational Biology, </w:t>
                    </w:r>
                    <w:r>
                      <w:rPr>
                        <w:noProof/>
                      </w:rPr>
                      <w:t xml:space="preserve">pp. 1-10, 7 November 2023. </w:t>
                    </w:r>
                  </w:p>
                </w:tc>
              </w:tr>
              <w:tr w:rsidR="00C231FE" w14:paraId="328C73C0" w14:textId="77777777">
                <w:trPr>
                  <w:divId w:val="1993826119"/>
                  <w:tblCellSpacing w:w="15" w:type="dxa"/>
                </w:trPr>
                <w:tc>
                  <w:tcPr>
                    <w:tcW w:w="50" w:type="pct"/>
                    <w:hideMark/>
                  </w:tcPr>
                  <w:p w14:paraId="25829231" w14:textId="77777777" w:rsidR="00C231FE" w:rsidRDefault="00C231FE">
                    <w:pPr>
                      <w:pStyle w:val="Bibliografa"/>
                      <w:rPr>
                        <w:noProof/>
                      </w:rPr>
                    </w:pPr>
                    <w:r>
                      <w:rPr>
                        <w:noProof/>
                      </w:rPr>
                      <w:t xml:space="preserve">[2] </w:t>
                    </w:r>
                  </w:p>
                </w:tc>
                <w:tc>
                  <w:tcPr>
                    <w:tcW w:w="0" w:type="auto"/>
                    <w:hideMark/>
                  </w:tcPr>
                  <w:p w14:paraId="1D2F16DA" w14:textId="77777777" w:rsidR="00C231FE" w:rsidRDefault="00C231FE">
                    <w:pPr>
                      <w:pStyle w:val="Bibliografa"/>
                      <w:rPr>
                        <w:noProof/>
                      </w:rPr>
                    </w:pPr>
                    <w:r>
                      <w:rPr>
                        <w:noProof/>
                      </w:rPr>
                      <w:t xml:space="preserve">H. Kashyap, H. Ahmed, N. Hoque, S. Roy and D. Bhattacharyya, "Big data analytics in bioinformatics: architectures, techniques, tools and issues," </w:t>
                    </w:r>
                    <w:r>
                      <w:rPr>
                        <w:i/>
                        <w:iCs/>
                        <w:noProof/>
                      </w:rPr>
                      <w:t xml:space="preserve">Network Modeling Analysis in Health Informatics and Bioinformatics, </w:t>
                    </w:r>
                    <w:r>
                      <w:rPr>
                        <w:noProof/>
                      </w:rPr>
                      <w:t xml:space="preserve">vol. 5, no. 28, pp. 1-28, 1 September 2016. </w:t>
                    </w:r>
                  </w:p>
                </w:tc>
              </w:tr>
              <w:tr w:rsidR="00C231FE" w14:paraId="64E5E969" w14:textId="77777777">
                <w:trPr>
                  <w:divId w:val="1993826119"/>
                  <w:tblCellSpacing w:w="15" w:type="dxa"/>
                </w:trPr>
                <w:tc>
                  <w:tcPr>
                    <w:tcW w:w="50" w:type="pct"/>
                    <w:hideMark/>
                  </w:tcPr>
                  <w:p w14:paraId="51415C53" w14:textId="77777777" w:rsidR="00C231FE" w:rsidRDefault="00C231FE">
                    <w:pPr>
                      <w:pStyle w:val="Bibliografa"/>
                      <w:rPr>
                        <w:noProof/>
                      </w:rPr>
                    </w:pPr>
                    <w:r>
                      <w:rPr>
                        <w:noProof/>
                      </w:rPr>
                      <w:t xml:space="preserve">[3] </w:t>
                    </w:r>
                  </w:p>
                </w:tc>
                <w:tc>
                  <w:tcPr>
                    <w:tcW w:w="0" w:type="auto"/>
                    <w:hideMark/>
                  </w:tcPr>
                  <w:p w14:paraId="537FB23E" w14:textId="77777777" w:rsidR="00C231FE" w:rsidRDefault="00C231FE">
                    <w:pPr>
                      <w:pStyle w:val="Bibliografa"/>
                      <w:rPr>
                        <w:noProof/>
                      </w:rPr>
                    </w:pPr>
                    <w:r>
                      <w:rPr>
                        <w:noProof/>
                      </w:rPr>
                      <w:t xml:space="preserve">J. A. Long, "The ‘omics’ revolution: Use of genomic, transcriptomic, proteomic and metabolomic tools to predict male reproductive traits that impact fertility in livestock and poultry," </w:t>
                    </w:r>
                    <w:r>
                      <w:rPr>
                        <w:i/>
                        <w:iCs/>
                        <w:noProof/>
                      </w:rPr>
                      <w:t xml:space="preserve">Animal Reproduction Science, </w:t>
                    </w:r>
                    <w:r>
                      <w:rPr>
                        <w:noProof/>
                      </w:rPr>
                      <w:t xml:space="preserve">vol. 220, no. 106354, pp. 1-13, September 2020. </w:t>
                    </w:r>
                  </w:p>
                </w:tc>
              </w:tr>
              <w:tr w:rsidR="00C231FE" w14:paraId="7127049D" w14:textId="77777777">
                <w:trPr>
                  <w:divId w:val="1993826119"/>
                  <w:tblCellSpacing w:w="15" w:type="dxa"/>
                </w:trPr>
                <w:tc>
                  <w:tcPr>
                    <w:tcW w:w="50" w:type="pct"/>
                    <w:hideMark/>
                  </w:tcPr>
                  <w:p w14:paraId="633848C5" w14:textId="77777777" w:rsidR="00C231FE" w:rsidRDefault="00C231FE">
                    <w:pPr>
                      <w:pStyle w:val="Bibliografa"/>
                      <w:rPr>
                        <w:noProof/>
                      </w:rPr>
                    </w:pPr>
                    <w:r>
                      <w:rPr>
                        <w:noProof/>
                      </w:rPr>
                      <w:t xml:space="preserve">[4] </w:t>
                    </w:r>
                  </w:p>
                </w:tc>
                <w:tc>
                  <w:tcPr>
                    <w:tcW w:w="0" w:type="auto"/>
                    <w:hideMark/>
                  </w:tcPr>
                  <w:p w14:paraId="014C8F6D" w14:textId="77777777" w:rsidR="00C231FE" w:rsidRDefault="00C231FE">
                    <w:pPr>
                      <w:pStyle w:val="Bibliografa"/>
                      <w:rPr>
                        <w:noProof/>
                      </w:rPr>
                    </w:pPr>
                    <w:r>
                      <w:rPr>
                        <w:noProof/>
                      </w:rPr>
                      <w:t xml:space="preserve">A. McArdle and S. Menikou, "What is proteomics?," </w:t>
                    </w:r>
                    <w:r>
                      <w:rPr>
                        <w:i/>
                        <w:iCs/>
                        <w:noProof/>
                      </w:rPr>
                      <w:t xml:space="preserve">Archives of Disease in Childhood - Educatin and Practice, </w:t>
                    </w:r>
                    <w:r>
                      <w:rPr>
                        <w:noProof/>
                      </w:rPr>
                      <w:t xml:space="preserve">pp. 178-181, 2 April 2020. </w:t>
                    </w:r>
                  </w:p>
                </w:tc>
              </w:tr>
              <w:tr w:rsidR="00C231FE" w14:paraId="223E632C" w14:textId="77777777">
                <w:trPr>
                  <w:divId w:val="1993826119"/>
                  <w:tblCellSpacing w:w="15" w:type="dxa"/>
                </w:trPr>
                <w:tc>
                  <w:tcPr>
                    <w:tcW w:w="50" w:type="pct"/>
                    <w:hideMark/>
                  </w:tcPr>
                  <w:p w14:paraId="00E8E7D6" w14:textId="77777777" w:rsidR="00C231FE" w:rsidRDefault="00C231FE">
                    <w:pPr>
                      <w:pStyle w:val="Bibliografa"/>
                      <w:rPr>
                        <w:noProof/>
                      </w:rPr>
                    </w:pPr>
                    <w:r>
                      <w:rPr>
                        <w:noProof/>
                      </w:rPr>
                      <w:t xml:space="preserve">[5] </w:t>
                    </w:r>
                  </w:p>
                </w:tc>
                <w:tc>
                  <w:tcPr>
                    <w:tcW w:w="0" w:type="auto"/>
                    <w:hideMark/>
                  </w:tcPr>
                  <w:p w14:paraId="0212B1DF" w14:textId="77777777" w:rsidR="00C231FE" w:rsidRDefault="00C231FE">
                    <w:pPr>
                      <w:pStyle w:val="Bibliografa"/>
                      <w:rPr>
                        <w:noProof/>
                      </w:rPr>
                    </w:pPr>
                    <w:r>
                      <w:rPr>
                        <w:noProof/>
                      </w:rPr>
                      <w:t xml:space="preserve">E. Price, F. Feyertag, T. Evans, J. Miskin, K. Mitrophanous and D. Dikicioglu, "What is the real value of omics data? Enhancing research outcomes and securing long-term data excellence," </w:t>
                    </w:r>
                    <w:r>
                      <w:rPr>
                        <w:i/>
                        <w:iCs/>
                        <w:noProof/>
                      </w:rPr>
                      <w:t xml:space="preserve">Nucleic Acids Research, </w:t>
                    </w:r>
                    <w:r>
                      <w:rPr>
                        <w:noProof/>
                      </w:rPr>
                      <w:t xml:space="preserve">no. 52, pp. 12130-12140, 17 October 2024. </w:t>
                    </w:r>
                  </w:p>
                </w:tc>
              </w:tr>
              <w:tr w:rsidR="00C231FE" w14:paraId="67153C7D" w14:textId="77777777">
                <w:trPr>
                  <w:divId w:val="1993826119"/>
                  <w:tblCellSpacing w:w="15" w:type="dxa"/>
                </w:trPr>
                <w:tc>
                  <w:tcPr>
                    <w:tcW w:w="50" w:type="pct"/>
                    <w:hideMark/>
                  </w:tcPr>
                  <w:p w14:paraId="4E6F65F0" w14:textId="77777777" w:rsidR="00C231FE" w:rsidRDefault="00C231FE">
                    <w:pPr>
                      <w:pStyle w:val="Bibliografa"/>
                      <w:rPr>
                        <w:noProof/>
                      </w:rPr>
                    </w:pPr>
                    <w:r>
                      <w:rPr>
                        <w:noProof/>
                      </w:rPr>
                      <w:t xml:space="preserve">[6] </w:t>
                    </w:r>
                  </w:p>
                </w:tc>
                <w:tc>
                  <w:tcPr>
                    <w:tcW w:w="0" w:type="auto"/>
                    <w:hideMark/>
                  </w:tcPr>
                  <w:p w14:paraId="22A6764D" w14:textId="77777777" w:rsidR="00C231FE" w:rsidRDefault="00C231FE">
                    <w:pPr>
                      <w:pStyle w:val="Bibliografa"/>
                      <w:rPr>
                        <w:noProof/>
                      </w:rPr>
                    </w:pPr>
                    <w:r>
                      <w:rPr>
                        <w:noProof/>
                      </w:rPr>
                      <w:t xml:space="preserve">Y. Hasin, M. Seldin and A. Lusis, "Multi-omics approaches to disease," </w:t>
                    </w:r>
                    <w:r>
                      <w:rPr>
                        <w:i/>
                        <w:iCs/>
                        <w:noProof/>
                      </w:rPr>
                      <w:t xml:space="preserve">Genome Biology, </w:t>
                    </w:r>
                    <w:r>
                      <w:rPr>
                        <w:noProof/>
                      </w:rPr>
                      <w:t xml:space="preserve">vol. 18, no. 83, 05 May 2017. </w:t>
                    </w:r>
                  </w:p>
                </w:tc>
              </w:tr>
              <w:tr w:rsidR="00C231FE" w14:paraId="0947C645" w14:textId="77777777">
                <w:trPr>
                  <w:divId w:val="1993826119"/>
                  <w:tblCellSpacing w:w="15" w:type="dxa"/>
                </w:trPr>
                <w:tc>
                  <w:tcPr>
                    <w:tcW w:w="50" w:type="pct"/>
                    <w:hideMark/>
                  </w:tcPr>
                  <w:p w14:paraId="34BE836B" w14:textId="77777777" w:rsidR="00C231FE" w:rsidRDefault="00C231FE">
                    <w:pPr>
                      <w:pStyle w:val="Bibliografa"/>
                      <w:rPr>
                        <w:noProof/>
                      </w:rPr>
                    </w:pPr>
                    <w:r>
                      <w:rPr>
                        <w:noProof/>
                      </w:rPr>
                      <w:t xml:space="preserve">[7] </w:t>
                    </w:r>
                  </w:p>
                </w:tc>
                <w:tc>
                  <w:tcPr>
                    <w:tcW w:w="0" w:type="auto"/>
                    <w:hideMark/>
                  </w:tcPr>
                  <w:p w14:paraId="0BC46AF4" w14:textId="77777777" w:rsidR="00C231FE" w:rsidRDefault="00C231FE">
                    <w:pPr>
                      <w:pStyle w:val="Bibliografa"/>
                      <w:rPr>
                        <w:noProof/>
                      </w:rPr>
                    </w:pPr>
                    <w:r>
                      <w:rPr>
                        <w:noProof/>
                      </w:rPr>
                      <w:t xml:space="preserve">M. Biswapriya, C. Langefeld, M. Olivier and L. Cox, "Integrated omics: tools, advances and future approaches," </w:t>
                    </w:r>
                    <w:r>
                      <w:rPr>
                        <w:i/>
                        <w:iCs/>
                        <w:noProof/>
                      </w:rPr>
                      <w:t xml:space="preserve">Journal of Molecular Endocrinology, </w:t>
                    </w:r>
                    <w:r>
                      <w:rPr>
                        <w:noProof/>
                      </w:rPr>
                      <w:t xml:space="preserve">vol. 62, no. 1, pp. 21-45, January 2019. </w:t>
                    </w:r>
                  </w:p>
                </w:tc>
              </w:tr>
              <w:tr w:rsidR="00C231FE" w14:paraId="50AE2A97" w14:textId="77777777">
                <w:trPr>
                  <w:divId w:val="1993826119"/>
                  <w:tblCellSpacing w:w="15" w:type="dxa"/>
                </w:trPr>
                <w:tc>
                  <w:tcPr>
                    <w:tcW w:w="50" w:type="pct"/>
                    <w:hideMark/>
                  </w:tcPr>
                  <w:p w14:paraId="218DFE50" w14:textId="77777777" w:rsidR="00C231FE" w:rsidRDefault="00C231FE">
                    <w:pPr>
                      <w:pStyle w:val="Bibliografa"/>
                      <w:rPr>
                        <w:noProof/>
                      </w:rPr>
                    </w:pPr>
                    <w:r>
                      <w:rPr>
                        <w:noProof/>
                      </w:rPr>
                      <w:t xml:space="preserve">[8] </w:t>
                    </w:r>
                  </w:p>
                </w:tc>
                <w:tc>
                  <w:tcPr>
                    <w:tcW w:w="0" w:type="auto"/>
                    <w:hideMark/>
                  </w:tcPr>
                  <w:p w14:paraId="5F621435" w14:textId="77777777" w:rsidR="00C231FE" w:rsidRDefault="00C231FE">
                    <w:pPr>
                      <w:pStyle w:val="Bibliografa"/>
                      <w:rPr>
                        <w:noProof/>
                      </w:rPr>
                    </w:pPr>
                    <w:r>
                      <w:rPr>
                        <w:noProof/>
                      </w:rPr>
                      <w:t xml:space="preserve">I. Subramanian, S. Verma, S. Kumar, A. Jere and K. Anamika, "Multi-omics Data Integration, Interpretation, and Its Application," </w:t>
                    </w:r>
                    <w:r>
                      <w:rPr>
                        <w:i/>
                        <w:iCs/>
                        <w:noProof/>
                      </w:rPr>
                      <w:t xml:space="preserve">Bioinformatics and Biology Insights, </w:t>
                    </w:r>
                    <w:r>
                      <w:rPr>
                        <w:noProof/>
                      </w:rPr>
                      <w:t xml:space="preserve">vol. 14, pp. 1-24, 31 January 2020. </w:t>
                    </w:r>
                  </w:p>
                </w:tc>
              </w:tr>
              <w:tr w:rsidR="00C231FE" w14:paraId="308D417C" w14:textId="77777777">
                <w:trPr>
                  <w:divId w:val="1993826119"/>
                  <w:tblCellSpacing w:w="15" w:type="dxa"/>
                </w:trPr>
                <w:tc>
                  <w:tcPr>
                    <w:tcW w:w="50" w:type="pct"/>
                    <w:hideMark/>
                  </w:tcPr>
                  <w:p w14:paraId="44A4CDEE" w14:textId="77777777" w:rsidR="00C231FE" w:rsidRDefault="00C231FE">
                    <w:pPr>
                      <w:pStyle w:val="Bibliografa"/>
                      <w:rPr>
                        <w:noProof/>
                      </w:rPr>
                    </w:pPr>
                    <w:r>
                      <w:rPr>
                        <w:noProof/>
                      </w:rPr>
                      <w:t xml:space="preserve">[9] </w:t>
                    </w:r>
                  </w:p>
                </w:tc>
                <w:tc>
                  <w:tcPr>
                    <w:tcW w:w="0" w:type="auto"/>
                    <w:hideMark/>
                  </w:tcPr>
                  <w:p w14:paraId="017CEC98" w14:textId="77777777" w:rsidR="00C231FE" w:rsidRDefault="00C231FE">
                    <w:pPr>
                      <w:pStyle w:val="Bibliografa"/>
                      <w:rPr>
                        <w:noProof/>
                      </w:rPr>
                    </w:pPr>
                    <w:r>
                      <w:rPr>
                        <w:noProof/>
                      </w:rPr>
                      <w:t xml:space="preserve">A. Ahmed, J. Allen, T. Bhat, P. Burra, C. Fliege, S. Hart, J. Heldenbrand, M. Hudson, D. Deandre, M. Kalmbach, G. Kapraun, K. Kendig, M. Kendzior, E. Klee, N. Mattson, C. Ross, S. Sharif, R. Venkatakrishnan, F. Fadlelmola and L. Mainzer, "Design considerations for workflow management systems use in production genomics research and the clinic," </w:t>
                    </w:r>
                    <w:r>
                      <w:rPr>
                        <w:i/>
                        <w:iCs/>
                        <w:noProof/>
                      </w:rPr>
                      <w:t xml:space="preserve">Scientific Reports, </w:t>
                    </w:r>
                    <w:r>
                      <w:rPr>
                        <w:noProof/>
                      </w:rPr>
                      <w:t xml:space="preserve">pp. 16-27, 4 November 2021. </w:t>
                    </w:r>
                  </w:p>
                </w:tc>
              </w:tr>
              <w:tr w:rsidR="00C231FE" w14:paraId="6506B676" w14:textId="77777777">
                <w:trPr>
                  <w:divId w:val="1993826119"/>
                  <w:tblCellSpacing w:w="15" w:type="dxa"/>
                </w:trPr>
                <w:tc>
                  <w:tcPr>
                    <w:tcW w:w="50" w:type="pct"/>
                    <w:hideMark/>
                  </w:tcPr>
                  <w:p w14:paraId="361609B7" w14:textId="77777777" w:rsidR="00C231FE" w:rsidRDefault="00C231FE">
                    <w:pPr>
                      <w:pStyle w:val="Bibliografa"/>
                      <w:rPr>
                        <w:noProof/>
                      </w:rPr>
                    </w:pPr>
                    <w:r>
                      <w:rPr>
                        <w:noProof/>
                      </w:rPr>
                      <w:t xml:space="preserve">[10] </w:t>
                    </w:r>
                  </w:p>
                </w:tc>
                <w:tc>
                  <w:tcPr>
                    <w:tcW w:w="0" w:type="auto"/>
                    <w:hideMark/>
                  </w:tcPr>
                  <w:p w14:paraId="067F8464" w14:textId="77777777" w:rsidR="00C231FE" w:rsidRDefault="00C231FE">
                    <w:pPr>
                      <w:pStyle w:val="Bibliografa"/>
                      <w:rPr>
                        <w:noProof/>
                      </w:rPr>
                    </w:pPr>
                    <w:r>
                      <w:rPr>
                        <w:noProof/>
                      </w:rPr>
                      <w:t xml:space="preserve">F. Agamah, J. Bayjanov, A. Niehues, K. Njoku, M. Skelton, G. Mazandu, T. Ederveen, N. Mulder, E. Chimusa and P. Hoen, "Computational approaches for network-based integrative multi-omics analysis," </w:t>
                    </w:r>
                    <w:r>
                      <w:rPr>
                        <w:i/>
                        <w:iCs/>
                        <w:noProof/>
                      </w:rPr>
                      <w:t xml:space="preserve">Frontiers in Molecular Biosciences, </w:t>
                    </w:r>
                    <w:r>
                      <w:rPr>
                        <w:noProof/>
                      </w:rPr>
                      <w:t xml:space="preserve">14 November 2022. </w:t>
                    </w:r>
                  </w:p>
                </w:tc>
              </w:tr>
              <w:tr w:rsidR="00C231FE" w14:paraId="5F4B611C" w14:textId="77777777">
                <w:trPr>
                  <w:divId w:val="1993826119"/>
                  <w:tblCellSpacing w:w="15" w:type="dxa"/>
                </w:trPr>
                <w:tc>
                  <w:tcPr>
                    <w:tcW w:w="50" w:type="pct"/>
                    <w:hideMark/>
                  </w:tcPr>
                  <w:p w14:paraId="4D92A74E" w14:textId="77777777" w:rsidR="00C231FE" w:rsidRDefault="00C231FE">
                    <w:pPr>
                      <w:pStyle w:val="Bibliografa"/>
                      <w:rPr>
                        <w:noProof/>
                      </w:rPr>
                    </w:pPr>
                    <w:r>
                      <w:rPr>
                        <w:noProof/>
                      </w:rPr>
                      <w:t xml:space="preserve">[11] </w:t>
                    </w:r>
                  </w:p>
                </w:tc>
                <w:tc>
                  <w:tcPr>
                    <w:tcW w:w="0" w:type="auto"/>
                    <w:hideMark/>
                  </w:tcPr>
                  <w:p w14:paraId="0E293E65" w14:textId="77777777" w:rsidR="00C231FE" w:rsidRDefault="00C231FE">
                    <w:pPr>
                      <w:pStyle w:val="Bibliografa"/>
                      <w:rPr>
                        <w:noProof/>
                      </w:rPr>
                    </w:pPr>
                    <w:r>
                      <w:rPr>
                        <w:noProof/>
                      </w:rPr>
                      <w:t xml:space="preserve">C. Gerner and M. Hill, Integrative Multi-Omics in Biomedical Research, USA: MDPI, 2021. </w:t>
                    </w:r>
                  </w:p>
                </w:tc>
              </w:tr>
              <w:tr w:rsidR="00C231FE" w14:paraId="67C54DD2" w14:textId="77777777">
                <w:trPr>
                  <w:divId w:val="1993826119"/>
                  <w:tblCellSpacing w:w="15" w:type="dxa"/>
                </w:trPr>
                <w:tc>
                  <w:tcPr>
                    <w:tcW w:w="50" w:type="pct"/>
                    <w:hideMark/>
                  </w:tcPr>
                  <w:p w14:paraId="69D966C1" w14:textId="77777777" w:rsidR="00C231FE" w:rsidRDefault="00C231FE">
                    <w:pPr>
                      <w:pStyle w:val="Bibliografa"/>
                      <w:rPr>
                        <w:noProof/>
                      </w:rPr>
                    </w:pPr>
                    <w:r>
                      <w:rPr>
                        <w:noProof/>
                      </w:rPr>
                      <w:t xml:space="preserve">[12] </w:t>
                    </w:r>
                  </w:p>
                </w:tc>
                <w:tc>
                  <w:tcPr>
                    <w:tcW w:w="0" w:type="auto"/>
                    <w:hideMark/>
                  </w:tcPr>
                  <w:p w14:paraId="5447F66B" w14:textId="77777777" w:rsidR="00C231FE" w:rsidRDefault="00C231FE">
                    <w:pPr>
                      <w:pStyle w:val="Bibliografa"/>
                      <w:rPr>
                        <w:noProof/>
                      </w:rPr>
                    </w:pPr>
                    <w:r>
                      <w:rPr>
                        <w:noProof/>
                      </w:rPr>
                      <w:t xml:space="preserve">E. Gasteiger, "ExPASy: The proteomics server for in-depth protein knowledge and analysis," </w:t>
                    </w:r>
                    <w:r>
                      <w:rPr>
                        <w:i/>
                        <w:iCs/>
                        <w:noProof/>
                      </w:rPr>
                      <w:t xml:space="preserve">Nucleic Acids Research, </w:t>
                    </w:r>
                    <w:r>
                      <w:rPr>
                        <w:noProof/>
                      </w:rPr>
                      <w:t xml:space="preserve">vol. 31, no. 13, pp. 1-5, 1 July 2003. </w:t>
                    </w:r>
                  </w:p>
                </w:tc>
              </w:tr>
              <w:tr w:rsidR="00C231FE" w14:paraId="16C282A4" w14:textId="77777777">
                <w:trPr>
                  <w:divId w:val="1993826119"/>
                  <w:tblCellSpacing w:w="15" w:type="dxa"/>
                </w:trPr>
                <w:tc>
                  <w:tcPr>
                    <w:tcW w:w="50" w:type="pct"/>
                    <w:hideMark/>
                  </w:tcPr>
                  <w:p w14:paraId="17476129" w14:textId="77777777" w:rsidR="00C231FE" w:rsidRDefault="00C231FE">
                    <w:pPr>
                      <w:pStyle w:val="Bibliografa"/>
                      <w:rPr>
                        <w:noProof/>
                      </w:rPr>
                    </w:pPr>
                    <w:r>
                      <w:rPr>
                        <w:noProof/>
                      </w:rPr>
                      <w:t xml:space="preserve">[13] </w:t>
                    </w:r>
                  </w:p>
                </w:tc>
                <w:tc>
                  <w:tcPr>
                    <w:tcW w:w="0" w:type="auto"/>
                    <w:hideMark/>
                  </w:tcPr>
                  <w:p w14:paraId="28671CA4" w14:textId="77777777" w:rsidR="00C231FE" w:rsidRDefault="00C231FE">
                    <w:pPr>
                      <w:pStyle w:val="Bibliografa"/>
                      <w:rPr>
                        <w:noProof/>
                      </w:rPr>
                    </w:pPr>
                    <w:r>
                      <w:rPr>
                        <w:noProof/>
                      </w:rPr>
                      <w:t xml:space="preserve">M. Yaseen, A. Shafi and K. Masoodi, "ExPASy portal," in </w:t>
                    </w:r>
                    <w:r>
                      <w:rPr>
                        <w:i/>
                        <w:iCs/>
                        <w:noProof/>
                      </w:rPr>
                      <w:t>Bioinformatics for EveryOne</w:t>
                    </w:r>
                    <w:r>
                      <w:rPr>
                        <w:noProof/>
                      </w:rPr>
                      <w:t>, Academic Press, 2022, pp. 119-125.</w:t>
                    </w:r>
                  </w:p>
                </w:tc>
              </w:tr>
              <w:tr w:rsidR="00C231FE" w14:paraId="5C67950C" w14:textId="77777777">
                <w:trPr>
                  <w:divId w:val="1993826119"/>
                  <w:tblCellSpacing w:w="15" w:type="dxa"/>
                </w:trPr>
                <w:tc>
                  <w:tcPr>
                    <w:tcW w:w="50" w:type="pct"/>
                    <w:hideMark/>
                  </w:tcPr>
                  <w:p w14:paraId="3F1A96DC" w14:textId="77777777" w:rsidR="00C231FE" w:rsidRDefault="00C231FE">
                    <w:pPr>
                      <w:pStyle w:val="Bibliografa"/>
                      <w:rPr>
                        <w:noProof/>
                      </w:rPr>
                    </w:pPr>
                    <w:r>
                      <w:rPr>
                        <w:noProof/>
                      </w:rPr>
                      <w:t xml:space="preserve">[14] </w:t>
                    </w:r>
                  </w:p>
                </w:tc>
                <w:tc>
                  <w:tcPr>
                    <w:tcW w:w="0" w:type="auto"/>
                    <w:hideMark/>
                  </w:tcPr>
                  <w:p w14:paraId="7A1A421F" w14:textId="77777777" w:rsidR="00C231FE" w:rsidRDefault="00C231FE">
                    <w:pPr>
                      <w:pStyle w:val="Bibliografa"/>
                      <w:rPr>
                        <w:noProof/>
                      </w:rPr>
                    </w:pPr>
                    <w:r>
                      <w:rPr>
                        <w:noProof/>
                      </w:rPr>
                      <w:t xml:space="preserve">Bethesda (MD): National Library of Medicine (US), National Center for Biotechnology Information, </w:t>
                    </w:r>
                    <w:r>
                      <w:rPr>
                        <w:i/>
                        <w:iCs/>
                        <w:noProof/>
                      </w:rPr>
                      <w:t xml:space="preserve">National Center for Biotechnology Information (NCBI), </w:t>
                    </w:r>
                    <w:r>
                      <w:rPr>
                        <w:noProof/>
                      </w:rPr>
                      <w:t xml:space="preserve">2017. </w:t>
                    </w:r>
                  </w:p>
                </w:tc>
              </w:tr>
              <w:tr w:rsidR="00C231FE" w14:paraId="516DC4BD" w14:textId="77777777">
                <w:trPr>
                  <w:divId w:val="1993826119"/>
                  <w:tblCellSpacing w:w="15" w:type="dxa"/>
                </w:trPr>
                <w:tc>
                  <w:tcPr>
                    <w:tcW w:w="50" w:type="pct"/>
                    <w:hideMark/>
                  </w:tcPr>
                  <w:p w14:paraId="0CCDDBE2" w14:textId="77777777" w:rsidR="00C231FE" w:rsidRDefault="00C231FE">
                    <w:pPr>
                      <w:pStyle w:val="Bibliografa"/>
                      <w:rPr>
                        <w:noProof/>
                      </w:rPr>
                    </w:pPr>
                    <w:r>
                      <w:rPr>
                        <w:noProof/>
                      </w:rPr>
                      <w:t xml:space="preserve">[15] </w:t>
                    </w:r>
                  </w:p>
                </w:tc>
                <w:tc>
                  <w:tcPr>
                    <w:tcW w:w="0" w:type="auto"/>
                    <w:hideMark/>
                  </w:tcPr>
                  <w:p w14:paraId="50791D81" w14:textId="77777777" w:rsidR="00C231FE" w:rsidRDefault="00C231FE">
                    <w:pPr>
                      <w:pStyle w:val="Bibliografa"/>
                      <w:rPr>
                        <w:noProof/>
                      </w:rPr>
                    </w:pPr>
                    <w:r>
                      <w:rPr>
                        <w:noProof/>
                      </w:rPr>
                      <w:t>NIH - National Library of Medicine, "NCBI - About Us and Research," National Library of Medicine, 2024. [Online]. Available: https://www.ncbi.nlm.nih.gov/research/. [Accessed 18 December 2024].</w:t>
                    </w:r>
                  </w:p>
                </w:tc>
              </w:tr>
              <w:tr w:rsidR="00C231FE" w14:paraId="3C10F579" w14:textId="77777777">
                <w:trPr>
                  <w:divId w:val="1993826119"/>
                  <w:tblCellSpacing w:w="15" w:type="dxa"/>
                </w:trPr>
                <w:tc>
                  <w:tcPr>
                    <w:tcW w:w="50" w:type="pct"/>
                    <w:hideMark/>
                  </w:tcPr>
                  <w:p w14:paraId="7B216F8E" w14:textId="77777777" w:rsidR="00C231FE" w:rsidRDefault="00C231FE">
                    <w:pPr>
                      <w:pStyle w:val="Bibliografa"/>
                      <w:rPr>
                        <w:noProof/>
                      </w:rPr>
                    </w:pPr>
                    <w:r>
                      <w:rPr>
                        <w:noProof/>
                      </w:rPr>
                      <w:t xml:space="preserve">[16] </w:t>
                    </w:r>
                  </w:p>
                </w:tc>
                <w:tc>
                  <w:tcPr>
                    <w:tcW w:w="0" w:type="auto"/>
                    <w:hideMark/>
                  </w:tcPr>
                  <w:p w14:paraId="4CC1A62D" w14:textId="77777777" w:rsidR="00C231FE" w:rsidRDefault="00C231FE">
                    <w:pPr>
                      <w:pStyle w:val="Bibliografa"/>
                      <w:rPr>
                        <w:noProof/>
                      </w:rPr>
                    </w:pPr>
                    <w:r>
                      <w:rPr>
                        <w:noProof/>
                      </w:rPr>
                      <w:t xml:space="preserve">P. Cock, T. Antao, J. Chang, B. Chapman, C. Cox, A. Dalke, I. Friedberg, T. Hamelryck, F. Kauff, B. Wilczynski and M. Hoon, "Biopython: freely available Python tools for computational molecular biology and bioinformatics," </w:t>
                    </w:r>
                    <w:r>
                      <w:rPr>
                        <w:i/>
                        <w:iCs/>
                        <w:noProof/>
                      </w:rPr>
                      <w:t xml:space="preserve">Bioinformatics, </w:t>
                    </w:r>
                    <w:r>
                      <w:rPr>
                        <w:noProof/>
                      </w:rPr>
                      <w:t xml:space="preserve">vol. 25, no. 11, pp. 1422-1423, 20 March 2009. </w:t>
                    </w:r>
                  </w:p>
                </w:tc>
              </w:tr>
              <w:tr w:rsidR="00C231FE" w14:paraId="50B723FA" w14:textId="77777777">
                <w:trPr>
                  <w:divId w:val="1993826119"/>
                  <w:tblCellSpacing w:w="15" w:type="dxa"/>
                </w:trPr>
                <w:tc>
                  <w:tcPr>
                    <w:tcW w:w="50" w:type="pct"/>
                    <w:hideMark/>
                  </w:tcPr>
                  <w:p w14:paraId="71A5F6B9" w14:textId="77777777" w:rsidR="00C231FE" w:rsidRDefault="00C231FE">
                    <w:pPr>
                      <w:pStyle w:val="Bibliografa"/>
                      <w:rPr>
                        <w:noProof/>
                      </w:rPr>
                    </w:pPr>
                    <w:r>
                      <w:rPr>
                        <w:noProof/>
                      </w:rPr>
                      <w:lastRenderedPageBreak/>
                      <w:t xml:space="preserve">[17] </w:t>
                    </w:r>
                  </w:p>
                </w:tc>
                <w:tc>
                  <w:tcPr>
                    <w:tcW w:w="0" w:type="auto"/>
                    <w:hideMark/>
                  </w:tcPr>
                  <w:p w14:paraId="06F71A43" w14:textId="77777777" w:rsidR="00C231FE" w:rsidRDefault="00C231FE">
                    <w:pPr>
                      <w:pStyle w:val="Bibliografa"/>
                      <w:rPr>
                        <w:noProof/>
                      </w:rPr>
                    </w:pPr>
                    <w:r>
                      <w:rPr>
                        <w:noProof/>
                      </w:rPr>
                      <w:t xml:space="preserve">Cogent3 Team, </w:t>
                    </w:r>
                    <w:r>
                      <w:rPr>
                        <w:i/>
                        <w:iCs/>
                        <w:noProof/>
                      </w:rPr>
                      <w:t>Cogent3.</w:t>
                    </w:r>
                    <w:r>
                      <w:rPr>
                        <w:noProof/>
                      </w:rPr>
                      <w:t xml:space="preserve"> </w:t>
                    </w:r>
                  </w:p>
                </w:tc>
              </w:tr>
              <w:tr w:rsidR="00C231FE" w14:paraId="3345F2A5" w14:textId="77777777">
                <w:trPr>
                  <w:divId w:val="1993826119"/>
                  <w:tblCellSpacing w:w="15" w:type="dxa"/>
                </w:trPr>
                <w:tc>
                  <w:tcPr>
                    <w:tcW w:w="50" w:type="pct"/>
                    <w:hideMark/>
                  </w:tcPr>
                  <w:p w14:paraId="1CEC0B09" w14:textId="77777777" w:rsidR="00C231FE" w:rsidRDefault="00C231FE">
                    <w:pPr>
                      <w:pStyle w:val="Bibliografa"/>
                      <w:rPr>
                        <w:noProof/>
                      </w:rPr>
                    </w:pPr>
                    <w:r>
                      <w:rPr>
                        <w:noProof/>
                      </w:rPr>
                      <w:t xml:space="preserve">[18] </w:t>
                    </w:r>
                  </w:p>
                </w:tc>
                <w:tc>
                  <w:tcPr>
                    <w:tcW w:w="0" w:type="auto"/>
                    <w:hideMark/>
                  </w:tcPr>
                  <w:p w14:paraId="26700A40" w14:textId="77777777" w:rsidR="00C231FE" w:rsidRDefault="00C231FE">
                    <w:pPr>
                      <w:pStyle w:val="Bibliografa"/>
                      <w:rPr>
                        <w:noProof/>
                      </w:rPr>
                    </w:pPr>
                    <w:r>
                      <w:rPr>
                        <w:noProof/>
                      </w:rPr>
                      <w:t xml:space="preserve">J. Armstrong, G. Hickey, M. Diekhans, I. Fiddes, A. Novak, Deran Alden, Q. Fang, D. Xie, S. Feng, J. Stiller, D. Genereux, J. Johnson, V. Marinescu, J. Alföldi, R. Harris, K. Lindblad-Toh, D. Haussler, E. Karlsson, E. Jarvis, G. Zhang and B. Paten, "Progressive Cactus is a multiple-genome aligner for the thousand-genome era," </w:t>
                    </w:r>
                    <w:r>
                      <w:rPr>
                        <w:i/>
                        <w:iCs/>
                        <w:noProof/>
                      </w:rPr>
                      <w:t xml:space="preserve">Nature, </w:t>
                    </w:r>
                    <w:r>
                      <w:rPr>
                        <w:noProof/>
                      </w:rPr>
                      <w:t xml:space="preserve">pp. 246-251, 11 November 2020. </w:t>
                    </w:r>
                  </w:p>
                </w:tc>
              </w:tr>
              <w:tr w:rsidR="00C231FE" w14:paraId="5156EB40" w14:textId="77777777">
                <w:trPr>
                  <w:divId w:val="1993826119"/>
                  <w:tblCellSpacing w:w="15" w:type="dxa"/>
                </w:trPr>
                <w:tc>
                  <w:tcPr>
                    <w:tcW w:w="50" w:type="pct"/>
                    <w:hideMark/>
                  </w:tcPr>
                  <w:p w14:paraId="1D7A8307" w14:textId="77777777" w:rsidR="00C231FE" w:rsidRDefault="00C231FE">
                    <w:pPr>
                      <w:pStyle w:val="Bibliografa"/>
                      <w:rPr>
                        <w:noProof/>
                      </w:rPr>
                    </w:pPr>
                    <w:r>
                      <w:rPr>
                        <w:noProof/>
                      </w:rPr>
                      <w:t xml:space="preserve">[19] </w:t>
                    </w:r>
                  </w:p>
                </w:tc>
                <w:tc>
                  <w:tcPr>
                    <w:tcW w:w="0" w:type="auto"/>
                    <w:hideMark/>
                  </w:tcPr>
                  <w:p w14:paraId="00016A48" w14:textId="77777777" w:rsidR="00C231FE" w:rsidRDefault="00C231FE">
                    <w:pPr>
                      <w:pStyle w:val="Bibliografa"/>
                      <w:rPr>
                        <w:noProof/>
                      </w:rPr>
                    </w:pPr>
                    <w:r>
                      <w:rPr>
                        <w:noProof/>
                      </w:rPr>
                      <w:t xml:space="preserve">R. Knight, P. Maxwell, A. Birmingham, J. Carnes, G. Caporaso, B. Easton, M. Eaton, M. Hamady, H. Lindsay, Z. Liu, C. Lozupone, D. McDonald, M. Robeson, R. Sammut, S. Smit, M. Wakefield, J. Widmann, S. Wikiman, S. Wilson, H. Ying and G. Huttley, "PyCogent: a toolkit for making sense from sequence," </w:t>
                    </w:r>
                    <w:r>
                      <w:rPr>
                        <w:i/>
                        <w:iCs/>
                        <w:noProof/>
                      </w:rPr>
                      <w:t xml:space="preserve">Genome Biology, </w:t>
                    </w:r>
                    <w:r>
                      <w:rPr>
                        <w:noProof/>
                      </w:rPr>
                      <w:t xml:space="preserve">vol. 8, no. 8, 21 August 2007. </w:t>
                    </w:r>
                  </w:p>
                </w:tc>
              </w:tr>
              <w:tr w:rsidR="00C231FE" w14:paraId="301B5AB0" w14:textId="77777777">
                <w:trPr>
                  <w:divId w:val="1993826119"/>
                  <w:tblCellSpacing w:w="15" w:type="dxa"/>
                </w:trPr>
                <w:tc>
                  <w:tcPr>
                    <w:tcW w:w="50" w:type="pct"/>
                    <w:hideMark/>
                  </w:tcPr>
                  <w:p w14:paraId="0E8BDEB4" w14:textId="77777777" w:rsidR="00C231FE" w:rsidRDefault="00C231FE">
                    <w:pPr>
                      <w:pStyle w:val="Bibliografa"/>
                      <w:rPr>
                        <w:noProof/>
                      </w:rPr>
                    </w:pPr>
                    <w:r>
                      <w:rPr>
                        <w:noProof/>
                      </w:rPr>
                      <w:t xml:space="preserve">[20] </w:t>
                    </w:r>
                  </w:p>
                </w:tc>
                <w:tc>
                  <w:tcPr>
                    <w:tcW w:w="0" w:type="auto"/>
                    <w:hideMark/>
                  </w:tcPr>
                  <w:p w14:paraId="26EB68AC" w14:textId="77777777" w:rsidR="00C231FE" w:rsidRDefault="00C231FE">
                    <w:pPr>
                      <w:pStyle w:val="Bibliografa"/>
                      <w:rPr>
                        <w:noProof/>
                      </w:rPr>
                    </w:pPr>
                    <w:r>
                      <w:rPr>
                        <w:noProof/>
                      </w:rPr>
                      <w:t xml:space="preserve">A. Butterfield, V. Vedagiri, E. Lang, C. Lawrence, M. Wakefield, A. Isaev and G. Huttley, "PyEvolve: a toolkit for statistical modelling of molecular evolution," </w:t>
                    </w:r>
                    <w:r>
                      <w:rPr>
                        <w:i/>
                        <w:iCs/>
                        <w:noProof/>
                      </w:rPr>
                      <w:t xml:space="preserve">BMC Bioinformatics, </w:t>
                    </w:r>
                    <w:r>
                      <w:rPr>
                        <w:noProof/>
                      </w:rPr>
                      <w:t xml:space="preserve">vol. 5, no. 1, pp. 1-12, 5 January 2004. </w:t>
                    </w:r>
                  </w:p>
                </w:tc>
              </w:tr>
              <w:tr w:rsidR="00C231FE" w14:paraId="385F1852" w14:textId="77777777">
                <w:trPr>
                  <w:divId w:val="1993826119"/>
                  <w:tblCellSpacing w:w="15" w:type="dxa"/>
                </w:trPr>
                <w:tc>
                  <w:tcPr>
                    <w:tcW w:w="50" w:type="pct"/>
                    <w:hideMark/>
                  </w:tcPr>
                  <w:p w14:paraId="2472E15D" w14:textId="77777777" w:rsidR="00C231FE" w:rsidRDefault="00C231FE">
                    <w:pPr>
                      <w:pStyle w:val="Bibliografa"/>
                      <w:rPr>
                        <w:noProof/>
                      </w:rPr>
                    </w:pPr>
                    <w:r>
                      <w:rPr>
                        <w:noProof/>
                      </w:rPr>
                      <w:t xml:space="preserve">[21] </w:t>
                    </w:r>
                  </w:p>
                </w:tc>
                <w:tc>
                  <w:tcPr>
                    <w:tcW w:w="0" w:type="auto"/>
                    <w:hideMark/>
                  </w:tcPr>
                  <w:p w14:paraId="663C74F0" w14:textId="77777777" w:rsidR="00C231FE" w:rsidRDefault="00C231FE">
                    <w:pPr>
                      <w:pStyle w:val="Bibliografa"/>
                      <w:rPr>
                        <w:noProof/>
                      </w:rPr>
                    </w:pPr>
                    <w:r>
                      <w:rPr>
                        <w:noProof/>
                      </w:rPr>
                      <w:t xml:space="preserve">V. Terrón-Macias, J. Mejia, M. Canseco-Pérez, M. Muñoz and M. Terrón-Hernández, "FungiRegEx: A tool for patterns identification in Fungal Proteomic sequences using regular expressions," </w:t>
                    </w:r>
                    <w:r>
                      <w:rPr>
                        <w:i/>
                        <w:iCs/>
                        <w:noProof/>
                      </w:rPr>
                      <w:t xml:space="preserve">Applied Sciences, </w:t>
                    </w:r>
                    <w:r>
                      <w:rPr>
                        <w:noProof/>
                      </w:rPr>
                      <w:t xml:space="preserve">vol. 14, no. 11, pp. 1-12, 2024. </w:t>
                    </w:r>
                  </w:p>
                </w:tc>
              </w:tr>
              <w:tr w:rsidR="00C231FE" w14:paraId="79A20C3D" w14:textId="77777777">
                <w:trPr>
                  <w:divId w:val="1993826119"/>
                  <w:tblCellSpacing w:w="15" w:type="dxa"/>
                </w:trPr>
                <w:tc>
                  <w:tcPr>
                    <w:tcW w:w="50" w:type="pct"/>
                    <w:hideMark/>
                  </w:tcPr>
                  <w:p w14:paraId="3334C24E" w14:textId="77777777" w:rsidR="00C231FE" w:rsidRDefault="00C231FE">
                    <w:pPr>
                      <w:pStyle w:val="Bibliografa"/>
                      <w:rPr>
                        <w:noProof/>
                      </w:rPr>
                    </w:pPr>
                    <w:r>
                      <w:rPr>
                        <w:noProof/>
                      </w:rPr>
                      <w:t xml:space="preserve">[22] </w:t>
                    </w:r>
                  </w:p>
                </w:tc>
                <w:tc>
                  <w:tcPr>
                    <w:tcW w:w="0" w:type="auto"/>
                    <w:hideMark/>
                  </w:tcPr>
                  <w:p w14:paraId="0A0EECE0" w14:textId="77777777" w:rsidR="00C231FE" w:rsidRDefault="00C231FE">
                    <w:pPr>
                      <w:pStyle w:val="Bibliografa"/>
                      <w:rPr>
                        <w:noProof/>
                      </w:rPr>
                    </w:pPr>
                    <w:r>
                      <w:rPr>
                        <w:noProof/>
                      </w:rPr>
                      <w:t xml:space="preserve">J. Cazier, </w:t>
                    </w:r>
                    <w:r>
                      <w:rPr>
                        <w:i/>
                        <w:iCs/>
                        <w:noProof/>
                      </w:rPr>
                      <w:t xml:space="preserve">Is there too many bioinformatics tools?, </w:t>
                    </w:r>
                    <w:r>
                      <w:rPr>
                        <w:noProof/>
                      </w:rPr>
                      <w:t xml:space="preserve">Birmingham University, 2013. </w:t>
                    </w:r>
                  </w:p>
                </w:tc>
              </w:tr>
              <w:tr w:rsidR="00C231FE" w14:paraId="2804EE6C" w14:textId="77777777">
                <w:trPr>
                  <w:divId w:val="1993826119"/>
                  <w:tblCellSpacing w:w="15" w:type="dxa"/>
                </w:trPr>
                <w:tc>
                  <w:tcPr>
                    <w:tcW w:w="50" w:type="pct"/>
                    <w:hideMark/>
                  </w:tcPr>
                  <w:p w14:paraId="58BC6935" w14:textId="77777777" w:rsidR="00C231FE" w:rsidRDefault="00C231FE">
                    <w:pPr>
                      <w:pStyle w:val="Bibliografa"/>
                      <w:rPr>
                        <w:noProof/>
                      </w:rPr>
                    </w:pPr>
                    <w:r>
                      <w:rPr>
                        <w:noProof/>
                      </w:rPr>
                      <w:t xml:space="preserve">[23] </w:t>
                    </w:r>
                  </w:p>
                </w:tc>
                <w:tc>
                  <w:tcPr>
                    <w:tcW w:w="0" w:type="auto"/>
                    <w:hideMark/>
                  </w:tcPr>
                  <w:p w14:paraId="4F1D0991" w14:textId="77777777" w:rsidR="00C231FE" w:rsidRDefault="00C231FE">
                    <w:pPr>
                      <w:pStyle w:val="Bibliografa"/>
                      <w:rPr>
                        <w:noProof/>
                      </w:rPr>
                    </w:pPr>
                    <w:r>
                      <w:rPr>
                        <w:noProof/>
                      </w:rPr>
                      <w:t xml:space="preserve">G. Duck, G. Nenadic, M. Filannino, A. Brass, D. Robertson and R. Stevens, "A Survey of Bioinformatics Database and Software Usage through Mining the Literature," </w:t>
                    </w:r>
                    <w:r>
                      <w:rPr>
                        <w:i/>
                        <w:iCs/>
                        <w:noProof/>
                      </w:rPr>
                      <w:t xml:space="preserve">PLOS ONE, </w:t>
                    </w:r>
                    <w:r>
                      <w:rPr>
                        <w:noProof/>
                      </w:rPr>
                      <w:t xml:space="preserve">vol. 11, no. 6, pp. 1-25, 22 June 2016. </w:t>
                    </w:r>
                  </w:p>
                </w:tc>
              </w:tr>
              <w:tr w:rsidR="00C231FE" w14:paraId="782C03BF" w14:textId="77777777">
                <w:trPr>
                  <w:divId w:val="1993826119"/>
                  <w:tblCellSpacing w:w="15" w:type="dxa"/>
                </w:trPr>
                <w:tc>
                  <w:tcPr>
                    <w:tcW w:w="50" w:type="pct"/>
                    <w:hideMark/>
                  </w:tcPr>
                  <w:p w14:paraId="603B6A8B" w14:textId="77777777" w:rsidR="00C231FE" w:rsidRDefault="00C231FE">
                    <w:pPr>
                      <w:pStyle w:val="Bibliografa"/>
                      <w:rPr>
                        <w:noProof/>
                      </w:rPr>
                    </w:pPr>
                    <w:r>
                      <w:rPr>
                        <w:noProof/>
                      </w:rPr>
                      <w:t xml:space="preserve">[24] </w:t>
                    </w:r>
                  </w:p>
                </w:tc>
                <w:tc>
                  <w:tcPr>
                    <w:tcW w:w="0" w:type="auto"/>
                    <w:hideMark/>
                  </w:tcPr>
                  <w:p w14:paraId="62733102" w14:textId="77777777" w:rsidR="00C231FE" w:rsidRDefault="00C231FE">
                    <w:pPr>
                      <w:pStyle w:val="Bibliografa"/>
                      <w:rPr>
                        <w:noProof/>
                      </w:rPr>
                    </w:pPr>
                    <w:r>
                      <w:rPr>
                        <w:noProof/>
                      </w:rPr>
                      <w:t xml:space="preserve">T. Ahmad and A. Senaidy, "Software Tools in Bioinformatics: A Survey on the Importance and Issues Faced in Implementation," </w:t>
                    </w:r>
                    <w:r>
                      <w:rPr>
                        <w:i/>
                        <w:iCs/>
                        <w:noProof/>
                      </w:rPr>
                      <w:t xml:space="preserve">Global Engineers &amp; Technologist Review, </w:t>
                    </w:r>
                    <w:r>
                      <w:rPr>
                        <w:noProof/>
                      </w:rPr>
                      <w:t xml:space="preserve">vol. 3, no. 3, pp. 1-5, 2013. </w:t>
                    </w:r>
                  </w:p>
                </w:tc>
              </w:tr>
              <w:tr w:rsidR="00C231FE" w:rsidRPr="00D52A53" w14:paraId="5A3EB0F8" w14:textId="77777777">
                <w:trPr>
                  <w:divId w:val="1993826119"/>
                  <w:tblCellSpacing w:w="15" w:type="dxa"/>
                </w:trPr>
                <w:tc>
                  <w:tcPr>
                    <w:tcW w:w="50" w:type="pct"/>
                    <w:hideMark/>
                  </w:tcPr>
                  <w:p w14:paraId="4B98B76A" w14:textId="77777777" w:rsidR="00C231FE" w:rsidRDefault="00C231FE">
                    <w:pPr>
                      <w:pStyle w:val="Bibliografa"/>
                      <w:rPr>
                        <w:noProof/>
                        <w:lang w:val="es-MX"/>
                      </w:rPr>
                    </w:pPr>
                    <w:r>
                      <w:rPr>
                        <w:noProof/>
                        <w:lang w:val="es-MX"/>
                      </w:rPr>
                      <w:t xml:space="preserve">[25] </w:t>
                    </w:r>
                  </w:p>
                </w:tc>
                <w:tc>
                  <w:tcPr>
                    <w:tcW w:w="0" w:type="auto"/>
                    <w:hideMark/>
                  </w:tcPr>
                  <w:p w14:paraId="3CC12F41" w14:textId="77777777" w:rsidR="00C231FE" w:rsidRDefault="00C231FE">
                    <w:pPr>
                      <w:pStyle w:val="Bibliografa"/>
                      <w:rPr>
                        <w:noProof/>
                        <w:lang w:val="es-MX"/>
                      </w:rPr>
                    </w:pPr>
                    <w:r>
                      <w:rPr>
                        <w:noProof/>
                        <w:lang w:val="es-MX"/>
                      </w:rPr>
                      <w:t xml:space="preserve">V. Terrón-Macias y J. Mejía, «Propuesta de unificación de herramientas bioinformáticas para el análisis de secuencias proteómicas y genómicas de algas y hongos,» </w:t>
                    </w:r>
                    <w:r>
                      <w:rPr>
                        <w:i/>
                        <w:iCs/>
                        <w:noProof/>
                        <w:lang w:val="es-MX"/>
                      </w:rPr>
                      <w:t xml:space="preserve">Revista lbérica de Sistemas y Tecnologías de Información, </w:t>
                    </w:r>
                    <w:r>
                      <w:rPr>
                        <w:noProof/>
                        <w:lang w:val="es-MX"/>
                      </w:rPr>
                      <w:t xml:space="preserve">vol. 53, nº 53, pp. 132-147, 30 January 2024. </w:t>
                    </w:r>
                  </w:p>
                </w:tc>
              </w:tr>
              <w:tr w:rsidR="00C231FE" w14:paraId="1B1C7182" w14:textId="77777777">
                <w:trPr>
                  <w:divId w:val="1993826119"/>
                  <w:tblCellSpacing w:w="15" w:type="dxa"/>
                </w:trPr>
                <w:tc>
                  <w:tcPr>
                    <w:tcW w:w="50" w:type="pct"/>
                    <w:hideMark/>
                  </w:tcPr>
                  <w:p w14:paraId="32180A90" w14:textId="77777777" w:rsidR="00C231FE" w:rsidRDefault="00C231FE">
                    <w:pPr>
                      <w:pStyle w:val="Bibliografa"/>
                      <w:rPr>
                        <w:noProof/>
                      </w:rPr>
                    </w:pPr>
                    <w:r>
                      <w:rPr>
                        <w:noProof/>
                      </w:rPr>
                      <w:t xml:space="preserve">[26] </w:t>
                    </w:r>
                  </w:p>
                </w:tc>
                <w:tc>
                  <w:tcPr>
                    <w:tcW w:w="0" w:type="auto"/>
                    <w:hideMark/>
                  </w:tcPr>
                  <w:p w14:paraId="5F5A0270" w14:textId="77777777" w:rsidR="00C231FE" w:rsidRDefault="00C231FE">
                    <w:pPr>
                      <w:pStyle w:val="Bibliografa"/>
                      <w:rPr>
                        <w:noProof/>
                      </w:rPr>
                    </w:pPr>
                    <w:r>
                      <w:rPr>
                        <w:noProof/>
                      </w:rPr>
                      <w:t xml:space="preserve">E. Pettersen, T. Goddard, C. Huang, G. Couch, D. Greenblatt, E. Meng and T. Ferrin, "UCSF Chimera--a visualization system for exploratory research and analysis," </w:t>
                    </w:r>
                    <w:r>
                      <w:rPr>
                        <w:i/>
                        <w:iCs/>
                        <w:noProof/>
                      </w:rPr>
                      <w:t xml:space="preserve">Journal of Computational Chemistry, </w:t>
                    </w:r>
                    <w:r>
                      <w:rPr>
                        <w:noProof/>
                      </w:rPr>
                      <w:t xml:space="preserve">pp. 1605-1612, 6 May 2004. </w:t>
                    </w:r>
                  </w:p>
                </w:tc>
              </w:tr>
              <w:tr w:rsidR="00C231FE" w14:paraId="38C13B03" w14:textId="77777777">
                <w:trPr>
                  <w:divId w:val="1993826119"/>
                  <w:tblCellSpacing w:w="15" w:type="dxa"/>
                </w:trPr>
                <w:tc>
                  <w:tcPr>
                    <w:tcW w:w="50" w:type="pct"/>
                    <w:hideMark/>
                  </w:tcPr>
                  <w:p w14:paraId="2D3B5481" w14:textId="77777777" w:rsidR="00C231FE" w:rsidRDefault="00C231FE">
                    <w:pPr>
                      <w:pStyle w:val="Bibliografa"/>
                      <w:rPr>
                        <w:noProof/>
                      </w:rPr>
                    </w:pPr>
                    <w:r>
                      <w:rPr>
                        <w:noProof/>
                      </w:rPr>
                      <w:t xml:space="preserve">[27] </w:t>
                    </w:r>
                  </w:p>
                </w:tc>
                <w:tc>
                  <w:tcPr>
                    <w:tcW w:w="0" w:type="auto"/>
                    <w:hideMark/>
                  </w:tcPr>
                  <w:p w14:paraId="5825AF41" w14:textId="77777777" w:rsidR="00C231FE" w:rsidRDefault="00C231FE">
                    <w:pPr>
                      <w:pStyle w:val="Bibliografa"/>
                      <w:rPr>
                        <w:noProof/>
                      </w:rPr>
                    </w:pPr>
                    <w:r>
                      <w:rPr>
                        <w:noProof/>
                      </w:rPr>
                      <w:t xml:space="preserve">S. Altschul, W. Gish, W. Miller, E. Myers and D. Lipman, "Basic local alignment search tool," </w:t>
                    </w:r>
                    <w:r>
                      <w:rPr>
                        <w:i/>
                        <w:iCs/>
                        <w:noProof/>
                      </w:rPr>
                      <w:t xml:space="preserve">Journal of Molecular Biology, </w:t>
                    </w:r>
                    <w:r>
                      <w:rPr>
                        <w:noProof/>
                      </w:rPr>
                      <w:t xml:space="preserve">vol. 215, no. 3, pp. 403-410, 5 October 1990. </w:t>
                    </w:r>
                  </w:p>
                </w:tc>
              </w:tr>
              <w:tr w:rsidR="00C231FE" w14:paraId="219AECAE" w14:textId="77777777">
                <w:trPr>
                  <w:divId w:val="1993826119"/>
                  <w:tblCellSpacing w:w="15" w:type="dxa"/>
                </w:trPr>
                <w:tc>
                  <w:tcPr>
                    <w:tcW w:w="50" w:type="pct"/>
                    <w:hideMark/>
                  </w:tcPr>
                  <w:p w14:paraId="6801B93B" w14:textId="77777777" w:rsidR="00C231FE" w:rsidRDefault="00C231FE">
                    <w:pPr>
                      <w:pStyle w:val="Bibliografa"/>
                      <w:rPr>
                        <w:noProof/>
                      </w:rPr>
                    </w:pPr>
                    <w:r>
                      <w:rPr>
                        <w:noProof/>
                      </w:rPr>
                      <w:t xml:space="preserve">[28] </w:t>
                    </w:r>
                  </w:p>
                </w:tc>
                <w:tc>
                  <w:tcPr>
                    <w:tcW w:w="0" w:type="auto"/>
                    <w:hideMark/>
                  </w:tcPr>
                  <w:p w14:paraId="252BEFCA" w14:textId="77777777" w:rsidR="00C231FE" w:rsidRDefault="00C231FE">
                    <w:pPr>
                      <w:pStyle w:val="Bibliografa"/>
                      <w:rPr>
                        <w:noProof/>
                      </w:rPr>
                    </w:pPr>
                    <w:r>
                      <w:rPr>
                        <w:noProof/>
                      </w:rPr>
                      <w:t>ExPASy, "About Expasy," ExPASy, 1 January 2024. [Online]. Available: https://www.expasy.org/about#some-history. [Accessed 31 December 2024].</w:t>
                    </w:r>
                  </w:p>
                </w:tc>
              </w:tr>
              <w:tr w:rsidR="00C231FE" w14:paraId="685C4FB5" w14:textId="77777777">
                <w:trPr>
                  <w:divId w:val="1993826119"/>
                  <w:tblCellSpacing w:w="15" w:type="dxa"/>
                </w:trPr>
                <w:tc>
                  <w:tcPr>
                    <w:tcW w:w="50" w:type="pct"/>
                    <w:hideMark/>
                  </w:tcPr>
                  <w:p w14:paraId="4F768FF3" w14:textId="77777777" w:rsidR="00C231FE" w:rsidRDefault="00C231FE">
                    <w:pPr>
                      <w:pStyle w:val="Bibliografa"/>
                      <w:rPr>
                        <w:noProof/>
                      </w:rPr>
                    </w:pPr>
                    <w:r>
                      <w:rPr>
                        <w:noProof/>
                      </w:rPr>
                      <w:t xml:space="preserve">[29] </w:t>
                    </w:r>
                  </w:p>
                </w:tc>
                <w:tc>
                  <w:tcPr>
                    <w:tcW w:w="0" w:type="auto"/>
                    <w:hideMark/>
                  </w:tcPr>
                  <w:p w14:paraId="127D34B9" w14:textId="77777777" w:rsidR="00C231FE" w:rsidRDefault="00C231FE">
                    <w:pPr>
                      <w:pStyle w:val="Bibliografa"/>
                      <w:rPr>
                        <w:noProof/>
                      </w:rPr>
                    </w:pPr>
                    <w:r>
                      <w:rPr>
                        <w:noProof/>
                      </w:rPr>
                      <w:t xml:space="preserve">S. Altschul, W. Gish, W. Miller, E. Myers and D. Lipman, "Basic local alignment search tool," </w:t>
                    </w:r>
                    <w:r>
                      <w:rPr>
                        <w:i/>
                        <w:iCs/>
                        <w:noProof/>
                      </w:rPr>
                      <w:t xml:space="preserve">Journal of Molecular Biology, </w:t>
                    </w:r>
                    <w:r>
                      <w:rPr>
                        <w:noProof/>
                      </w:rPr>
                      <w:t xml:space="preserve">vol. 215, no. 3, pp. 403-410, 5 October 1990. </w:t>
                    </w:r>
                  </w:p>
                </w:tc>
              </w:tr>
              <w:tr w:rsidR="00C231FE" w14:paraId="08607463" w14:textId="77777777">
                <w:trPr>
                  <w:divId w:val="1993826119"/>
                  <w:tblCellSpacing w:w="15" w:type="dxa"/>
                </w:trPr>
                <w:tc>
                  <w:tcPr>
                    <w:tcW w:w="50" w:type="pct"/>
                    <w:hideMark/>
                  </w:tcPr>
                  <w:p w14:paraId="386ABCEE" w14:textId="77777777" w:rsidR="00C231FE" w:rsidRDefault="00C231FE">
                    <w:pPr>
                      <w:pStyle w:val="Bibliografa"/>
                      <w:rPr>
                        <w:noProof/>
                      </w:rPr>
                    </w:pPr>
                    <w:r>
                      <w:rPr>
                        <w:noProof/>
                      </w:rPr>
                      <w:t xml:space="preserve">[30] </w:t>
                    </w:r>
                  </w:p>
                </w:tc>
                <w:tc>
                  <w:tcPr>
                    <w:tcW w:w="0" w:type="auto"/>
                    <w:hideMark/>
                  </w:tcPr>
                  <w:p w14:paraId="71DEB8B2" w14:textId="77777777" w:rsidR="00C231FE" w:rsidRDefault="00C231FE">
                    <w:pPr>
                      <w:pStyle w:val="Bibliografa"/>
                      <w:rPr>
                        <w:noProof/>
                      </w:rPr>
                    </w:pPr>
                    <w:r>
                      <w:rPr>
                        <w:noProof/>
                      </w:rPr>
                      <w:t xml:space="preserve">A. Bayat, "Science, medicine, and the future Bioinformatics," </w:t>
                    </w:r>
                    <w:r>
                      <w:rPr>
                        <w:i/>
                        <w:iCs/>
                        <w:noProof/>
                      </w:rPr>
                      <w:t xml:space="preserve">Clinical review, </w:t>
                    </w:r>
                    <w:r>
                      <w:rPr>
                        <w:noProof/>
                      </w:rPr>
                      <w:t xml:space="preserve">vol. 324, no. 7344, pp. 1018-1022, 27 April 2002. </w:t>
                    </w:r>
                  </w:p>
                </w:tc>
              </w:tr>
              <w:tr w:rsidR="00C231FE" w14:paraId="6B88C15E" w14:textId="77777777">
                <w:trPr>
                  <w:divId w:val="1993826119"/>
                  <w:tblCellSpacing w:w="15" w:type="dxa"/>
                </w:trPr>
                <w:tc>
                  <w:tcPr>
                    <w:tcW w:w="50" w:type="pct"/>
                    <w:hideMark/>
                  </w:tcPr>
                  <w:p w14:paraId="775DA6D8" w14:textId="77777777" w:rsidR="00C231FE" w:rsidRDefault="00C231FE">
                    <w:pPr>
                      <w:pStyle w:val="Bibliografa"/>
                      <w:rPr>
                        <w:noProof/>
                      </w:rPr>
                    </w:pPr>
                    <w:r>
                      <w:rPr>
                        <w:noProof/>
                      </w:rPr>
                      <w:t xml:space="preserve">[31] </w:t>
                    </w:r>
                  </w:p>
                </w:tc>
                <w:tc>
                  <w:tcPr>
                    <w:tcW w:w="0" w:type="auto"/>
                    <w:hideMark/>
                  </w:tcPr>
                  <w:p w14:paraId="5ED6A51A" w14:textId="77777777" w:rsidR="00C231FE" w:rsidRDefault="00C231FE">
                    <w:pPr>
                      <w:pStyle w:val="Bibliografa"/>
                      <w:rPr>
                        <w:noProof/>
                      </w:rPr>
                    </w:pPr>
                    <w:r>
                      <w:rPr>
                        <w:noProof/>
                      </w:rPr>
                      <w:t>J. Ramsden, Bioinformatics: An introduction, Fourth ed., Buckingham: Springer Nature, 2023, pp. XXII, 404.</w:t>
                    </w:r>
                  </w:p>
                </w:tc>
              </w:tr>
              <w:tr w:rsidR="00C231FE" w14:paraId="61B9E312" w14:textId="77777777">
                <w:trPr>
                  <w:divId w:val="1993826119"/>
                  <w:tblCellSpacing w:w="15" w:type="dxa"/>
                </w:trPr>
                <w:tc>
                  <w:tcPr>
                    <w:tcW w:w="50" w:type="pct"/>
                    <w:hideMark/>
                  </w:tcPr>
                  <w:p w14:paraId="786F14B4" w14:textId="77777777" w:rsidR="00C231FE" w:rsidRDefault="00C231FE">
                    <w:pPr>
                      <w:pStyle w:val="Bibliografa"/>
                      <w:rPr>
                        <w:noProof/>
                      </w:rPr>
                    </w:pPr>
                    <w:r>
                      <w:rPr>
                        <w:noProof/>
                      </w:rPr>
                      <w:t xml:space="preserve">[32] </w:t>
                    </w:r>
                  </w:p>
                </w:tc>
                <w:tc>
                  <w:tcPr>
                    <w:tcW w:w="0" w:type="auto"/>
                    <w:hideMark/>
                  </w:tcPr>
                  <w:p w14:paraId="587A2A69" w14:textId="77777777" w:rsidR="00C231FE" w:rsidRDefault="00C231FE">
                    <w:pPr>
                      <w:pStyle w:val="Bibliografa"/>
                      <w:rPr>
                        <w:noProof/>
                      </w:rPr>
                    </w:pPr>
                    <w:r>
                      <w:rPr>
                        <w:noProof/>
                      </w:rPr>
                      <w:t xml:space="preserve">S. Agnihotry, R. Pathak, D. Singh, A. Tiwari and I. Hussain, "Protein structure prediction," </w:t>
                    </w:r>
                    <w:r>
                      <w:rPr>
                        <w:i/>
                        <w:iCs/>
                        <w:noProof/>
                      </w:rPr>
                      <w:t xml:space="preserve">Bioinformatics: Methods and Applications, </w:t>
                    </w:r>
                    <w:r>
                      <w:rPr>
                        <w:noProof/>
                      </w:rPr>
                      <w:t xml:space="preserve">pp. 177-188, 2022. </w:t>
                    </w:r>
                  </w:p>
                </w:tc>
              </w:tr>
              <w:tr w:rsidR="00C231FE" w14:paraId="2C5DB188" w14:textId="77777777">
                <w:trPr>
                  <w:divId w:val="1993826119"/>
                  <w:tblCellSpacing w:w="15" w:type="dxa"/>
                </w:trPr>
                <w:tc>
                  <w:tcPr>
                    <w:tcW w:w="50" w:type="pct"/>
                    <w:hideMark/>
                  </w:tcPr>
                  <w:p w14:paraId="33491D14" w14:textId="77777777" w:rsidR="00C231FE" w:rsidRDefault="00C231FE">
                    <w:pPr>
                      <w:pStyle w:val="Bibliografa"/>
                      <w:rPr>
                        <w:noProof/>
                      </w:rPr>
                    </w:pPr>
                    <w:r>
                      <w:rPr>
                        <w:noProof/>
                      </w:rPr>
                      <w:t xml:space="preserve">[33] </w:t>
                    </w:r>
                  </w:p>
                </w:tc>
                <w:tc>
                  <w:tcPr>
                    <w:tcW w:w="0" w:type="auto"/>
                    <w:hideMark/>
                  </w:tcPr>
                  <w:p w14:paraId="16ED658E" w14:textId="77777777" w:rsidR="00C231FE" w:rsidRDefault="00C231FE">
                    <w:pPr>
                      <w:pStyle w:val="Bibliografa"/>
                      <w:rPr>
                        <w:noProof/>
                      </w:rPr>
                    </w:pPr>
                    <w:r>
                      <w:rPr>
                        <w:noProof/>
                      </w:rPr>
                      <w:t xml:space="preserve">C. Zhang and L. Freddolino, "A large-scale assessment of sequence database search tools for homology-based protein function prediction," </w:t>
                    </w:r>
                    <w:r>
                      <w:rPr>
                        <w:i/>
                        <w:iCs/>
                        <w:noProof/>
                      </w:rPr>
                      <w:t xml:space="preserve">Briefings in Bioinformatics, </w:t>
                    </w:r>
                    <w:r>
                      <w:rPr>
                        <w:noProof/>
                      </w:rPr>
                      <w:t xml:space="preserve">vol. 25, no. 4, pp. 1-12, July 2024. </w:t>
                    </w:r>
                  </w:p>
                </w:tc>
              </w:tr>
              <w:tr w:rsidR="00C231FE" w14:paraId="6460F6B6" w14:textId="77777777">
                <w:trPr>
                  <w:divId w:val="1993826119"/>
                  <w:tblCellSpacing w:w="15" w:type="dxa"/>
                </w:trPr>
                <w:tc>
                  <w:tcPr>
                    <w:tcW w:w="50" w:type="pct"/>
                    <w:hideMark/>
                  </w:tcPr>
                  <w:p w14:paraId="21708A0C" w14:textId="77777777" w:rsidR="00C231FE" w:rsidRDefault="00C231FE">
                    <w:pPr>
                      <w:pStyle w:val="Bibliografa"/>
                      <w:rPr>
                        <w:noProof/>
                      </w:rPr>
                    </w:pPr>
                    <w:r>
                      <w:rPr>
                        <w:noProof/>
                      </w:rPr>
                      <w:t xml:space="preserve">[34] </w:t>
                    </w:r>
                  </w:p>
                </w:tc>
                <w:tc>
                  <w:tcPr>
                    <w:tcW w:w="0" w:type="auto"/>
                    <w:hideMark/>
                  </w:tcPr>
                  <w:p w14:paraId="756CA774" w14:textId="77777777" w:rsidR="00C231FE" w:rsidRDefault="00C231FE">
                    <w:pPr>
                      <w:pStyle w:val="Bibliografa"/>
                      <w:rPr>
                        <w:noProof/>
                      </w:rPr>
                    </w:pPr>
                    <w:r>
                      <w:rPr>
                        <w:noProof/>
                      </w:rPr>
                      <w:t>P. Narayanan, Bioinformatics: A primer, United States of America: New Age International Publishers, 2005, p. 248.</w:t>
                    </w:r>
                  </w:p>
                </w:tc>
              </w:tr>
              <w:tr w:rsidR="00C231FE" w14:paraId="48470AF9" w14:textId="77777777">
                <w:trPr>
                  <w:divId w:val="1993826119"/>
                  <w:tblCellSpacing w:w="15" w:type="dxa"/>
                </w:trPr>
                <w:tc>
                  <w:tcPr>
                    <w:tcW w:w="50" w:type="pct"/>
                    <w:hideMark/>
                  </w:tcPr>
                  <w:p w14:paraId="76E5A1C5" w14:textId="77777777" w:rsidR="00C231FE" w:rsidRDefault="00C231FE">
                    <w:pPr>
                      <w:pStyle w:val="Bibliografa"/>
                      <w:rPr>
                        <w:noProof/>
                      </w:rPr>
                    </w:pPr>
                    <w:r>
                      <w:rPr>
                        <w:noProof/>
                      </w:rPr>
                      <w:lastRenderedPageBreak/>
                      <w:t xml:space="preserve">[35] </w:t>
                    </w:r>
                  </w:p>
                </w:tc>
                <w:tc>
                  <w:tcPr>
                    <w:tcW w:w="0" w:type="auto"/>
                    <w:hideMark/>
                  </w:tcPr>
                  <w:p w14:paraId="627BF3DB" w14:textId="77777777" w:rsidR="00C231FE" w:rsidRDefault="00C231FE">
                    <w:pPr>
                      <w:pStyle w:val="Bibliografa"/>
                      <w:rPr>
                        <w:noProof/>
                      </w:rPr>
                    </w:pPr>
                    <w:r>
                      <w:rPr>
                        <w:noProof/>
                      </w:rPr>
                      <w:t xml:space="preserve">B. Sherman, M. Hao, J. Qiu, X. Jiao, M. Baseler, C. Lane, T. Imamichi and W. Chang, "DAVID: a web server for functional enrichment analysis and functional annotation of gene lists (2021 update)," </w:t>
                    </w:r>
                    <w:r>
                      <w:rPr>
                        <w:i/>
                        <w:iCs/>
                        <w:noProof/>
                      </w:rPr>
                      <w:t xml:space="preserve">Nucleic Acids Research, </w:t>
                    </w:r>
                    <w:r>
                      <w:rPr>
                        <w:noProof/>
                      </w:rPr>
                      <w:t xml:space="preserve">vol. 50, no. 1, pp. 216-221, 23 March 2022. </w:t>
                    </w:r>
                  </w:p>
                </w:tc>
              </w:tr>
              <w:tr w:rsidR="00C231FE" w14:paraId="78C86A19" w14:textId="77777777">
                <w:trPr>
                  <w:divId w:val="1993826119"/>
                  <w:tblCellSpacing w:w="15" w:type="dxa"/>
                </w:trPr>
                <w:tc>
                  <w:tcPr>
                    <w:tcW w:w="50" w:type="pct"/>
                    <w:hideMark/>
                  </w:tcPr>
                  <w:p w14:paraId="687CDA4E" w14:textId="77777777" w:rsidR="00C231FE" w:rsidRDefault="00C231FE">
                    <w:pPr>
                      <w:pStyle w:val="Bibliografa"/>
                      <w:rPr>
                        <w:noProof/>
                      </w:rPr>
                    </w:pPr>
                    <w:r>
                      <w:rPr>
                        <w:noProof/>
                      </w:rPr>
                      <w:t xml:space="preserve">[36] </w:t>
                    </w:r>
                  </w:p>
                </w:tc>
                <w:tc>
                  <w:tcPr>
                    <w:tcW w:w="0" w:type="auto"/>
                    <w:hideMark/>
                  </w:tcPr>
                  <w:p w14:paraId="18CFD91A" w14:textId="77777777" w:rsidR="00C231FE" w:rsidRDefault="00C231FE">
                    <w:pPr>
                      <w:pStyle w:val="Bibliografa"/>
                      <w:rPr>
                        <w:noProof/>
                      </w:rPr>
                    </w:pPr>
                    <w:r>
                      <w:rPr>
                        <w:noProof/>
                      </w:rPr>
                      <w:t xml:space="preserve">R. Abed and Y. Al-Najjar, "Bioinformatics Storing Databases," </w:t>
                    </w:r>
                    <w:r>
                      <w:rPr>
                        <w:i/>
                        <w:iCs/>
                        <w:noProof/>
                      </w:rPr>
                      <w:t xml:space="preserve">Technium BioChemMed, </w:t>
                    </w:r>
                    <w:r>
                      <w:rPr>
                        <w:noProof/>
                      </w:rPr>
                      <w:t xml:space="preserve">vol. 2, no. 4, pp. 96-105, 12 December 2021. </w:t>
                    </w:r>
                  </w:p>
                </w:tc>
              </w:tr>
              <w:tr w:rsidR="00C231FE" w14:paraId="494AA6BD" w14:textId="77777777">
                <w:trPr>
                  <w:divId w:val="1993826119"/>
                  <w:tblCellSpacing w:w="15" w:type="dxa"/>
                </w:trPr>
                <w:tc>
                  <w:tcPr>
                    <w:tcW w:w="50" w:type="pct"/>
                    <w:hideMark/>
                  </w:tcPr>
                  <w:p w14:paraId="3B9B2F01" w14:textId="77777777" w:rsidR="00C231FE" w:rsidRDefault="00C231FE">
                    <w:pPr>
                      <w:pStyle w:val="Bibliografa"/>
                      <w:rPr>
                        <w:noProof/>
                      </w:rPr>
                    </w:pPr>
                    <w:r>
                      <w:rPr>
                        <w:noProof/>
                      </w:rPr>
                      <w:t xml:space="preserve">[37] </w:t>
                    </w:r>
                  </w:p>
                </w:tc>
                <w:tc>
                  <w:tcPr>
                    <w:tcW w:w="0" w:type="auto"/>
                    <w:hideMark/>
                  </w:tcPr>
                  <w:p w14:paraId="4B66FED2" w14:textId="77777777" w:rsidR="00C231FE" w:rsidRDefault="00C231FE">
                    <w:pPr>
                      <w:pStyle w:val="Bibliografa"/>
                      <w:rPr>
                        <w:noProof/>
                      </w:rPr>
                    </w:pPr>
                    <w:r>
                      <w:rPr>
                        <w:noProof/>
                      </w:rPr>
                      <w:t xml:space="preserve">J. Huddleston, J. Hadfield, T. Sibley, J. Lee, K. Fay, M. Ilcisin, E. Harkins, T. Bedford, R. Neher and E. Hodcroft, "Augur: a bioinformatics toolkit for phylogenetic analyses of human pathogens," </w:t>
                    </w:r>
                    <w:r>
                      <w:rPr>
                        <w:i/>
                        <w:iCs/>
                        <w:noProof/>
                      </w:rPr>
                      <w:t xml:space="preserve">The Journal of Open Source Software, </w:t>
                    </w:r>
                    <w:r>
                      <w:rPr>
                        <w:noProof/>
                      </w:rPr>
                      <w:t xml:space="preserve">vol. 6, no. 57, pp. 1-3, 07 January 2021. </w:t>
                    </w:r>
                  </w:p>
                </w:tc>
              </w:tr>
              <w:tr w:rsidR="00C231FE" w14:paraId="7DD013C8" w14:textId="77777777">
                <w:trPr>
                  <w:divId w:val="1993826119"/>
                  <w:tblCellSpacing w:w="15" w:type="dxa"/>
                </w:trPr>
                <w:tc>
                  <w:tcPr>
                    <w:tcW w:w="50" w:type="pct"/>
                    <w:hideMark/>
                  </w:tcPr>
                  <w:p w14:paraId="4FEB8271" w14:textId="77777777" w:rsidR="00C231FE" w:rsidRDefault="00C231FE">
                    <w:pPr>
                      <w:pStyle w:val="Bibliografa"/>
                      <w:rPr>
                        <w:noProof/>
                      </w:rPr>
                    </w:pPr>
                    <w:r>
                      <w:rPr>
                        <w:noProof/>
                      </w:rPr>
                      <w:t xml:space="preserve">[38] </w:t>
                    </w:r>
                  </w:p>
                </w:tc>
                <w:tc>
                  <w:tcPr>
                    <w:tcW w:w="0" w:type="auto"/>
                    <w:hideMark/>
                  </w:tcPr>
                  <w:p w14:paraId="18F80477" w14:textId="77777777" w:rsidR="00C231FE" w:rsidRDefault="00C231FE">
                    <w:pPr>
                      <w:pStyle w:val="Bibliografa"/>
                      <w:rPr>
                        <w:noProof/>
                      </w:rPr>
                    </w:pPr>
                    <w:r>
                      <w:rPr>
                        <w:noProof/>
                      </w:rPr>
                      <w:t xml:space="preserve">B. Grant, L. Skjærven and X.-Q. Yao, "The Bio3D packages for structural bioinformatics," </w:t>
                    </w:r>
                    <w:r>
                      <w:rPr>
                        <w:i/>
                        <w:iCs/>
                        <w:noProof/>
                      </w:rPr>
                      <w:t xml:space="preserve">Protein Science, </w:t>
                    </w:r>
                    <w:r>
                      <w:rPr>
                        <w:noProof/>
                      </w:rPr>
                      <w:t xml:space="preserve">vol. 30, no. 1, pp. 20-30, 30 July 2020. </w:t>
                    </w:r>
                  </w:p>
                </w:tc>
              </w:tr>
              <w:tr w:rsidR="00C231FE" w14:paraId="05AFD155" w14:textId="77777777">
                <w:trPr>
                  <w:divId w:val="1993826119"/>
                  <w:tblCellSpacing w:w="15" w:type="dxa"/>
                </w:trPr>
                <w:tc>
                  <w:tcPr>
                    <w:tcW w:w="50" w:type="pct"/>
                    <w:hideMark/>
                  </w:tcPr>
                  <w:p w14:paraId="3293D598" w14:textId="77777777" w:rsidR="00C231FE" w:rsidRDefault="00C231FE">
                    <w:pPr>
                      <w:pStyle w:val="Bibliografa"/>
                      <w:rPr>
                        <w:noProof/>
                      </w:rPr>
                    </w:pPr>
                    <w:r>
                      <w:rPr>
                        <w:noProof/>
                      </w:rPr>
                      <w:t xml:space="preserve">[39] </w:t>
                    </w:r>
                  </w:p>
                </w:tc>
                <w:tc>
                  <w:tcPr>
                    <w:tcW w:w="0" w:type="auto"/>
                    <w:hideMark/>
                  </w:tcPr>
                  <w:p w14:paraId="6C75FE75" w14:textId="77777777" w:rsidR="00C231FE" w:rsidRDefault="00C231FE">
                    <w:pPr>
                      <w:pStyle w:val="Bibliografa"/>
                      <w:rPr>
                        <w:noProof/>
                      </w:rPr>
                    </w:pPr>
                    <w:r>
                      <w:rPr>
                        <w:noProof/>
                      </w:rPr>
                      <w:t xml:space="preserve">L. Mathon, A. Valentini, P. E. Guérin, E. Normandeau, C. Noel, C. Lionnet, E. Boulanger, W. Thuiller, L. Bernatchez, D. Mouillot, T. Dejean and S. Manel, "Benchmarking bioinformatic tools for fast and accurate eDNA metabarcoding species identification," </w:t>
                    </w:r>
                    <w:r>
                      <w:rPr>
                        <w:i/>
                        <w:iCs/>
                        <w:noProof/>
                      </w:rPr>
                      <w:t xml:space="preserve">Molecular Ecology Resources, </w:t>
                    </w:r>
                    <w:r>
                      <w:rPr>
                        <w:noProof/>
                      </w:rPr>
                      <w:t xml:space="preserve">vol. 21, no. 7, pp. 2565-2579, 18 May 2021. </w:t>
                    </w:r>
                  </w:p>
                </w:tc>
              </w:tr>
              <w:tr w:rsidR="00C231FE" w14:paraId="77447803" w14:textId="77777777">
                <w:trPr>
                  <w:divId w:val="1993826119"/>
                  <w:tblCellSpacing w:w="15" w:type="dxa"/>
                </w:trPr>
                <w:tc>
                  <w:tcPr>
                    <w:tcW w:w="50" w:type="pct"/>
                    <w:hideMark/>
                  </w:tcPr>
                  <w:p w14:paraId="44FE630D" w14:textId="77777777" w:rsidR="00C231FE" w:rsidRDefault="00C231FE">
                    <w:pPr>
                      <w:pStyle w:val="Bibliografa"/>
                      <w:rPr>
                        <w:noProof/>
                      </w:rPr>
                    </w:pPr>
                    <w:r>
                      <w:rPr>
                        <w:noProof/>
                      </w:rPr>
                      <w:t xml:space="preserve">[40] </w:t>
                    </w:r>
                  </w:p>
                </w:tc>
                <w:tc>
                  <w:tcPr>
                    <w:tcW w:w="0" w:type="auto"/>
                    <w:hideMark/>
                  </w:tcPr>
                  <w:p w14:paraId="6E2AB3E6" w14:textId="77777777" w:rsidR="00C231FE" w:rsidRDefault="00C231FE">
                    <w:pPr>
                      <w:pStyle w:val="Bibliografa"/>
                      <w:rPr>
                        <w:noProof/>
                      </w:rPr>
                    </w:pPr>
                    <w:r>
                      <w:rPr>
                        <w:noProof/>
                      </w:rPr>
                      <w:t xml:space="preserve">W. Shen, Z. Song, X. Zhong, M. Huang, D. Shen, P. Gao, X. Qian, M. Wang, X. He, T. Wang, S. Li and X. Song, "Sangerbox: A comprehensive, interaction-friendly clinical bioinformatics analysis platform," </w:t>
                    </w:r>
                    <w:r>
                      <w:rPr>
                        <w:i/>
                        <w:iCs/>
                        <w:noProof/>
                      </w:rPr>
                      <w:t xml:space="preserve">iMeta, </w:t>
                    </w:r>
                    <w:r>
                      <w:rPr>
                        <w:noProof/>
                      </w:rPr>
                      <w:t xml:space="preserve">vol. 1, no. 3, pp. 1-6, 8 July 2022. </w:t>
                    </w:r>
                  </w:p>
                </w:tc>
              </w:tr>
              <w:tr w:rsidR="00C231FE" w14:paraId="04E65CE8" w14:textId="77777777">
                <w:trPr>
                  <w:divId w:val="1993826119"/>
                  <w:tblCellSpacing w:w="15" w:type="dxa"/>
                </w:trPr>
                <w:tc>
                  <w:tcPr>
                    <w:tcW w:w="50" w:type="pct"/>
                    <w:hideMark/>
                  </w:tcPr>
                  <w:p w14:paraId="18BCF5DE" w14:textId="77777777" w:rsidR="00C231FE" w:rsidRDefault="00C231FE">
                    <w:pPr>
                      <w:pStyle w:val="Bibliografa"/>
                      <w:rPr>
                        <w:noProof/>
                      </w:rPr>
                    </w:pPr>
                    <w:r>
                      <w:rPr>
                        <w:noProof/>
                      </w:rPr>
                      <w:t xml:space="preserve">[41] </w:t>
                    </w:r>
                  </w:p>
                </w:tc>
                <w:tc>
                  <w:tcPr>
                    <w:tcW w:w="0" w:type="auto"/>
                    <w:hideMark/>
                  </w:tcPr>
                  <w:p w14:paraId="2430F2FB" w14:textId="77777777" w:rsidR="00C231FE" w:rsidRDefault="00C231FE">
                    <w:pPr>
                      <w:pStyle w:val="Bibliografa"/>
                      <w:rPr>
                        <w:noProof/>
                      </w:rPr>
                    </w:pPr>
                    <w:r>
                      <w:rPr>
                        <w:noProof/>
                      </w:rPr>
                      <w:t xml:space="preserve">Y. Wang, L. Geer, C. Chappey, J. Kans and S. Bryant, "Cn3D: sequence and structure views for Entrez," </w:t>
                    </w:r>
                    <w:r>
                      <w:rPr>
                        <w:i/>
                        <w:iCs/>
                        <w:noProof/>
                      </w:rPr>
                      <w:t xml:space="preserve">Trends in biochemical sciences, </w:t>
                    </w:r>
                    <w:r>
                      <w:rPr>
                        <w:noProof/>
                      </w:rPr>
                      <w:t xml:space="preserve">vol. 25, no. 6, pp. 300-302, 01 June 2000. </w:t>
                    </w:r>
                  </w:p>
                </w:tc>
              </w:tr>
              <w:tr w:rsidR="00C231FE" w14:paraId="75069590" w14:textId="77777777">
                <w:trPr>
                  <w:divId w:val="1993826119"/>
                  <w:tblCellSpacing w:w="15" w:type="dxa"/>
                </w:trPr>
                <w:tc>
                  <w:tcPr>
                    <w:tcW w:w="50" w:type="pct"/>
                    <w:hideMark/>
                  </w:tcPr>
                  <w:p w14:paraId="1486DBF8" w14:textId="77777777" w:rsidR="00C231FE" w:rsidRDefault="00C231FE">
                    <w:pPr>
                      <w:pStyle w:val="Bibliografa"/>
                      <w:rPr>
                        <w:noProof/>
                      </w:rPr>
                    </w:pPr>
                    <w:r>
                      <w:rPr>
                        <w:noProof/>
                      </w:rPr>
                      <w:t xml:space="preserve">[42] </w:t>
                    </w:r>
                  </w:p>
                </w:tc>
                <w:tc>
                  <w:tcPr>
                    <w:tcW w:w="0" w:type="auto"/>
                    <w:hideMark/>
                  </w:tcPr>
                  <w:p w14:paraId="14B1689A" w14:textId="77777777" w:rsidR="00C231FE" w:rsidRDefault="00C231FE">
                    <w:pPr>
                      <w:pStyle w:val="Bibliografa"/>
                      <w:rPr>
                        <w:noProof/>
                      </w:rPr>
                    </w:pPr>
                    <w:r>
                      <w:rPr>
                        <w:noProof/>
                      </w:rPr>
                      <w:t xml:space="preserve">S. Raschka, "BioPandas: Working with molecular structures in pandas DataFrames," </w:t>
                    </w:r>
                    <w:r>
                      <w:rPr>
                        <w:i/>
                        <w:iCs/>
                        <w:noProof/>
                      </w:rPr>
                      <w:t xml:space="preserve">The Journal of Open Source Software, </w:t>
                    </w:r>
                    <w:r>
                      <w:rPr>
                        <w:noProof/>
                      </w:rPr>
                      <w:t xml:space="preserve">vol. 2, no. 14, p. 1, 07 June 2017. </w:t>
                    </w:r>
                  </w:p>
                </w:tc>
              </w:tr>
              <w:tr w:rsidR="00C231FE" w14:paraId="13D01957" w14:textId="77777777">
                <w:trPr>
                  <w:divId w:val="1993826119"/>
                  <w:tblCellSpacing w:w="15" w:type="dxa"/>
                </w:trPr>
                <w:tc>
                  <w:tcPr>
                    <w:tcW w:w="50" w:type="pct"/>
                    <w:hideMark/>
                  </w:tcPr>
                  <w:p w14:paraId="18A4A94E" w14:textId="77777777" w:rsidR="00C231FE" w:rsidRDefault="00C231FE">
                    <w:pPr>
                      <w:pStyle w:val="Bibliografa"/>
                      <w:rPr>
                        <w:noProof/>
                      </w:rPr>
                    </w:pPr>
                    <w:r>
                      <w:rPr>
                        <w:noProof/>
                      </w:rPr>
                      <w:t xml:space="preserve">[43] </w:t>
                    </w:r>
                  </w:p>
                </w:tc>
                <w:tc>
                  <w:tcPr>
                    <w:tcW w:w="0" w:type="auto"/>
                    <w:hideMark/>
                  </w:tcPr>
                  <w:p w14:paraId="7FFFCFB4" w14:textId="77777777" w:rsidR="00C231FE" w:rsidRDefault="00C231FE">
                    <w:pPr>
                      <w:pStyle w:val="Bibliografa"/>
                      <w:rPr>
                        <w:noProof/>
                      </w:rPr>
                    </w:pPr>
                    <w:r>
                      <w:rPr>
                        <w:noProof/>
                      </w:rPr>
                      <w:t xml:space="preserve">N. Rego and D. Koes, "3Dmol.js: molecular visualization with WebGL," </w:t>
                    </w:r>
                    <w:r>
                      <w:rPr>
                        <w:i/>
                        <w:iCs/>
                        <w:noProof/>
                      </w:rPr>
                      <w:t xml:space="preserve">Bioinformatics, </w:t>
                    </w:r>
                    <w:r>
                      <w:rPr>
                        <w:noProof/>
                      </w:rPr>
                      <w:t xml:space="preserve">vol. 31, no. 8, pp. 1322-1324, 12 December 2014. </w:t>
                    </w:r>
                  </w:p>
                </w:tc>
              </w:tr>
              <w:tr w:rsidR="00C231FE" w14:paraId="4A4D2A3D" w14:textId="77777777">
                <w:trPr>
                  <w:divId w:val="1993826119"/>
                  <w:tblCellSpacing w:w="15" w:type="dxa"/>
                </w:trPr>
                <w:tc>
                  <w:tcPr>
                    <w:tcW w:w="50" w:type="pct"/>
                    <w:hideMark/>
                  </w:tcPr>
                  <w:p w14:paraId="3168D647" w14:textId="77777777" w:rsidR="00C231FE" w:rsidRDefault="00C231FE">
                    <w:pPr>
                      <w:pStyle w:val="Bibliografa"/>
                      <w:rPr>
                        <w:noProof/>
                      </w:rPr>
                    </w:pPr>
                    <w:r>
                      <w:rPr>
                        <w:noProof/>
                      </w:rPr>
                      <w:t xml:space="preserve">[44] </w:t>
                    </w:r>
                  </w:p>
                </w:tc>
                <w:tc>
                  <w:tcPr>
                    <w:tcW w:w="0" w:type="auto"/>
                    <w:hideMark/>
                  </w:tcPr>
                  <w:p w14:paraId="1DF13A10" w14:textId="77777777" w:rsidR="00C231FE" w:rsidRDefault="00C231FE">
                    <w:pPr>
                      <w:pStyle w:val="Bibliografa"/>
                      <w:rPr>
                        <w:noProof/>
                      </w:rPr>
                    </w:pPr>
                    <w:r>
                      <w:rPr>
                        <w:noProof/>
                      </w:rPr>
                      <w:t xml:space="preserve">J. Mejía, V. Terrón-Macias, M. Muñoz, M. Terrón-Hernández and M. Canseco-Perez, "VSEST 29110 Tool: Using ChatGPT to evaluate the implementation of the ISO/IEC 29110 work products," </w:t>
                    </w:r>
                    <w:r>
                      <w:rPr>
                        <w:i/>
                        <w:iCs/>
                        <w:noProof/>
                      </w:rPr>
                      <w:t xml:space="preserve">IEEE Access, </w:t>
                    </w:r>
                    <w:r>
                      <w:rPr>
                        <w:noProof/>
                      </w:rPr>
                      <w:t xml:space="preserve">vol. 12, no. 1, pp. 120935-120948, 26 August 2024. </w:t>
                    </w:r>
                  </w:p>
                </w:tc>
              </w:tr>
              <w:tr w:rsidR="00C231FE" w14:paraId="0B528136" w14:textId="77777777">
                <w:trPr>
                  <w:divId w:val="1993826119"/>
                  <w:tblCellSpacing w:w="15" w:type="dxa"/>
                </w:trPr>
                <w:tc>
                  <w:tcPr>
                    <w:tcW w:w="50" w:type="pct"/>
                    <w:hideMark/>
                  </w:tcPr>
                  <w:p w14:paraId="0D5A495E" w14:textId="77777777" w:rsidR="00C231FE" w:rsidRDefault="00C231FE">
                    <w:pPr>
                      <w:pStyle w:val="Bibliografa"/>
                      <w:rPr>
                        <w:noProof/>
                      </w:rPr>
                    </w:pPr>
                    <w:r>
                      <w:rPr>
                        <w:noProof/>
                      </w:rPr>
                      <w:t xml:space="preserve">[45] </w:t>
                    </w:r>
                  </w:p>
                </w:tc>
                <w:tc>
                  <w:tcPr>
                    <w:tcW w:w="0" w:type="auto"/>
                    <w:hideMark/>
                  </w:tcPr>
                  <w:p w14:paraId="5BBD6181" w14:textId="77777777" w:rsidR="00C231FE" w:rsidRDefault="00C231FE">
                    <w:pPr>
                      <w:pStyle w:val="Bibliografa"/>
                      <w:rPr>
                        <w:noProof/>
                      </w:rPr>
                    </w:pPr>
                    <w:r>
                      <w:rPr>
                        <w:noProof/>
                      </w:rPr>
                      <w:t xml:space="preserve">S. Chen, S. Ahmmed, K. Lal and C. Dem, "DJANGO Web Development Framework: Powering the modern web," </w:t>
                    </w:r>
                    <w:r>
                      <w:rPr>
                        <w:i/>
                        <w:iCs/>
                        <w:noProof/>
                      </w:rPr>
                      <w:t xml:space="preserve">American Journal of Trade and Policy, </w:t>
                    </w:r>
                    <w:r>
                      <w:rPr>
                        <w:noProof/>
                      </w:rPr>
                      <w:t xml:space="preserve">vol. 1, no. 3, pp. 99-106, 31 December 2020. </w:t>
                    </w:r>
                  </w:p>
                </w:tc>
              </w:tr>
              <w:tr w:rsidR="00C231FE" w14:paraId="5AD7E04F" w14:textId="77777777">
                <w:trPr>
                  <w:divId w:val="1993826119"/>
                  <w:tblCellSpacing w:w="15" w:type="dxa"/>
                </w:trPr>
                <w:tc>
                  <w:tcPr>
                    <w:tcW w:w="50" w:type="pct"/>
                    <w:hideMark/>
                  </w:tcPr>
                  <w:p w14:paraId="7733A4F1" w14:textId="77777777" w:rsidR="00C231FE" w:rsidRDefault="00C231FE">
                    <w:pPr>
                      <w:pStyle w:val="Bibliografa"/>
                      <w:rPr>
                        <w:noProof/>
                      </w:rPr>
                    </w:pPr>
                    <w:r>
                      <w:rPr>
                        <w:noProof/>
                      </w:rPr>
                      <w:t xml:space="preserve">[46] </w:t>
                    </w:r>
                  </w:p>
                </w:tc>
                <w:tc>
                  <w:tcPr>
                    <w:tcW w:w="0" w:type="auto"/>
                    <w:hideMark/>
                  </w:tcPr>
                  <w:p w14:paraId="134BB7D3" w14:textId="77777777" w:rsidR="00C231FE" w:rsidRDefault="00C231FE">
                    <w:pPr>
                      <w:pStyle w:val="Bibliografa"/>
                      <w:rPr>
                        <w:noProof/>
                      </w:rPr>
                    </w:pPr>
                    <w:r>
                      <w:rPr>
                        <w:noProof/>
                      </w:rPr>
                      <w:t xml:space="preserve">M. Kumar and R. Nandal, "Role of Python in Rapid Web Application Development Using Django," </w:t>
                    </w:r>
                    <w:r>
                      <w:rPr>
                        <w:i/>
                        <w:iCs/>
                        <w:noProof/>
                      </w:rPr>
                      <w:t xml:space="preserve">International Conference on Innovative Computing and Communication, </w:t>
                    </w:r>
                    <w:r>
                      <w:rPr>
                        <w:noProof/>
                      </w:rPr>
                      <w:t xml:space="preserve">pp. 1-13, 8 March 2024. </w:t>
                    </w:r>
                  </w:p>
                </w:tc>
              </w:tr>
              <w:tr w:rsidR="00C231FE" w14:paraId="1F293928" w14:textId="77777777">
                <w:trPr>
                  <w:divId w:val="1993826119"/>
                  <w:tblCellSpacing w:w="15" w:type="dxa"/>
                </w:trPr>
                <w:tc>
                  <w:tcPr>
                    <w:tcW w:w="50" w:type="pct"/>
                    <w:hideMark/>
                  </w:tcPr>
                  <w:p w14:paraId="26C51B8E" w14:textId="77777777" w:rsidR="00C231FE" w:rsidRDefault="00C231FE">
                    <w:pPr>
                      <w:pStyle w:val="Bibliografa"/>
                      <w:rPr>
                        <w:noProof/>
                      </w:rPr>
                    </w:pPr>
                    <w:r>
                      <w:rPr>
                        <w:noProof/>
                      </w:rPr>
                      <w:t xml:space="preserve">[47] </w:t>
                    </w:r>
                  </w:p>
                </w:tc>
                <w:tc>
                  <w:tcPr>
                    <w:tcW w:w="0" w:type="auto"/>
                    <w:hideMark/>
                  </w:tcPr>
                  <w:p w14:paraId="72BEDCCA" w14:textId="77777777" w:rsidR="00C231FE" w:rsidRDefault="00C231FE">
                    <w:pPr>
                      <w:pStyle w:val="Bibliografa"/>
                      <w:rPr>
                        <w:noProof/>
                      </w:rPr>
                    </w:pPr>
                    <w:r>
                      <w:rPr>
                        <w:noProof/>
                      </w:rPr>
                      <w:t xml:space="preserve">A. Chauhan, "A Review on Various Aspects of MongoDb Databases," </w:t>
                    </w:r>
                    <w:r>
                      <w:rPr>
                        <w:i/>
                        <w:iCs/>
                        <w:noProof/>
                      </w:rPr>
                      <w:t xml:space="preserve">International Journal of Engineering Research &amp; Technology, </w:t>
                    </w:r>
                    <w:r>
                      <w:rPr>
                        <w:noProof/>
                      </w:rPr>
                      <w:t xml:space="preserve">vol. 8, no. 5, pp. 1-3, 1 May 2019. </w:t>
                    </w:r>
                  </w:p>
                </w:tc>
              </w:tr>
              <w:tr w:rsidR="00C231FE" w14:paraId="54760802" w14:textId="77777777">
                <w:trPr>
                  <w:divId w:val="1993826119"/>
                  <w:tblCellSpacing w:w="15" w:type="dxa"/>
                </w:trPr>
                <w:tc>
                  <w:tcPr>
                    <w:tcW w:w="50" w:type="pct"/>
                    <w:hideMark/>
                  </w:tcPr>
                  <w:p w14:paraId="0B826C1B" w14:textId="77777777" w:rsidR="00C231FE" w:rsidRDefault="00C231FE">
                    <w:pPr>
                      <w:pStyle w:val="Bibliografa"/>
                      <w:rPr>
                        <w:noProof/>
                      </w:rPr>
                    </w:pPr>
                    <w:r>
                      <w:rPr>
                        <w:noProof/>
                      </w:rPr>
                      <w:t xml:space="preserve">[48] </w:t>
                    </w:r>
                  </w:p>
                </w:tc>
                <w:tc>
                  <w:tcPr>
                    <w:tcW w:w="0" w:type="auto"/>
                    <w:hideMark/>
                  </w:tcPr>
                  <w:p w14:paraId="257A009B" w14:textId="77777777" w:rsidR="00C231FE" w:rsidRDefault="00C231FE">
                    <w:pPr>
                      <w:pStyle w:val="Bibliografa"/>
                      <w:rPr>
                        <w:noProof/>
                      </w:rPr>
                    </w:pPr>
                    <w:r>
                      <w:rPr>
                        <w:noProof/>
                      </w:rPr>
                      <w:t xml:space="preserve">G. Pandy, V. Pugazhenthi and A. Murugan, "Advances in Software Testing in 2024: Experimental Insights, Frameworks, and Future Directions," </w:t>
                    </w:r>
                    <w:r>
                      <w:rPr>
                        <w:i/>
                        <w:iCs/>
                        <w:noProof/>
                      </w:rPr>
                      <w:t xml:space="preserve">International Journal of Advanced Research In Computer and Communicatrion Engineering, </w:t>
                    </w:r>
                    <w:r>
                      <w:rPr>
                        <w:noProof/>
                      </w:rPr>
                      <w:t xml:space="preserve">vol. 13, no. 11, pp. 1-6, 1 November 2024. </w:t>
                    </w:r>
                  </w:p>
                </w:tc>
              </w:tr>
              <w:tr w:rsidR="00C231FE" w14:paraId="09408F7F" w14:textId="77777777">
                <w:trPr>
                  <w:divId w:val="1993826119"/>
                  <w:tblCellSpacing w:w="15" w:type="dxa"/>
                </w:trPr>
                <w:tc>
                  <w:tcPr>
                    <w:tcW w:w="50" w:type="pct"/>
                    <w:hideMark/>
                  </w:tcPr>
                  <w:p w14:paraId="4F1E1C6D" w14:textId="77777777" w:rsidR="00C231FE" w:rsidRDefault="00C231FE">
                    <w:pPr>
                      <w:pStyle w:val="Bibliografa"/>
                      <w:rPr>
                        <w:noProof/>
                      </w:rPr>
                    </w:pPr>
                    <w:r>
                      <w:rPr>
                        <w:noProof/>
                      </w:rPr>
                      <w:t xml:space="preserve">[49] </w:t>
                    </w:r>
                  </w:p>
                </w:tc>
                <w:tc>
                  <w:tcPr>
                    <w:tcW w:w="0" w:type="auto"/>
                    <w:hideMark/>
                  </w:tcPr>
                  <w:p w14:paraId="51356A6C" w14:textId="77777777" w:rsidR="00C231FE" w:rsidRDefault="00C231FE">
                    <w:pPr>
                      <w:pStyle w:val="Bibliografa"/>
                      <w:rPr>
                        <w:noProof/>
                      </w:rPr>
                    </w:pPr>
                    <w:r>
                      <w:rPr>
                        <w:noProof/>
                      </w:rPr>
                      <w:t xml:space="preserve">S. Lukasczyk, F. Kroiß and G. Fraser, "Automated Unit Test Generation for Python," </w:t>
                    </w:r>
                    <w:r>
                      <w:rPr>
                        <w:i/>
                        <w:iCs/>
                        <w:noProof/>
                      </w:rPr>
                      <w:t xml:space="preserve">Search-Based Software Engineering, </w:t>
                    </w:r>
                    <w:r>
                      <w:rPr>
                        <w:noProof/>
                      </w:rPr>
                      <w:t xml:space="preserve">vol. 12420, no. 1, pp. 9-24, 30 September 2020. </w:t>
                    </w:r>
                  </w:p>
                </w:tc>
              </w:tr>
              <w:tr w:rsidR="00C231FE" w14:paraId="385646EF" w14:textId="77777777">
                <w:trPr>
                  <w:divId w:val="1993826119"/>
                  <w:tblCellSpacing w:w="15" w:type="dxa"/>
                </w:trPr>
                <w:tc>
                  <w:tcPr>
                    <w:tcW w:w="50" w:type="pct"/>
                    <w:hideMark/>
                  </w:tcPr>
                  <w:p w14:paraId="0CCDC1F3" w14:textId="77777777" w:rsidR="00C231FE" w:rsidRDefault="00C231FE">
                    <w:pPr>
                      <w:pStyle w:val="Bibliografa"/>
                      <w:rPr>
                        <w:noProof/>
                      </w:rPr>
                    </w:pPr>
                    <w:r>
                      <w:rPr>
                        <w:noProof/>
                      </w:rPr>
                      <w:t xml:space="preserve">[50] </w:t>
                    </w:r>
                  </w:p>
                </w:tc>
                <w:tc>
                  <w:tcPr>
                    <w:tcW w:w="0" w:type="auto"/>
                    <w:hideMark/>
                  </w:tcPr>
                  <w:p w14:paraId="4C962D57" w14:textId="77777777" w:rsidR="00C231FE" w:rsidRDefault="00C231FE">
                    <w:pPr>
                      <w:pStyle w:val="Bibliografa"/>
                      <w:rPr>
                        <w:noProof/>
                      </w:rPr>
                    </w:pPr>
                    <w:r>
                      <w:rPr>
                        <w:noProof/>
                      </w:rPr>
                      <w:t>A. Gentile, "Basics of DJango_ Model-View-Template (MVT) Architecture," Medium, 29 November 2023. [Online]. Available: https://angelogentileiii.medium.com/basics-of-django-model-view-template-mvt-architecture-8585aecffbf6. [Accessed 18 December 2024].</w:t>
                    </w:r>
                  </w:p>
                </w:tc>
              </w:tr>
            </w:tbl>
            <w:p w14:paraId="60EC20FB" w14:textId="77777777" w:rsidR="00C231FE" w:rsidRDefault="00C231FE">
              <w:pPr>
                <w:divId w:val="1993826119"/>
                <w:rPr>
                  <w:rFonts w:eastAsia="Times New Roman"/>
                  <w:noProof/>
                </w:rPr>
              </w:pPr>
            </w:p>
            <w:p w14:paraId="76615945" w14:textId="77777777" w:rsidR="004145E6" w:rsidRDefault="00E75B76" w:rsidP="004145E6">
              <w:r>
                <w:rPr>
                  <w:b/>
                  <w:bCs/>
                </w:rPr>
                <w:fldChar w:fldCharType="end"/>
              </w:r>
            </w:p>
          </w:sdtContent>
        </w:sdt>
      </w:sdtContent>
    </w:sdt>
    <w:p w14:paraId="2A6AFFA3" w14:textId="19A43387" w:rsidR="009758BF" w:rsidRPr="0027525A" w:rsidRDefault="00B9009E" w:rsidP="004145E6">
      <w:r w:rsidRPr="00276E8E">
        <w:rPr>
          <w:b/>
        </w:rPr>
        <w:lastRenderedPageBreak/>
        <w:t>Disclaimer/Publisher’s Note:</w:t>
      </w:r>
      <w:r w:rsidRPr="00276E8E">
        <w:t xml:space="preserve"> The statements, opinions</w:t>
      </w:r>
      <w:r w:rsidR="00456175">
        <w:t>,</w:t>
      </w:r>
      <w:r w:rsidRPr="00276E8E">
        <w:t xml:space="preserve"> and data contained in all publications are solely those of the individual author(s) and contributor(s) and not of MDPI and/or the editor(s). MDPI and/or the editor(s) disclaim responsibility for any injury to people or property resulting from any ideas, methods, instructions</w:t>
      </w:r>
      <w:r w:rsidR="00456175">
        <w:t>,</w:t>
      </w:r>
      <w:r w:rsidRPr="00276E8E">
        <w:t xml:space="preserve"> or products referred to in the content.</w:t>
      </w:r>
    </w:p>
    <w:sectPr w:rsidR="009758BF" w:rsidRPr="0027525A" w:rsidSect="007A34B7">
      <w:headerReference w:type="even" r:id="rId27"/>
      <w:headerReference w:type="default" r:id="rId28"/>
      <w:footerReference w:type="default" r:id="rId29"/>
      <w:headerReference w:type="first" r:id="rId30"/>
      <w:footerReference w:type="first" r:id="rId31"/>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5BB47" w14:textId="77777777" w:rsidR="00CA2D4C" w:rsidRDefault="00CA2D4C">
      <w:pPr>
        <w:spacing w:line="240" w:lineRule="auto"/>
      </w:pPr>
      <w:r>
        <w:separator/>
      </w:r>
    </w:p>
  </w:endnote>
  <w:endnote w:type="continuationSeparator" w:id="0">
    <w:p w14:paraId="045CDD61" w14:textId="77777777" w:rsidR="00CA2D4C" w:rsidRDefault="00CA2D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4FE3D" w14:textId="77777777" w:rsidR="001F76E9" w:rsidRPr="008642CC" w:rsidRDefault="001F76E9" w:rsidP="001F76E9">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CAA4" w14:textId="77777777" w:rsidR="009768AA" w:rsidRDefault="009768AA" w:rsidP="00D67EF8">
    <w:pPr>
      <w:pBdr>
        <w:top w:val="single" w:sz="4" w:space="0" w:color="000000"/>
      </w:pBdr>
      <w:tabs>
        <w:tab w:val="right" w:pos="8844"/>
      </w:tabs>
      <w:adjustRightInd w:val="0"/>
      <w:snapToGrid w:val="0"/>
      <w:spacing w:before="480" w:line="100" w:lineRule="exact"/>
      <w:jc w:val="left"/>
      <w:rPr>
        <w:i/>
        <w:sz w:val="16"/>
        <w:szCs w:val="16"/>
      </w:rPr>
    </w:pPr>
  </w:p>
  <w:p w14:paraId="5B02E3B9" w14:textId="78C79926" w:rsidR="001F76E9" w:rsidRPr="00372FCD" w:rsidRDefault="00D52A53" w:rsidP="00D52A53">
    <w:pPr>
      <w:tabs>
        <w:tab w:val="right" w:pos="10466"/>
      </w:tabs>
      <w:spacing w:line="240" w:lineRule="auto"/>
      <w:rPr>
        <w:sz w:val="16"/>
        <w:szCs w:val="16"/>
        <w:lang w:val="fr-CH"/>
      </w:rPr>
    </w:pPr>
    <w:r w:rsidRPr="009E24D9">
      <w:rPr>
        <w:i/>
        <w:iCs/>
        <w:sz w:val="16"/>
        <w:szCs w:val="16"/>
        <w:lang w:val="fr-CH"/>
      </w:rPr>
      <w:t xml:space="preserve">Int. J. Mol. </w:t>
    </w:r>
    <w:proofErr w:type="spellStart"/>
    <w:r w:rsidRPr="009E24D9">
      <w:rPr>
        <w:i/>
        <w:iCs/>
        <w:sz w:val="16"/>
        <w:szCs w:val="16"/>
        <w:lang w:val="fr-CH"/>
      </w:rPr>
      <w:t>Sci</w:t>
    </w:r>
    <w:proofErr w:type="spellEnd"/>
    <w:r w:rsidRPr="009E24D9">
      <w:rPr>
        <w:i/>
        <w:iCs/>
        <w:sz w:val="16"/>
        <w:szCs w:val="16"/>
        <w:lang w:val="fr-CH"/>
      </w:rPr>
      <w:t>.</w:t>
    </w:r>
    <w:r w:rsidRPr="009E24D9">
      <w:rPr>
        <w:i/>
        <w:sz w:val="16"/>
        <w:szCs w:val="16"/>
        <w:lang w:val="fr-CH"/>
      </w:rPr>
      <w:t xml:space="preserve"> </w:t>
    </w:r>
    <w:r w:rsidRPr="009E24D9">
      <w:rPr>
        <w:b/>
        <w:iCs/>
        <w:sz w:val="16"/>
        <w:szCs w:val="16"/>
        <w:lang w:val="fr-CH"/>
      </w:rPr>
      <w:t>2025</w:t>
    </w:r>
    <w:r w:rsidRPr="009E24D9">
      <w:rPr>
        <w:iCs/>
        <w:sz w:val="16"/>
        <w:szCs w:val="16"/>
        <w:lang w:val="fr-CH"/>
      </w:rPr>
      <w:t>,</w:t>
    </w:r>
    <w:r w:rsidRPr="009E24D9">
      <w:rPr>
        <w:i/>
        <w:iCs/>
        <w:sz w:val="16"/>
        <w:szCs w:val="16"/>
        <w:lang w:val="fr-CH"/>
      </w:rPr>
      <w:t xml:space="preserve"> 26</w:t>
    </w:r>
    <w:r w:rsidRPr="009E24D9">
      <w:rPr>
        <w:iCs/>
        <w:sz w:val="16"/>
        <w:szCs w:val="16"/>
        <w:lang w:val="fr-CH"/>
      </w:rPr>
      <w:t>, x</w:t>
    </w:r>
    <w:r w:rsidRPr="009E24D9">
      <w:rPr>
        <w:sz w:val="16"/>
        <w:szCs w:val="16"/>
        <w:lang w:val="fr-CH"/>
      </w:rPr>
      <w:tab/>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4F80C" w14:textId="77777777" w:rsidR="00CA2D4C" w:rsidRDefault="00CA2D4C">
      <w:pPr>
        <w:spacing w:line="240" w:lineRule="auto"/>
      </w:pPr>
      <w:r>
        <w:separator/>
      </w:r>
    </w:p>
  </w:footnote>
  <w:footnote w:type="continuationSeparator" w:id="0">
    <w:p w14:paraId="7AEE72F1" w14:textId="77777777" w:rsidR="00CA2D4C" w:rsidRDefault="00CA2D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0FE18" w14:textId="77777777" w:rsidR="001F76E9" w:rsidRDefault="001F76E9" w:rsidP="001F76E9">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76028" w14:textId="77777777" w:rsidR="009768AA" w:rsidRPr="007A34B7" w:rsidRDefault="001F76E9" w:rsidP="00684E2F">
    <w:pPr>
      <w:tabs>
        <w:tab w:val="right" w:pos="10466"/>
      </w:tabs>
      <w:adjustRightInd w:val="0"/>
      <w:snapToGrid w:val="0"/>
      <w:spacing w:line="240" w:lineRule="auto"/>
      <w:rPr>
        <w:sz w:val="16"/>
      </w:rPr>
    </w:pPr>
    <w:r>
      <w:rPr>
        <w:i/>
        <w:sz w:val="16"/>
      </w:rPr>
      <w:t xml:space="preserve">Biology </w:t>
    </w:r>
    <w:r w:rsidR="007A34B7">
      <w:rPr>
        <w:b/>
        <w:sz w:val="16"/>
      </w:rPr>
      <w:t>2025</w:t>
    </w:r>
    <w:r w:rsidR="00A5156D" w:rsidRPr="00A5156D">
      <w:rPr>
        <w:sz w:val="16"/>
      </w:rPr>
      <w:t>,</w:t>
    </w:r>
    <w:r w:rsidR="007A34B7">
      <w:rPr>
        <w:i/>
        <w:sz w:val="16"/>
      </w:rPr>
      <w:t xml:space="preserve"> 14</w:t>
    </w:r>
    <w:r w:rsidR="00B34F01">
      <w:rPr>
        <w:sz w:val="16"/>
      </w:rPr>
      <w:t xml:space="preserve">, x </w:t>
    </w:r>
    <w:r w:rsidR="007A34B7">
      <w:rPr>
        <w:sz w:val="16"/>
      </w:rPr>
      <w:t>FOR PEER REVIEW</w:t>
    </w:r>
    <w:r w:rsidR="007A34B7">
      <w:rPr>
        <w:sz w:val="16"/>
      </w:rPr>
      <w:ptab w:relativeTo="margin" w:alignment="right" w:leader="none"/>
    </w:r>
    <w:r w:rsidR="007A34B7">
      <w:rPr>
        <w:sz w:val="16"/>
      </w:rPr>
      <w:fldChar w:fldCharType="begin"/>
    </w:r>
    <w:r w:rsidR="007A34B7">
      <w:rPr>
        <w:sz w:val="16"/>
      </w:rPr>
      <w:instrText xml:space="preserve"> PAGE   \* MERGEFORMAT </w:instrText>
    </w:r>
    <w:r w:rsidR="007A34B7">
      <w:rPr>
        <w:sz w:val="16"/>
      </w:rPr>
      <w:fldChar w:fldCharType="separate"/>
    </w:r>
    <w:r w:rsidR="007A34B7">
      <w:rPr>
        <w:sz w:val="16"/>
      </w:rPr>
      <w:t>2</w:t>
    </w:r>
    <w:r w:rsidR="007A34B7">
      <w:rPr>
        <w:sz w:val="16"/>
      </w:rPr>
      <w:fldChar w:fldCharType="end"/>
    </w:r>
    <w:r w:rsidR="007A34B7">
      <w:rPr>
        <w:sz w:val="16"/>
      </w:rPr>
      <w:t xml:space="preserve"> of </w:t>
    </w:r>
    <w:r w:rsidR="007A34B7">
      <w:rPr>
        <w:sz w:val="16"/>
      </w:rPr>
      <w:fldChar w:fldCharType="begin"/>
    </w:r>
    <w:r w:rsidR="007A34B7">
      <w:rPr>
        <w:sz w:val="16"/>
      </w:rPr>
      <w:instrText xml:space="preserve"> NUMPAGES   \* MERGEFORMAT </w:instrText>
    </w:r>
    <w:r w:rsidR="007A34B7">
      <w:rPr>
        <w:sz w:val="16"/>
      </w:rPr>
      <w:fldChar w:fldCharType="separate"/>
    </w:r>
    <w:r w:rsidR="007A34B7">
      <w:rPr>
        <w:sz w:val="16"/>
      </w:rPr>
      <w:t>8</w:t>
    </w:r>
    <w:r w:rsidR="007A34B7">
      <w:rPr>
        <w:sz w:val="16"/>
      </w:rPr>
      <w:fldChar w:fldCharType="end"/>
    </w:r>
  </w:p>
  <w:p w14:paraId="7160BB5D" w14:textId="77777777" w:rsidR="001F76E9" w:rsidRPr="00A91D09" w:rsidRDefault="001F76E9" w:rsidP="00D67EF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9768AA" w:rsidRPr="00684E2F" w14:paraId="318428F0" w14:textId="77777777" w:rsidTr="00F20D8F">
      <w:trPr>
        <w:trHeight w:val="686"/>
      </w:trPr>
      <w:tc>
        <w:tcPr>
          <w:tcW w:w="3679" w:type="dxa"/>
          <w:shd w:val="clear" w:color="auto" w:fill="auto"/>
          <w:vAlign w:val="center"/>
        </w:tcPr>
        <w:p w14:paraId="238787CD" w14:textId="069FAF67" w:rsidR="009768AA" w:rsidRPr="00102EDB" w:rsidRDefault="00D52A53" w:rsidP="00684E2F">
          <w:pPr>
            <w:pStyle w:val="Encabezado"/>
            <w:pBdr>
              <w:bottom w:val="none" w:sz="0" w:space="0" w:color="auto"/>
            </w:pBdr>
            <w:jc w:val="left"/>
            <w:rPr>
              <w:rFonts w:eastAsia="DengXian"/>
              <w:b/>
              <w:bCs/>
            </w:rPr>
          </w:pPr>
          <w:r>
            <w:rPr>
              <w:rFonts w:eastAsia="DengXian"/>
              <w:b/>
              <w:bCs/>
            </w:rPr>
            <w:drawing>
              <wp:inline distT="0" distB="0" distL="0" distR="0" wp14:anchorId="3718C422" wp14:editId="4C290B4A">
                <wp:extent cx="1855775" cy="432000"/>
                <wp:effectExtent l="0" t="0" r="0" b="6350"/>
                <wp:docPr id="4973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1687" name=""/>
                        <pic:cNvPicPr/>
                      </pic:nvPicPr>
                      <pic:blipFill>
                        <a:blip r:embed="rId1"/>
                        <a:stretch>
                          <a:fillRect/>
                        </a:stretch>
                      </pic:blipFill>
                      <pic:spPr>
                        <a:xfrm>
                          <a:off x="0" y="0"/>
                          <a:ext cx="1855775" cy="432000"/>
                        </a:xfrm>
                        <a:prstGeom prst="rect">
                          <a:avLst/>
                        </a:prstGeom>
                      </pic:spPr>
                    </pic:pic>
                  </a:graphicData>
                </a:graphic>
              </wp:inline>
            </w:drawing>
          </w:r>
        </w:p>
      </w:tc>
      <w:tc>
        <w:tcPr>
          <w:tcW w:w="4535" w:type="dxa"/>
          <w:shd w:val="clear" w:color="auto" w:fill="auto"/>
          <w:vAlign w:val="center"/>
        </w:tcPr>
        <w:p w14:paraId="21717D9F" w14:textId="77777777" w:rsidR="009768AA" w:rsidRPr="00102EDB" w:rsidRDefault="009768AA" w:rsidP="00684E2F">
          <w:pPr>
            <w:pStyle w:val="Encabezado"/>
            <w:pBdr>
              <w:bottom w:val="none" w:sz="0" w:space="0" w:color="auto"/>
            </w:pBdr>
            <w:rPr>
              <w:rFonts w:eastAsia="DengXian"/>
              <w:b/>
              <w:bCs/>
            </w:rPr>
          </w:pPr>
        </w:p>
      </w:tc>
      <w:tc>
        <w:tcPr>
          <w:tcW w:w="2273" w:type="dxa"/>
          <w:shd w:val="clear" w:color="auto" w:fill="auto"/>
          <w:vAlign w:val="center"/>
        </w:tcPr>
        <w:p w14:paraId="19ECEE71" w14:textId="77777777" w:rsidR="009768AA" w:rsidRPr="00102EDB" w:rsidRDefault="00F20D8F" w:rsidP="00F20D8F">
          <w:pPr>
            <w:pStyle w:val="Encabezado"/>
            <w:pBdr>
              <w:bottom w:val="none" w:sz="0" w:space="0" w:color="auto"/>
            </w:pBdr>
            <w:jc w:val="right"/>
            <w:rPr>
              <w:rFonts w:eastAsia="DengXian"/>
              <w:b/>
              <w:bCs/>
            </w:rPr>
          </w:pPr>
          <w:r>
            <w:rPr>
              <w:rFonts w:eastAsia="DengXian"/>
              <w:b/>
              <w:bCs/>
              <w:noProof/>
            </w:rPr>
            <w:drawing>
              <wp:inline distT="0" distB="0" distL="0" distR="0" wp14:anchorId="6C2B68BB" wp14:editId="585DB39C">
                <wp:extent cx="540000" cy="360000"/>
                <wp:effectExtent l="0" t="0" r="0" b="2540"/>
                <wp:docPr id="894087475" name="Picture 1"/>
                <wp:cNvGraphicFramePr/>
                <a:graphic xmlns:a="http://schemas.openxmlformats.org/drawingml/2006/main">
                  <a:graphicData uri="http://schemas.openxmlformats.org/drawingml/2006/picture">
                    <pic:pic xmlns:pic="http://schemas.openxmlformats.org/drawingml/2006/picture">
                      <pic:nvPicPr>
                        <pic:cNvPr id="894087475" name=""/>
                        <pic:cNvPicPr/>
                      </pic:nvPicPr>
                      <pic:blipFill>
                        <a:blip r:embed="rId2"/>
                        <a:stretch>
                          <a:fillRect/>
                        </a:stretch>
                      </pic:blipFill>
                      <pic:spPr>
                        <a:xfrm>
                          <a:off x="0" y="0"/>
                          <a:ext cx="540000" cy="360000"/>
                        </a:xfrm>
                        <a:prstGeom prst="rect">
                          <a:avLst/>
                        </a:prstGeom>
                      </pic:spPr>
                    </pic:pic>
                  </a:graphicData>
                </a:graphic>
              </wp:inline>
            </w:drawing>
          </w:r>
        </w:p>
      </w:tc>
    </w:tr>
  </w:tbl>
  <w:p w14:paraId="36234865" w14:textId="77777777" w:rsidR="001F76E9" w:rsidRPr="009768AA" w:rsidRDefault="001F76E9" w:rsidP="007A34B7">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F32F5"/>
    <w:multiLevelType w:val="hybridMultilevel"/>
    <w:tmpl w:val="C7628A98"/>
    <w:lvl w:ilvl="0" w:tplc="2DE40986">
      <w:start w:val="1"/>
      <w:numFmt w:val="decimal"/>
      <w:lvlText w:val="%1."/>
      <w:lvlJc w:val="left"/>
      <w:pPr>
        <w:ind w:left="3393" w:hanging="360"/>
      </w:pPr>
      <w:rPr>
        <w:rFonts w:hint="default"/>
      </w:rPr>
    </w:lvl>
    <w:lvl w:ilvl="1" w:tplc="04090019" w:tentative="1">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 w15:restartNumberingAfterBreak="0">
    <w:nsid w:val="18B468F5"/>
    <w:multiLevelType w:val="hybridMultilevel"/>
    <w:tmpl w:val="85ACBAFA"/>
    <w:lvl w:ilvl="0" w:tplc="9B48C7EA">
      <w:start w:val="1"/>
      <w:numFmt w:val="decimal"/>
      <w:lvlRestart w:val="0"/>
      <w:pStyle w:val="MDPI37itemize"/>
      <w:lvlText w:val="%1."/>
      <w:lvlJc w:val="left"/>
      <w:pPr>
        <w:ind w:left="3033" w:hanging="425"/>
      </w:pPr>
      <w:rPr>
        <w:b w:val="0"/>
        <w:i w:val="0"/>
        <w:sz w:val="2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23561936"/>
    <w:lvl w:ilvl="0" w:tplc="35A45AE2">
      <w:start w:val="1"/>
      <w:numFmt w:val="decimal"/>
      <w:lvlRestart w:val="0"/>
      <w:pStyle w:val="MDPI71footnotes"/>
      <w:lvlText w:val="%1."/>
      <w:lvlJc w:val="left"/>
      <w:pPr>
        <w:ind w:left="425" w:hanging="425"/>
      </w:pPr>
      <w:rPr>
        <w:rFonts w:hint="default"/>
        <w:vertAlign w:val="superscrip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7B630E"/>
    <w:multiLevelType w:val="hybridMultilevel"/>
    <w:tmpl w:val="7B7A5A18"/>
    <w:lvl w:ilvl="0" w:tplc="82FA28B2">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4F77155"/>
    <w:multiLevelType w:val="hybridMultilevel"/>
    <w:tmpl w:val="A6266BD8"/>
    <w:lvl w:ilvl="0" w:tplc="DD7EB53E">
      <w:start w:val="1"/>
      <w:numFmt w:val="bullet"/>
      <w:lvlRestart w:val="0"/>
      <w:pStyle w:val="MDPI38bullet"/>
      <w:lvlText w:val=""/>
      <w:lvlJc w:val="left"/>
      <w:pPr>
        <w:ind w:left="3458" w:hanging="425"/>
      </w:pPr>
      <w:rPr>
        <w:rFonts w:ascii="Symbol" w:hAnsi="Symbol" w:hint="default"/>
        <w:b w:val="0"/>
        <w:i w:val="0"/>
        <w:sz w:val="20"/>
        <w:vertAlign w:val="baseline"/>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2D290F"/>
    <w:multiLevelType w:val="hybridMultilevel"/>
    <w:tmpl w:val="D6B47254"/>
    <w:lvl w:ilvl="0" w:tplc="8C94971E">
      <w:start w:val="1"/>
      <w:numFmt w:val="decimal"/>
      <w:lvlText w:val="%1."/>
      <w:lvlJc w:val="left"/>
      <w:pPr>
        <w:ind w:left="3393" w:hanging="360"/>
      </w:pPr>
      <w:rPr>
        <w:rFonts w:hint="default"/>
      </w:rPr>
    </w:lvl>
    <w:lvl w:ilvl="1" w:tplc="04090019">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3" w15:restartNumberingAfterBreak="0">
    <w:nsid w:val="70553F13"/>
    <w:multiLevelType w:val="hybridMultilevel"/>
    <w:tmpl w:val="F3D4CACE"/>
    <w:lvl w:ilvl="0" w:tplc="32A416AA">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3537033">
    <w:abstractNumId w:val="5"/>
  </w:num>
  <w:num w:numId="2" w16cid:durableId="1089422000">
    <w:abstractNumId w:val="7"/>
  </w:num>
  <w:num w:numId="3" w16cid:durableId="436877685">
    <w:abstractNumId w:val="3"/>
  </w:num>
  <w:num w:numId="4" w16cid:durableId="1345211355">
    <w:abstractNumId w:val="6"/>
  </w:num>
  <w:num w:numId="5" w16cid:durableId="1097365094">
    <w:abstractNumId w:val="10"/>
  </w:num>
  <w:num w:numId="6" w16cid:durableId="1933776849">
    <w:abstractNumId w:val="2"/>
  </w:num>
  <w:num w:numId="7" w16cid:durableId="987830307">
    <w:abstractNumId w:val="10"/>
  </w:num>
  <w:num w:numId="8" w16cid:durableId="1016233818">
    <w:abstractNumId w:val="2"/>
  </w:num>
  <w:num w:numId="9" w16cid:durableId="1065761062">
    <w:abstractNumId w:val="10"/>
  </w:num>
  <w:num w:numId="10" w16cid:durableId="1029600600">
    <w:abstractNumId w:val="2"/>
  </w:num>
  <w:num w:numId="11" w16cid:durableId="125077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921761">
    <w:abstractNumId w:val="11"/>
  </w:num>
  <w:num w:numId="13" w16cid:durableId="317029438">
    <w:abstractNumId w:val="14"/>
  </w:num>
  <w:num w:numId="14" w16cid:durableId="323437570">
    <w:abstractNumId w:val="10"/>
  </w:num>
  <w:num w:numId="15" w16cid:durableId="466822890">
    <w:abstractNumId w:val="2"/>
  </w:num>
  <w:num w:numId="16" w16cid:durableId="772436792">
    <w:abstractNumId w:val="1"/>
  </w:num>
  <w:num w:numId="17" w16cid:durableId="1609895778">
    <w:abstractNumId w:val="9"/>
  </w:num>
  <w:num w:numId="18" w16cid:durableId="1331061201">
    <w:abstractNumId w:val="1"/>
  </w:num>
  <w:num w:numId="19" w16cid:durableId="36468754">
    <w:abstractNumId w:val="10"/>
  </w:num>
  <w:num w:numId="20" w16cid:durableId="596450447">
    <w:abstractNumId w:val="2"/>
  </w:num>
  <w:num w:numId="21" w16cid:durableId="1081681900">
    <w:abstractNumId w:val="1"/>
  </w:num>
  <w:num w:numId="22" w16cid:durableId="1991907958">
    <w:abstractNumId w:val="8"/>
  </w:num>
  <w:num w:numId="23" w16cid:durableId="1607276193">
    <w:abstractNumId w:val="4"/>
  </w:num>
  <w:num w:numId="24" w16cid:durableId="873350147">
    <w:abstractNumId w:val="13"/>
  </w:num>
  <w:num w:numId="25" w16cid:durableId="1113208752">
    <w:abstractNumId w:val="0"/>
  </w:num>
  <w:num w:numId="26" w16cid:durableId="391075565">
    <w:abstractNumId w:val="1"/>
  </w:num>
  <w:num w:numId="27" w16cid:durableId="1899316056">
    <w:abstractNumId w:val="1"/>
    <w:lvlOverride w:ilvl="0">
      <w:startOverride w:val="1"/>
    </w:lvlOverride>
  </w:num>
  <w:num w:numId="28" w16cid:durableId="769279875">
    <w:abstractNumId w:val="1"/>
    <w:lvlOverride w:ilvl="0">
      <w:startOverride w:val="1"/>
    </w:lvlOverride>
  </w:num>
  <w:num w:numId="29" w16cid:durableId="1430735370">
    <w:abstractNumId w:val="1"/>
    <w:lvlOverride w:ilvl="0">
      <w:startOverride w:val="1"/>
    </w:lvlOverride>
  </w:num>
  <w:num w:numId="30" w16cid:durableId="856427185">
    <w:abstractNumId w:val="1"/>
    <w:lvlOverride w:ilvl="0">
      <w:startOverride w:val="1"/>
    </w:lvlOverride>
  </w:num>
  <w:num w:numId="31" w16cid:durableId="226453928">
    <w:abstractNumId w:val="1"/>
    <w:lvlOverride w:ilvl="0">
      <w:startOverride w:val="1"/>
    </w:lvlOverride>
  </w:num>
  <w:num w:numId="32" w16cid:durableId="839466913">
    <w:abstractNumId w:val="12"/>
  </w:num>
  <w:num w:numId="33" w16cid:durableId="1320648347">
    <w:abstractNumId w:val="1"/>
  </w:num>
  <w:num w:numId="34" w16cid:durableId="2001231272">
    <w:abstractNumId w:val="1"/>
    <w:lvlOverride w:ilvl="0">
      <w:startOverride w:val="1"/>
    </w:lvlOverride>
  </w:num>
  <w:num w:numId="35" w16cid:durableId="12193925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979162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4541414">
    <w:abstractNumId w:val="1"/>
    <w:lvlOverride w:ilvl="0">
      <w:startOverride w:val="1"/>
    </w:lvlOverride>
  </w:num>
  <w:num w:numId="38" w16cid:durableId="989674168">
    <w:abstractNumId w:val="1"/>
    <w:lvlOverride w:ilvl="0">
      <w:startOverride w:val="1"/>
    </w:lvlOverride>
  </w:num>
  <w:num w:numId="39" w16cid:durableId="543567975">
    <w:abstractNumId w:val="1"/>
    <w:lvlOverride w:ilvl="0">
      <w:startOverride w:val="1"/>
    </w:lvlOverride>
  </w:num>
  <w:num w:numId="40" w16cid:durableId="1532953635">
    <w:abstractNumId w:val="1"/>
    <w:lvlOverride w:ilvl="0">
      <w:startOverride w:val="1"/>
    </w:lvlOverride>
  </w:num>
  <w:num w:numId="41" w16cid:durableId="185737740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65"/>
    <w:rsid w:val="00007403"/>
    <w:rsid w:val="0000756F"/>
    <w:rsid w:val="00007AF9"/>
    <w:rsid w:val="00013393"/>
    <w:rsid w:val="000171DF"/>
    <w:rsid w:val="00017FD7"/>
    <w:rsid w:val="0002163E"/>
    <w:rsid w:val="00031DFE"/>
    <w:rsid w:val="000355C8"/>
    <w:rsid w:val="00047EDD"/>
    <w:rsid w:val="00051AEE"/>
    <w:rsid w:val="0005299D"/>
    <w:rsid w:val="000624B2"/>
    <w:rsid w:val="0006799A"/>
    <w:rsid w:val="00071541"/>
    <w:rsid w:val="0007327F"/>
    <w:rsid w:val="00074570"/>
    <w:rsid w:val="00084ED9"/>
    <w:rsid w:val="00086B3E"/>
    <w:rsid w:val="00091FB0"/>
    <w:rsid w:val="000A695A"/>
    <w:rsid w:val="000B42E3"/>
    <w:rsid w:val="000B4E17"/>
    <w:rsid w:val="000C2421"/>
    <w:rsid w:val="000D761C"/>
    <w:rsid w:val="000D7D67"/>
    <w:rsid w:val="000E3B06"/>
    <w:rsid w:val="000E6ACC"/>
    <w:rsid w:val="000F1D57"/>
    <w:rsid w:val="00102EDB"/>
    <w:rsid w:val="00102FC1"/>
    <w:rsid w:val="0010680B"/>
    <w:rsid w:val="00110279"/>
    <w:rsid w:val="00111609"/>
    <w:rsid w:val="001129AE"/>
    <w:rsid w:val="00114266"/>
    <w:rsid w:val="00117296"/>
    <w:rsid w:val="00122C7B"/>
    <w:rsid w:val="001247CC"/>
    <w:rsid w:val="0012542C"/>
    <w:rsid w:val="00127D96"/>
    <w:rsid w:val="00127FA3"/>
    <w:rsid w:val="00134BC3"/>
    <w:rsid w:val="00147A8F"/>
    <w:rsid w:val="00161856"/>
    <w:rsid w:val="00185528"/>
    <w:rsid w:val="001876D7"/>
    <w:rsid w:val="00191969"/>
    <w:rsid w:val="001A001B"/>
    <w:rsid w:val="001A0824"/>
    <w:rsid w:val="001A2E44"/>
    <w:rsid w:val="001A5740"/>
    <w:rsid w:val="001C02BE"/>
    <w:rsid w:val="001C1761"/>
    <w:rsid w:val="001D54E6"/>
    <w:rsid w:val="001D7457"/>
    <w:rsid w:val="001E002E"/>
    <w:rsid w:val="001E2869"/>
    <w:rsid w:val="001E2AEB"/>
    <w:rsid w:val="001F239C"/>
    <w:rsid w:val="001F310C"/>
    <w:rsid w:val="001F41EA"/>
    <w:rsid w:val="001F76E9"/>
    <w:rsid w:val="00201CB1"/>
    <w:rsid w:val="00211D80"/>
    <w:rsid w:val="00214BA0"/>
    <w:rsid w:val="00215374"/>
    <w:rsid w:val="00226CB6"/>
    <w:rsid w:val="002374A8"/>
    <w:rsid w:val="0024533B"/>
    <w:rsid w:val="00251167"/>
    <w:rsid w:val="00251D0E"/>
    <w:rsid w:val="00254CDC"/>
    <w:rsid w:val="0026005F"/>
    <w:rsid w:val="00263FA6"/>
    <w:rsid w:val="0026603A"/>
    <w:rsid w:val="0026646F"/>
    <w:rsid w:val="00271A86"/>
    <w:rsid w:val="00271D37"/>
    <w:rsid w:val="0027525A"/>
    <w:rsid w:val="00275521"/>
    <w:rsid w:val="002A5AAF"/>
    <w:rsid w:val="002B7357"/>
    <w:rsid w:val="002C24B9"/>
    <w:rsid w:val="002C4D12"/>
    <w:rsid w:val="002C7042"/>
    <w:rsid w:val="002D680B"/>
    <w:rsid w:val="002E02D7"/>
    <w:rsid w:val="002E14FF"/>
    <w:rsid w:val="002E251C"/>
    <w:rsid w:val="002E50EC"/>
    <w:rsid w:val="002E6268"/>
    <w:rsid w:val="002E757D"/>
    <w:rsid w:val="002E7748"/>
    <w:rsid w:val="002F1EC6"/>
    <w:rsid w:val="002F2E15"/>
    <w:rsid w:val="002F2FD1"/>
    <w:rsid w:val="002F6303"/>
    <w:rsid w:val="002F67C7"/>
    <w:rsid w:val="003013FF"/>
    <w:rsid w:val="003038BE"/>
    <w:rsid w:val="00310A4F"/>
    <w:rsid w:val="00310D67"/>
    <w:rsid w:val="00317693"/>
    <w:rsid w:val="00326141"/>
    <w:rsid w:val="0034129C"/>
    <w:rsid w:val="00346703"/>
    <w:rsid w:val="003533F3"/>
    <w:rsid w:val="003570BF"/>
    <w:rsid w:val="003570CF"/>
    <w:rsid w:val="00360AA0"/>
    <w:rsid w:val="00366422"/>
    <w:rsid w:val="00380FFB"/>
    <w:rsid w:val="00381BAF"/>
    <w:rsid w:val="00381E31"/>
    <w:rsid w:val="00382E7A"/>
    <w:rsid w:val="00383656"/>
    <w:rsid w:val="003844F8"/>
    <w:rsid w:val="003852A7"/>
    <w:rsid w:val="00386A79"/>
    <w:rsid w:val="00391B7A"/>
    <w:rsid w:val="0039496A"/>
    <w:rsid w:val="003A201F"/>
    <w:rsid w:val="003A3DAC"/>
    <w:rsid w:val="003A4AAA"/>
    <w:rsid w:val="003B3A6E"/>
    <w:rsid w:val="003C360C"/>
    <w:rsid w:val="003D3FBB"/>
    <w:rsid w:val="003D4A51"/>
    <w:rsid w:val="003D61C8"/>
    <w:rsid w:val="003E0167"/>
    <w:rsid w:val="003E234D"/>
    <w:rsid w:val="003E4AD7"/>
    <w:rsid w:val="003F5D81"/>
    <w:rsid w:val="003F63E2"/>
    <w:rsid w:val="00401D30"/>
    <w:rsid w:val="0040761D"/>
    <w:rsid w:val="004145E6"/>
    <w:rsid w:val="00417CEB"/>
    <w:rsid w:val="00417F11"/>
    <w:rsid w:val="004216A4"/>
    <w:rsid w:val="00422572"/>
    <w:rsid w:val="0042374C"/>
    <w:rsid w:val="004238B9"/>
    <w:rsid w:val="00424E81"/>
    <w:rsid w:val="0043190D"/>
    <w:rsid w:val="0043272F"/>
    <w:rsid w:val="00433E40"/>
    <w:rsid w:val="00437E4A"/>
    <w:rsid w:val="00440D59"/>
    <w:rsid w:val="0044538B"/>
    <w:rsid w:val="004553F6"/>
    <w:rsid w:val="00456175"/>
    <w:rsid w:val="00456374"/>
    <w:rsid w:val="0045786B"/>
    <w:rsid w:val="00463F34"/>
    <w:rsid w:val="0047744B"/>
    <w:rsid w:val="00477931"/>
    <w:rsid w:val="00483A61"/>
    <w:rsid w:val="00484018"/>
    <w:rsid w:val="004864BA"/>
    <w:rsid w:val="0049418C"/>
    <w:rsid w:val="00495204"/>
    <w:rsid w:val="00496C83"/>
    <w:rsid w:val="004A0C30"/>
    <w:rsid w:val="004A6FBE"/>
    <w:rsid w:val="004C1545"/>
    <w:rsid w:val="004C4898"/>
    <w:rsid w:val="004C640C"/>
    <w:rsid w:val="004C6426"/>
    <w:rsid w:val="004D2D4E"/>
    <w:rsid w:val="004D3532"/>
    <w:rsid w:val="004D5830"/>
    <w:rsid w:val="004E1B81"/>
    <w:rsid w:val="004E4044"/>
    <w:rsid w:val="004F1DB8"/>
    <w:rsid w:val="00504DAF"/>
    <w:rsid w:val="00512AB1"/>
    <w:rsid w:val="00540287"/>
    <w:rsid w:val="00544CA0"/>
    <w:rsid w:val="005471F0"/>
    <w:rsid w:val="00547914"/>
    <w:rsid w:val="005503CF"/>
    <w:rsid w:val="00550664"/>
    <w:rsid w:val="00562BFD"/>
    <w:rsid w:val="00565E2D"/>
    <w:rsid w:val="005678BC"/>
    <w:rsid w:val="00567F2A"/>
    <w:rsid w:val="0057148E"/>
    <w:rsid w:val="00573A3A"/>
    <w:rsid w:val="00581125"/>
    <w:rsid w:val="005873F8"/>
    <w:rsid w:val="0059092E"/>
    <w:rsid w:val="0059259F"/>
    <w:rsid w:val="00592690"/>
    <w:rsid w:val="005951F9"/>
    <w:rsid w:val="0059611D"/>
    <w:rsid w:val="005A1C50"/>
    <w:rsid w:val="005A2DD8"/>
    <w:rsid w:val="005A4291"/>
    <w:rsid w:val="005A6770"/>
    <w:rsid w:val="005B08F4"/>
    <w:rsid w:val="005B3149"/>
    <w:rsid w:val="005C758F"/>
    <w:rsid w:val="005E0744"/>
    <w:rsid w:val="005E0E7E"/>
    <w:rsid w:val="005E4835"/>
    <w:rsid w:val="00600E43"/>
    <w:rsid w:val="00602484"/>
    <w:rsid w:val="0060549F"/>
    <w:rsid w:val="00610F2F"/>
    <w:rsid w:val="006123ED"/>
    <w:rsid w:val="00614755"/>
    <w:rsid w:val="00617F1F"/>
    <w:rsid w:val="00621ED8"/>
    <w:rsid w:val="00624335"/>
    <w:rsid w:val="0062520C"/>
    <w:rsid w:val="00625478"/>
    <w:rsid w:val="0063003A"/>
    <w:rsid w:val="00634EFC"/>
    <w:rsid w:val="00642C56"/>
    <w:rsid w:val="006469A2"/>
    <w:rsid w:val="006538CE"/>
    <w:rsid w:val="006557E3"/>
    <w:rsid w:val="00661BB4"/>
    <w:rsid w:val="00661F08"/>
    <w:rsid w:val="00665FB2"/>
    <w:rsid w:val="00667586"/>
    <w:rsid w:val="00674472"/>
    <w:rsid w:val="0067542B"/>
    <w:rsid w:val="00682B9C"/>
    <w:rsid w:val="00684E2F"/>
    <w:rsid w:val="00692393"/>
    <w:rsid w:val="00692996"/>
    <w:rsid w:val="006A0A34"/>
    <w:rsid w:val="006C3AD2"/>
    <w:rsid w:val="006D6A04"/>
    <w:rsid w:val="006D7DDB"/>
    <w:rsid w:val="006E037C"/>
    <w:rsid w:val="006E155E"/>
    <w:rsid w:val="006F0F22"/>
    <w:rsid w:val="00700783"/>
    <w:rsid w:val="0070168D"/>
    <w:rsid w:val="00701E30"/>
    <w:rsid w:val="0072339B"/>
    <w:rsid w:val="0073407C"/>
    <w:rsid w:val="007358F9"/>
    <w:rsid w:val="00751FF1"/>
    <w:rsid w:val="007619B9"/>
    <w:rsid w:val="00761E05"/>
    <w:rsid w:val="007644A4"/>
    <w:rsid w:val="007748E8"/>
    <w:rsid w:val="00784A58"/>
    <w:rsid w:val="007A3318"/>
    <w:rsid w:val="007A34B7"/>
    <w:rsid w:val="007B20E3"/>
    <w:rsid w:val="007C159F"/>
    <w:rsid w:val="007C60E1"/>
    <w:rsid w:val="007D1982"/>
    <w:rsid w:val="007F44DD"/>
    <w:rsid w:val="007F5682"/>
    <w:rsid w:val="008002A2"/>
    <w:rsid w:val="00800DCF"/>
    <w:rsid w:val="00803CCC"/>
    <w:rsid w:val="00805B9A"/>
    <w:rsid w:val="00806694"/>
    <w:rsid w:val="008114ED"/>
    <w:rsid w:val="008174CB"/>
    <w:rsid w:val="00817A7A"/>
    <w:rsid w:val="00825C1D"/>
    <w:rsid w:val="0083197F"/>
    <w:rsid w:val="00833BE4"/>
    <w:rsid w:val="00835661"/>
    <w:rsid w:val="00836AD0"/>
    <w:rsid w:val="00840445"/>
    <w:rsid w:val="00844C2F"/>
    <w:rsid w:val="008462BA"/>
    <w:rsid w:val="008467CB"/>
    <w:rsid w:val="00847062"/>
    <w:rsid w:val="00854157"/>
    <w:rsid w:val="00854171"/>
    <w:rsid w:val="00855554"/>
    <w:rsid w:val="008573E7"/>
    <w:rsid w:val="00857623"/>
    <w:rsid w:val="00860106"/>
    <w:rsid w:val="008622C7"/>
    <w:rsid w:val="00864595"/>
    <w:rsid w:val="00871D3C"/>
    <w:rsid w:val="00874FFE"/>
    <w:rsid w:val="00880E2E"/>
    <w:rsid w:val="008A2CB0"/>
    <w:rsid w:val="008B549D"/>
    <w:rsid w:val="008B58DB"/>
    <w:rsid w:val="008D2E94"/>
    <w:rsid w:val="008D4655"/>
    <w:rsid w:val="008D594B"/>
    <w:rsid w:val="008D61AB"/>
    <w:rsid w:val="008D77CD"/>
    <w:rsid w:val="008E251F"/>
    <w:rsid w:val="008E69E4"/>
    <w:rsid w:val="008E7F9B"/>
    <w:rsid w:val="008F0184"/>
    <w:rsid w:val="008F09A5"/>
    <w:rsid w:val="008F2016"/>
    <w:rsid w:val="008F572A"/>
    <w:rsid w:val="008F76E5"/>
    <w:rsid w:val="00903E00"/>
    <w:rsid w:val="00905923"/>
    <w:rsid w:val="0091147C"/>
    <w:rsid w:val="00914938"/>
    <w:rsid w:val="009258DA"/>
    <w:rsid w:val="00933FDB"/>
    <w:rsid w:val="009401E6"/>
    <w:rsid w:val="00950822"/>
    <w:rsid w:val="0095705E"/>
    <w:rsid w:val="00960854"/>
    <w:rsid w:val="009611E7"/>
    <w:rsid w:val="00966D88"/>
    <w:rsid w:val="0097198E"/>
    <w:rsid w:val="009744F1"/>
    <w:rsid w:val="009758BF"/>
    <w:rsid w:val="009768AA"/>
    <w:rsid w:val="00977DCB"/>
    <w:rsid w:val="009802C6"/>
    <w:rsid w:val="009815D7"/>
    <w:rsid w:val="00985DA1"/>
    <w:rsid w:val="00986058"/>
    <w:rsid w:val="009A57D2"/>
    <w:rsid w:val="009B1FC5"/>
    <w:rsid w:val="009B3AC5"/>
    <w:rsid w:val="009C27D2"/>
    <w:rsid w:val="009C5598"/>
    <w:rsid w:val="009C63D1"/>
    <w:rsid w:val="009C6672"/>
    <w:rsid w:val="009D14B5"/>
    <w:rsid w:val="009D1560"/>
    <w:rsid w:val="009D26EA"/>
    <w:rsid w:val="009D4123"/>
    <w:rsid w:val="009D5B75"/>
    <w:rsid w:val="009D7A8C"/>
    <w:rsid w:val="009E2153"/>
    <w:rsid w:val="009E3012"/>
    <w:rsid w:val="009E4237"/>
    <w:rsid w:val="009E7E02"/>
    <w:rsid w:val="009F70E6"/>
    <w:rsid w:val="009F7E3D"/>
    <w:rsid w:val="00A01EE0"/>
    <w:rsid w:val="00A05F81"/>
    <w:rsid w:val="00A24202"/>
    <w:rsid w:val="00A2422E"/>
    <w:rsid w:val="00A4232F"/>
    <w:rsid w:val="00A454AE"/>
    <w:rsid w:val="00A50FA4"/>
    <w:rsid w:val="00A5156D"/>
    <w:rsid w:val="00A5256D"/>
    <w:rsid w:val="00A562DE"/>
    <w:rsid w:val="00A602B2"/>
    <w:rsid w:val="00A822FE"/>
    <w:rsid w:val="00A83F59"/>
    <w:rsid w:val="00A859DD"/>
    <w:rsid w:val="00A9741B"/>
    <w:rsid w:val="00AA3F52"/>
    <w:rsid w:val="00AA7B0F"/>
    <w:rsid w:val="00AC34FA"/>
    <w:rsid w:val="00AC601E"/>
    <w:rsid w:val="00AC7AEC"/>
    <w:rsid w:val="00AD169A"/>
    <w:rsid w:val="00AD5697"/>
    <w:rsid w:val="00AE4C77"/>
    <w:rsid w:val="00AE6E65"/>
    <w:rsid w:val="00AE70EF"/>
    <w:rsid w:val="00AF00A4"/>
    <w:rsid w:val="00B044AA"/>
    <w:rsid w:val="00B10A43"/>
    <w:rsid w:val="00B15DE4"/>
    <w:rsid w:val="00B21529"/>
    <w:rsid w:val="00B218ED"/>
    <w:rsid w:val="00B265CE"/>
    <w:rsid w:val="00B3130A"/>
    <w:rsid w:val="00B34F01"/>
    <w:rsid w:val="00B36FFE"/>
    <w:rsid w:val="00B4392A"/>
    <w:rsid w:val="00B504E1"/>
    <w:rsid w:val="00B50BEE"/>
    <w:rsid w:val="00B510D7"/>
    <w:rsid w:val="00B526F9"/>
    <w:rsid w:val="00B56C52"/>
    <w:rsid w:val="00B6110E"/>
    <w:rsid w:val="00B6263E"/>
    <w:rsid w:val="00B701D5"/>
    <w:rsid w:val="00B71392"/>
    <w:rsid w:val="00B74E3A"/>
    <w:rsid w:val="00B75824"/>
    <w:rsid w:val="00B81781"/>
    <w:rsid w:val="00B83C8C"/>
    <w:rsid w:val="00B857E3"/>
    <w:rsid w:val="00B8650F"/>
    <w:rsid w:val="00B9009E"/>
    <w:rsid w:val="00B975AB"/>
    <w:rsid w:val="00BA028F"/>
    <w:rsid w:val="00BA0B58"/>
    <w:rsid w:val="00BB16E2"/>
    <w:rsid w:val="00BC2B50"/>
    <w:rsid w:val="00BD5D85"/>
    <w:rsid w:val="00BF690B"/>
    <w:rsid w:val="00C00BAF"/>
    <w:rsid w:val="00C03AB3"/>
    <w:rsid w:val="00C04316"/>
    <w:rsid w:val="00C13004"/>
    <w:rsid w:val="00C1450A"/>
    <w:rsid w:val="00C21AFE"/>
    <w:rsid w:val="00C231FE"/>
    <w:rsid w:val="00C3343A"/>
    <w:rsid w:val="00C4170D"/>
    <w:rsid w:val="00C43DA9"/>
    <w:rsid w:val="00C51AC3"/>
    <w:rsid w:val="00C5790E"/>
    <w:rsid w:val="00C66D50"/>
    <w:rsid w:val="00C76BD9"/>
    <w:rsid w:val="00C773F2"/>
    <w:rsid w:val="00C857CE"/>
    <w:rsid w:val="00C8722E"/>
    <w:rsid w:val="00C90823"/>
    <w:rsid w:val="00C93454"/>
    <w:rsid w:val="00C93A00"/>
    <w:rsid w:val="00CA0318"/>
    <w:rsid w:val="00CA2D4C"/>
    <w:rsid w:val="00CA7E69"/>
    <w:rsid w:val="00CB00E2"/>
    <w:rsid w:val="00CC2252"/>
    <w:rsid w:val="00CC55D4"/>
    <w:rsid w:val="00CC6F7D"/>
    <w:rsid w:val="00CD4FE6"/>
    <w:rsid w:val="00CE25AF"/>
    <w:rsid w:val="00CE43AA"/>
    <w:rsid w:val="00CE62D8"/>
    <w:rsid w:val="00CE7682"/>
    <w:rsid w:val="00CF43CD"/>
    <w:rsid w:val="00CF6BE1"/>
    <w:rsid w:val="00D04C92"/>
    <w:rsid w:val="00D05111"/>
    <w:rsid w:val="00D108B7"/>
    <w:rsid w:val="00D16876"/>
    <w:rsid w:val="00D2333C"/>
    <w:rsid w:val="00D24BBD"/>
    <w:rsid w:val="00D2533A"/>
    <w:rsid w:val="00D2723C"/>
    <w:rsid w:val="00D33756"/>
    <w:rsid w:val="00D372C9"/>
    <w:rsid w:val="00D472E6"/>
    <w:rsid w:val="00D51643"/>
    <w:rsid w:val="00D52A53"/>
    <w:rsid w:val="00D67EF8"/>
    <w:rsid w:val="00D7457E"/>
    <w:rsid w:val="00D75F74"/>
    <w:rsid w:val="00D81749"/>
    <w:rsid w:val="00D851E7"/>
    <w:rsid w:val="00D96151"/>
    <w:rsid w:val="00DA04CE"/>
    <w:rsid w:val="00DA2019"/>
    <w:rsid w:val="00DB2999"/>
    <w:rsid w:val="00DB61D4"/>
    <w:rsid w:val="00DB6E83"/>
    <w:rsid w:val="00DC0569"/>
    <w:rsid w:val="00DD0FA5"/>
    <w:rsid w:val="00DD3C71"/>
    <w:rsid w:val="00DE4D20"/>
    <w:rsid w:val="00DE748E"/>
    <w:rsid w:val="00E01AB5"/>
    <w:rsid w:val="00E131DA"/>
    <w:rsid w:val="00E2119C"/>
    <w:rsid w:val="00E23885"/>
    <w:rsid w:val="00E30CAD"/>
    <w:rsid w:val="00E31627"/>
    <w:rsid w:val="00E45DFF"/>
    <w:rsid w:val="00E54BC0"/>
    <w:rsid w:val="00E60F03"/>
    <w:rsid w:val="00E66994"/>
    <w:rsid w:val="00E71B54"/>
    <w:rsid w:val="00E75B76"/>
    <w:rsid w:val="00E779E6"/>
    <w:rsid w:val="00E817A9"/>
    <w:rsid w:val="00E81D09"/>
    <w:rsid w:val="00E87196"/>
    <w:rsid w:val="00E941B0"/>
    <w:rsid w:val="00E96F9A"/>
    <w:rsid w:val="00EB2846"/>
    <w:rsid w:val="00EC0BBE"/>
    <w:rsid w:val="00EC169C"/>
    <w:rsid w:val="00ED11F7"/>
    <w:rsid w:val="00ED23B8"/>
    <w:rsid w:val="00ED2F48"/>
    <w:rsid w:val="00ED3BC1"/>
    <w:rsid w:val="00ED563B"/>
    <w:rsid w:val="00EE4DF2"/>
    <w:rsid w:val="00EF22ED"/>
    <w:rsid w:val="00EF4898"/>
    <w:rsid w:val="00EF741F"/>
    <w:rsid w:val="00EF7820"/>
    <w:rsid w:val="00F0116A"/>
    <w:rsid w:val="00F02826"/>
    <w:rsid w:val="00F077DC"/>
    <w:rsid w:val="00F17F39"/>
    <w:rsid w:val="00F20D8F"/>
    <w:rsid w:val="00F24A33"/>
    <w:rsid w:val="00F33A2E"/>
    <w:rsid w:val="00F3530D"/>
    <w:rsid w:val="00F36168"/>
    <w:rsid w:val="00F37494"/>
    <w:rsid w:val="00F3752A"/>
    <w:rsid w:val="00F460B4"/>
    <w:rsid w:val="00F46554"/>
    <w:rsid w:val="00F50F7E"/>
    <w:rsid w:val="00F52E09"/>
    <w:rsid w:val="00F54B7D"/>
    <w:rsid w:val="00F63AAC"/>
    <w:rsid w:val="00F640E5"/>
    <w:rsid w:val="00F65186"/>
    <w:rsid w:val="00F7617C"/>
    <w:rsid w:val="00F76E12"/>
    <w:rsid w:val="00F8637E"/>
    <w:rsid w:val="00F8710B"/>
    <w:rsid w:val="00F91FA3"/>
    <w:rsid w:val="00F963B2"/>
    <w:rsid w:val="00FA0DC7"/>
    <w:rsid w:val="00FA1365"/>
    <w:rsid w:val="00FA3458"/>
    <w:rsid w:val="00FA436D"/>
    <w:rsid w:val="00FB6279"/>
    <w:rsid w:val="00FC4861"/>
    <w:rsid w:val="00FD1407"/>
    <w:rsid w:val="00FD3D15"/>
    <w:rsid w:val="00FE7FEE"/>
    <w:rsid w:val="00FF59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6CAFED"/>
  <w15:chartTrackingRefBased/>
  <w15:docId w15:val="{22EB39AD-245E-4BE2-960F-920E6336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CDC"/>
    <w:pPr>
      <w:spacing w:line="280" w:lineRule="atLeast"/>
      <w:jc w:val="both"/>
    </w:pPr>
    <w:rPr>
      <w:rFonts w:ascii="Palatino Linotype" w:hAnsi="Palatino Linotype"/>
      <w:color w:val="000000"/>
    </w:rPr>
  </w:style>
  <w:style w:type="paragraph" w:styleId="Ttulo1">
    <w:name w:val="heading 1"/>
    <w:basedOn w:val="Normal"/>
    <w:next w:val="Normal"/>
    <w:link w:val="Ttulo1Car"/>
    <w:uiPriority w:val="9"/>
    <w:qFormat/>
    <w:rsid w:val="00E75B76"/>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lang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9758B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758B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758B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758BF"/>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758B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758BF"/>
    <w:pPr>
      <w:adjustRightInd w:val="0"/>
      <w:snapToGrid w:val="0"/>
      <w:spacing w:before="24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758BF"/>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9758BF"/>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674472"/>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9758BF"/>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9758BF"/>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9758BF"/>
    <w:rPr>
      <w:rFonts w:ascii="Palatino Linotype" w:hAnsi="Palatino Linotype"/>
      <w:noProof/>
      <w:color w:val="000000"/>
      <w:szCs w:val="18"/>
    </w:rPr>
  </w:style>
  <w:style w:type="paragraph" w:styleId="Encabezado">
    <w:name w:val="header"/>
    <w:basedOn w:val="Normal"/>
    <w:link w:val="EncabezadoCar"/>
    <w:uiPriority w:val="99"/>
    <w:rsid w:val="009758BF"/>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9758BF"/>
    <w:rPr>
      <w:rFonts w:ascii="Palatino Linotype" w:hAnsi="Palatino Linotype"/>
      <w:noProof/>
      <w:color w:val="000000"/>
      <w:szCs w:val="18"/>
    </w:rPr>
  </w:style>
  <w:style w:type="paragraph" w:customStyle="1" w:styleId="MDPI32textnoindent">
    <w:name w:val="MDPI_3.2_text_no_indent"/>
    <w:basedOn w:val="MDPI31text"/>
    <w:qFormat/>
    <w:rsid w:val="009758BF"/>
    <w:pPr>
      <w:ind w:firstLine="0"/>
    </w:pPr>
  </w:style>
  <w:style w:type="paragraph" w:customStyle="1" w:styleId="MDPI31text">
    <w:name w:val="MDPI_3.1_text"/>
    <w:qFormat/>
    <w:rsid w:val="001C02BE"/>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758BF"/>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758BF"/>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758BF"/>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215374"/>
    <w:pPr>
      <w:numPr>
        <w:numId w:val="21"/>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215374"/>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758BF"/>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758BF"/>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758BF"/>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50822"/>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758BF"/>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758BF"/>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758B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758BF"/>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758BF"/>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758BF"/>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9D7A8C"/>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9758BF"/>
    <w:rPr>
      <w:rFonts w:cs="Tahoma"/>
      <w:szCs w:val="18"/>
    </w:rPr>
  </w:style>
  <w:style w:type="character" w:customStyle="1" w:styleId="TextodegloboCar">
    <w:name w:val="Texto de globo Car"/>
    <w:link w:val="Textodeglobo"/>
    <w:uiPriority w:val="99"/>
    <w:rsid w:val="009758BF"/>
    <w:rPr>
      <w:rFonts w:ascii="Palatino Linotype" w:hAnsi="Palatino Linotype" w:cs="Tahoma"/>
      <w:noProof/>
      <w:color w:val="000000"/>
      <w:szCs w:val="18"/>
    </w:rPr>
  </w:style>
  <w:style w:type="character" w:styleId="Nmerodelnea">
    <w:name w:val="line number"/>
    <w:uiPriority w:val="99"/>
    <w:rsid w:val="00DD3C71"/>
    <w:rPr>
      <w:rFonts w:ascii="Palatino Linotype" w:hAnsi="Palatino Linotype"/>
      <w:sz w:val="16"/>
    </w:rPr>
  </w:style>
  <w:style w:type="table" w:customStyle="1" w:styleId="MDPI41threelinetable">
    <w:name w:val="MDPI_4.1_three_line_table"/>
    <w:basedOn w:val="Tablanormal"/>
    <w:uiPriority w:val="99"/>
    <w:rsid w:val="009758BF"/>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9758BF"/>
    <w:rPr>
      <w:color w:val="0000FF"/>
      <w:u w:val="single"/>
    </w:rPr>
  </w:style>
  <w:style w:type="character" w:styleId="Mencinsinresolver">
    <w:name w:val="Unresolved Mention"/>
    <w:uiPriority w:val="99"/>
    <w:semiHidden/>
    <w:unhideWhenUsed/>
    <w:rsid w:val="000355C8"/>
    <w:rPr>
      <w:color w:val="605E5C"/>
      <w:shd w:val="clear" w:color="auto" w:fill="E1DFDD"/>
    </w:rPr>
  </w:style>
  <w:style w:type="table" w:styleId="Tablanormal4">
    <w:name w:val="Plain Table 4"/>
    <w:basedOn w:val="Tablanormal"/>
    <w:uiPriority w:val="44"/>
    <w:rsid w:val="00A515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Textoennegrita">
    <w:name w:val="Strong"/>
    <w:uiPriority w:val="22"/>
    <w:qFormat/>
    <w:rsid w:val="00ED3BC1"/>
    <w:rPr>
      <w:b/>
      <w:bCs/>
    </w:rPr>
  </w:style>
  <w:style w:type="paragraph" w:customStyle="1" w:styleId="MDPI34textspacebefore">
    <w:name w:val="MDPI_3.4_text_space_before"/>
    <w:qFormat/>
    <w:rsid w:val="009758BF"/>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758BF"/>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758BF"/>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758BF"/>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758BF"/>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758BF"/>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B00E2"/>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758BF"/>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758BF"/>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495204"/>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9758BF"/>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758BF"/>
  </w:style>
  <w:style w:type="paragraph" w:styleId="Bibliografa">
    <w:name w:val="Bibliography"/>
    <w:basedOn w:val="Normal"/>
    <w:next w:val="Normal"/>
    <w:uiPriority w:val="37"/>
    <w:unhideWhenUsed/>
    <w:rsid w:val="009758BF"/>
  </w:style>
  <w:style w:type="paragraph" w:styleId="Textoindependiente">
    <w:name w:val="Body Text"/>
    <w:link w:val="TextoindependienteCar"/>
    <w:rsid w:val="009758BF"/>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9758BF"/>
    <w:rPr>
      <w:rFonts w:ascii="Palatino Linotype" w:hAnsi="Palatino Linotype"/>
      <w:color w:val="000000"/>
      <w:sz w:val="24"/>
      <w:lang w:eastAsia="de-DE"/>
    </w:rPr>
  </w:style>
  <w:style w:type="character" w:styleId="Refdecomentario">
    <w:name w:val="annotation reference"/>
    <w:rsid w:val="009758BF"/>
    <w:rPr>
      <w:sz w:val="21"/>
      <w:szCs w:val="21"/>
    </w:rPr>
  </w:style>
  <w:style w:type="paragraph" w:styleId="Textocomentario">
    <w:name w:val="annotation text"/>
    <w:basedOn w:val="Normal"/>
    <w:link w:val="TextocomentarioCar"/>
    <w:rsid w:val="009758BF"/>
  </w:style>
  <w:style w:type="character" w:customStyle="1" w:styleId="TextocomentarioCar">
    <w:name w:val="Texto comentario Car"/>
    <w:link w:val="Textocomentario"/>
    <w:rsid w:val="009758BF"/>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9758BF"/>
    <w:rPr>
      <w:b/>
      <w:bCs/>
    </w:rPr>
  </w:style>
  <w:style w:type="character" w:customStyle="1" w:styleId="AsuntodelcomentarioCar">
    <w:name w:val="Asunto del comentario Car"/>
    <w:link w:val="Asuntodelcomentario"/>
    <w:rsid w:val="009758BF"/>
    <w:rPr>
      <w:rFonts w:ascii="Palatino Linotype" w:hAnsi="Palatino Linotype"/>
      <w:b/>
      <w:bCs/>
      <w:noProof/>
      <w:color w:val="000000"/>
    </w:rPr>
  </w:style>
  <w:style w:type="character" w:styleId="Refdenotaalfinal">
    <w:name w:val="endnote reference"/>
    <w:rsid w:val="009758BF"/>
    <w:rPr>
      <w:vertAlign w:val="superscript"/>
    </w:rPr>
  </w:style>
  <w:style w:type="paragraph" w:styleId="Textonotaalfinal">
    <w:name w:val="endnote text"/>
    <w:basedOn w:val="Normal"/>
    <w:link w:val="TextonotaalfinalCar"/>
    <w:semiHidden/>
    <w:unhideWhenUsed/>
    <w:rsid w:val="009758BF"/>
    <w:pPr>
      <w:spacing w:line="240" w:lineRule="auto"/>
    </w:pPr>
  </w:style>
  <w:style w:type="character" w:customStyle="1" w:styleId="TextonotaalfinalCar">
    <w:name w:val="Texto nota al final Car"/>
    <w:link w:val="Textonotaalfinal"/>
    <w:semiHidden/>
    <w:rsid w:val="009758BF"/>
    <w:rPr>
      <w:rFonts w:ascii="Palatino Linotype" w:hAnsi="Palatino Linotype"/>
      <w:noProof/>
      <w:color w:val="000000"/>
    </w:rPr>
  </w:style>
  <w:style w:type="character" w:styleId="Hipervnculovisitado">
    <w:name w:val="FollowedHyperlink"/>
    <w:rsid w:val="009758BF"/>
    <w:rPr>
      <w:color w:val="954F72"/>
      <w:u w:val="single"/>
    </w:rPr>
  </w:style>
  <w:style w:type="paragraph" w:styleId="Textonotapie">
    <w:name w:val="footnote text"/>
    <w:basedOn w:val="Normal"/>
    <w:link w:val="TextonotapieCar"/>
    <w:semiHidden/>
    <w:unhideWhenUsed/>
    <w:rsid w:val="009758BF"/>
    <w:pPr>
      <w:spacing w:line="240" w:lineRule="auto"/>
    </w:pPr>
  </w:style>
  <w:style w:type="character" w:customStyle="1" w:styleId="TextonotapieCar">
    <w:name w:val="Texto nota pie Car"/>
    <w:link w:val="Textonotapie"/>
    <w:semiHidden/>
    <w:rsid w:val="009758BF"/>
    <w:rPr>
      <w:rFonts w:ascii="Palatino Linotype" w:hAnsi="Palatino Linotype"/>
      <w:noProof/>
      <w:color w:val="000000"/>
    </w:rPr>
  </w:style>
  <w:style w:type="paragraph" w:styleId="NormalWeb">
    <w:name w:val="Normal (Web)"/>
    <w:basedOn w:val="Normal"/>
    <w:uiPriority w:val="99"/>
    <w:rsid w:val="009758BF"/>
    <w:rPr>
      <w:szCs w:val="24"/>
    </w:rPr>
  </w:style>
  <w:style w:type="paragraph" w:customStyle="1" w:styleId="MsoFootnoteText0">
    <w:name w:val="MsoFootnoteText"/>
    <w:basedOn w:val="NormalWeb"/>
    <w:qFormat/>
    <w:rsid w:val="009758BF"/>
    <w:rPr>
      <w:rFonts w:ascii="Times New Roman" w:hAnsi="Times New Roman"/>
    </w:rPr>
  </w:style>
  <w:style w:type="character" w:styleId="Nmerodepgina">
    <w:name w:val="page number"/>
    <w:rsid w:val="009758BF"/>
  </w:style>
  <w:style w:type="character" w:styleId="Textodelmarcadordeposicin">
    <w:name w:val="Placeholder Text"/>
    <w:uiPriority w:val="99"/>
    <w:semiHidden/>
    <w:rsid w:val="009758BF"/>
    <w:rPr>
      <w:color w:val="808080"/>
    </w:rPr>
  </w:style>
  <w:style w:type="paragraph" w:customStyle="1" w:styleId="MDPI71footnotes">
    <w:name w:val="MDPI_7.1_footnotes"/>
    <w:qFormat/>
    <w:rsid w:val="00381BAF"/>
    <w:pPr>
      <w:numPr>
        <w:numId w:val="20"/>
      </w:numPr>
      <w:adjustRightInd w:val="0"/>
      <w:snapToGrid w:val="0"/>
      <w:spacing w:line="280" w:lineRule="atLeast"/>
    </w:pPr>
    <w:rPr>
      <w:rFonts w:ascii="Palatino Linotype" w:eastAsiaTheme="minorEastAsia" w:hAnsi="Palatino Linotype"/>
      <w:noProof/>
      <w:color w:val="000000"/>
      <w:sz w:val="18"/>
    </w:rPr>
  </w:style>
  <w:style w:type="character" w:customStyle="1" w:styleId="Ttulo1Car">
    <w:name w:val="Título 1 Car"/>
    <w:basedOn w:val="Fuentedeprrafopredeter"/>
    <w:link w:val="Ttulo1"/>
    <w:uiPriority w:val="9"/>
    <w:rsid w:val="00E75B76"/>
    <w:rPr>
      <w:rFonts w:asciiTheme="majorHAnsi" w:eastAsiaTheme="majorEastAsia" w:hAnsiTheme="majorHAnsi" w:cstheme="majorBidi"/>
      <w:color w:val="2F5496" w:themeColor="accent1" w:themeShade="BF"/>
      <w:sz w:val="32"/>
      <w:szCs w:val="32"/>
      <w:lang w:eastAsia="ko-KR"/>
    </w:rPr>
  </w:style>
  <w:style w:type="paragraph" w:styleId="Descripcin">
    <w:name w:val="caption"/>
    <w:basedOn w:val="Normal"/>
    <w:next w:val="Normal"/>
    <w:uiPriority w:val="35"/>
    <w:unhideWhenUsed/>
    <w:qFormat/>
    <w:rsid w:val="00933F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2840">
      <w:bodyDiv w:val="1"/>
      <w:marLeft w:val="0"/>
      <w:marRight w:val="0"/>
      <w:marTop w:val="0"/>
      <w:marBottom w:val="0"/>
      <w:divBdr>
        <w:top w:val="none" w:sz="0" w:space="0" w:color="auto"/>
        <w:left w:val="none" w:sz="0" w:space="0" w:color="auto"/>
        <w:bottom w:val="none" w:sz="0" w:space="0" w:color="auto"/>
        <w:right w:val="none" w:sz="0" w:space="0" w:color="auto"/>
      </w:divBdr>
    </w:div>
    <w:div w:id="16588781">
      <w:bodyDiv w:val="1"/>
      <w:marLeft w:val="0"/>
      <w:marRight w:val="0"/>
      <w:marTop w:val="0"/>
      <w:marBottom w:val="0"/>
      <w:divBdr>
        <w:top w:val="none" w:sz="0" w:space="0" w:color="auto"/>
        <w:left w:val="none" w:sz="0" w:space="0" w:color="auto"/>
        <w:bottom w:val="none" w:sz="0" w:space="0" w:color="auto"/>
        <w:right w:val="none" w:sz="0" w:space="0" w:color="auto"/>
      </w:divBdr>
    </w:div>
    <w:div w:id="18359352">
      <w:bodyDiv w:val="1"/>
      <w:marLeft w:val="0"/>
      <w:marRight w:val="0"/>
      <w:marTop w:val="0"/>
      <w:marBottom w:val="0"/>
      <w:divBdr>
        <w:top w:val="none" w:sz="0" w:space="0" w:color="auto"/>
        <w:left w:val="none" w:sz="0" w:space="0" w:color="auto"/>
        <w:bottom w:val="none" w:sz="0" w:space="0" w:color="auto"/>
        <w:right w:val="none" w:sz="0" w:space="0" w:color="auto"/>
      </w:divBdr>
    </w:div>
    <w:div w:id="19284465">
      <w:bodyDiv w:val="1"/>
      <w:marLeft w:val="0"/>
      <w:marRight w:val="0"/>
      <w:marTop w:val="0"/>
      <w:marBottom w:val="0"/>
      <w:divBdr>
        <w:top w:val="none" w:sz="0" w:space="0" w:color="auto"/>
        <w:left w:val="none" w:sz="0" w:space="0" w:color="auto"/>
        <w:bottom w:val="none" w:sz="0" w:space="0" w:color="auto"/>
        <w:right w:val="none" w:sz="0" w:space="0" w:color="auto"/>
      </w:divBdr>
    </w:div>
    <w:div w:id="20709469">
      <w:bodyDiv w:val="1"/>
      <w:marLeft w:val="0"/>
      <w:marRight w:val="0"/>
      <w:marTop w:val="0"/>
      <w:marBottom w:val="0"/>
      <w:divBdr>
        <w:top w:val="none" w:sz="0" w:space="0" w:color="auto"/>
        <w:left w:val="none" w:sz="0" w:space="0" w:color="auto"/>
        <w:bottom w:val="none" w:sz="0" w:space="0" w:color="auto"/>
        <w:right w:val="none" w:sz="0" w:space="0" w:color="auto"/>
      </w:divBdr>
    </w:div>
    <w:div w:id="21590590">
      <w:bodyDiv w:val="1"/>
      <w:marLeft w:val="0"/>
      <w:marRight w:val="0"/>
      <w:marTop w:val="0"/>
      <w:marBottom w:val="0"/>
      <w:divBdr>
        <w:top w:val="none" w:sz="0" w:space="0" w:color="auto"/>
        <w:left w:val="none" w:sz="0" w:space="0" w:color="auto"/>
        <w:bottom w:val="none" w:sz="0" w:space="0" w:color="auto"/>
        <w:right w:val="none" w:sz="0" w:space="0" w:color="auto"/>
      </w:divBdr>
    </w:div>
    <w:div w:id="22219795">
      <w:bodyDiv w:val="1"/>
      <w:marLeft w:val="0"/>
      <w:marRight w:val="0"/>
      <w:marTop w:val="0"/>
      <w:marBottom w:val="0"/>
      <w:divBdr>
        <w:top w:val="none" w:sz="0" w:space="0" w:color="auto"/>
        <w:left w:val="none" w:sz="0" w:space="0" w:color="auto"/>
        <w:bottom w:val="none" w:sz="0" w:space="0" w:color="auto"/>
        <w:right w:val="none" w:sz="0" w:space="0" w:color="auto"/>
      </w:divBdr>
    </w:div>
    <w:div w:id="22479563">
      <w:bodyDiv w:val="1"/>
      <w:marLeft w:val="0"/>
      <w:marRight w:val="0"/>
      <w:marTop w:val="0"/>
      <w:marBottom w:val="0"/>
      <w:divBdr>
        <w:top w:val="none" w:sz="0" w:space="0" w:color="auto"/>
        <w:left w:val="none" w:sz="0" w:space="0" w:color="auto"/>
        <w:bottom w:val="none" w:sz="0" w:space="0" w:color="auto"/>
        <w:right w:val="none" w:sz="0" w:space="0" w:color="auto"/>
      </w:divBdr>
    </w:div>
    <w:div w:id="24334568">
      <w:bodyDiv w:val="1"/>
      <w:marLeft w:val="0"/>
      <w:marRight w:val="0"/>
      <w:marTop w:val="0"/>
      <w:marBottom w:val="0"/>
      <w:divBdr>
        <w:top w:val="none" w:sz="0" w:space="0" w:color="auto"/>
        <w:left w:val="none" w:sz="0" w:space="0" w:color="auto"/>
        <w:bottom w:val="none" w:sz="0" w:space="0" w:color="auto"/>
        <w:right w:val="none" w:sz="0" w:space="0" w:color="auto"/>
      </w:divBdr>
    </w:div>
    <w:div w:id="27217901">
      <w:bodyDiv w:val="1"/>
      <w:marLeft w:val="0"/>
      <w:marRight w:val="0"/>
      <w:marTop w:val="0"/>
      <w:marBottom w:val="0"/>
      <w:divBdr>
        <w:top w:val="none" w:sz="0" w:space="0" w:color="auto"/>
        <w:left w:val="none" w:sz="0" w:space="0" w:color="auto"/>
        <w:bottom w:val="none" w:sz="0" w:space="0" w:color="auto"/>
        <w:right w:val="none" w:sz="0" w:space="0" w:color="auto"/>
      </w:divBdr>
    </w:div>
    <w:div w:id="30804817">
      <w:bodyDiv w:val="1"/>
      <w:marLeft w:val="0"/>
      <w:marRight w:val="0"/>
      <w:marTop w:val="0"/>
      <w:marBottom w:val="0"/>
      <w:divBdr>
        <w:top w:val="none" w:sz="0" w:space="0" w:color="auto"/>
        <w:left w:val="none" w:sz="0" w:space="0" w:color="auto"/>
        <w:bottom w:val="none" w:sz="0" w:space="0" w:color="auto"/>
        <w:right w:val="none" w:sz="0" w:space="0" w:color="auto"/>
      </w:divBdr>
    </w:div>
    <w:div w:id="30955515">
      <w:bodyDiv w:val="1"/>
      <w:marLeft w:val="0"/>
      <w:marRight w:val="0"/>
      <w:marTop w:val="0"/>
      <w:marBottom w:val="0"/>
      <w:divBdr>
        <w:top w:val="none" w:sz="0" w:space="0" w:color="auto"/>
        <w:left w:val="none" w:sz="0" w:space="0" w:color="auto"/>
        <w:bottom w:val="none" w:sz="0" w:space="0" w:color="auto"/>
        <w:right w:val="none" w:sz="0" w:space="0" w:color="auto"/>
      </w:divBdr>
    </w:div>
    <w:div w:id="34937780">
      <w:bodyDiv w:val="1"/>
      <w:marLeft w:val="0"/>
      <w:marRight w:val="0"/>
      <w:marTop w:val="0"/>
      <w:marBottom w:val="0"/>
      <w:divBdr>
        <w:top w:val="none" w:sz="0" w:space="0" w:color="auto"/>
        <w:left w:val="none" w:sz="0" w:space="0" w:color="auto"/>
        <w:bottom w:val="none" w:sz="0" w:space="0" w:color="auto"/>
        <w:right w:val="none" w:sz="0" w:space="0" w:color="auto"/>
      </w:divBdr>
    </w:div>
    <w:div w:id="37899157">
      <w:bodyDiv w:val="1"/>
      <w:marLeft w:val="0"/>
      <w:marRight w:val="0"/>
      <w:marTop w:val="0"/>
      <w:marBottom w:val="0"/>
      <w:divBdr>
        <w:top w:val="none" w:sz="0" w:space="0" w:color="auto"/>
        <w:left w:val="none" w:sz="0" w:space="0" w:color="auto"/>
        <w:bottom w:val="none" w:sz="0" w:space="0" w:color="auto"/>
        <w:right w:val="none" w:sz="0" w:space="0" w:color="auto"/>
      </w:divBdr>
    </w:div>
    <w:div w:id="38019021">
      <w:bodyDiv w:val="1"/>
      <w:marLeft w:val="0"/>
      <w:marRight w:val="0"/>
      <w:marTop w:val="0"/>
      <w:marBottom w:val="0"/>
      <w:divBdr>
        <w:top w:val="none" w:sz="0" w:space="0" w:color="auto"/>
        <w:left w:val="none" w:sz="0" w:space="0" w:color="auto"/>
        <w:bottom w:val="none" w:sz="0" w:space="0" w:color="auto"/>
        <w:right w:val="none" w:sz="0" w:space="0" w:color="auto"/>
      </w:divBdr>
    </w:div>
    <w:div w:id="44070472">
      <w:bodyDiv w:val="1"/>
      <w:marLeft w:val="0"/>
      <w:marRight w:val="0"/>
      <w:marTop w:val="0"/>
      <w:marBottom w:val="0"/>
      <w:divBdr>
        <w:top w:val="none" w:sz="0" w:space="0" w:color="auto"/>
        <w:left w:val="none" w:sz="0" w:space="0" w:color="auto"/>
        <w:bottom w:val="none" w:sz="0" w:space="0" w:color="auto"/>
        <w:right w:val="none" w:sz="0" w:space="0" w:color="auto"/>
      </w:divBdr>
    </w:div>
    <w:div w:id="44910442">
      <w:bodyDiv w:val="1"/>
      <w:marLeft w:val="0"/>
      <w:marRight w:val="0"/>
      <w:marTop w:val="0"/>
      <w:marBottom w:val="0"/>
      <w:divBdr>
        <w:top w:val="none" w:sz="0" w:space="0" w:color="auto"/>
        <w:left w:val="none" w:sz="0" w:space="0" w:color="auto"/>
        <w:bottom w:val="none" w:sz="0" w:space="0" w:color="auto"/>
        <w:right w:val="none" w:sz="0" w:space="0" w:color="auto"/>
      </w:divBdr>
    </w:div>
    <w:div w:id="46489098">
      <w:bodyDiv w:val="1"/>
      <w:marLeft w:val="0"/>
      <w:marRight w:val="0"/>
      <w:marTop w:val="0"/>
      <w:marBottom w:val="0"/>
      <w:divBdr>
        <w:top w:val="none" w:sz="0" w:space="0" w:color="auto"/>
        <w:left w:val="none" w:sz="0" w:space="0" w:color="auto"/>
        <w:bottom w:val="none" w:sz="0" w:space="0" w:color="auto"/>
        <w:right w:val="none" w:sz="0" w:space="0" w:color="auto"/>
      </w:divBdr>
    </w:div>
    <w:div w:id="53283591">
      <w:bodyDiv w:val="1"/>
      <w:marLeft w:val="0"/>
      <w:marRight w:val="0"/>
      <w:marTop w:val="0"/>
      <w:marBottom w:val="0"/>
      <w:divBdr>
        <w:top w:val="none" w:sz="0" w:space="0" w:color="auto"/>
        <w:left w:val="none" w:sz="0" w:space="0" w:color="auto"/>
        <w:bottom w:val="none" w:sz="0" w:space="0" w:color="auto"/>
        <w:right w:val="none" w:sz="0" w:space="0" w:color="auto"/>
      </w:divBdr>
    </w:div>
    <w:div w:id="57171522">
      <w:bodyDiv w:val="1"/>
      <w:marLeft w:val="0"/>
      <w:marRight w:val="0"/>
      <w:marTop w:val="0"/>
      <w:marBottom w:val="0"/>
      <w:divBdr>
        <w:top w:val="none" w:sz="0" w:space="0" w:color="auto"/>
        <w:left w:val="none" w:sz="0" w:space="0" w:color="auto"/>
        <w:bottom w:val="none" w:sz="0" w:space="0" w:color="auto"/>
        <w:right w:val="none" w:sz="0" w:space="0" w:color="auto"/>
      </w:divBdr>
    </w:div>
    <w:div w:id="57215394">
      <w:bodyDiv w:val="1"/>
      <w:marLeft w:val="0"/>
      <w:marRight w:val="0"/>
      <w:marTop w:val="0"/>
      <w:marBottom w:val="0"/>
      <w:divBdr>
        <w:top w:val="none" w:sz="0" w:space="0" w:color="auto"/>
        <w:left w:val="none" w:sz="0" w:space="0" w:color="auto"/>
        <w:bottom w:val="none" w:sz="0" w:space="0" w:color="auto"/>
        <w:right w:val="none" w:sz="0" w:space="0" w:color="auto"/>
      </w:divBdr>
    </w:div>
    <w:div w:id="59526895">
      <w:bodyDiv w:val="1"/>
      <w:marLeft w:val="0"/>
      <w:marRight w:val="0"/>
      <w:marTop w:val="0"/>
      <w:marBottom w:val="0"/>
      <w:divBdr>
        <w:top w:val="none" w:sz="0" w:space="0" w:color="auto"/>
        <w:left w:val="none" w:sz="0" w:space="0" w:color="auto"/>
        <w:bottom w:val="none" w:sz="0" w:space="0" w:color="auto"/>
        <w:right w:val="none" w:sz="0" w:space="0" w:color="auto"/>
      </w:divBdr>
    </w:div>
    <w:div w:id="61804810">
      <w:bodyDiv w:val="1"/>
      <w:marLeft w:val="0"/>
      <w:marRight w:val="0"/>
      <w:marTop w:val="0"/>
      <w:marBottom w:val="0"/>
      <w:divBdr>
        <w:top w:val="none" w:sz="0" w:space="0" w:color="auto"/>
        <w:left w:val="none" w:sz="0" w:space="0" w:color="auto"/>
        <w:bottom w:val="none" w:sz="0" w:space="0" w:color="auto"/>
        <w:right w:val="none" w:sz="0" w:space="0" w:color="auto"/>
      </w:divBdr>
    </w:div>
    <w:div w:id="71589433">
      <w:bodyDiv w:val="1"/>
      <w:marLeft w:val="0"/>
      <w:marRight w:val="0"/>
      <w:marTop w:val="0"/>
      <w:marBottom w:val="0"/>
      <w:divBdr>
        <w:top w:val="none" w:sz="0" w:space="0" w:color="auto"/>
        <w:left w:val="none" w:sz="0" w:space="0" w:color="auto"/>
        <w:bottom w:val="none" w:sz="0" w:space="0" w:color="auto"/>
        <w:right w:val="none" w:sz="0" w:space="0" w:color="auto"/>
      </w:divBdr>
    </w:div>
    <w:div w:id="74128009">
      <w:bodyDiv w:val="1"/>
      <w:marLeft w:val="0"/>
      <w:marRight w:val="0"/>
      <w:marTop w:val="0"/>
      <w:marBottom w:val="0"/>
      <w:divBdr>
        <w:top w:val="none" w:sz="0" w:space="0" w:color="auto"/>
        <w:left w:val="none" w:sz="0" w:space="0" w:color="auto"/>
        <w:bottom w:val="none" w:sz="0" w:space="0" w:color="auto"/>
        <w:right w:val="none" w:sz="0" w:space="0" w:color="auto"/>
      </w:divBdr>
    </w:div>
    <w:div w:id="74129217">
      <w:bodyDiv w:val="1"/>
      <w:marLeft w:val="0"/>
      <w:marRight w:val="0"/>
      <w:marTop w:val="0"/>
      <w:marBottom w:val="0"/>
      <w:divBdr>
        <w:top w:val="none" w:sz="0" w:space="0" w:color="auto"/>
        <w:left w:val="none" w:sz="0" w:space="0" w:color="auto"/>
        <w:bottom w:val="none" w:sz="0" w:space="0" w:color="auto"/>
        <w:right w:val="none" w:sz="0" w:space="0" w:color="auto"/>
      </w:divBdr>
    </w:div>
    <w:div w:id="76558463">
      <w:bodyDiv w:val="1"/>
      <w:marLeft w:val="0"/>
      <w:marRight w:val="0"/>
      <w:marTop w:val="0"/>
      <w:marBottom w:val="0"/>
      <w:divBdr>
        <w:top w:val="none" w:sz="0" w:space="0" w:color="auto"/>
        <w:left w:val="none" w:sz="0" w:space="0" w:color="auto"/>
        <w:bottom w:val="none" w:sz="0" w:space="0" w:color="auto"/>
        <w:right w:val="none" w:sz="0" w:space="0" w:color="auto"/>
      </w:divBdr>
    </w:div>
    <w:div w:id="82187378">
      <w:bodyDiv w:val="1"/>
      <w:marLeft w:val="0"/>
      <w:marRight w:val="0"/>
      <w:marTop w:val="0"/>
      <w:marBottom w:val="0"/>
      <w:divBdr>
        <w:top w:val="none" w:sz="0" w:space="0" w:color="auto"/>
        <w:left w:val="none" w:sz="0" w:space="0" w:color="auto"/>
        <w:bottom w:val="none" w:sz="0" w:space="0" w:color="auto"/>
        <w:right w:val="none" w:sz="0" w:space="0" w:color="auto"/>
      </w:divBdr>
    </w:div>
    <w:div w:id="82651833">
      <w:bodyDiv w:val="1"/>
      <w:marLeft w:val="0"/>
      <w:marRight w:val="0"/>
      <w:marTop w:val="0"/>
      <w:marBottom w:val="0"/>
      <w:divBdr>
        <w:top w:val="none" w:sz="0" w:space="0" w:color="auto"/>
        <w:left w:val="none" w:sz="0" w:space="0" w:color="auto"/>
        <w:bottom w:val="none" w:sz="0" w:space="0" w:color="auto"/>
        <w:right w:val="none" w:sz="0" w:space="0" w:color="auto"/>
      </w:divBdr>
    </w:div>
    <w:div w:id="82918450">
      <w:bodyDiv w:val="1"/>
      <w:marLeft w:val="0"/>
      <w:marRight w:val="0"/>
      <w:marTop w:val="0"/>
      <w:marBottom w:val="0"/>
      <w:divBdr>
        <w:top w:val="none" w:sz="0" w:space="0" w:color="auto"/>
        <w:left w:val="none" w:sz="0" w:space="0" w:color="auto"/>
        <w:bottom w:val="none" w:sz="0" w:space="0" w:color="auto"/>
        <w:right w:val="none" w:sz="0" w:space="0" w:color="auto"/>
      </w:divBdr>
    </w:div>
    <w:div w:id="85350469">
      <w:bodyDiv w:val="1"/>
      <w:marLeft w:val="0"/>
      <w:marRight w:val="0"/>
      <w:marTop w:val="0"/>
      <w:marBottom w:val="0"/>
      <w:divBdr>
        <w:top w:val="none" w:sz="0" w:space="0" w:color="auto"/>
        <w:left w:val="none" w:sz="0" w:space="0" w:color="auto"/>
        <w:bottom w:val="none" w:sz="0" w:space="0" w:color="auto"/>
        <w:right w:val="none" w:sz="0" w:space="0" w:color="auto"/>
      </w:divBdr>
    </w:div>
    <w:div w:id="87040799">
      <w:bodyDiv w:val="1"/>
      <w:marLeft w:val="0"/>
      <w:marRight w:val="0"/>
      <w:marTop w:val="0"/>
      <w:marBottom w:val="0"/>
      <w:divBdr>
        <w:top w:val="none" w:sz="0" w:space="0" w:color="auto"/>
        <w:left w:val="none" w:sz="0" w:space="0" w:color="auto"/>
        <w:bottom w:val="none" w:sz="0" w:space="0" w:color="auto"/>
        <w:right w:val="none" w:sz="0" w:space="0" w:color="auto"/>
      </w:divBdr>
    </w:div>
    <w:div w:id="87890179">
      <w:bodyDiv w:val="1"/>
      <w:marLeft w:val="0"/>
      <w:marRight w:val="0"/>
      <w:marTop w:val="0"/>
      <w:marBottom w:val="0"/>
      <w:divBdr>
        <w:top w:val="none" w:sz="0" w:space="0" w:color="auto"/>
        <w:left w:val="none" w:sz="0" w:space="0" w:color="auto"/>
        <w:bottom w:val="none" w:sz="0" w:space="0" w:color="auto"/>
        <w:right w:val="none" w:sz="0" w:space="0" w:color="auto"/>
      </w:divBdr>
    </w:div>
    <w:div w:id="91631188">
      <w:bodyDiv w:val="1"/>
      <w:marLeft w:val="0"/>
      <w:marRight w:val="0"/>
      <w:marTop w:val="0"/>
      <w:marBottom w:val="0"/>
      <w:divBdr>
        <w:top w:val="none" w:sz="0" w:space="0" w:color="auto"/>
        <w:left w:val="none" w:sz="0" w:space="0" w:color="auto"/>
        <w:bottom w:val="none" w:sz="0" w:space="0" w:color="auto"/>
        <w:right w:val="none" w:sz="0" w:space="0" w:color="auto"/>
      </w:divBdr>
    </w:div>
    <w:div w:id="94982408">
      <w:bodyDiv w:val="1"/>
      <w:marLeft w:val="0"/>
      <w:marRight w:val="0"/>
      <w:marTop w:val="0"/>
      <w:marBottom w:val="0"/>
      <w:divBdr>
        <w:top w:val="none" w:sz="0" w:space="0" w:color="auto"/>
        <w:left w:val="none" w:sz="0" w:space="0" w:color="auto"/>
        <w:bottom w:val="none" w:sz="0" w:space="0" w:color="auto"/>
        <w:right w:val="none" w:sz="0" w:space="0" w:color="auto"/>
      </w:divBdr>
    </w:div>
    <w:div w:id="99418489">
      <w:bodyDiv w:val="1"/>
      <w:marLeft w:val="0"/>
      <w:marRight w:val="0"/>
      <w:marTop w:val="0"/>
      <w:marBottom w:val="0"/>
      <w:divBdr>
        <w:top w:val="none" w:sz="0" w:space="0" w:color="auto"/>
        <w:left w:val="none" w:sz="0" w:space="0" w:color="auto"/>
        <w:bottom w:val="none" w:sz="0" w:space="0" w:color="auto"/>
        <w:right w:val="none" w:sz="0" w:space="0" w:color="auto"/>
      </w:divBdr>
    </w:div>
    <w:div w:id="122818432">
      <w:bodyDiv w:val="1"/>
      <w:marLeft w:val="0"/>
      <w:marRight w:val="0"/>
      <w:marTop w:val="0"/>
      <w:marBottom w:val="0"/>
      <w:divBdr>
        <w:top w:val="none" w:sz="0" w:space="0" w:color="auto"/>
        <w:left w:val="none" w:sz="0" w:space="0" w:color="auto"/>
        <w:bottom w:val="none" w:sz="0" w:space="0" w:color="auto"/>
        <w:right w:val="none" w:sz="0" w:space="0" w:color="auto"/>
      </w:divBdr>
    </w:div>
    <w:div w:id="123697727">
      <w:bodyDiv w:val="1"/>
      <w:marLeft w:val="0"/>
      <w:marRight w:val="0"/>
      <w:marTop w:val="0"/>
      <w:marBottom w:val="0"/>
      <w:divBdr>
        <w:top w:val="none" w:sz="0" w:space="0" w:color="auto"/>
        <w:left w:val="none" w:sz="0" w:space="0" w:color="auto"/>
        <w:bottom w:val="none" w:sz="0" w:space="0" w:color="auto"/>
        <w:right w:val="none" w:sz="0" w:space="0" w:color="auto"/>
      </w:divBdr>
    </w:div>
    <w:div w:id="125438046">
      <w:bodyDiv w:val="1"/>
      <w:marLeft w:val="0"/>
      <w:marRight w:val="0"/>
      <w:marTop w:val="0"/>
      <w:marBottom w:val="0"/>
      <w:divBdr>
        <w:top w:val="none" w:sz="0" w:space="0" w:color="auto"/>
        <w:left w:val="none" w:sz="0" w:space="0" w:color="auto"/>
        <w:bottom w:val="none" w:sz="0" w:space="0" w:color="auto"/>
        <w:right w:val="none" w:sz="0" w:space="0" w:color="auto"/>
      </w:divBdr>
    </w:div>
    <w:div w:id="143276951">
      <w:bodyDiv w:val="1"/>
      <w:marLeft w:val="0"/>
      <w:marRight w:val="0"/>
      <w:marTop w:val="0"/>
      <w:marBottom w:val="0"/>
      <w:divBdr>
        <w:top w:val="none" w:sz="0" w:space="0" w:color="auto"/>
        <w:left w:val="none" w:sz="0" w:space="0" w:color="auto"/>
        <w:bottom w:val="none" w:sz="0" w:space="0" w:color="auto"/>
        <w:right w:val="none" w:sz="0" w:space="0" w:color="auto"/>
      </w:divBdr>
    </w:div>
    <w:div w:id="144855230">
      <w:bodyDiv w:val="1"/>
      <w:marLeft w:val="0"/>
      <w:marRight w:val="0"/>
      <w:marTop w:val="0"/>
      <w:marBottom w:val="0"/>
      <w:divBdr>
        <w:top w:val="none" w:sz="0" w:space="0" w:color="auto"/>
        <w:left w:val="none" w:sz="0" w:space="0" w:color="auto"/>
        <w:bottom w:val="none" w:sz="0" w:space="0" w:color="auto"/>
        <w:right w:val="none" w:sz="0" w:space="0" w:color="auto"/>
      </w:divBdr>
    </w:div>
    <w:div w:id="147749218">
      <w:bodyDiv w:val="1"/>
      <w:marLeft w:val="0"/>
      <w:marRight w:val="0"/>
      <w:marTop w:val="0"/>
      <w:marBottom w:val="0"/>
      <w:divBdr>
        <w:top w:val="none" w:sz="0" w:space="0" w:color="auto"/>
        <w:left w:val="none" w:sz="0" w:space="0" w:color="auto"/>
        <w:bottom w:val="none" w:sz="0" w:space="0" w:color="auto"/>
        <w:right w:val="none" w:sz="0" w:space="0" w:color="auto"/>
      </w:divBdr>
    </w:div>
    <w:div w:id="147793946">
      <w:bodyDiv w:val="1"/>
      <w:marLeft w:val="0"/>
      <w:marRight w:val="0"/>
      <w:marTop w:val="0"/>
      <w:marBottom w:val="0"/>
      <w:divBdr>
        <w:top w:val="none" w:sz="0" w:space="0" w:color="auto"/>
        <w:left w:val="none" w:sz="0" w:space="0" w:color="auto"/>
        <w:bottom w:val="none" w:sz="0" w:space="0" w:color="auto"/>
        <w:right w:val="none" w:sz="0" w:space="0" w:color="auto"/>
      </w:divBdr>
    </w:div>
    <w:div w:id="148375502">
      <w:bodyDiv w:val="1"/>
      <w:marLeft w:val="0"/>
      <w:marRight w:val="0"/>
      <w:marTop w:val="0"/>
      <w:marBottom w:val="0"/>
      <w:divBdr>
        <w:top w:val="none" w:sz="0" w:space="0" w:color="auto"/>
        <w:left w:val="none" w:sz="0" w:space="0" w:color="auto"/>
        <w:bottom w:val="none" w:sz="0" w:space="0" w:color="auto"/>
        <w:right w:val="none" w:sz="0" w:space="0" w:color="auto"/>
      </w:divBdr>
    </w:div>
    <w:div w:id="151602112">
      <w:bodyDiv w:val="1"/>
      <w:marLeft w:val="0"/>
      <w:marRight w:val="0"/>
      <w:marTop w:val="0"/>
      <w:marBottom w:val="0"/>
      <w:divBdr>
        <w:top w:val="none" w:sz="0" w:space="0" w:color="auto"/>
        <w:left w:val="none" w:sz="0" w:space="0" w:color="auto"/>
        <w:bottom w:val="none" w:sz="0" w:space="0" w:color="auto"/>
        <w:right w:val="none" w:sz="0" w:space="0" w:color="auto"/>
      </w:divBdr>
    </w:div>
    <w:div w:id="154078558">
      <w:bodyDiv w:val="1"/>
      <w:marLeft w:val="0"/>
      <w:marRight w:val="0"/>
      <w:marTop w:val="0"/>
      <w:marBottom w:val="0"/>
      <w:divBdr>
        <w:top w:val="none" w:sz="0" w:space="0" w:color="auto"/>
        <w:left w:val="none" w:sz="0" w:space="0" w:color="auto"/>
        <w:bottom w:val="none" w:sz="0" w:space="0" w:color="auto"/>
        <w:right w:val="none" w:sz="0" w:space="0" w:color="auto"/>
      </w:divBdr>
    </w:div>
    <w:div w:id="157620753">
      <w:bodyDiv w:val="1"/>
      <w:marLeft w:val="0"/>
      <w:marRight w:val="0"/>
      <w:marTop w:val="0"/>
      <w:marBottom w:val="0"/>
      <w:divBdr>
        <w:top w:val="none" w:sz="0" w:space="0" w:color="auto"/>
        <w:left w:val="none" w:sz="0" w:space="0" w:color="auto"/>
        <w:bottom w:val="none" w:sz="0" w:space="0" w:color="auto"/>
        <w:right w:val="none" w:sz="0" w:space="0" w:color="auto"/>
      </w:divBdr>
    </w:div>
    <w:div w:id="164395616">
      <w:bodyDiv w:val="1"/>
      <w:marLeft w:val="0"/>
      <w:marRight w:val="0"/>
      <w:marTop w:val="0"/>
      <w:marBottom w:val="0"/>
      <w:divBdr>
        <w:top w:val="none" w:sz="0" w:space="0" w:color="auto"/>
        <w:left w:val="none" w:sz="0" w:space="0" w:color="auto"/>
        <w:bottom w:val="none" w:sz="0" w:space="0" w:color="auto"/>
        <w:right w:val="none" w:sz="0" w:space="0" w:color="auto"/>
      </w:divBdr>
    </w:div>
    <w:div w:id="167445938">
      <w:bodyDiv w:val="1"/>
      <w:marLeft w:val="0"/>
      <w:marRight w:val="0"/>
      <w:marTop w:val="0"/>
      <w:marBottom w:val="0"/>
      <w:divBdr>
        <w:top w:val="none" w:sz="0" w:space="0" w:color="auto"/>
        <w:left w:val="none" w:sz="0" w:space="0" w:color="auto"/>
        <w:bottom w:val="none" w:sz="0" w:space="0" w:color="auto"/>
        <w:right w:val="none" w:sz="0" w:space="0" w:color="auto"/>
      </w:divBdr>
    </w:div>
    <w:div w:id="168371116">
      <w:bodyDiv w:val="1"/>
      <w:marLeft w:val="0"/>
      <w:marRight w:val="0"/>
      <w:marTop w:val="0"/>
      <w:marBottom w:val="0"/>
      <w:divBdr>
        <w:top w:val="none" w:sz="0" w:space="0" w:color="auto"/>
        <w:left w:val="none" w:sz="0" w:space="0" w:color="auto"/>
        <w:bottom w:val="none" w:sz="0" w:space="0" w:color="auto"/>
        <w:right w:val="none" w:sz="0" w:space="0" w:color="auto"/>
      </w:divBdr>
    </w:div>
    <w:div w:id="171066279">
      <w:bodyDiv w:val="1"/>
      <w:marLeft w:val="0"/>
      <w:marRight w:val="0"/>
      <w:marTop w:val="0"/>
      <w:marBottom w:val="0"/>
      <w:divBdr>
        <w:top w:val="none" w:sz="0" w:space="0" w:color="auto"/>
        <w:left w:val="none" w:sz="0" w:space="0" w:color="auto"/>
        <w:bottom w:val="none" w:sz="0" w:space="0" w:color="auto"/>
        <w:right w:val="none" w:sz="0" w:space="0" w:color="auto"/>
      </w:divBdr>
    </w:div>
    <w:div w:id="174272780">
      <w:bodyDiv w:val="1"/>
      <w:marLeft w:val="0"/>
      <w:marRight w:val="0"/>
      <w:marTop w:val="0"/>
      <w:marBottom w:val="0"/>
      <w:divBdr>
        <w:top w:val="none" w:sz="0" w:space="0" w:color="auto"/>
        <w:left w:val="none" w:sz="0" w:space="0" w:color="auto"/>
        <w:bottom w:val="none" w:sz="0" w:space="0" w:color="auto"/>
        <w:right w:val="none" w:sz="0" w:space="0" w:color="auto"/>
      </w:divBdr>
    </w:div>
    <w:div w:id="175391653">
      <w:bodyDiv w:val="1"/>
      <w:marLeft w:val="0"/>
      <w:marRight w:val="0"/>
      <w:marTop w:val="0"/>
      <w:marBottom w:val="0"/>
      <w:divBdr>
        <w:top w:val="none" w:sz="0" w:space="0" w:color="auto"/>
        <w:left w:val="none" w:sz="0" w:space="0" w:color="auto"/>
        <w:bottom w:val="none" w:sz="0" w:space="0" w:color="auto"/>
        <w:right w:val="none" w:sz="0" w:space="0" w:color="auto"/>
      </w:divBdr>
    </w:div>
    <w:div w:id="175774606">
      <w:bodyDiv w:val="1"/>
      <w:marLeft w:val="0"/>
      <w:marRight w:val="0"/>
      <w:marTop w:val="0"/>
      <w:marBottom w:val="0"/>
      <w:divBdr>
        <w:top w:val="none" w:sz="0" w:space="0" w:color="auto"/>
        <w:left w:val="none" w:sz="0" w:space="0" w:color="auto"/>
        <w:bottom w:val="none" w:sz="0" w:space="0" w:color="auto"/>
        <w:right w:val="none" w:sz="0" w:space="0" w:color="auto"/>
      </w:divBdr>
    </w:div>
    <w:div w:id="176116712">
      <w:bodyDiv w:val="1"/>
      <w:marLeft w:val="0"/>
      <w:marRight w:val="0"/>
      <w:marTop w:val="0"/>
      <w:marBottom w:val="0"/>
      <w:divBdr>
        <w:top w:val="none" w:sz="0" w:space="0" w:color="auto"/>
        <w:left w:val="none" w:sz="0" w:space="0" w:color="auto"/>
        <w:bottom w:val="none" w:sz="0" w:space="0" w:color="auto"/>
        <w:right w:val="none" w:sz="0" w:space="0" w:color="auto"/>
      </w:divBdr>
    </w:div>
    <w:div w:id="178811867">
      <w:bodyDiv w:val="1"/>
      <w:marLeft w:val="0"/>
      <w:marRight w:val="0"/>
      <w:marTop w:val="0"/>
      <w:marBottom w:val="0"/>
      <w:divBdr>
        <w:top w:val="none" w:sz="0" w:space="0" w:color="auto"/>
        <w:left w:val="none" w:sz="0" w:space="0" w:color="auto"/>
        <w:bottom w:val="none" w:sz="0" w:space="0" w:color="auto"/>
        <w:right w:val="none" w:sz="0" w:space="0" w:color="auto"/>
      </w:divBdr>
    </w:div>
    <w:div w:id="179398946">
      <w:bodyDiv w:val="1"/>
      <w:marLeft w:val="0"/>
      <w:marRight w:val="0"/>
      <w:marTop w:val="0"/>
      <w:marBottom w:val="0"/>
      <w:divBdr>
        <w:top w:val="none" w:sz="0" w:space="0" w:color="auto"/>
        <w:left w:val="none" w:sz="0" w:space="0" w:color="auto"/>
        <w:bottom w:val="none" w:sz="0" w:space="0" w:color="auto"/>
        <w:right w:val="none" w:sz="0" w:space="0" w:color="auto"/>
      </w:divBdr>
    </w:div>
    <w:div w:id="181820228">
      <w:bodyDiv w:val="1"/>
      <w:marLeft w:val="0"/>
      <w:marRight w:val="0"/>
      <w:marTop w:val="0"/>
      <w:marBottom w:val="0"/>
      <w:divBdr>
        <w:top w:val="none" w:sz="0" w:space="0" w:color="auto"/>
        <w:left w:val="none" w:sz="0" w:space="0" w:color="auto"/>
        <w:bottom w:val="none" w:sz="0" w:space="0" w:color="auto"/>
        <w:right w:val="none" w:sz="0" w:space="0" w:color="auto"/>
      </w:divBdr>
    </w:div>
    <w:div w:id="184372829">
      <w:bodyDiv w:val="1"/>
      <w:marLeft w:val="0"/>
      <w:marRight w:val="0"/>
      <w:marTop w:val="0"/>
      <w:marBottom w:val="0"/>
      <w:divBdr>
        <w:top w:val="none" w:sz="0" w:space="0" w:color="auto"/>
        <w:left w:val="none" w:sz="0" w:space="0" w:color="auto"/>
        <w:bottom w:val="none" w:sz="0" w:space="0" w:color="auto"/>
        <w:right w:val="none" w:sz="0" w:space="0" w:color="auto"/>
      </w:divBdr>
    </w:div>
    <w:div w:id="188613244">
      <w:bodyDiv w:val="1"/>
      <w:marLeft w:val="0"/>
      <w:marRight w:val="0"/>
      <w:marTop w:val="0"/>
      <w:marBottom w:val="0"/>
      <w:divBdr>
        <w:top w:val="none" w:sz="0" w:space="0" w:color="auto"/>
        <w:left w:val="none" w:sz="0" w:space="0" w:color="auto"/>
        <w:bottom w:val="none" w:sz="0" w:space="0" w:color="auto"/>
        <w:right w:val="none" w:sz="0" w:space="0" w:color="auto"/>
      </w:divBdr>
    </w:div>
    <w:div w:id="192696347">
      <w:bodyDiv w:val="1"/>
      <w:marLeft w:val="0"/>
      <w:marRight w:val="0"/>
      <w:marTop w:val="0"/>
      <w:marBottom w:val="0"/>
      <w:divBdr>
        <w:top w:val="none" w:sz="0" w:space="0" w:color="auto"/>
        <w:left w:val="none" w:sz="0" w:space="0" w:color="auto"/>
        <w:bottom w:val="none" w:sz="0" w:space="0" w:color="auto"/>
        <w:right w:val="none" w:sz="0" w:space="0" w:color="auto"/>
      </w:divBdr>
    </w:div>
    <w:div w:id="193232464">
      <w:bodyDiv w:val="1"/>
      <w:marLeft w:val="0"/>
      <w:marRight w:val="0"/>
      <w:marTop w:val="0"/>
      <w:marBottom w:val="0"/>
      <w:divBdr>
        <w:top w:val="none" w:sz="0" w:space="0" w:color="auto"/>
        <w:left w:val="none" w:sz="0" w:space="0" w:color="auto"/>
        <w:bottom w:val="none" w:sz="0" w:space="0" w:color="auto"/>
        <w:right w:val="none" w:sz="0" w:space="0" w:color="auto"/>
      </w:divBdr>
    </w:div>
    <w:div w:id="193665024">
      <w:bodyDiv w:val="1"/>
      <w:marLeft w:val="0"/>
      <w:marRight w:val="0"/>
      <w:marTop w:val="0"/>
      <w:marBottom w:val="0"/>
      <w:divBdr>
        <w:top w:val="none" w:sz="0" w:space="0" w:color="auto"/>
        <w:left w:val="none" w:sz="0" w:space="0" w:color="auto"/>
        <w:bottom w:val="none" w:sz="0" w:space="0" w:color="auto"/>
        <w:right w:val="none" w:sz="0" w:space="0" w:color="auto"/>
      </w:divBdr>
    </w:div>
    <w:div w:id="205683777">
      <w:bodyDiv w:val="1"/>
      <w:marLeft w:val="0"/>
      <w:marRight w:val="0"/>
      <w:marTop w:val="0"/>
      <w:marBottom w:val="0"/>
      <w:divBdr>
        <w:top w:val="none" w:sz="0" w:space="0" w:color="auto"/>
        <w:left w:val="none" w:sz="0" w:space="0" w:color="auto"/>
        <w:bottom w:val="none" w:sz="0" w:space="0" w:color="auto"/>
        <w:right w:val="none" w:sz="0" w:space="0" w:color="auto"/>
      </w:divBdr>
    </w:div>
    <w:div w:id="207693075">
      <w:bodyDiv w:val="1"/>
      <w:marLeft w:val="0"/>
      <w:marRight w:val="0"/>
      <w:marTop w:val="0"/>
      <w:marBottom w:val="0"/>
      <w:divBdr>
        <w:top w:val="none" w:sz="0" w:space="0" w:color="auto"/>
        <w:left w:val="none" w:sz="0" w:space="0" w:color="auto"/>
        <w:bottom w:val="none" w:sz="0" w:space="0" w:color="auto"/>
        <w:right w:val="none" w:sz="0" w:space="0" w:color="auto"/>
      </w:divBdr>
    </w:div>
    <w:div w:id="209611130">
      <w:bodyDiv w:val="1"/>
      <w:marLeft w:val="0"/>
      <w:marRight w:val="0"/>
      <w:marTop w:val="0"/>
      <w:marBottom w:val="0"/>
      <w:divBdr>
        <w:top w:val="none" w:sz="0" w:space="0" w:color="auto"/>
        <w:left w:val="none" w:sz="0" w:space="0" w:color="auto"/>
        <w:bottom w:val="none" w:sz="0" w:space="0" w:color="auto"/>
        <w:right w:val="none" w:sz="0" w:space="0" w:color="auto"/>
      </w:divBdr>
    </w:div>
    <w:div w:id="210922454">
      <w:bodyDiv w:val="1"/>
      <w:marLeft w:val="0"/>
      <w:marRight w:val="0"/>
      <w:marTop w:val="0"/>
      <w:marBottom w:val="0"/>
      <w:divBdr>
        <w:top w:val="none" w:sz="0" w:space="0" w:color="auto"/>
        <w:left w:val="none" w:sz="0" w:space="0" w:color="auto"/>
        <w:bottom w:val="none" w:sz="0" w:space="0" w:color="auto"/>
        <w:right w:val="none" w:sz="0" w:space="0" w:color="auto"/>
      </w:divBdr>
    </w:div>
    <w:div w:id="212354435">
      <w:bodyDiv w:val="1"/>
      <w:marLeft w:val="0"/>
      <w:marRight w:val="0"/>
      <w:marTop w:val="0"/>
      <w:marBottom w:val="0"/>
      <w:divBdr>
        <w:top w:val="none" w:sz="0" w:space="0" w:color="auto"/>
        <w:left w:val="none" w:sz="0" w:space="0" w:color="auto"/>
        <w:bottom w:val="none" w:sz="0" w:space="0" w:color="auto"/>
        <w:right w:val="none" w:sz="0" w:space="0" w:color="auto"/>
      </w:divBdr>
    </w:div>
    <w:div w:id="219752479">
      <w:bodyDiv w:val="1"/>
      <w:marLeft w:val="0"/>
      <w:marRight w:val="0"/>
      <w:marTop w:val="0"/>
      <w:marBottom w:val="0"/>
      <w:divBdr>
        <w:top w:val="none" w:sz="0" w:space="0" w:color="auto"/>
        <w:left w:val="none" w:sz="0" w:space="0" w:color="auto"/>
        <w:bottom w:val="none" w:sz="0" w:space="0" w:color="auto"/>
        <w:right w:val="none" w:sz="0" w:space="0" w:color="auto"/>
      </w:divBdr>
    </w:div>
    <w:div w:id="222181037">
      <w:bodyDiv w:val="1"/>
      <w:marLeft w:val="0"/>
      <w:marRight w:val="0"/>
      <w:marTop w:val="0"/>
      <w:marBottom w:val="0"/>
      <w:divBdr>
        <w:top w:val="none" w:sz="0" w:space="0" w:color="auto"/>
        <w:left w:val="none" w:sz="0" w:space="0" w:color="auto"/>
        <w:bottom w:val="none" w:sz="0" w:space="0" w:color="auto"/>
        <w:right w:val="none" w:sz="0" w:space="0" w:color="auto"/>
      </w:divBdr>
    </w:div>
    <w:div w:id="222298916">
      <w:bodyDiv w:val="1"/>
      <w:marLeft w:val="0"/>
      <w:marRight w:val="0"/>
      <w:marTop w:val="0"/>
      <w:marBottom w:val="0"/>
      <w:divBdr>
        <w:top w:val="none" w:sz="0" w:space="0" w:color="auto"/>
        <w:left w:val="none" w:sz="0" w:space="0" w:color="auto"/>
        <w:bottom w:val="none" w:sz="0" w:space="0" w:color="auto"/>
        <w:right w:val="none" w:sz="0" w:space="0" w:color="auto"/>
      </w:divBdr>
    </w:div>
    <w:div w:id="225999128">
      <w:bodyDiv w:val="1"/>
      <w:marLeft w:val="0"/>
      <w:marRight w:val="0"/>
      <w:marTop w:val="0"/>
      <w:marBottom w:val="0"/>
      <w:divBdr>
        <w:top w:val="none" w:sz="0" w:space="0" w:color="auto"/>
        <w:left w:val="none" w:sz="0" w:space="0" w:color="auto"/>
        <w:bottom w:val="none" w:sz="0" w:space="0" w:color="auto"/>
        <w:right w:val="none" w:sz="0" w:space="0" w:color="auto"/>
      </w:divBdr>
    </w:div>
    <w:div w:id="233857367">
      <w:bodyDiv w:val="1"/>
      <w:marLeft w:val="0"/>
      <w:marRight w:val="0"/>
      <w:marTop w:val="0"/>
      <w:marBottom w:val="0"/>
      <w:divBdr>
        <w:top w:val="none" w:sz="0" w:space="0" w:color="auto"/>
        <w:left w:val="none" w:sz="0" w:space="0" w:color="auto"/>
        <w:bottom w:val="none" w:sz="0" w:space="0" w:color="auto"/>
        <w:right w:val="none" w:sz="0" w:space="0" w:color="auto"/>
      </w:divBdr>
    </w:div>
    <w:div w:id="234047225">
      <w:bodyDiv w:val="1"/>
      <w:marLeft w:val="0"/>
      <w:marRight w:val="0"/>
      <w:marTop w:val="0"/>
      <w:marBottom w:val="0"/>
      <w:divBdr>
        <w:top w:val="none" w:sz="0" w:space="0" w:color="auto"/>
        <w:left w:val="none" w:sz="0" w:space="0" w:color="auto"/>
        <w:bottom w:val="none" w:sz="0" w:space="0" w:color="auto"/>
        <w:right w:val="none" w:sz="0" w:space="0" w:color="auto"/>
      </w:divBdr>
    </w:div>
    <w:div w:id="234781221">
      <w:bodyDiv w:val="1"/>
      <w:marLeft w:val="0"/>
      <w:marRight w:val="0"/>
      <w:marTop w:val="0"/>
      <w:marBottom w:val="0"/>
      <w:divBdr>
        <w:top w:val="none" w:sz="0" w:space="0" w:color="auto"/>
        <w:left w:val="none" w:sz="0" w:space="0" w:color="auto"/>
        <w:bottom w:val="none" w:sz="0" w:space="0" w:color="auto"/>
        <w:right w:val="none" w:sz="0" w:space="0" w:color="auto"/>
      </w:divBdr>
    </w:div>
    <w:div w:id="234900457">
      <w:bodyDiv w:val="1"/>
      <w:marLeft w:val="0"/>
      <w:marRight w:val="0"/>
      <w:marTop w:val="0"/>
      <w:marBottom w:val="0"/>
      <w:divBdr>
        <w:top w:val="none" w:sz="0" w:space="0" w:color="auto"/>
        <w:left w:val="none" w:sz="0" w:space="0" w:color="auto"/>
        <w:bottom w:val="none" w:sz="0" w:space="0" w:color="auto"/>
        <w:right w:val="none" w:sz="0" w:space="0" w:color="auto"/>
      </w:divBdr>
    </w:div>
    <w:div w:id="240600438">
      <w:bodyDiv w:val="1"/>
      <w:marLeft w:val="0"/>
      <w:marRight w:val="0"/>
      <w:marTop w:val="0"/>
      <w:marBottom w:val="0"/>
      <w:divBdr>
        <w:top w:val="none" w:sz="0" w:space="0" w:color="auto"/>
        <w:left w:val="none" w:sz="0" w:space="0" w:color="auto"/>
        <w:bottom w:val="none" w:sz="0" w:space="0" w:color="auto"/>
        <w:right w:val="none" w:sz="0" w:space="0" w:color="auto"/>
      </w:divBdr>
    </w:div>
    <w:div w:id="245306590">
      <w:bodyDiv w:val="1"/>
      <w:marLeft w:val="0"/>
      <w:marRight w:val="0"/>
      <w:marTop w:val="0"/>
      <w:marBottom w:val="0"/>
      <w:divBdr>
        <w:top w:val="none" w:sz="0" w:space="0" w:color="auto"/>
        <w:left w:val="none" w:sz="0" w:space="0" w:color="auto"/>
        <w:bottom w:val="none" w:sz="0" w:space="0" w:color="auto"/>
        <w:right w:val="none" w:sz="0" w:space="0" w:color="auto"/>
      </w:divBdr>
    </w:div>
    <w:div w:id="246889319">
      <w:bodyDiv w:val="1"/>
      <w:marLeft w:val="0"/>
      <w:marRight w:val="0"/>
      <w:marTop w:val="0"/>
      <w:marBottom w:val="0"/>
      <w:divBdr>
        <w:top w:val="none" w:sz="0" w:space="0" w:color="auto"/>
        <w:left w:val="none" w:sz="0" w:space="0" w:color="auto"/>
        <w:bottom w:val="none" w:sz="0" w:space="0" w:color="auto"/>
        <w:right w:val="none" w:sz="0" w:space="0" w:color="auto"/>
      </w:divBdr>
    </w:div>
    <w:div w:id="248272017">
      <w:bodyDiv w:val="1"/>
      <w:marLeft w:val="0"/>
      <w:marRight w:val="0"/>
      <w:marTop w:val="0"/>
      <w:marBottom w:val="0"/>
      <w:divBdr>
        <w:top w:val="none" w:sz="0" w:space="0" w:color="auto"/>
        <w:left w:val="none" w:sz="0" w:space="0" w:color="auto"/>
        <w:bottom w:val="none" w:sz="0" w:space="0" w:color="auto"/>
        <w:right w:val="none" w:sz="0" w:space="0" w:color="auto"/>
      </w:divBdr>
    </w:div>
    <w:div w:id="250165678">
      <w:bodyDiv w:val="1"/>
      <w:marLeft w:val="0"/>
      <w:marRight w:val="0"/>
      <w:marTop w:val="0"/>
      <w:marBottom w:val="0"/>
      <w:divBdr>
        <w:top w:val="none" w:sz="0" w:space="0" w:color="auto"/>
        <w:left w:val="none" w:sz="0" w:space="0" w:color="auto"/>
        <w:bottom w:val="none" w:sz="0" w:space="0" w:color="auto"/>
        <w:right w:val="none" w:sz="0" w:space="0" w:color="auto"/>
      </w:divBdr>
    </w:div>
    <w:div w:id="257714472">
      <w:bodyDiv w:val="1"/>
      <w:marLeft w:val="0"/>
      <w:marRight w:val="0"/>
      <w:marTop w:val="0"/>
      <w:marBottom w:val="0"/>
      <w:divBdr>
        <w:top w:val="none" w:sz="0" w:space="0" w:color="auto"/>
        <w:left w:val="none" w:sz="0" w:space="0" w:color="auto"/>
        <w:bottom w:val="none" w:sz="0" w:space="0" w:color="auto"/>
        <w:right w:val="none" w:sz="0" w:space="0" w:color="auto"/>
      </w:divBdr>
    </w:div>
    <w:div w:id="259066952">
      <w:bodyDiv w:val="1"/>
      <w:marLeft w:val="0"/>
      <w:marRight w:val="0"/>
      <w:marTop w:val="0"/>
      <w:marBottom w:val="0"/>
      <w:divBdr>
        <w:top w:val="none" w:sz="0" w:space="0" w:color="auto"/>
        <w:left w:val="none" w:sz="0" w:space="0" w:color="auto"/>
        <w:bottom w:val="none" w:sz="0" w:space="0" w:color="auto"/>
        <w:right w:val="none" w:sz="0" w:space="0" w:color="auto"/>
      </w:divBdr>
    </w:div>
    <w:div w:id="261884701">
      <w:bodyDiv w:val="1"/>
      <w:marLeft w:val="0"/>
      <w:marRight w:val="0"/>
      <w:marTop w:val="0"/>
      <w:marBottom w:val="0"/>
      <w:divBdr>
        <w:top w:val="none" w:sz="0" w:space="0" w:color="auto"/>
        <w:left w:val="none" w:sz="0" w:space="0" w:color="auto"/>
        <w:bottom w:val="none" w:sz="0" w:space="0" w:color="auto"/>
        <w:right w:val="none" w:sz="0" w:space="0" w:color="auto"/>
      </w:divBdr>
    </w:div>
    <w:div w:id="267205464">
      <w:bodyDiv w:val="1"/>
      <w:marLeft w:val="0"/>
      <w:marRight w:val="0"/>
      <w:marTop w:val="0"/>
      <w:marBottom w:val="0"/>
      <w:divBdr>
        <w:top w:val="none" w:sz="0" w:space="0" w:color="auto"/>
        <w:left w:val="none" w:sz="0" w:space="0" w:color="auto"/>
        <w:bottom w:val="none" w:sz="0" w:space="0" w:color="auto"/>
        <w:right w:val="none" w:sz="0" w:space="0" w:color="auto"/>
      </w:divBdr>
    </w:div>
    <w:div w:id="271283821">
      <w:bodyDiv w:val="1"/>
      <w:marLeft w:val="0"/>
      <w:marRight w:val="0"/>
      <w:marTop w:val="0"/>
      <w:marBottom w:val="0"/>
      <w:divBdr>
        <w:top w:val="none" w:sz="0" w:space="0" w:color="auto"/>
        <w:left w:val="none" w:sz="0" w:space="0" w:color="auto"/>
        <w:bottom w:val="none" w:sz="0" w:space="0" w:color="auto"/>
        <w:right w:val="none" w:sz="0" w:space="0" w:color="auto"/>
      </w:divBdr>
    </w:div>
    <w:div w:id="271909796">
      <w:bodyDiv w:val="1"/>
      <w:marLeft w:val="0"/>
      <w:marRight w:val="0"/>
      <w:marTop w:val="0"/>
      <w:marBottom w:val="0"/>
      <w:divBdr>
        <w:top w:val="none" w:sz="0" w:space="0" w:color="auto"/>
        <w:left w:val="none" w:sz="0" w:space="0" w:color="auto"/>
        <w:bottom w:val="none" w:sz="0" w:space="0" w:color="auto"/>
        <w:right w:val="none" w:sz="0" w:space="0" w:color="auto"/>
      </w:divBdr>
    </w:div>
    <w:div w:id="273171123">
      <w:bodyDiv w:val="1"/>
      <w:marLeft w:val="0"/>
      <w:marRight w:val="0"/>
      <w:marTop w:val="0"/>
      <w:marBottom w:val="0"/>
      <w:divBdr>
        <w:top w:val="none" w:sz="0" w:space="0" w:color="auto"/>
        <w:left w:val="none" w:sz="0" w:space="0" w:color="auto"/>
        <w:bottom w:val="none" w:sz="0" w:space="0" w:color="auto"/>
        <w:right w:val="none" w:sz="0" w:space="0" w:color="auto"/>
      </w:divBdr>
    </w:div>
    <w:div w:id="278336928">
      <w:bodyDiv w:val="1"/>
      <w:marLeft w:val="0"/>
      <w:marRight w:val="0"/>
      <w:marTop w:val="0"/>
      <w:marBottom w:val="0"/>
      <w:divBdr>
        <w:top w:val="none" w:sz="0" w:space="0" w:color="auto"/>
        <w:left w:val="none" w:sz="0" w:space="0" w:color="auto"/>
        <w:bottom w:val="none" w:sz="0" w:space="0" w:color="auto"/>
        <w:right w:val="none" w:sz="0" w:space="0" w:color="auto"/>
      </w:divBdr>
    </w:div>
    <w:div w:id="279991909">
      <w:bodyDiv w:val="1"/>
      <w:marLeft w:val="0"/>
      <w:marRight w:val="0"/>
      <w:marTop w:val="0"/>
      <w:marBottom w:val="0"/>
      <w:divBdr>
        <w:top w:val="none" w:sz="0" w:space="0" w:color="auto"/>
        <w:left w:val="none" w:sz="0" w:space="0" w:color="auto"/>
        <w:bottom w:val="none" w:sz="0" w:space="0" w:color="auto"/>
        <w:right w:val="none" w:sz="0" w:space="0" w:color="auto"/>
      </w:divBdr>
    </w:div>
    <w:div w:id="281154932">
      <w:bodyDiv w:val="1"/>
      <w:marLeft w:val="0"/>
      <w:marRight w:val="0"/>
      <w:marTop w:val="0"/>
      <w:marBottom w:val="0"/>
      <w:divBdr>
        <w:top w:val="none" w:sz="0" w:space="0" w:color="auto"/>
        <w:left w:val="none" w:sz="0" w:space="0" w:color="auto"/>
        <w:bottom w:val="none" w:sz="0" w:space="0" w:color="auto"/>
        <w:right w:val="none" w:sz="0" w:space="0" w:color="auto"/>
      </w:divBdr>
    </w:div>
    <w:div w:id="283509409">
      <w:bodyDiv w:val="1"/>
      <w:marLeft w:val="0"/>
      <w:marRight w:val="0"/>
      <w:marTop w:val="0"/>
      <w:marBottom w:val="0"/>
      <w:divBdr>
        <w:top w:val="none" w:sz="0" w:space="0" w:color="auto"/>
        <w:left w:val="none" w:sz="0" w:space="0" w:color="auto"/>
        <w:bottom w:val="none" w:sz="0" w:space="0" w:color="auto"/>
        <w:right w:val="none" w:sz="0" w:space="0" w:color="auto"/>
      </w:divBdr>
    </w:div>
    <w:div w:id="290523969">
      <w:bodyDiv w:val="1"/>
      <w:marLeft w:val="0"/>
      <w:marRight w:val="0"/>
      <w:marTop w:val="0"/>
      <w:marBottom w:val="0"/>
      <w:divBdr>
        <w:top w:val="none" w:sz="0" w:space="0" w:color="auto"/>
        <w:left w:val="none" w:sz="0" w:space="0" w:color="auto"/>
        <w:bottom w:val="none" w:sz="0" w:space="0" w:color="auto"/>
        <w:right w:val="none" w:sz="0" w:space="0" w:color="auto"/>
      </w:divBdr>
    </w:div>
    <w:div w:id="290941675">
      <w:bodyDiv w:val="1"/>
      <w:marLeft w:val="0"/>
      <w:marRight w:val="0"/>
      <w:marTop w:val="0"/>
      <w:marBottom w:val="0"/>
      <w:divBdr>
        <w:top w:val="none" w:sz="0" w:space="0" w:color="auto"/>
        <w:left w:val="none" w:sz="0" w:space="0" w:color="auto"/>
        <w:bottom w:val="none" w:sz="0" w:space="0" w:color="auto"/>
        <w:right w:val="none" w:sz="0" w:space="0" w:color="auto"/>
      </w:divBdr>
    </w:div>
    <w:div w:id="293951915">
      <w:bodyDiv w:val="1"/>
      <w:marLeft w:val="0"/>
      <w:marRight w:val="0"/>
      <w:marTop w:val="0"/>
      <w:marBottom w:val="0"/>
      <w:divBdr>
        <w:top w:val="none" w:sz="0" w:space="0" w:color="auto"/>
        <w:left w:val="none" w:sz="0" w:space="0" w:color="auto"/>
        <w:bottom w:val="none" w:sz="0" w:space="0" w:color="auto"/>
        <w:right w:val="none" w:sz="0" w:space="0" w:color="auto"/>
      </w:divBdr>
    </w:div>
    <w:div w:id="294137532">
      <w:bodyDiv w:val="1"/>
      <w:marLeft w:val="0"/>
      <w:marRight w:val="0"/>
      <w:marTop w:val="0"/>
      <w:marBottom w:val="0"/>
      <w:divBdr>
        <w:top w:val="none" w:sz="0" w:space="0" w:color="auto"/>
        <w:left w:val="none" w:sz="0" w:space="0" w:color="auto"/>
        <w:bottom w:val="none" w:sz="0" w:space="0" w:color="auto"/>
        <w:right w:val="none" w:sz="0" w:space="0" w:color="auto"/>
      </w:divBdr>
    </w:div>
    <w:div w:id="295841665">
      <w:bodyDiv w:val="1"/>
      <w:marLeft w:val="0"/>
      <w:marRight w:val="0"/>
      <w:marTop w:val="0"/>
      <w:marBottom w:val="0"/>
      <w:divBdr>
        <w:top w:val="none" w:sz="0" w:space="0" w:color="auto"/>
        <w:left w:val="none" w:sz="0" w:space="0" w:color="auto"/>
        <w:bottom w:val="none" w:sz="0" w:space="0" w:color="auto"/>
        <w:right w:val="none" w:sz="0" w:space="0" w:color="auto"/>
      </w:divBdr>
    </w:div>
    <w:div w:id="296689402">
      <w:bodyDiv w:val="1"/>
      <w:marLeft w:val="0"/>
      <w:marRight w:val="0"/>
      <w:marTop w:val="0"/>
      <w:marBottom w:val="0"/>
      <w:divBdr>
        <w:top w:val="none" w:sz="0" w:space="0" w:color="auto"/>
        <w:left w:val="none" w:sz="0" w:space="0" w:color="auto"/>
        <w:bottom w:val="none" w:sz="0" w:space="0" w:color="auto"/>
        <w:right w:val="none" w:sz="0" w:space="0" w:color="auto"/>
      </w:divBdr>
    </w:div>
    <w:div w:id="298532729">
      <w:bodyDiv w:val="1"/>
      <w:marLeft w:val="0"/>
      <w:marRight w:val="0"/>
      <w:marTop w:val="0"/>
      <w:marBottom w:val="0"/>
      <w:divBdr>
        <w:top w:val="none" w:sz="0" w:space="0" w:color="auto"/>
        <w:left w:val="none" w:sz="0" w:space="0" w:color="auto"/>
        <w:bottom w:val="none" w:sz="0" w:space="0" w:color="auto"/>
        <w:right w:val="none" w:sz="0" w:space="0" w:color="auto"/>
      </w:divBdr>
    </w:div>
    <w:div w:id="299387599">
      <w:bodyDiv w:val="1"/>
      <w:marLeft w:val="0"/>
      <w:marRight w:val="0"/>
      <w:marTop w:val="0"/>
      <w:marBottom w:val="0"/>
      <w:divBdr>
        <w:top w:val="none" w:sz="0" w:space="0" w:color="auto"/>
        <w:left w:val="none" w:sz="0" w:space="0" w:color="auto"/>
        <w:bottom w:val="none" w:sz="0" w:space="0" w:color="auto"/>
        <w:right w:val="none" w:sz="0" w:space="0" w:color="auto"/>
      </w:divBdr>
    </w:div>
    <w:div w:id="300383858">
      <w:bodyDiv w:val="1"/>
      <w:marLeft w:val="0"/>
      <w:marRight w:val="0"/>
      <w:marTop w:val="0"/>
      <w:marBottom w:val="0"/>
      <w:divBdr>
        <w:top w:val="none" w:sz="0" w:space="0" w:color="auto"/>
        <w:left w:val="none" w:sz="0" w:space="0" w:color="auto"/>
        <w:bottom w:val="none" w:sz="0" w:space="0" w:color="auto"/>
        <w:right w:val="none" w:sz="0" w:space="0" w:color="auto"/>
      </w:divBdr>
    </w:div>
    <w:div w:id="302392168">
      <w:bodyDiv w:val="1"/>
      <w:marLeft w:val="0"/>
      <w:marRight w:val="0"/>
      <w:marTop w:val="0"/>
      <w:marBottom w:val="0"/>
      <w:divBdr>
        <w:top w:val="none" w:sz="0" w:space="0" w:color="auto"/>
        <w:left w:val="none" w:sz="0" w:space="0" w:color="auto"/>
        <w:bottom w:val="none" w:sz="0" w:space="0" w:color="auto"/>
        <w:right w:val="none" w:sz="0" w:space="0" w:color="auto"/>
      </w:divBdr>
    </w:div>
    <w:div w:id="303781739">
      <w:bodyDiv w:val="1"/>
      <w:marLeft w:val="0"/>
      <w:marRight w:val="0"/>
      <w:marTop w:val="0"/>
      <w:marBottom w:val="0"/>
      <w:divBdr>
        <w:top w:val="none" w:sz="0" w:space="0" w:color="auto"/>
        <w:left w:val="none" w:sz="0" w:space="0" w:color="auto"/>
        <w:bottom w:val="none" w:sz="0" w:space="0" w:color="auto"/>
        <w:right w:val="none" w:sz="0" w:space="0" w:color="auto"/>
      </w:divBdr>
    </w:div>
    <w:div w:id="304162555">
      <w:bodyDiv w:val="1"/>
      <w:marLeft w:val="0"/>
      <w:marRight w:val="0"/>
      <w:marTop w:val="0"/>
      <w:marBottom w:val="0"/>
      <w:divBdr>
        <w:top w:val="none" w:sz="0" w:space="0" w:color="auto"/>
        <w:left w:val="none" w:sz="0" w:space="0" w:color="auto"/>
        <w:bottom w:val="none" w:sz="0" w:space="0" w:color="auto"/>
        <w:right w:val="none" w:sz="0" w:space="0" w:color="auto"/>
      </w:divBdr>
    </w:div>
    <w:div w:id="305401150">
      <w:bodyDiv w:val="1"/>
      <w:marLeft w:val="0"/>
      <w:marRight w:val="0"/>
      <w:marTop w:val="0"/>
      <w:marBottom w:val="0"/>
      <w:divBdr>
        <w:top w:val="none" w:sz="0" w:space="0" w:color="auto"/>
        <w:left w:val="none" w:sz="0" w:space="0" w:color="auto"/>
        <w:bottom w:val="none" w:sz="0" w:space="0" w:color="auto"/>
        <w:right w:val="none" w:sz="0" w:space="0" w:color="auto"/>
      </w:divBdr>
    </w:div>
    <w:div w:id="307905149">
      <w:bodyDiv w:val="1"/>
      <w:marLeft w:val="0"/>
      <w:marRight w:val="0"/>
      <w:marTop w:val="0"/>
      <w:marBottom w:val="0"/>
      <w:divBdr>
        <w:top w:val="none" w:sz="0" w:space="0" w:color="auto"/>
        <w:left w:val="none" w:sz="0" w:space="0" w:color="auto"/>
        <w:bottom w:val="none" w:sz="0" w:space="0" w:color="auto"/>
        <w:right w:val="none" w:sz="0" w:space="0" w:color="auto"/>
      </w:divBdr>
    </w:div>
    <w:div w:id="308829942">
      <w:bodyDiv w:val="1"/>
      <w:marLeft w:val="0"/>
      <w:marRight w:val="0"/>
      <w:marTop w:val="0"/>
      <w:marBottom w:val="0"/>
      <w:divBdr>
        <w:top w:val="none" w:sz="0" w:space="0" w:color="auto"/>
        <w:left w:val="none" w:sz="0" w:space="0" w:color="auto"/>
        <w:bottom w:val="none" w:sz="0" w:space="0" w:color="auto"/>
        <w:right w:val="none" w:sz="0" w:space="0" w:color="auto"/>
      </w:divBdr>
    </w:div>
    <w:div w:id="311058738">
      <w:bodyDiv w:val="1"/>
      <w:marLeft w:val="0"/>
      <w:marRight w:val="0"/>
      <w:marTop w:val="0"/>
      <w:marBottom w:val="0"/>
      <w:divBdr>
        <w:top w:val="none" w:sz="0" w:space="0" w:color="auto"/>
        <w:left w:val="none" w:sz="0" w:space="0" w:color="auto"/>
        <w:bottom w:val="none" w:sz="0" w:space="0" w:color="auto"/>
        <w:right w:val="none" w:sz="0" w:space="0" w:color="auto"/>
      </w:divBdr>
    </w:div>
    <w:div w:id="314531832">
      <w:bodyDiv w:val="1"/>
      <w:marLeft w:val="0"/>
      <w:marRight w:val="0"/>
      <w:marTop w:val="0"/>
      <w:marBottom w:val="0"/>
      <w:divBdr>
        <w:top w:val="none" w:sz="0" w:space="0" w:color="auto"/>
        <w:left w:val="none" w:sz="0" w:space="0" w:color="auto"/>
        <w:bottom w:val="none" w:sz="0" w:space="0" w:color="auto"/>
        <w:right w:val="none" w:sz="0" w:space="0" w:color="auto"/>
      </w:divBdr>
    </w:div>
    <w:div w:id="315182694">
      <w:bodyDiv w:val="1"/>
      <w:marLeft w:val="0"/>
      <w:marRight w:val="0"/>
      <w:marTop w:val="0"/>
      <w:marBottom w:val="0"/>
      <w:divBdr>
        <w:top w:val="none" w:sz="0" w:space="0" w:color="auto"/>
        <w:left w:val="none" w:sz="0" w:space="0" w:color="auto"/>
        <w:bottom w:val="none" w:sz="0" w:space="0" w:color="auto"/>
        <w:right w:val="none" w:sz="0" w:space="0" w:color="auto"/>
      </w:divBdr>
    </w:div>
    <w:div w:id="317615738">
      <w:bodyDiv w:val="1"/>
      <w:marLeft w:val="0"/>
      <w:marRight w:val="0"/>
      <w:marTop w:val="0"/>
      <w:marBottom w:val="0"/>
      <w:divBdr>
        <w:top w:val="none" w:sz="0" w:space="0" w:color="auto"/>
        <w:left w:val="none" w:sz="0" w:space="0" w:color="auto"/>
        <w:bottom w:val="none" w:sz="0" w:space="0" w:color="auto"/>
        <w:right w:val="none" w:sz="0" w:space="0" w:color="auto"/>
      </w:divBdr>
    </w:div>
    <w:div w:id="318731351">
      <w:bodyDiv w:val="1"/>
      <w:marLeft w:val="0"/>
      <w:marRight w:val="0"/>
      <w:marTop w:val="0"/>
      <w:marBottom w:val="0"/>
      <w:divBdr>
        <w:top w:val="none" w:sz="0" w:space="0" w:color="auto"/>
        <w:left w:val="none" w:sz="0" w:space="0" w:color="auto"/>
        <w:bottom w:val="none" w:sz="0" w:space="0" w:color="auto"/>
        <w:right w:val="none" w:sz="0" w:space="0" w:color="auto"/>
      </w:divBdr>
    </w:div>
    <w:div w:id="319431144">
      <w:bodyDiv w:val="1"/>
      <w:marLeft w:val="0"/>
      <w:marRight w:val="0"/>
      <w:marTop w:val="0"/>
      <w:marBottom w:val="0"/>
      <w:divBdr>
        <w:top w:val="none" w:sz="0" w:space="0" w:color="auto"/>
        <w:left w:val="none" w:sz="0" w:space="0" w:color="auto"/>
        <w:bottom w:val="none" w:sz="0" w:space="0" w:color="auto"/>
        <w:right w:val="none" w:sz="0" w:space="0" w:color="auto"/>
      </w:divBdr>
    </w:div>
    <w:div w:id="323165839">
      <w:bodyDiv w:val="1"/>
      <w:marLeft w:val="0"/>
      <w:marRight w:val="0"/>
      <w:marTop w:val="0"/>
      <w:marBottom w:val="0"/>
      <w:divBdr>
        <w:top w:val="none" w:sz="0" w:space="0" w:color="auto"/>
        <w:left w:val="none" w:sz="0" w:space="0" w:color="auto"/>
        <w:bottom w:val="none" w:sz="0" w:space="0" w:color="auto"/>
        <w:right w:val="none" w:sz="0" w:space="0" w:color="auto"/>
      </w:divBdr>
    </w:div>
    <w:div w:id="339085406">
      <w:bodyDiv w:val="1"/>
      <w:marLeft w:val="0"/>
      <w:marRight w:val="0"/>
      <w:marTop w:val="0"/>
      <w:marBottom w:val="0"/>
      <w:divBdr>
        <w:top w:val="none" w:sz="0" w:space="0" w:color="auto"/>
        <w:left w:val="none" w:sz="0" w:space="0" w:color="auto"/>
        <w:bottom w:val="none" w:sz="0" w:space="0" w:color="auto"/>
        <w:right w:val="none" w:sz="0" w:space="0" w:color="auto"/>
      </w:divBdr>
    </w:div>
    <w:div w:id="340860765">
      <w:bodyDiv w:val="1"/>
      <w:marLeft w:val="0"/>
      <w:marRight w:val="0"/>
      <w:marTop w:val="0"/>
      <w:marBottom w:val="0"/>
      <w:divBdr>
        <w:top w:val="none" w:sz="0" w:space="0" w:color="auto"/>
        <w:left w:val="none" w:sz="0" w:space="0" w:color="auto"/>
        <w:bottom w:val="none" w:sz="0" w:space="0" w:color="auto"/>
        <w:right w:val="none" w:sz="0" w:space="0" w:color="auto"/>
      </w:divBdr>
    </w:div>
    <w:div w:id="341781539">
      <w:bodyDiv w:val="1"/>
      <w:marLeft w:val="0"/>
      <w:marRight w:val="0"/>
      <w:marTop w:val="0"/>
      <w:marBottom w:val="0"/>
      <w:divBdr>
        <w:top w:val="none" w:sz="0" w:space="0" w:color="auto"/>
        <w:left w:val="none" w:sz="0" w:space="0" w:color="auto"/>
        <w:bottom w:val="none" w:sz="0" w:space="0" w:color="auto"/>
        <w:right w:val="none" w:sz="0" w:space="0" w:color="auto"/>
      </w:divBdr>
    </w:div>
    <w:div w:id="345135056">
      <w:bodyDiv w:val="1"/>
      <w:marLeft w:val="0"/>
      <w:marRight w:val="0"/>
      <w:marTop w:val="0"/>
      <w:marBottom w:val="0"/>
      <w:divBdr>
        <w:top w:val="none" w:sz="0" w:space="0" w:color="auto"/>
        <w:left w:val="none" w:sz="0" w:space="0" w:color="auto"/>
        <w:bottom w:val="none" w:sz="0" w:space="0" w:color="auto"/>
        <w:right w:val="none" w:sz="0" w:space="0" w:color="auto"/>
      </w:divBdr>
    </w:div>
    <w:div w:id="347803337">
      <w:bodyDiv w:val="1"/>
      <w:marLeft w:val="0"/>
      <w:marRight w:val="0"/>
      <w:marTop w:val="0"/>
      <w:marBottom w:val="0"/>
      <w:divBdr>
        <w:top w:val="none" w:sz="0" w:space="0" w:color="auto"/>
        <w:left w:val="none" w:sz="0" w:space="0" w:color="auto"/>
        <w:bottom w:val="none" w:sz="0" w:space="0" w:color="auto"/>
        <w:right w:val="none" w:sz="0" w:space="0" w:color="auto"/>
      </w:divBdr>
    </w:div>
    <w:div w:id="357195220">
      <w:bodyDiv w:val="1"/>
      <w:marLeft w:val="0"/>
      <w:marRight w:val="0"/>
      <w:marTop w:val="0"/>
      <w:marBottom w:val="0"/>
      <w:divBdr>
        <w:top w:val="none" w:sz="0" w:space="0" w:color="auto"/>
        <w:left w:val="none" w:sz="0" w:space="0" w:color="auto"/>
        <w:bottom w:val="none" w:sz="0" w:space="0" w:color="auto"/>
        <w:right w:val="none" w:sz="0" w:space="0" w:color="auto"/>
      </w:divBdr>
    </w:div>
    <w:div w:id="357396065">
      <w:bodyDiv w:val="1"/>
      <w:marLeft w:val="0"/>
      <w:marRight w:val="0"/>
      <w:marTop w:val="0"/>
      <w:marBottom w:val="0"/>
      <w:divBdr>
        <w:top w:val="none" w:sz="0" w:space="0" w:color="auto"/>
        <w:left w:val="none" w:sz="0" w:space="0" w:color="auto"/>
        <w:bottom w:val="none" w:sz="0" w:space="0" w:color="auto"/>
        <w:right w:val="none" w:sz="0" w:space="0" w:color="auto"/>
      </w:divBdr>
    </w:div>
    <w:div w:id="358312058">
      <w:bodyDiv w:val="1"/>
      <w:marLeft w:val="0"/>
      <w:marRight w:val="0"/>
      <w:marTop w:val="0"/>
      <w:marBottom w:val="0"/>
      <w:divBdr>
        <w:top w:val="none" w:sz="0" w:space="0" w:color="auto"/>
        <w:left w:val="none" w:sz="0" w:space="0" w:color="auto"/>
        <w:bottom w:val="none" w:sz="0" w:space="0" w:color="auto"/>
        <w:right w:val="none" w:sz="0" w:space="0" w:color="auto"/>
      </w:divBdr>
    </w:div>
    <w:div w:id="363403523">
      <w:bodyDiv w:val="1"/>
      <w:marLeft w:val="0"/>
      <w:marRight w:val="0"/>
      <w:marTop w:val="0"/>
      <w:marBottom w:val="0"/>
      <w:divBdr>
        <w:top w:val="none" w:sz="0" w:space="0" w:color="auto"/>
        <w:left w:val="none" w:sz="0" w:space="0" w:color="auto"/>
        <w:bottom w:val="none" w:sz="0" w:space="0" w:color="auto"/>
        <w:right w:val="none" w:sz="0" w:space="0" w:color="auto"/>
      </w:divBdr>
    </w:div>
    <w:div w:id="366444211">
      <w:bodyDiv w:val="1"/>
      <w:marLeft w:val="0"/>
      <w:marRight w:val="0"/>
      <w:marTop w:val="0"/>
      <w:marBottom w:val="0"/>
      <w:divBdr>
        <w:top w:val="none" w:sz="0" w:space="0" w:color="auto"/>
        <w:left w:val="none" w:sz="0" w:space="0" w:color="auto"/>
        <w:bottom w:val="none" w:sz="0" w:space="0" w:color="auto"/>
        <w:right w:val="none" w:sz="0" w:space="0" w:color="auto"/>
      </w:divBdr>
    </w:div>
    <w:div w:id="368456684">
      <w:bodyDiv w:val="1"/>
      <w:marLeft w:val="0"/>
      <w:marRight w:val="0"/>
      <w:marTop w:val="0"/>
      <w:marBottom w:val="0"/>
      <w:divBdr>
        <w:top w:val="none" w:sz="0" w:space="0" w:color="auto"/>
        <w:left w:val="none" w:sz="0" w:space="0" w:color="auto"/>
        <w:bottom w:val="none" w:sz="0" w:space="0" w:color="auto"/>
        <w:right w:val="none" w:sz="0" w:space="0" w:color="auto"/>
      </w:divBdr>
    </w:div>
    <w:div w:id="369453153">
      <w:bodyDiv w:val="1"/>
      <w:marLeft w:val="0"/>
      <w:marRight w:val="0"/>
      <w:marTop w:val="0"/>
      <w:marBottom w:val="0"/>
      <w:divBdr>
        <w:top w:val="none" w:sz="0" w:space="0" w:color="auto"/>
        <w:left w:val="none" w:sz="0" w:space="0" w:color="auto"/>
        <w:bottom w:val="none" w:sz="0" w:space="0" w:color="auto"/>
        <w:right w:val="none" w:sz="0" w:space="0" w:color="auto"/>
      </w:divBdr>
    </w:div>
    <w:div w:id="374351187">
      <w:bodyDiv w:val="1"/>
      <w:marLeft w:val="0"/>
      <w:marRight w:val="0"/>
      <w:marTop w:val="0"/>
      <w:marBottom w:val="0"/>
      <w:divBdr>
        <w:top w:val="none" w:sz="0" w:space="0" w:color="auto"/>
        <w:left w:val="none" w:sz="0" w:space="0" w:color="auto"/>
        <w:bottom w:val="none" w:sz="0" w:space="0" w:color="auto"/>
        <w:right w:val="none" w:sz="0" w:space="0" w:color="auto"/>
      </w:divBdr>
    </w:div>
    <w:div w:id="374547636">
      <w:bodyDiv w:val="1"/>
      <w:marLeft w:val="0"/>
      <w:marRight w:val="0"/>
      <w:marTop w:val="0"/>
      <w:marBottom w:val="0"/>
      <w:divBdr>
        <w:top w:val="none" w:sz="0" w:space="0" w:color="auto"/>
        <w:left w:val="none" w:sz="0" w:space="0" w:color="auto"/>
        <w:bottom w:val="none" w:sz="0" w:space="0" w:color="auto"/>
        <w:right w:val="none" w:sz="0" w:space="0" w:color="auto"/>
      </w:divBdr>
    </w:div>
    <w:div w:id="374937681">
      <w:bodyDiv w:val="1"/>
      <w:marLeft w:val="0"/>
      <w:marRight w:val="0"/>
      <w:marTop w:val="0"/>
      <w:marBottom w:val="0"/>
      <w:divBdr>
        <w:top w:val="none" w:sz="0" w:space="0" w:color="auto"/>
        <w:left w:val="none" w:sz="0" w:space="0" w:color="auto"/>
        <w:bottom w:val="none" w:sz="0" w:space="0" w:color="auto"/>
        <w:right w:val="none" w:sz="0" w:space="0" w:color="auto"/>
      </w:divBdr>
    </w:div>
    <w:div w:id="375079889">
      <w:bodyDiv w:val="1"/>
      <w:marLeft w:val="0"/>
      <w:marRight w:val="0"/>
      <w:marTop w:val="0"/>
      <w:marBottom w:val="0"/>
      <w:divBdr>
        <w:top w:val="none" w:sz="0" w:space="0" w:color="auto"/>
        <w:left w:val="none" w:sz="0" w:space="0" w:color="auto"/>
        <w:bottom w:val="none" w:sz="0" w:space="0" w:color="auto"/>
        <w:right w:val="none" w:sz="0" w:space="0" w:color="auto"/>
      </w:divBdr>
    </w:div>
    <w:div w:id="378552881">
      <w:bodyDiv w:val="1"/>
      <w:marLeft w:val="0"/>
      <w:marRight w:val="0"/>
      <w:marTop w:val="0"/>
      <w:marBottom w:val="0"/>
      <w:divBdr>
        <w:top w:val="none" w:sz="0" w:space="0" w:color="auto"/>
        <w:left w:val="none" w:sz="0" w:space="0" w:color="auto"/>
        <w:bottom w:val="none" w:sz="0" w:space="0" w:color="auto"/>
        <w:right w:val="none" w:sz="0" w:space="0" w:color="auto"/>
      </w:divBdr>
    </w:div>
    <w:div w:id="381102965">
      <w:bodyDiv w:val="1"/>
      <w:marLeft w:val="0"/>
      <w:marRight w:val="0"/>
      <w:marTop w:val="0"/>
      <w:marBottom w:val="0"/>
      <w:divBdr>
        <w:top w:val="none" w:sz="0" w:space="0" w:color="auto"/>
        <w:left w:val="none" w:sz="0" w:space="0" w:color="auto"/>
        <w:bottom w:val="none" w:sz="0" w:space="0" w:color="auto"/>
        <w:right w:val="none" w:sz="0" w:space="0" w:color="auto"/>
      </w:divBdr>
    </w:div>
    <w:div w:id="381515908">
      <w:bodyDiv w:val="1"/>
      <w:marLeft w:val="0"/>
      <w:marRight w:val="0"/>
      <w:marTop w:val="0"/>
      <w:marBottom w:val="0"/>
      <w:divBdr>
        <w:top w:val="none" w:sz="0" w:space="0" w:color="auto"/>
        <w:left w:val="none" w:sz="0" w:space="0" w:color="auto"/>
        <w:bottom w:val="none" w:sz="0" w:space="0" w:color="auto"/>
        <w:right w:val="none" w:sz="0" w:space="0" w:color="auto"/>
      </w:divBdr>
    </w:div>
    <w:div w:id="387655354">
      <w:bodyDiv w:val="1"/>
      <w:marLeft w:val="0"/>
      <w:marRight w:val="0"/>
      <w:marTop w:val="0"/>
      <w:marBottom w:val="0"/>
      <w:divBdr>
        <w:top w:val="none" w:sz="0" w:space="0" w:color="auto"/>
        <w:left w:val="none" w:sz="0" w:space="0" w:color="auto"/>
        <w:bottom w:val="none" w:sz="0" w:space="0" w:color="auto"/>
        <w:right w:val="none" w:sz="0" w:space="0" w:color="auto"/>
      </w:divBdr>
    </w:div>
    <w:div w:id="391270389">
      <w:bodyDiv w:val="1"/>
      <w:marLeft w:val="0"/>
      <w:marRight w:val="0"/>
      <w:marTop w:val="0"/>
      <w:marBottom w:val="0"/>
      <w:divBdr>
        <w:top w:val="none" w:sz="0" w:space="0" w:color="auto"/>
        <w:left w:val="none" w:sz="0" w:space="0" w:color="auto"/>
        <w:bottom w:val="none" w:sz="0" w:space="0" w:color="auto"/>
        <w:right w:val="none" w:sz="0" w:space="0" w:color="auto"/>
      </w:divBdr>
    </w:div>
    <w:div w:id="394209851">
      <w:bodyDiv w:val="1"/>
      <w:marLeft w:val="0"/>
      <w:marRight w:val="0"/>
      <w:marTop w:val="0"/>
      <w:marBottom w:val="0"/>
      <w:divBdr>
        <w:top w:val="none" w:sz="0" w:space="0" w:color="auto"/>
        <w:left w:val="none" w:sz="0" w:space="0" w:color="auto"/>
        <w:bottom w:val="none" w:sz="0" w:space="0" w:color="auto"/>
        <w:right w:val="none" w:sz="0" w:space="0" w:color="auto"/>
      </w:divBdr>
    </w:div>
    <w:div w:id="394621188">
      <w:bodyDiv w:val="1"/>
      <w:marLeft w:val="0"/>
      <w:marRight w:val="0"/>
      <w:marTop w:val="0"/>
      <w:marBottom w:val="0"/>
      <w:divBdr>
        <w:top w:val="none" w:sz="0" w:space="0" w:color="auto"/>
        <w:left w:val="none" w:sz="0" w:space="0" w:color="auto"/>
        <w:bottom w:val="none" w:sz="0" w:space="0" w:color="auto"/>
        <w:right w:val="none" w:sz="0" w:space="0" w:color="auto"/>
      </w:divBdr>
    </w:div>
    <w:div w:id="395593734">
      <w:bodyDiv w:val="1"/>
      <w:marLeft w:val="0"/>
      <w:marRight w:val="0"/>
      <w:marTop w:val="0"/>
      <w:marBottom w:val="0"/>
      <w:divBdr>
        <w:top w:val="none" w:sz="0" w:space="0" w:color="auto"/>
        <w:left w:val="none" w:sz="0" w:space="0" w:color="auto"/>
        <w:bottom w:val="none" w:sz="0" w:space="0" w:color="auto"/>
        <w:right w:val="none" w:sz="0" w:space="0" w:color="auto"/>
      </w:divBdr>
    </w:div>
    <w:div w:id="398212006">
      <w:bodyDiv w:val="1"/>
      <w:marLeft w:val="0"/>
      <w:marRight w:val="0"/>
      <w:marTop w:val="0"/>
      <w:marBottom w:val="0"/>
      <w:divBdr>
        <w:top w:val="none" w:sz="0" w:space="0" w:color="auto"/>
        <w:left w:val="none" w:sz="0" w:space="0" w:color="auto"/>
        <w:bottom w:val="none" w:sz="0" w:space="0" w:color="auto"/>
        <w:right w:val="none" w:sz="0" w:space="0" w:color="auto"/>
      </w:divBdr>
    </w:div>
    <w:div w:id="400174438">
      <w:bodyDiv w:val="1"/>
      <w:marLeft w:val="0"/>
      <w:marRight w:val="0"/>
      <w:marTop w:val="0"/>
      <w:marBottom w:val="0"/>
      <w:divBdr>
        <w:top w:val="none" w:sz="0" w:space="0" w:color="auto"/>
        <w:left w:val="none" w:sz="0" w:space="0" w:color="auto"/>
        <w:bottom w:val="none" w:sz="0" w:space="0" w:color="auto"/>
        <w:right w:val="none" w:sz="0" w:space="0" w:color="auto"/>
      </w:divBdr>
    </w:div>
    <w:div w:id="400559926">
      <w:bodyDiv w:val="1"/>
      <w:marLeft w:val="0"/>
      <w:marRight w:val="0"/>
      <w:marTop w:val="0"/>
      <w:marBottom w:val="0"/>
      <w:divBdr>
        <w:top w:val="none" w:sz="0" w:space="0" w:color="auto"/>
        <w:left w:val="none" w:sz="0" w:space="0" w:color="auto"/>
        <w:bottom w:val="none" w:sz="0" w:space="0" w:color="auto"/>
        <w:right w:val="none" w:sz="0" w:space="0" w:color="auto"/>
      </w:divBdr>
    </w:div>
    <w:div w:id="404959575">
      <w:bodyDiv w:val="1"/>
      <w:marLeft w:val="0"/>
      <w:marRight w:val="0"/>
      <w:marTop w:val="0"/>
      <w:marBottom w:val="0"/>
      <w:divBdr>
        <w:top w:val="none" w:sz="0" w:space="0" w:color="auto"/>
        <w:left w:val="none" w:sz="0" w:space="0" w:color="auto"/>
        <w:bottom w:val="none" w:sz="0" w:space="0" w:color="auto"/>
        <w:right w:val="none" w:sz="0" w:space="0" w:color="auto"/>
      </w:divBdr>
    </w:div>
    <w:div w:id="405299339">
      <w:bodyDiv w:val="1"/>
      <w:marLeft w:val="0"/>
      <w:marRight w:val="0"/>
      <w:marTop w:val="0"/>
      <w:marBottom w:val="0"/>
      <w:divBdr>
        <w:top w:val="none" w:sz="0" w:space="0" w:color="auto"/>
        <w:left w:val="none" w:sz="0" w:space="0" w:color="auto"/>
        <w:bottom w:val="none" w:sz="0" w:space="0" w:color="auto"/>
        <w:right w:val="none" w:sz="0" w:space="0" w:color="auto"/>
      </w:divBdr>
    </w:div>
    <w:div w:id="406197257">
      <w:bodyDiv w:val="1"/>
      <w:marLeft w:val="0"/>
      <w:marRight w:val="0"/>
      <w:marTop w:val="0"/>
      <w:marBottom w:val="0"/>
      <w:divBdr>
        <w:top w:val="none" w:sz="0" w:space="0" w:color="auto"/>
        <w:left w:val="none" w:sz="0" w:space="0" w:color="auto"/>
        <w:bottom w:val="none" w:sz="0" w:space="0" w:color="auto"/>
        <w:right w:val="none" w:sz="0" w:space="0" w:color="auto"/>
      </w:divBdr>
    </w:div>
    <w:div w:id="407271989">
      <w:bodyDiv w:val="1"/>
      <w:marLeft w:val="0"/>
      <w:marRight w:val="0"/>
      <w:marTop w:val="0"/>
      <w:marBottom w:val="0"/>
      <w:divBdr>
        <w:top w:val="none" w:sz="0" w:space="0" w:color="auto"/>
        <w:left w:val="none" w:sz="0" w:space="0" w:color="auto"/>
        <w:bottom w:val="none" w:sz="0" w:space="0" w:color="auto"/>
        <w:right w:val="none" w:sz="0" w:space="0" w:color="auto"/>
      </w:divBdr>
    </w:div>
    <w:div w:id="407843830">
      <w:bodyDiv w:val="1"/>
      <w:marLeft w:val="0"/>
      <w:marRight w:val="0"/>
      <w:marTop w:val="0"/>
      <w:marBottom w:val="0"/>
      <w:divBdr>
        <w:top w:val="none" w:sz="0" w:space="0" w:color="auto"/>
        <w:left w:val="none" w:sz="0" w:space="0" w:color="auto"/>
        <w:bottom w:val="none" w:sz="0" w:space="0" w:color="auto"/>
        <w:right w:val="none" w:sz="0" w:space="0" w:color="auto"/>
      </w:divBdr>
    </w:div>
    <w:div w:id="408624175">
      <w:bodyDiv w:val="1"/>
      <w:marLeft w:val="0"/>
      <w:marRight w:val="0"/>
      <w:marTop w:val="0"/>
      <w:marBottom w:val="0"/>
      <w:divBdr>
        <w:top w:val="none" w:sz="0" w:space="0" w:color="auto"/>
        <w:left w:val="none" w:sz="0" w:space="0" w:color="auto"/>
        <w:bottom w:val="none" w:sz="0" w:space="0" w:color="auto"/>
        <w:right w:val="none" w:sz="0" w:space="0" w:color="auto"/>
      </w:divBdr>
    </w:div>
    <w:div w:id="413429372">
      <w:bodyDiv w:val="1"/>
      <w:marLeft w:val="0"/>
      <w:marRight w:val="0"/>
      <w:marTop w:val="0"/>
      <w:marBottom w:val="0"/>
      <w:divBdr>
        <w:top w:val="none" w:sz="0" w:space="0" w:color="auto"/>
        <w:left w:val="none" w:sz="0" w:space="0" w:color="auto"/>
        <w:bottom w:val="none" w:sz="0" w:space="0" w:color="auto"/>
        <w:right w:val="none" w:sz="0" w:space="0" w:color="auto"/>
      </w:divBdr>
    </w:div>
    <w:div w:id="427120028">
      <w:bodyDiv w:val="1"/>
      <w:marLeft w:val="0"/>
      <w:marRight w:val="0"/>
      <w:marTop w:val="0"/>
      <w:marBottom w:val="0"/>
      <w:divBdr>
        <w:top w:val="none" w:sz="0" w:space="0" w:color="auto"/>
        <w:left w:val="none" w:sz="0" w:space="0" w:color="auto"/>
        <w:bottom w:val="none" w:sz="0" w:space="0" w:color="auto"/>
        <w:right w:val="none" w:sz="0" w:space="0" w:color="auto"/>
      </w:divBdr>
    </w:div>
    <w:div w:id="429008878">
      <w:bodyDiv w:val="1"/>
      <w:marLeft w:val="0"/>
      <w:marRight w:val="0"/>
      <w:marTop w:val="0"/>
      <w:marBottom w:val="0"/>
      <w:divBdr>
        <w:top w:val="none" w:sz="0" w:space="0" w:color="auto"/>
        <w:left w:val="none" w:sz="0" w:space="0" w:color="auto"/>
        <w:bottom w:val="none" w:sz="0" w:space="0" w:color="auto"/>
        <w:right w:val="none" w:sz="0" w:space="0" w:color="auto"/>
      </w:divBdr>
    </w:div>
    <w:div w:id="432093379">
      <w:bodyDiv w:val="1"/>
      <w:marLeft w:val="0"/>
      <w:marRight w:val="0"/>
      <w:marTop w:val="0"/>
      <w:marBottom w:val="0"/>
      <w:divBdr>
        <w:top w:val="none" w:sz="0" w:space="0" w:color="auto"/>
        <w:left w:val="none" w:sz="0" w:space="0" w:color="auto"/>
        <w:bottom w:val="none" w:sz="0" w:space="0" w:color="auto"/>
        <w:right w:val="none" w:sz="0" w:space="0" w:color="auto"/>
      </w:divBdr>
    </w:div>
    <w:div w:id="437797002">
      <w:bodyDiv w:val="1"/>
      <w:marLeft w:val="0"/>
      <w:marRight w:val="0"/>
      <w:marTop w:val="0"/>
      <w:marBottom w:val="0"/>
      <w:divBdr>
        <w:top w:val="none" w:sz="0" w:space="0" w:color="auto"/>
        <w:left w:val="none" w:sz="0" w:space="0" w:color="auto"/>
        <w:bottom w:val="none" w:sz="0" w:space="0" w:color="auto"/>
        <w:right w:val="none" w:sz="0" w:space="0" w:color="auto"/>
      </w:divBdr>
    </w:div>
    <w:div w:id="438260144">
      <w:bodyDiv w:val="1"/>
      <w:marLeft w:val="0"/>
      <w:marRight w:val="0"/>
      <w:marTop w:val="0"/>
      <w:marBottom w:val="0"/>
      <w:divBdr>
        <w:top w:val="none" w:sz="0" w:space="0" w:color="auto"/>
        <w:left w:val="none" w:sz="0" w:space="0" w:color="auto"/>
        <w:bottom w:val="none" w:sz="0" w:space="0" w:color="auto"/>
        <w:right w:val="none" w:sz="0" w:space="0" w:color="auto"/>
      </w:divBdr>
    </w:div>
    <w:div w:id="440878120">
      <w:bodyDiv w:val="1"/>
      <w:marLeft w:val="0"/>
      <w:marRight w:val="0"/>
      <w:marTop w:val="0"/>
      <w:marBottom w:val="0"/>
      <w:divBdr>
        <w:top w:val="none" w:sz="0" w:space="0" w:color="auto"/>
        <w:left w:val="none" w:sz="0" w:space="0" w:color="auto"/>
        <w:bottom w:val="none" w:sz="0" w:space="0" w:color="auto"/>
        <w:right w:val="none" w:sz="0" w:space="0" w:color="auto"/>
      </w:divBdr>
    </w:div>
    <w:div w:id="442696701">
      <w:bodyDiv w:val="1"/>
      <w:marLeft w:val="0"/>
      <w:marRight w:val="0"/>
      <w:marTop w:val="0"/>
      <w:marBottom w:val="0"/>
      <w:divBdr>
        <w:top w:val="none" w:sz="0" w:space="0" w:color="auto"/>
        <w:left w:val="none" w:sz="0" w:space="0" w:color="auto"/>
        <w:bottom w:val="none" w:sz="0" w:space="0" w:color="auto"/>
        <w:right w:val="none" w:sz="0" w:space="0" w:color="auto"/>
      </w:divBdr>
    </w:div>
    <w:div w:id="447625879">
      <w:bodyDiv w:val="1"/>
      <w:marLeft w:val="0"/>
      <w:marRight w:val="0"/>
      <w:marTop w:val="0"/>
      <w:marBottom w:val="0"/>
      <w:divBdr>
        <w:top w:val="none" w:sz="0" w:space="0" w:color="auto"/>
        <w:left w:val="none" w:sz="0" w:space="0" w:color="auto"/>
        <w:bottom w:val="none" w:sz="0" w:space="0" w:color="auto"/>
        <w:right w:val="none" w:sz="0" w:space="0" w:color="auto"/>
      </w:divBdr>
    </w:div>
    <w:div w:id="450709890">
      <w:bodyDiv w:val="1"/>
      <w:marLeft w:val="0"/>
      <w:marRight w:val="0"/>
      <w:marTop w:val="0"/>
      <w:marBottom w:val="0"/>
      <w:divBdr>
        <w:top w:val="none" w:sz="0" w:space="0" w:color="auto"/>
        <w:left w:val="none" w:sz="0" w:space="0" w:color="auto"/>
        <w:bottom w:val="none" w:sz="0" w:space="0" w:color="auto"/>
        <w:right w:val="none" w:sz="0" w:space="0" w:color="auto"/>
      </w:divBdr>
    </w:div>
    <w:div w:id="454904640">
      <w:bodyDiv w:val="1"/>
      <w:marLeft w:val="0"/>
      <w:marRight w:val="0"/>
      <w:marTop w:val="0"/>
      <w:marBottom w:val="0"/>
      <w:divBdr>
        <w:top w:val="none" w:sz="0" w:space="0" w:color="auto"/>
        <w:left w:val="none" w:sz="0" w:space="0" w:color="auto"/>
        <w:bottom w:val="none" w:sz="0" w:space="0" w:color="auto"/>
        <w:right w:val="none" w:sz="0" w:space="0" w:color="auto"/>
      </w:divBdr>
    </w:div>
    <w:div w:id="458111521">
      <w:bodyDiv w:val="1"/>
      <w:marLeft w:val="0"/>
      <w:marRight w:val="0"/>
      <w:marTop w:val="0"/>
      <w:marBottom w:val="0"/>
      <w:divBdr>
        <w:top w:val="none" w:sz="0" w:space="0" w:color="auto"/>
        <w:left w:val="none" w:sz="0" w:space="0" w:color="auto"/>
        <w:bottom w:val="none" w:sz="0" w:space="0" w:color="auto"/>
        <w:right w:val="none" w:sz="0" w:space="0" w:color="auto"/>
      </w:divBdr>
    </w:div>
    <w:div w:id="458762664">
      <w:bodyDiv w:val="1"/>
      <w:marLeft w:val="0"/>
      <w:marRight w:val="0"/>
      <w:marTop w:val="0"/>
      <w:marBottom w:val="0"/>
      <w:divBdr>
        <w:top w:val="none" w:sz="0" w:space="0" w:color="auto"/>
        <w:left w:val="none" w:sz="0" w:space="0" w:color="auto"/>
        <w:bottom w:val="none" w:sz="0" w:space="0" w:color="auto"/>
        <w:right w:val="none" w:sz="0" w:space="0" w:color="auto"/>
      </w:divBdr>
    </w:div>
    <w:div w:id="460074597">
      <w:bodyDiv w:val="1"/>
      <w:marLeft w:val="0"/>
      <w:marRight w:val="0"/>
      <w:marTop w:val="0"/>
      <w:marBottom w:val="0"/>
      <w:divBdr>
        <w:top w:val="none" w:sz="0" w:space="0" w:color="auto"/>
        <w:left w:val="none" w:sz="0" w:space="0" w:color="auto"/>
        <w:bottom w:val="none" w:sz="0" w:space="0" w:color="auto"/>
        <w:right w:val="none" w:sz="0" w:space="0" w:color="auto"/>
      </w:divBdr>
    </w:div>
    <w:div w:id="461385611">
      <w:bodyDiv w:val="1"/>
      <w:marLeft w:val="0"/>
      <w:marRight w:val="0"/>
      <w:marTop w:val="0"/>
      <w:marBottom w:val="0"/>
      <w:divBdr>
        <w:top w:val="none" w:sz="0" w:space="0" w:color="auto"/>
        <w:left w:val="none" w:sz="0" w:space="0" w:color="auto"/>
        <w:bottom w:val="none" w:sz="0" w:space="0" w:color="auto"/>
        <w:right w:val="none" w:sz="0" w:space="0" w:color="auto"/>
      </w:divBdr>
    </w:div>
    <w:div w:id="464665844">
      <w:bodyDiv w:val="1"/>
      <w:marLeft w:val="0"/>
      <w:marRight w:val="0"/>
      <w:marTop w:val="0"/>
      <w:marBottom w:val="0"/>
      <w:divBdr>
        <w:top w:val="none" w:sz="0" w:space="0" w:color="auto"/>
        <w:left w:val="none" w:sz="0" w:space="0" w:color="auto"/>
        <w:bottom w:val="none" w:sz="0" w:space="0" w:color="auto"/>
        <w:right w:val="none" w:sz="0" w:space="0" w:color="auto"/>
      </w:divBdr>
    </w:div>
    <w:div w:id="464734111">
      <w:bodyDiv w:val="1"/>
      <w:marLeft w:val="0"/>
      <w:marRight w:val="0"/>
      <w:marTop w:val="0"/>
      <w:marBottom w:val="0"/>
      <w:divBdr>
        <w:top w:val="none" w:sz="0" w:space="0" w:color="auto"/>
        <w:left w:val="none" w:sz="0" w:space="0" w:color="auto"/>
        <w:bottom w:val="none" w:sz="0" w:space="0" w:color="auto"/>
        <w:right w:val="none" w:sz="0" w:space="0" w:color="auto"/>
      </w:divBdr>
    </w:div>
    <w:div w:id="466823728">
      <w:bodyDiv w:val="1"/>
      <w:marLeft w:val="0"/>
      <w:marRight w:val="0"/>
      <w:marTop w:val="0"/>
      <w:marBottom w:val="0"/>
      <w:divBdr>
        <w:top w:val="none" w:sz="0" w:space="0" w:color="auto"/>
        <w:left w:val="none" w:sz="0" w:space="0" w:color="auto"/>
        <w:bottom w:val="none" w:sz="0" w:space="0" w:color="auto"/>
        <w:right w:val="none" w:sz="0" w:space="0" w:color="auto"/>
      </w:divBdr>
    </w:div>
    <w:div w:id="468208776">
      <w:bodyDiv w:val="1"/>
      <w:marLeft w:val="0"/>
      <w:marRight w:val="0"/>
      <w:marTop w:val="0"/>
      <w:marBottom w:val="0"/>
      <w:divBdr>
        <w:top w:val="none" w:sz="0" w:space="0" w:color="auto"/>
        <w:left w:val="none" w:sz="0" w:space="0" w:color="auto"/>
        <w:bottom w:val="none" w:sz="0" w:space="0" w:color="auto"/>
        <w:right w:val="none" w:sz="0" w:space="0" w:color="auto"/>
      </w:divBdr>
    </w:div>
    <w:div w:id="469596087">
      <w:bodyDiv w:val="1"/>
      <w:marLeft w:val="0"/>
      <w:marRight w:val="0"/>
      <w:marTop w:val="0"/>
      <w:marBottom w:val="0"/>
      <w:divBdr>
        <w:top w:val="none" w:sz="0" w:space="0" w:color="auto"/>
        <w:left w:val="none" w:sz="0" w:space="0" w:color="auto"/>
        <w:bottom w:val="none" w:sz="0" w:space="0" w:color="auto"/>
        <w:right w:val="none" w:sz="0" w:space="0" w:color="auto"/>
      </w:divBdr>
    </w:div>
    <w:div w:id="473833353">
      <w:bodyDiv w:val="1"/>
      <w:marLeft w:val="0"/>
      <w:marRight w:val="0"/>
      <w:marTop w:val="0"/>
      <w:marBottom w:val="0"/>
      <w:divBdr>
        <w:top w:val="none" w:sz="0" w:space="0" w:color="auto"/>
        <w:left w:val="none" w:sz="0" w:space="0" w:color="auto"/>
        <w:bottom w:val="none" w:sz="0" w:space="0" w:color="auto"/>
        <w:right w:val="none" w:sz="0" w:space="0" w:color="auto"/>
      </w:divBdr>
    </w:div>
    <w:div w:id="475802682">
      <w:bodyDiv w:val="1"/>
      <w:marLeft w:val="0"/>
      <w:marRight w:val="0"/>
      <w:marTop w:val="0"/>
      <w:marBottom w:val="0"/>
      <w:divBdr>
        <w:top w:val="none" w:sz="0" w:space="0" w:color="auto"/>
        <w:left w:val="none" w:sz="0" w:space="0" w:color="auto"/>
        <w:bottom w:val="none" w:sz="0" w:space="0" w:color="auto"/>
        <w:right w:val="none" w:sz="0" w:space="0" w:color="auto"/>
      </w:divBdr>
    </w:div>
    <w:div w:id="481393372">
      <w:bodyDiv w:val="1"/>
      <w:marLeft w:val="0"/>
      <w:marRight w:val="0"/>
      <w:marTop w:val="0"/>
      <w:marBottom w:val="0"/>
      <w:divBdr>
        <w:top w:val="none" w:sz="0" w:space="0" w:color="auto"/>
        <w:left w:val="none" w:sz="0" w:space="0" w:color="auto"/>
        <w:bottom w:val="none" w:sz="0" w:space="0" w:color="auto"/>
        <w:right w:val="none" w:sz="0" w:space="0" w:color="auto"/>
      </w:divBdr>
    </w:div>
    <w:div w:id="483622022">
      <w:bodyDiv w:val="1"/>
      <w:marLeft w:val="0"/>
      <w:marRight w:val="0"/>
      <w:marTop w:val="0"/>
      <w:marBottom w:val="0"/>
      <w:divBdr>
        <w:top w:val="none" w:sz="0" w:space="0" w:color="auto"/>
        <w:left w:val="none" w:sz="0" w:space="0" w:color="auto"/>
        <w:bottom w:val="none" w:sz="0" w:space="0" w:color="auto"/>
        <w:right w:val="none" w:sz="0" w:space="0" w:color="auto"/>
      </w:divBdr>
    </w:div>
    <w:div w:id="494297835">
      <w:bodyDiv w:val="1"/>
      <w:marLeft w:val="0"/>
      <w:marRight w:val="0"/>
      <w:marTop w:val="0"/>
      <w:marBottom w:val="0"/>
      <w:divBdr>
        <w:top w:val="none" w:sz="0" w:space="0" w:color="auto"/>
        <w:left w:val="none" w:sz="0" w:space="0" w:color="auto"/>
        <w:bottom w:val="none" w:sz="0" w:space="0" w:color="auto"/>
        <w:right w:val="none" w:sz="0" w:space="0" w:color="auto"/>
      </w:divBdr>
    </w:div>
    <w:div w:id="494801534">
      <w:bodyDiv w:val="1"/>
      <w:marLeft w:val="0"/>
      <w:marRight w:val="0"/>
      <w:marTop w:val="0"/>
      <w:marBottom w:val="0"/>
      <w:divBdr>
        <w:top w:val="none" w:sz="0" w:space="0" w:color="auto"/>
        <w:left w:val="none" w:sz="0" w:space="0" w:color="auto"/>
        <w:bottom w:val="none" w:sz="0" w:space="0" w:color="auto"/>
        <w:right w:val="none" w:sz="0" w:space="0" w:color="auto"/>
      </w:divBdr>
    </w:div>
    <w:div w:id="497769618">
      <w:bodyDiv w:val="1"/>
      <w:marLeft w:val="0"/>
      <w:marRight w:val="0"/>
      <w:marTop w:val="0"/>
      <w:marBottom w:val="0"/>
      <w:divBdr>
        <w:top w:val="none" w:sz="0" w:space="0" w:color="auto"/>
        <w:left w:val="none" w:sz="0" w:space="0" w:color="auto"/>
        <w:bottom w:val="none" w:sz="0" w:space="0" w:color="auto"/>
        <w:right w:val="none" w:sz="0" w:space="0" w:color="auto"/>
      </w:divBdr>
    </w:div>
    <w:div w:id="500047837">
      <w:bodyDiv w:val="1"/>
      <w:marLeft w:val="0"/>
      <w:marRight w:val="0"/>
      <w:marTop w:val="0"/>
      <w:marBottom w:val="0"/>
      <w:divBdr>
        <w:top w:val="none" w:sz="0" w:space="0" w:color="auto"/>
        <w:left w:val="none" w:sz="0" w:space="0" w:color="auto"/>
        <w:bottom w:val="none" w:sz="0" w:space="0" w:color="auto"/>
        <w:right w:val="none" w:sz="0" w:space="0" w:color="auto"/>
      </w:divBdr>
    </w:div>
    <w:div w:id="507906486">
      <w:bodyDiv w:val="1"/>
      <w:marLeft w:val="0"/>
      <w:marRight w:val="0"/>
      <w:marTop w:val="0"/>
      <w:marBottom w:val="0"/>
      <w:divBdr>
        <w:top w:val="none" w:sz="0" w:space="0" w:color="auto"/>
        <w:left w:val="none" w:sz="0" w:space="0" w:color="auto"/>
        <w:bottom w:val="none" w:sz="0" w:space="0" w:color="auto"/>
        <w:right w:val="none" w:sz="0" w:space="0" w:color="auto"/>
      </w:divBdr>
    </w:div>
    <w:div w:id="510216682">
      <w:bodyDiv w:val="1"/>
      <w:marLeft w:val="0"/>
      <w:marRight w:val="0"/>
      <w:marTop w:val="0"/>
      <w:marBottom w:val="0"/>
      <w:divBdr>
        <w:top w:val="none" w:sz="0" w:space="0" w:color="auto"/>
        <w:left w:val="none" w:sz="0" w:space="0" w:color="auto"/>
        <w:bottom w:val="none" w:sz="0" w:space="0" w:color="auto"/>
        <w:right w:val="none" w:sz="0" w:space="0" w:color="auto"/>
      </w:divBdr>
    </w:div>
    <w:div w:id="512376398">
      <w:bodyDiv w:val="1"/>
      <w:marLeft w:val="0"/>
      <w:marRight w:val="0"/>
      <w:marTop w:val="0"/>
      <w:marBottom w:val="0"/>
      <w:divBdr>
        <w:top w:val="none" w:sz="0" w:space="0" w:color="auto"/>
        <w:left w:val="none" w:sz="0" w:space="0" w:color="auto"/>
        <w:bottom w:val="none" w:sz="0" w:space="0" w:color="auto"/>
        <w:right w:val="none" w:sz="0" w:space="0" w:color="auto"/>
      </w:divBdr>
    </w:div>
    <w:div w:id="514416844">
      <w:bodyDiv w:val="1"/>
      <w:marLeft w:val="0"/>
      <w:marRight w:val="0"/>
      <w:marTop w:val="0"/>
      <w:marBottom w:val="0"/>
      <w:divBdr>
        <w:top w:val="none" w:sz="0" w:space="0" w:color="auto"/>
        <w:left w:val="none" w:sz="0" w:space="0" w:color="auto"/>
        <w:bottom w:val="none" w:sz="0" w:space="0" w:color="auto"/>
        <w:right w:val="none" w:sz="0" w:space="0" w:color="auto"/>
      </w:divBdr>
    </w:div>
    <w:div w:id="514730541">
      <w:bodyDiv w:val="1"/>
      <w:marLeft w:val="0"/>
      <w:marRight w:val="0"/>
      <w:marTop w:val="0"/>
      <w:marBottom w:val="0"/>
      <w:divBdr>
        <w:top w:val="none" w:sz="0" w:space="0" w:color="auto"/>
        <w:left w:val="none" w:sz="0" w:space="0" w:color="auto"/>
        <w:bottom w:val="none" w:sz="0" w:space="0" w:color="auto"/>
        <w:right w:val="none" w:sz="0" w:space="0" w:color="auto"/>
      </w:divBdr>
    </w:div>
    <w:div w:id="518466767">
      <w:bodyDiv w:val="1"/>
      <w:marLeft w:val="0"/>
      <w:marRight w:val="0"/>
      <w:marTop w:val="0"/>
      <w:marBottom w:val="0"/>
      <w:divBdr>
        <w:top w:val="none" w:sz="0" w:space="0" w:color="auto"/>
        <w:left w:val="none" w:sz="0" w:space="0" w:color="auto"/>
        <w:bottom w:val="none" w:sz="0" w:space="0" w:color="auto"/>
        <w:right w:val="none" w:sz="0" w:space="0" w:color="auto"/>
      </w:divBdr>
    </w:div>
    <w:div w:id="532812446">
      <w:bodyDiv w:val="1"/>
      <w:marLeft w:val="0"/>
      <w:marRight w:val="0"/>
      <w:marTop w:val="0"/>
      <w:marBottom w:val="0"/>
      <w:divBdr>
        <w:top w:val="none" w:sz="0" w:space="0" w:color="auto"/>
        <w:left w:val="none" w:sz="0" w:space="0" w:color="auto"/>
        <w:bottom w:val="none" w:sz="0" w:space="0" w:color="auto"/>
        <w:right w:val="none" w:sz="0" w:space="0" w:color="auto"/>
      </w:divBdr>
    </w:div>
    <w:div w:id="534196653">
      <w:bodyDiv w:val="1"/>
      <w:marLeft w:val="0"/>
      <w:marRight w:val="0"/>
      <w:marTop w:val="0"/>
      <w:marBottom w:val="0"/>
      <w:divBdr>
        <w:top w:val="none" w:sz="0" w:space="0" w:color="auto"/>
        <w:left w:val="none" w:sz="0" w:space="0" w:color="auto"/>
        <w:bottom w:val="none" w:sz="0" w:space="0" w:color="auto"/>
        <w:right w:val="none" w:sz="0" w:space="0" w:color="auto"/>
      </w:divBdr>
    </w:div>
    <w:div w:id="541135224">
      <w:bodyDiv w:val="1"/>
      <w:marLeft w:val="0"/>
      <w:marRight w:val="0"/>
      <w:marTop w:val="0"/>
      <w:marBottom w:val="0"/>
      <w:divBdr>
        <w:top w:val="none" w:sz="0" w:space="0" w:color="auto"/>
        <w:left w:val="none" w:sz="0" w:space="0" w:color="auto"/>
        <w:bottom w:val="none" w:sz="0" w:space="0" w:color="auto"/>
        <w:right w:val="none" w:sz="0" w:space="0" w:color="auto"/>
      </w:divBdr>
    </w:div>
    <w:div w:id="541524007">
      <w:bodyDiv w:val="1"/>
      <w:marLeft w:val="0"/>
      <w:marRight w:val="0"/>
      <w:marTop w:val="0"/>
      <w:marBottom w:val="0"/>
      <w:divBdr>
        <w:top w:val="none" w:sz="0" w:space="0" w:color="auto"/>
        <w:left w:val="none" w:sz="0" w:space="0" w:color="auto"/>
        <w:bottom w:val="none" w:sz="0" w:space="0" w:color="auto"/>
        <w:right w:val="none" w:sz="0" w:space="0" w:color="auto"/>
      </w:divBdr>
    </w:div>
    <w:div w:id="546797612">
      <w:bodyDiv w:val="1"/>
      <w:marLeft w:val="0"/>
      <w:marRight w:val="0"/>
      <w:marTop w:val="0"/>
      <w:marBottom w:val="0"/>
      <w:divBdr>
        <w:top w:val="none" w:sz="0" w:space="0" w:color="auto"/>
        <w:left w:val="none" w:sz="0" w:space="0" w:color="auto"/>
        <w:bottom w:val="none" w:sz="0" w:space="0" w:color="auto"/>
        <w:right w:val="none" w:sz="0" w:space="0" w:color="auto"/>
      </w:divBdr>
    </w:div>
    <w:div w:id="547643844">
      <w:bodyDiv w:val="1"/>
      <w:marLeft w:val="0"/>
      <w:marRight w:val="0"/>
      <w:marTop w:val="0"/>
      <w:marBottom w:val="0"/>
      <w:divBdr>
        <w:top w:val="none" w:sz="0" w:space="0" w:color="auto"/>
        <w:left w:val="none" w:sz="0" w:space="0" w:color="auto"/>
        <w:bottom w:val="none" w:sz="0" w:space="0" w:color="auto"/>
        <w:right w:val="none" w:sz="0" w:space="0" w:color="auto"/>
      </w:divBdr>
    </w:div>
    <w:div w:id="551229185">
      <w:bodyDiv w:val="1"/>
      <w:marLeft w:val="0"/>
      <w:marRight w:val="0"/>
      <w:marTop w:val="0"/>
      <w:marBottom w:val="0"/>
      <w:divBdr>
        <w:top w:val="none" w:sz="0" w:space="0" w:color="auto"/>
        <w:left w:val="none" w:sz="0" w:space="0" w:color="auto"/>
        <w:bottom w:val="none" w:sz="0" w:space="0" w:color="auto"/>
        <w:right w:val="none" w:sz="0" w:space="0" w:color="auto"/>
      </w:divBdr>
    </w:div>
    <w:div w:id="561906774">
      <w:bodyDiv w:val="1"/>
      <w:marLeft w:val="0"/>
      <w:marRight w:val="0"/>
      <w:marTop w:val="0"/>
      <w:marBottom w:val="0"/>
      <w:divBdr>
        <w:top w:val="none" w:sz="0" w:space="0" w:color="auto"/>
        <w:left w:val="none" w:sz="0" w:space="0" w:color="auto"/>
        <w:bottom w:val="none" w:sz="0" w:space="0" w:color="auto"/>
        <w:right w:val="none" w:sz="0" w:space="0" w:color="auto"/>
      </w:divBdr>
    </w:div>
    <w:div w:id="563102441">
      <w:bodyDiv w:val="1"/>
      <w:marLeft w:val="0"/>
      <w:marRight w:val="0"/>
      <w:marTop w:val="0"/>
      <w:marBottom w:val="0"/>
      <w:divBdr>
        <w:top w:val="none" w:sz="0" w:space="0" w:color="auto"/>
        <w:left w:val="none" w:sz="0" w:space="0" w:color="auto"/>
        <w:bottom w:val="none" w:sz="0" w:space="0" w:color="auto"/>
        <w:right w:val="none" w:sz="0" w:space="0" w:color="auto"/>
      </w:divBdr>
    </w:div>
    <w:div w:id="564535612">
      <w:bodyDiv w:val="1"/>
      <w:marLeft w:val="0"/>
      <w:marRight w:val="0"/>
      <w:marTop w:val="0"/>
      <w:marBottom w:val="0"/>
      <w:divBdr>
        <w:top w:val="none" w:sz="0" w:space="0" w:color="auto"/>
        <w:left w:val="none" w:sz="0" w:space="0" w:color="auto"/>
        <w:bottom w:val="none" w:sz="0" w:space="0" w:color="auto"/>
        <w:right w:val="none" w:sz="0" w:space="0" w:color="auto"/>
      </w:divBdr>
    </w:div>
    <w:div w:id="564877703">
      <w:bodyDiv w:val="1"/>
      <w:marLeft w:val="0"/>
      <w:marRight w:val="0"/>
      <w:marTop w:val="0"/>
      <w:marBottom w:val="0"/>
      <w:divBdr>
        <w:top w:val="none" w:sz="0" w:space="0" w:color="auto"/>
        <w:left w:val="none" w:sz="0" w:space="0" w:color="auto"/>
        <w:bottom w:val="none" w:sz="0" w:space="0" w:color="auto"/>
        <w:right w:val="none" w:sz="0" w:space="0" w:color="auto"/>
      </w:divBdr>
    </w:div>
    <w:div w:id="566259017">
      <w:bodyDiv w:val="1"/>
      <w:marLeft w:val="0"/>
      <w:marRight w:val="0"/>
      <w:marTop w:val="0"/>
      <w:marBottom w:val="0"/>
      <w:divBdr>
        <w:top w:val="none" w:sz="0" w:space="0" w:color="auto"/>
        <w:left w:val="none" w:sz="0" w:space="0" w:color="auto"/>
        <w:bottom w:val="none" w:sz="0" w:space="0" w:color="auto"/>
        <w:right w:val="none" w:sz="0" w:space="0" w:color="auto"/>
      </w:divBdr>
    </w:div>
    <w:div w:id="572202246">
      <w:bodyDiv w:val="1"/>
      <w:marLeft w:val="0"/>
      <w:marRight w:val="0"/>
      <w:marTop w:val="0"/>
      <w:marBottom w:val="0"/>
      <w:divBdr>
        <w:top w:val="none" w:sz="0" w:space="0" w:color="auto"/>
        <w:left w:val="none" w:sz="0" w:space="0" w:color="auto"/>
        <w:bottom w:val="none" w:sz="0" w:space="0" w:color="auto"/>
        <w:right w:val="none" w:sz="0" w:space="0" w:color="auto"/>
      </w:divBdr>
    </w:div>
    <w:div w:id="575096449">
      <w:bodyDiv w:val="1"/>
      <w:marLeft w:val="0"/>
      <w:marRight w:val="0"/>
      <w:marTop w:val="0"/>
      <w:marBottom w:val="0"/>
      <w:divBdr>
        <w:top w:val="none" w:sz="0" w:space="0" w:color="auto"/>
        <w:left w:val="none" w:sz="0" w:space="0" w:color="auto"/>
        <w:bottom w:val="none" w:sz="0" w:space="0" w:color="auto"/>
        <w:right w:val="none" w:sz="0" w:space="0" w:color="auto"/>
      </w:divBdr>
    </w:div>
    <w:div w:id="577711013">
      <w:bodyDiv w:val="1"/>
      <w:marLeft w:val="0"/>
      <w:marRight w:val="0"/>
      <w:marTop w:val="0"/>
      <w:marBottom w:val="0"/>
      <w:divBdr>
        <w:top w:val="none" w:sz="0" w:space="0" w:color="auto"/>
        <w:left w:val="none" w:sz="0" w:space="0" w:color="auto"/>
        <w:bottom w:val="none" w:sz="0" w:space="0" w:color="auto"/>
        <w:right w:val="none" w:sz="0" w:space="0" w:color="auto"/>
      </w:divBdr>
    </w:div>
    <w:div w:id="577985883">
      <w:bodyDiv w:val="1"/>
      <w:marLeft w:val="0"/>
      <w:marRight w:val="0"/>
      <w:marTop w:val="0"/>
      <w:marBottom w:val="0"/>
      <w:divBdr>
        <w:top w:val="none" w:sz="0" w:space="0" w:color="auto"/>
        <w:left w:val="none" w:sz="0" w:space="0" w:color="auto"/>
        <w:bottom w:val="none" w:sz="0" w:space="0" w:color="auto"/>
        <w:right w:val="none" w:sz="0" w:space="0" w:color="auto"/>
      </w:divBdr>
    </w:div>
    <w:div w:id="580142592">
      <w:bodyDiv w:val="1"/>
      <w:marLeft w:val="0"/>
      <w:marRight w:val="0"/>
      <w:marTop w:val="0"/>
      <w:marBottom w:val="0"/>
      <w:divBdr>
        <w:top w:val="none" w:sz="0" w:space="0" w:color="auto"/>
        <w:left w:val="none" w:sz="0" w:space="0" w:color="auto"/>
        <w:bottom w:val="none" w:sz="0" w:space="0" w:color="auto"/>
        <w:right w:val="none" w:sz="0" w:space="0" w:color="auto"/>
      </w:divBdr>
    </w:div>
    <w:div w:id="580867737">
      <w:bodyDiv w:val="1"/>
      <w:marLeft w:val="0"/>
      <w:marRight w:val="0"/>
      <w:marTop w:val="0"/>
      <w:marBottom w:val="0"/>
      <w:divBdr>
        <w:top w:val="none" w:sz="0" w:space="0" w:color="auto"/>
        <w:left w:val="none" w:sz="0" w:space="0" w:color="auto"/>
        <w:bottom w:val="none" w:sz="0" w:space="0" w:color="auto"/>
        <w:right w:val="none" w:sz="0" w:space="0" w:color="auto"/>
      </w:divBdr>
    </w:div>
    <w:div w:id="585765847">
      <w:bodyDiv w:val="1"/>
      <w:marLeft w:val="0"/>
      <w:marRight w:val="0"/>
      <w:marTop w:val="0"/>
      <w:marBottom w:val="0"/>
      <w:divBdr>
        <w:top w:val="none" w:sz="0" w:space="0" w:color="auto"/>
        <w:left w:val="none" w:sz="0" w:space="0" w:color="auto"/>
        <w:bottom w:val="none" w:sz="0" w:space="0" w:color="auto"/>
        <w:right w:val="none" w:sz="0" w:space="0" w:color="auto"/>
      </w:divBdr>
    </w:div>
    <w:div w:id="588082465">
      <w:bodyDiv w:val="1"/>
      <w:marLeft w:val="0"/>
      <w:marRight w:val="0"/>
      <w:marTop w:val="0"/>
      <w:marBottom w:val="0"/>
      <w:divBdr>
        <w:top w:val="none" w:sz="0" w:space="0" w:color="auto"/>
        <w:left w:val="none" w:sz="0" w:space="0" w:color="auto"/>
        <w:bottom w:val="none" w:sz="0" w:space="0" w:color="auto"/>
        <w:right w:val="none" w:sz="0" w:space="0" w:color="auto"/>
      </w:divBdr>
    </w:div>
    <w:div w:id="588656654">
      <w:bodyDiv w:val="1"/>
      <w:marLeft w:val="0"/>
      <w:marRight w:val="0"/>
      <w:marTop w:val="0"/>
      <w:marBottom w:val="0"/>
      <w:divBdr>
        <w:top w:val="none" w:sz="0" w:space="0" w:color="auto"/>
        <w:left w:val="none" w:sz="0" w:space="0" w:color="auto"/>
        <w:bottom w:val="none" w:sz="0" w:space="0" w:color="auto"/>
        <w:right w:val="none" w:sz="0" w:space="0" w:color="auto"/>
      </w:divBdr>
    </w:div>
    <w:div w:id="590041368">
      <w:bodyDiv w:val="1"/>
      <w:marLeft w:val="0"/>
      <w:marRight w:val="0"/>
      <w:marTop w:val="0"/>
      <w:marBottom w:val="0"/>
      <w:divBdr>
        <w:top w:val="none" w:sz="0" w:space="0" w:color="auto"/>
        <w:left w:val="none" w:sz="0" w:space="0" w:color="auto"/>
        <w:bottom w:val="none" w:sz="0" w:space="0" w:color="auto"/>
        <w:right w:val="none" w:sz="0" w:space="0" w:color="auto"/>
      </w:divBdr>
    </w:div>
    <w:div w:id="595481056">
      <w:bodyDiv w:val="1"/>
      <w:marLeft w:val="0"/>
      <w:marRight w:val="0"/>
      <w:marTop w:val="0"/>
      <w:marBottom w:val="0"/>
      <w:divBdr>
        <w:top w:val="none" w:sz="0" w:space="0" w:color="auto"/>
        <w:left w:val="none" w:sz="0" w:space="0" w:color="auto"/>
        <w:bottom w:val="none" w:sz="0" w:space="0" w:color="auto"/>
        <w:right w:val="none" w:sz="0" w:space="0" w:color="auto"/>
      </w:divBdr>
    </w:div>
    <w:div w:id="596640704">
      <w:bodyDiv w:val="1"/>
      <w:marLeft w:val="0"/>
      <w:marRight w:val="0"/>
      <w:marTop w:val="0"/>
      <w:marBottom w:val="0"/>
      <w:divBdr>
        <w:top w:val="none" w:sz="0" w:space="0" w:color="auto"/>
        <w:left w:val="none" w:sz="0" w:space="0" w:color="auto"/>
        <w:bottom w:val="none" w:sz="0" w:space="0" w:color="auto"/>
        <w:right w:val="none" w:sz="0" w:space="0" w:color="auto"/>
      </w:divBdr>
    </w:div>
    <w:div w:id="598413658">
      <w:bodyDiv w:val="1"/>
      <w:marLeft w:val="0"/>
      <w:marRight w:val="0"/>
      <w:marTop w:val="0"/>
      <w:marBottom w:val="0"/>
      <w:divBdr>
        <w:top w:val="none" w:sz="0" w:space="0" w:color="auto"/>
        <w:left w:val="none" w:sz="0" w:space="0" w:color="auto"/>
        <w:bottom w:val="none" w:sz="0" w:space="0" w:color="auto"/>
        <w:right w:val="none" w:sz="0" w:space="0" w:color="auto"/>
      </w:divBdr>
    </w:div>
    <w:div w:id="598756402">
      <w:bodyDiv w:val="1"/>
      <w:marLeft w:val="0"/>
      <w:marRight w:val="0"/>
      <w:marTop w:val="0"/>
      <w:marBottom w:val="0"/>
      <w:divBdr>
        <w:top w:val="none" w:sz="0" w:space="0" w:color="auto"/>
        <w:left w:val="none" w:sz="0" w:space="0" w:color="auto"/>
        <w:bottom w:val="none" w:sz="0" w:space="0" w:color="auto"/>
        <w:right w:val="none" w:sz="0" w:space="0" w:color="auto"/>
      </w:divBdr>
    </w:div>
    <w:div w:id="599681937">
      <w:bodyDiv w:val="1"/>
      <w:marLeft w:val="0"/>
      <w:marRight w:val="0"/>
      <w:marTop w:val="0"/>
      <w:marBottom w:val="0"/>
      <w:divBdr>
        <w:top w:val="none" w:sz="0" w:space="0" w:color="auto"/>
        <w:left w:val="none" w:sz="0" w:space="0" w:color="auto"/>
        <w:bottom w:val="none" w:sz="0" w:space="0" w:color="auto"/>
        <w:right w:val="none" w:sz="0" w:space="0" w:color="auto"/>
      </w:divBdr>
    </w:div>
    <w:div w:id="601112409">
      <w:bodyDiv w:val="1"/>
      <w:marLeft w:val="0"/>
      <w:marRight w:val="0"/>
      <w:marTop w:val="0"/>
      <w:marBottom w:val="0"/>
      <w:divBdr>
        <w:top w:val="none" w:sz="0" w:space="0" w:color="auto"/>
        <w:left w:val="none" w:sz="0" w:space="0" w:color="auto"/>
        <w:bottom w:val="none" w:sz="0" w:space="0" w:color="auto"/>
        <w:right w:val="none" w:sz="0" w:space="0" w:color="auto"/>
      </w:divBdr>
    </w:div>
    <w:div w:id="602998594">
      <w:bodyDiv w:val="1"/>
      <w:marLeft w:val="0"/>
      <w:marRight w:val="0"/>
      <w:marTop w:val="0"/>
      <w:marBottom w:val="0"/>
      <w:divBdr>
        <w:top w:val="none" w:sz="0" w:space="0" w:color="auto"/>
        <w:left w:val="none" w:sz="0" w:space="0" w:color="auto"/>
        <w:bottom w:val="none" w:sz="0" w:space="0" w:color="auto"/>
        <w:right w:val="none" w:sz="0" w:space="0" w:color="auto"/>
      </w:divBdr>
    </w:div>
    <w:div w:id="609363436">
      <w:bodyDiv w:val="1"/>
      <w:marLeft w:val="0"/>
      <w:marRight w:val="0"/>
      <w:marTop w:val="0"/>
      <w:marBottom w:val="0"/>
      <w:divBdr>
        <w:top w:val="none" w:sz="0" w:space="0" w:color="auto"/>
        <w:left w:val="none" w:sz="0" w:space="0" w:color="auto"/>
        <w:bottom w:val="none" w:sz="0" w:space="0" w:color="auto"/>
        <w:right w:val="none" w:sz="0" w:space="0" w:color="auto"/>
      </w:divBdr>
    </w:div>
    <w:div w:id="610473186">
      <w:bodyDiv w:val="1"/>
      <w:marLeft w:val="0"/>
      <w:marRight w:val="0"/>
      <w:marTop w:val="0"/>
      <w:marBottom w:val="0"/>
      <w:divBdr>
        <w:top w:val="none" w:sz="0" w:space="0" w:color="auto"/>
        <w:left w:val="none" w:sz="0" w:space="0" w:color="auto"/>
        <w:bottom w:val="none" w:sz="0" w:space="0" w:color="auto"/>
        <w:right w:val="none" w:sz="0" w:space="0" w:color="auto"/>
      </w:divBdr>
    </w:div>
    <w:div w:id="615529768">
      <w:bodyDiv w:val="1"/>
      <w:marLeft w:val="0"/>
      <w:marRight w:val="0"/>
      <w:marTop w:val="0"/>
      <w:marBottom w:val="0"/>
      <w:divBdr>
        <w:top w:val="none" w:sz="0" w:space="0" w:color="auto"/>
        <w:left w:val="none" w:sz="0" w:space="0" w:color="auto"/>
        <w:bottom w:val="none" w:sz="0" w:space="0" w:color="auto"/>
        <w:right w:val="none" w:sz="0" w:space="0" w:color="auto"/>
      </w:divBdr>
    </w:div>
    <w:div w:id="630864226">
      <w:bodyDiv w:val="1"/>
      <w:marLeft w:val="0"/>
      <w:marRight w:val="0"/>
      <w:marTop w:val="0"/>
      <w:marBottom w:val="0"/>
      <w:divBdr>
        <w:top w:val="none" w:sz="0" w:space="0" w:color="auto"/>
        <w:left w:val="none" w:sz="0" w:space="0" w:color="auto"/>
        <w:bottom w:val="none" w:sz="0" w:space="0" w:color="auto"/>
        <w:right w:val="none" w:sz="0" w:space="0" w:color="auto"/>
      </w:divBdr>
    </w:div>
    <w:div w:id="631402421">
      <w:bodyDiv w:val="1"/>
      <w:marLeft w:val="0"/>
      <w:marRight w:val="0"/>
      <w:marTop w:val="0"/>
      <w:marBottom w:val="0"/>
      <w:divBdr>
        <w:top w:val="none" w:sz="0" w:space="0" w:color="auto"/>
        <w:left w:val="none" w:sz="0" w:space="0" w:color="auto"/>
        <w:bottom w:val="none" w:sz="0" w:space="0" w:color="auto"/>
        <w:right w:val="none" w:sz="0" w:space="0" w:color="auto"/>
      </w:divBdr>
    </w:div>
    <w:div w:id="631447932">
      <w:bodyDiv w:val="1"/>
      <w:marLeft w:val="0"/>
      <w:marRight w:val="0"/>
      <w:marTop w:val="0"/>
      <w:marBottom w:val="0"/>
      <w:divBdr>
        <w:top w:val="none" w:sz="0" w:space="0" w:color="auto"/>
        <w:left w:val="none" w:sz="0" w:space="0" w:color="auto"/>
        <w:bottom w:val="none" w:sz="0" w:space="0" w:color="auto"/>
        <w:right w:val="none" w:sz="0" w:space="0" w:color="auto"/>
      </w:divBdr>
    </w:div>
    <w:div w:id="638193275">
      <w:bodyDiv w:val="1"/>
      <w:marLeft w:val="0"/>
      <w:marRight w:val="0"/>
      <w:marTop w:val="0"/>
      <w:marBottom w:val="0"/>
      <w:divBdr>
        <w:top w:val="none" w:sz="0" w:space="0" w:color="auto"/>
        <w:left w:val="none" w:sz="0" w:space="0" w:color="auto"/>
        <w:bottom w:val="none" w:sz="0" w:space="0" w:color="auto"/>
        <w:right w:val="none" w:sz="0" w:space="0" w:color="auto"/>
      </w:divBdr>
    </w:div>
    <w:div w:id="641228253">
      <w:bodyDiv w:val="1"/>
      <w:marLeft w:val="0"/>
      <w:marRight w:val="0"/>
      <w:marTop w:val="0"/>
      <w:marBottom w:val="0"/>
      <w:divBdr>
        <w:top w:val="none" w:sz="0" w:space="0" w:color="auto"/>
        <w:left w:val="none" w:sz="0" w:space="0" w:color="auto"/>
        <w:bottom w:val="none" w:sz="0" w:space="0" w:color="auto"/>
        <w:right w:val="none" w:sz="0" w:space="0" w:color="auto"/>
      </w:divBdr>
    </w:div>
    <w:div w:id="641617122">
      <w:bodyDiv w:val="1"/>
      <w:marLeft w:val="0"/>
      <w:marRight w:val="0"/>
      <w:marTop w:val="0"/>
      <w:marBottom w:val="0"/>
      <w:divBdr>
        <w:top w:val="none" w:sz="0" w:space="0" w:color="auto"/>
        <w:left w:val="none" w:sz="0" w:space="0" w:color="auto"/>
        <w:bottom w:val="none" w:sz="0" w:space="0" w:color="auto"/>
        <w:right w:val="none" w:sz="0" w:space="0" w:color="auto"/>
      </w:divBdr>
    </w:div>
    <w:div w:id="643891881">
      <w:bodyDiv w:val="1"/>
      <w:marLeft w:val="0"/>
      <w:marRight w:val="0"/>
      <w:marTop w:val="0"/>
      <w:marBottom w:val="0"/>
      <w:divBdr>
        <w:top w:val="none" w:sz="0" w:space="0" w:color="auto"/>
        <w:left w:val="none" w:sz="0" w:space="0" w:color="auto"/>
        <w:bottom w:val="none" w:sz="0" w:space="0" w:color="auto"/>
        <w:right w:val="none" w:sz="0" w:space="0" w:color="auto"/>
      </w:divBdr>
    </w:div>
    <w:div w:id="644701656">
      <w:bodyDiv w:val="1"/>
      <w:marLeft w:val="0"/>
      <w:marRight w:val="0"/>
      <w:marTop w:val="0"/>
      <w:marBottom w:val="0"/>
      <w:divBdr>
        <w:top w:val="none" w:sz="0" w:space="0" w:color="auto"/>
        <w:left w:val="none" w:sz="0" w:space="0" w:color="auto"/>
        <w:bottom w:val="none" w:sz="0" w:space="0" w:color="auto"/>
        <w:right w:val="none" w:sz="0" w:space="0" w:color="auto"/>
      </w:divBdr>
    </w:div>
    <w:div w:id="646671261">
      <w:bodyDiv w:val="1"/>
      <w:marLeft w:val="0"/>
      <w:marRight w:val="0"/>
      <w:marTop w:val="0"/>
      <w:marBottom w:val="0"/>
      <w:divBdr>
        <w:top w:val="none" w:sz="0" w:space="0" w:color="auto"/>
        <w:left w:val="none" w:sz="0" w:space="0" w:color="auto"/>
        <w:bottom w:val="none" w:sz="0" w:space="0" w:color="auto"/>
        <w:right w:val="none" w:sz="0" w:space="0" w:color="auto"/>
      </w:divBdr>
    </w:div>
    <w:div w:id="648362042">
      <w:bodyDiv w:val="1"/>
      <w:marLeft w:val="0"/>
      <w:marRight w:val="0"/>
      <w:marTop w:val="0"/>
      <w:marBottom w:val="0"/>
      <w:divBdr>
        <w:top w:val="none" w:sz="0" w:space="0" w:color="auto"/>
        <w:left w:val="none" w:sz="0" w:space="0" w:color="auto"/>
        <w:bottom w:val="none" w:sz="0" w:space="0" w:color="auto"/>
        <w:right w:val="none" w:sz="0" w:space="0" w:color="auto"/>
      </w:divBdr>
    </w:div>
    <w:div w:id="652103133">
      <w:bodyDiv w:val="1"/>
      <w:marLeft w:val="0"/>
      <w:marRight w:val="0"/>
      <w:marTop w:val="0"/>
      <w:marBottom w:val="0"/>
      <w:divBdr>
        <w:top w:val="none" w:sz="0" w:space="0" w:color="auto"/>
        <w:left w:val="none" w:sz="0" w:space="0" w:color="auto"/>
        <w:bottom w:val="none" w:sz="0" w:space="0" w:color="auto"/>
        <w:right w:val="none" w:sz="0" w:space="0" w:color="auto"/>
      </w:divBdr>
    </w:div>
    <w:div w:id="652612184">
      <w:bodyDiv w:val="1"/>
      <w:marLeft w:val="0"/>
      <w:marRight w:val="0"/>
      <w:marTop w:val="0"/>
      <w:marBottom w:val="0"/>
      <w:divBdr>
        <w:top w:val="none" w:sz="0" w:space="0" w:color="auto"/>
        <w:left w:val="none" w:sz="0" w:space="0" w:color="auto"/>
        <w:bottom w:val="none" w:sz="0" w:space="0" w:color="auto"/>
        <w:right w:val="none" w:sz="0" w:space="0" w:color="auto"/>
      </w:divBdr>
    </w:div>
    <w:div w:id="652876675">
      <w:bodyDiv w:val="1"/>
      <w:marLeft w:val="0"/>
      <w:marRight w:val="0"/>
      <w:marTop w:val="0"/>
      <w:marBottom w:val="0"/>
      <w:divBdr>
        <w:top w:val="none" w:sz="0" w:space="0" w:color="auto"/>
        <w:left w:val="none" w:sz="0" w:space="0" w:color="auto"/>
        <w:bottom w:val="none" w:sz="0" w:space="0" w:color="auto"/>
        <w:right w:val="none" w:sz="0" w:space="0" w:color="auto"/>
      </w:divBdr>
    </w:div>
    <w:div w:id="654064236">
      <w:bodyDiv w:val="1"/>
      <w:marLeft w:val="0"/>
      <w:marRight w:val="0"/>
      <w:marTop w:val="0"/>
      <w:marBottom w:val="0"/>
      <w:divBdr>
        <w:top w:val="none" w:sz="0" w:space="0" w:color="auto"/>
        <w:left w:val="none" w:sz="0" w:space="0" w:color="auto"/>
        <w:bottom w:val="none" w:sz="0" w:space="0" w:color="auto"/>
        <w:right w:val="none" w:sz="0" w:space="0" w:color="auto"/>
      </w:divBdr>
    </w:div>
    <w:div w:id="654335388">
      <w:bodyDiv w:val="1"/>
      <w:marLeft w:val="0"/>
      <w:marRight w:val="0"/>
      <w:marTop w:val="0"/>
      <w:marBottom w:val="0"/>
      <w:divBdr>
        <w:top w:val="none" w:sz="0" w:space="0" w:color="auto"/>
        <w:left w:val="none" w:sz="0" w:space="0" w:color="auto"/>
        <w:bottom w:val="none" w:sz="0" w:space="0" w:color="auto"/>
        <w:right w:val="none" w:sz="0" w:space="0" w:color="auto"/>
      </w:divBdr>
    </w:div>
    <w:div w:id="657460795">
      <w:bodyDiv w:val="1"/>
      <w:marLeft w:val="0"/>
      <w:marRight w:val="0"/>
      <w:marTop w:val="0"/>
      <w:marBottom w:val="0"/>
      <w:divBdr>
        <w:top w:val="none" w:sz="0" w:space="0" w:color="auto"/>
        <w:left w:val="none" w:sz="0" w:space="0" w:color="auto"/>
        <w:bottom w:val="none" w:sz="0" w:space="0" w:color="auto"/>
        <w:right w:val="none" w:sz="0" w:space="0" w:color="auto"/>
      </w:divBdr>
    </w:div>
    <w:div w:id="657923798">
      <w:bodyDiv w:val="1"/>
      <w:marLeft w:val="0"/>
      <w:marRight w:val="0"/>
      <w:marTop w:val="0"/>
      <w:marBottom w:val="0"/>
      <w:divBdr>
        <w:top w:val="none" w:sz="0" w:space="0" w:color="auto"/>
        <w:left w:val="none" w:sz="0" w:space="0" w:color="auto"/>
        <w:bottom w:val="none" w:sz="0" w:space="0" w:color="auto"/>
        <w:right w:val="none" w:sz="0" w:space="0" w:color="auto"/>
      </w:divBdr>
    </w:div>
    <w:div w:id="658270127">
      <w:bodyDiv w:val="1"/>
      <w:marLeft w:val="0"/>
      <w:marRight w:val="0"/>
      <w:marTop w:val="0"/>
      <w:marBottom w:val="0"/>
      <w:divBdr>
        <w:top w:val="none" w:sz="0" w:space="0" w:color="auto"/>
        <w:left w:val="none" w:sz="0" w:space="0" w:color="auto"/>
        <w:bottom w:val="none" w:sz="0" w:space="0" w:color="auto"/>
        <w:right w:val="none" w:sz="0" w:space="0" w:color="auto"/>
      </w:divBdr>
    </w:div>
    <w:div w:id="661355198">
      <w:bodyDiv w:val="1"/>
      <w:marLeft w:val="0"/>
      <w:marRight w:val="0"/>
      <w:marTop w:val="0"/>
      <w:marBottom w:val="0"/>
      <w:divBdr>
        <w:top w:val="none" w:sz="0" w:space="0" w:color="auto"/>
        <w:left w:val="none" w:sz="0" w:space="0" w:color="auto"/>
        <w:bottom w:val="none" w:sz="0" w:space="0" w:color="auto"/>
        <w:right w:val="none" w:sz="0" w:space="0" w:color="auto"/>
      </w:divBdr>
    </w:div>
    <w:div w:id="672729495">
      <w:bodyDiv w:val="1"/>
      <w:marLeft w:val="0"/>
      <w:marRight w:val="0"/>
      <w:marTop w:val="0"/>
      <w:marBottom w:val="0"/>
      <w:divBdr>
        <w:top w:val="none" w:sz="0" w:space="0" w:color="auto"/>
        <w:left w:val="none" w:sz="0" w:space="0" w:color="auto"/>
        <w:bottom w:val="none" w:sz="0" w:space="0" w:color="auto"/>
        <w:right w:val="none" w:sz="0" w:space="0" w:color="auto"/>
      </w:divBdr>
    </w:div>
    <w:div w:id="673193416">
      <w:bodyDiv w:val="1"/>
      <w:marLeft w:val="0"/>
      <w:marRight w:val="0"/>
      <w:marTop w:val="0"/>
      <w:marBottom w:val="0"/>
      <w:divBdr>
        <w:top w:val="none" w:sz="0" w:space="0" w:color="auto"/>
        <w:left w:val="none" w:sz="0" w:space="0" w:color="auto"/>
        <w:bottom w:val="none" w:sz="0" w:space="0" w:color="auto"/>
        <w:right w:val="none" w:sz="0" w:space="0" w:color="auto"/>
      </w:divBdr>
    </w:div>
    <w:div w:id="677003593">
      <w:bodyDiv w:val="1"/>
      <w:marLeft w:val="0"/>
      <w:marRight w:val="0"/>
      <w:marTop w:val="0"/>
      <w:marBottom w:val="0"/>
      <w:divBdr>
        <w:top w:val="none" w:sz="0" w:space="0" w:color="auto"/>
        <w:left w:val="none" w:sz="0" w:space="0" w:color="auto"/>
        <w:bottom w:val="none" w:sz="0" w:space="0" w:color="auto"/>
        <w:right w:val="none" w:sz="0" w:space="0" w:color="auto"/>
      </w:divBdr>
    </w:div>
    <w:div w:id="680200564">
      <w:bodyDiv w:val="1"/>
      <w:marLeft w:val="0"/>
      <w:marRight w:val="0"/>
      <w:marTop w:val="0"/>
      <w:marBottom w:val="0"/>
      <w:divBdr>
        <w:top w:val="none" w:sz="0" w:space="0" w:color="auto"/>
        <w:left w:val="none" w:sz="0" w:space="0" w:color="auto"/>
        <w:bottom w:val="none" w:sz="0" w:space="0" w:color="auto"/>
        <w:right w:val="none" w:sz="0" w:space="0" w:color="auto"/>
      </w:divBdr>
    </w:div>
    <w:div w:id="681323156">
      <w:bodyDiv w:val="1"/>
      <w:marLeft w:val="0"/>
      <w:marRight w:val="0"/>
      <w:marTop w:val="0"/>
      <w:marBottom w:val="0"/>
      <w:divBdr>
        <w:top w:val="none" w:sz="0" w:space="0" w:color="auto"/>
        <w:left w:val="none" w:sz="0" w:space="0" w:color="auto"/>
        <w:bottom w:val="none" w:sz="0" w:space="0" w:color="auto"/>
        <w:right w:val="none" w:sz="0" w:space="0" w:color="auto"/>
      </w:divBdr>
    </w:div>
    <w:div w:id="683240602">
      <w:bodyDiv w:val="1"/>
      <w:marLeft w:val="0"/>
      <w:marRight w:val="0"/>
      <w:marTop w:val="0"/>
      <w:marBottom w:val="0"/>
      <w:divBdr>
        <w:top w:val="none" w:sz="0" w:space="0" w:color="auto"/>
        <w:left w:val="none" w:sz="0" w:space="0" w:color="auto"/>
        <w:bottom w:val="none" w:sz="0" w:space="0" w:color="auto"/>
        <w:right w:val="none" w:sz="0" w:space="0" w:color="auto"/>
      </w:divBdr>
    </w:div>
    <w:div w:id="694573586">
      <w:bodyDiv w:val="1"/>
      <w:marLeft w:val="0"/>
      <w:marRight w:val="0"/>
      <w:marTop w:val="0"/>
      <w:marBottom w:val="0"/>
      <w:divBdr>
        <w:top w:val="none" w:sz="0" w:space="0" w:color="auto"/>
        <w:left w:val="none" w:sz="0" w:space="0" w:color="auto"/>
        <w:bottom w:val="none" w:sz="0" w:space="0" w:color="auto"/>
        <w:right w:val="none" w:sz="0" w:space="0" w:color="auto"/>
      </w:divBdr>
    </w:div>
    <w:div w:id="695886655">
      <w:bodyDiv w:val="1"/>
      <w:marLeft w:val="0"/>
      <w:marRight w:val="0"/>
      <w:marTop w:val="0"/>
      <w:marBottom w:val="0"/>
      <w:divBdr>
        <w:top w:val="none" w:sz="0" w:space="0" w:color="auto"/>
        <w:left w:val="none" w:sz="0" w:space="0" w:color="auto"/>
        <w:bottom w:val="none" w:sz="0" w:space="0" w:color="auto"/>
        <w:right w:val="none" w:sz="0" w:space="0" w:color="auto"/>
      </w:divBdr>
    </w:div>
    <w:div w:id="696275389">
      <w:bodyDiv w:val="1"/>
      <w:marLeft w:val="0"/>
      <w:marRight w:val="0"/>
      <w:marTop w:val="0"/>
      <w:marBottom w:val="0"/>
      <w:divBdr>
        <w:top w:val="none" w:sz="0" w:space="0" w:color="auto"/>
        <w:left w:val="none" w:sz="0" w:space="0" w:color="auto"/>
        <w:bottom w:val="none" w:sz="0" w:space="0" w:color="auto"/>
        <w:right w:val="none" w:sz="0" w:space="0" w:color="auto"/>
      </w:divBdr>
    </w:div>
    <w:div w:id="704908272">
      <w:bodyDiv w:val="1"/>
      <w:marLeft w:val="0"/>
      <w:marRight w:val="0"/>
      <w:marTop w:val="0"/>
      <w:marBottom w:val="0"/>
      <w:divBdr>
        <w:top w:val="none" w:sz="0" w:space="0" w:color="auto"/>
        <w:left w:val="none" w:sz="0" w:space="0" w:color="auto"/>
        <w:bottom w:val="none" w:sz="0" w:space="0" w:color="auto"/>
        <w:right w:val="none" w:sz="0" w:space="0" w:color="auto"/>
      </w:divBdr>
    </w:div>
    <w:div w:id="705255519">
      <w:bodyDiv w:val="1"/>
      <w:marLeft w:val="0"/>
      <w:marRight w:val="0"/>
      <w:marTop w:val="0"/>
      <w:marBottom w:val="0"/>
      <w:divBdr>
        <w:top w:val="none" w:sz="0" w:space="0" w:color="auto"/>
        <w:left w:val="none" w:sz="0" w:space="0" w:color="auto"/>
        <w:bottom w:val="none" w:sz="0" w:space="0" w:color="auto"/>
        <w:right w:val="none" w:sz="0" w:space="0" w:color="auto"/>
      </w:divBdr>
    </w:div>
    <w:div w:id="705368941">
      <w:bodyDiv w:val="1"/>
      <w:marLeft w:val="0"/>
      <w:marRight w:val="0"/>
      <w:marTop w:val="0"/>
      <w:marBottom w:val="0"/>
      <w:divBdr>
        <w:top w:val="none" w:sz="0" w:space="0" w:color="auto"/>
        <w:left w:val="none" w:sz="0" w:space="0" w:color="auto"/>
        <w:bottom w:val="none" w:sz="0" w:space="0" w:color="auto"/>
        <w:right w:val="none" w:sz="0" w:space="0" w:color="auto"/>
      </w:divBdr>
    </w:div>
    <w:div w:id="706371959">
      <w:bodyDiv w:val="1"/>
      <w:marLeft w:val="0"/>
      <w:marRight w:val="0"/>
      <w:marTop w:val="0"/>
      <w:marBottom w:val="0"/>
      <w:divBdr>
        <w:top w:val="none" w:sz="0" w:space="0" w:color="auto"/>
        <w:left w:val="none" w:sz="0" w:space="0" w:color="auto"/>
        <w:bottom w:val="none" w:sz="0" w:space="0" w:color="auto"/>
        <w:right w:val="none" w:sz="0" w:space="0" w:color="auto"/>
      </w:divBdr>
    </w:div>
    <w:div w:id="708797221">
      <w:bodyDiv w:val="1"/>
      <w:marLeft w:val="0"/>
      <w:marRight w:val="0"/>
      <w:marTop w:val="0"/>
      <w:marBottom w:val="0"/>
      <w:divBdr>
        <w:top w:val="none" w:sz="0" w:space="0" w:color="auto"/>
        <w:left w:val="none" w:sz="0" w:space="0" w:color="auto"/>
        <w:bottom w:val="none" w:sz="0" w:space="0" w:color="auto"/>
        <w:right w:val="none" w:sz="0" w:space="0" w:color="auto"/>
      </w:divBdr>
    </w:div>
    <w:div w:id="710350234">
      <w:bodyDiv w:val="1"/>
      <w:marLeft w:val="0"/>
      <w:marRight w:val="0"/>
      <w:marTop w:val="0"/>
      <w:marBottom w:val="0"/>
      <w:divBdr>
        <w:top w:val="none" w:sz="0" w:space="0" w:color="auto"/>
        <w:left w:val="none" w:sz="0" w:space="0" w:color="auto"/>
        <w:bottom w:val="none" w:sz="0" w:space="0" w:color="auto"/>
        <w:right w:val="none" w:sz="0" w:space="0" w:color="auto"/>
      </w:divBdr>
    </w:div>
    <w:div w:id="715665636">
      <w:bodyDiv w:val="1"/>
      <w:marLeft w:val="0"/>
      <w:marRight w:val="0"/>
      <w:marTop w:val="0"/>
      <w:marBottom w:val="0"/>
      <w:divBdr>
        <w:top w:val="none" w:sz="0" w:space="0" w:color="auto"/>
        <w:left w:val="none" w:sz="0" w:space="0" w:color="auto"/>
        <w:bottom w:val="none" w:sz="0" w:space="0" w:color="auto"/>
        <w:right w:val="none" w:sz="0" w:space="0" w:color="auto"/>
      </w:divBdr>
    </w:div>
    <w:div w:id="716393557">
      <w:bodyDiv w:val="1"/>
      <w:marLeft w:val="0"/>
      <w:marRight w:val="0"/>
      <w:marTop w:val="0"/>
      <w:marBottom w:val="0"/>
      <w:divBdr>
        <w:top w:val="none" w:sz="0" w:space="0" w:color="auto"/>
        <w:left w:val="none" w:sz="0" w:space="0" w:color="auto"/>
        <w:bottom w:val="none" w:sz="0" w:space="0" w:color="auto"/>
        <w:right w:val="none" w:sz="0" w:space="0" w:color="auto"/>
      </w:divBdr>
    </w:div>
    <w:div w:id="720328406">
      <w:bodyDiv w:val="1"/>
      <w:marLeft w:val="0"/>
      <w:marRight w:val="0"/>
      <w:marTop w:val="0"/>
      <w:marBottom w:val="0"/>
      <w:divBdr>
        <w:top w:val="none" w:sz="0" w:space="0" w:color="auto"/>
        <w:left w:val="none" w:sz="0" w:space="0" w:color="auto"/>
        <w:bottom w:val="none" w:sz="0" w:space="0" w:color="auto"/>
        <w:right w:val="none" w:sz="0" w:space="0" w:color="auto"/>
      </w:divBdr>
    </w:div>
    <w:div w:id="732774277">
      <w:bodyDiv w:val="1"/>
      <w:marLeft w:val="0"/>
      <w:marRight w:val="0"/>
      <w:marTop w:val="0"/>
      <w:marBottom w:val="0"/>
      <w:divBdr>
        <w:top w:val="none" w:sz="0" w:space="0" w:color="auto"/>
        <w:left w:val="none" w:sz="0" w:space="0" w:color="auto"/>
        <w:bottom w:val="none" w:sz="0" w:space="0" w:color="auto"/>
        <w:right w:val="none" w:sz="0" w:space="0" w:color="auto"/>
      </w:divBdr>
    </w:div>
    <w:div w:id="738602497">
      <w:bodyDiv w:val="1"/>
      <w:marLeft w:val="0"/>
      <w:marRight w:val="0"/>
      <w:marTop w:val="0"/>
      <w:marBottom w:val="0"/>
      <w:divBdr>
        <w:top w:val="none" w:sz="0" w:space="0" w:color="auto"/>
        <w:left w:val="none" w:sz="0" w:space="0" w:color="auto"/>
        <w:bottom w:val="none" w:sz="0" w:space="0" w:color="auto"/>
        <w:right w:val="none" w:sz="0" w:space="0" w:color="auto"/>
      </w:divBdr>
    </w:div>
    <w:div w:id="744033194">
      <w:bodyDiv w:val="1"/>
      <w:marLeft w:val="0"/>
      <w:marRight w:val="0"/>
      <w:marTop w:val="0"/>
      <w:marBottom w:val="0"/>
      <w:divBdr>
        <w:top w:val="none" w:sz="0" w:space="0" w:color="auto"/>
        <w:left w:val="none" w:sz="0" w:space="0" w:color="auto"/>
        <w:bottom w:val="none" w:sz="0" w:space="0" w:color="auto"/>
        <w:right w:val="none" w:sz="0" w:space="0" w:color="auto"/>
      </w:divBdr>
    </w:div>
    <w:div w:id="750128193">
      <w:bodyDiv w:val="1"/>
      <w:marLeft w:val="0"/>
      <w:marRight w:val="0"/>
      <w:marTop w:val="0"/>
      <w:marBottom w:val="0"/>
      <w:divBdr>
        <w:top w:val="none" w:sz="0" w:space="0" w:color="auto"/>
        <w:left w:val="none" w:sz="0" w:space="0" w:color="auto"/>
        <w:bottom w:val="none" w:sz="0" w:space="0" w:color="auto"/>
        <w:right w:val="none" w:sz="0" w:space="0" w:color="auto"/>
      </w:divBdr>
    </w:div>
    <w:div w:id="750352584">
      <w:bodyDiv w:val="1"/>
      <w:marLeft w:val="0"/>
      <w:marRight w:val="0"/>
      <w:marTop w:val="0"/>
      <w:marBottom w:val="0"/>
      <w:divBdr>
        <w:top w:val="none" w:sz="0" w:space="0" w:color="auto"/>
        <w:left w:val="none" w:sz="0" w:space="0" w:color="auto"/>
        <w:bottom w:val="none" w:sz="0" w:space="0" w:color="auto"/>
        <w:right w:val="none" w:sz="0" w:space="0" w:color="auto"/>
      </w:divBdr>
    </w:div>
    <w:div w:id="750583873">
      <w:bodyDiv w:val="1"/>
      <w:marLeft w:val="0"/>
      <w:marRight w:val="0"/>
      <w:marTop w:val="0"/>
      <w:marBottom w:val="0"/>
      <w:divBdr>
        <w:top w:val="none" w:sz="0" w:space="0" w:color="auto"/>
        <w:left w:val="none" w:sz="0" w:space="0" w:color="auto"/>
        <w:bottom w:val="none" w:sz="0" w:space="0" w:color="auto"/>
        <w:right w:val="none" w:sz="0" w:space="0" w:color="auto"/>
      </w:divBdr>
    </w:div>
    <w:div w:id="754596848">
      <w:bodyDiv w:val="1"/>
      <w:marLeft w:val="0"/>
      <w:marRight w:val="0"/>
      <w:marTop w:val="0"/>
      <w:marBottom w:val="0"/>
      <w:divBdr>
        <w:top w:val="none" w:sz="0" w:space="0" w:color="auto"/>
        <w:left w:val="none" w:sz="0" w:space="0" w:color="auto"/>
        <w:bottom w:val="none" w:sz="0" w:space="0" w:color="auto"/>
        <w:right w:val="none" w:sz="0" w:space="0" w:color="auto"/>
      </w:divBdr>
    </w:div>
    <w:div w:id="757748220">
      <w:bodyDiv w:val="1"/>
      <w:marLeft w:val="0"/>
      <w:marRight w:val="0"/>
      <w:marTop w:val="0"/>
      <w:marBottom w:val="0"/>
      <w:divBdr>
        <w:top w:val="none" w:sz="0" w:space="0" w:color="auto"/>
        <w:left w:val="none" w:sz="0" w:space="0" w:color="auto"/>
        <w:bottom w:val="none" w:sz="0" w:space="0" w:color="auto"/>
        <w:right w:val="none" w:sz="0" w:space="0" w:color="auto"/>
      </w:divBdr>
    </w:div>
    <w:div w:id="760301391">
      <w:bodyDiv w:val="1"/>
      <w:marLeft w:val="0"/>
      <w:marRight w:val="0"/>
      <w:marTop w:val="0"/>
      <w:marBottom w:val="0"/>
      <w:divBdr>
        <w:top w:val="none" w:sz="0" w:space="0" w:color="auto"/>
        <w:left w:val="none" w:sz="0" w:space="0" w:color="auto"/>
        <w:bottom w:val="none" w:sz="0" w:space="0" w:color="auto"/>
        <w:right w:val="none" w:sz="0" w:space="0" w:color="auto"/>
      </w:divBdr>
    </w:div>
    <w:div w:id="760878222">
      <w:bodyDiv w:val="1"/>
      <w:marLeft w:val="0"/>
      <w:marRight w:val="0"/>
      <w:marTop w:val="0"/>
      <w:marBottom w:val="0"/>
      <w:divBdr>
        <w:top w:val="none" w:sz="0" w:space="0" w:color="auto"/>
        <w:left w:val="none" w:sz="0" w:space="0" w:color="auto"/>
        <w:bottom w:val="none" w:sz="0" w:space="0" w:color="auto"/>
        <w:right w:val="none" w:sz="0" w:space="0" w:color="auto"/>
      </w:divBdr>
    </w:div>
    <w:div w:id="763571385">
      <w:bodyDiv w:val="1"/>
      <w:marLeft w:val="0"/>
      <w:marRight w:val="0"/>
      <w:marTop w:val="0"/>
      <w:marBottom w:val="0"/>
      <w:divBdr>
        <w:top w:val="none" w:sz="0" w:space="0" w:color="auto"/>
        <w:left w:val="none" w:sz="0" w:space="0" w:color="auto"/>
        <w:bottom w:val="none" w:sz="0" w:space="0" w:color="auto"/>
        <w:right w:val="none" w:sz="0" w:space="0" w:color="auto"/>
      </w:divBdr>
    </w:div>
    <w:div w:id="763647843">
      <w:bodyDiv w:val="1"/>
      <w:marLeft w:val="0"/>
      <w:marRight w:val="0"/>
      <w:marTop w:val="0"/>
      <w:marBottom w:val="0"/>
      <w:divBdr>
        <w:top w:val="none" w:sz="0" w:space="0" w:color="auto"/>
        <w:left w:val="none" w:sz="0" w:space="0" w:color="auto"/>
        <w:bottom w:val="none" w:sz="0" w:space="0" w:color="auto"/>
        <w:right w:val="none" w:sz="0" w:space="0" w:color="auto"/>
      </w:divBdr>
    </w:div>
    <w:div w:id="764961467">
      <w:bodyDiv w:val="1"/>
      <w:marLeft w:val="0"/>
      <w:marRight w:val="0"/>
      <w:marTop w:val="0"/>
      <w:marBottom w:val="0"/>
      <w:divBdr>
        <w:top w:val="none" w:sz="0" w:space="0" w:color="auto"/>
        <w:left w:val="none" w:sz="0" w:space="0" w:color="auto"/>
        <w:bottom w:val="none" w:sz="0" w:space="0" w:color="auto"/>
        <w:right w:val="none" w:sz="0" w:space="0" w:color="auto"/>
      </w:divBdr>
    </w:div>
    <w:div w:id="765230095">
      <w:bodyDiv w:val="1"/>
      <w:marLeft w:val="0"/>
      <w:marRight w:val="0"/>
      <w:marTop w:val="0"/>
      <w:marBottom w:val="0"/>
      <w:divBdr>
        <w:top w:val="none" w:sz="0" w:space="0" w:color="auto"/>
        <w:left w:val="none" w:sz="0" w:space="0" w:color="auto"/>
        <w:bottom w:val="none" w:sz="0" w:space="0" w:color="auto"/>
        <w:right w:val="none" w:sz="0" w:space="0" w:color="auto"/>
      </w:divBdr>
    </w:div>
    <w:div w:id="766849937">
      <w:bodyDiv w:val="1"/>
      <w:marLeft w:val="0"/>
      <w:marRight w:val="0"/>
      <w:marTop w:val="0"/>
      <w:marBottom w:val="0"/>
      <w:divBdr>
        <w:top w:val="none" w:sz="0" w:space="0" w:color="auto"/>
        <w:left w:val="none" w:sz="0" w:space="0" w:color="auto"/>
        <w:bottom w:val="none" w:sz="0" w:space="0" w:color="auto"/>
        <w:right w:val="none" w:sz="0" w:space="0" w:color="auto"/>
      </w:divBdr>
    </w:div>
    <w:div w:id="772480189">
      <w:bodyDiv w:val="1"/>
      <w:marLeft w:val="0"/>
      <w:marRight w:val="0"/>
      <w:marTop w:val="0"/>
      <w:marBottom w:val="0"/>
      <w:divBdr>
        <w:top w:val="none" w:sz="0" w:space="0" w:color="auto"/>
        <w:left w:val="none" w:sz="0" w:space="0" w:color="auto"/>
        <w:bottom w:val="none" w:sz="0" w:space="0" w:color="auto"/>
        <w:right w:val="none" w:sz="0" w:space="0" w:color="auto"/>
      </w:divBdr>
    </w:div>
    <w:div w:id="773133482">
      <w:bodyDiv w:val="1"/>
      <w:marLeft w:val="0"/>
      <w:marRight w:val="0"/>
      <w:marTop w:val="0"/>
      <w:marBottom w:val="0"/>
      <w:divBdr>
        <w:top w:val="none" w:sz="0" w:space="0" w:color="auto"/>
        <w:left w:val="none" w:sz="0" w:space="0" w:color="auto"/>
        <w:bottom w:val="none" w:sz="0" w:space="0" w:color="auto"/>
        <w:right w:val="none" w:sz="0" w:space="0" w:color="auto"/>
      </w:divBdr>
    </w:div>
    <w:div w:id="781262419">
      <w:bodyDiv w:val="1"/>
      <w:marLeft w:val="0"/>
      <w:marRight w:val="0"/>
      <w:marTop w:val="0"/>
      <w:marBottom w:val="0"/>
      <w:divBdr>
        <w:top w:val="none" w:sz="0" w:space="0" w:color="auto"/>
        <w:left w:val="none" w:sz="0" w:space="0" w:color="auto"/>
        <w:bottom w:val="none" w:sz="0" w:space="0" w:color="auto"/>
        <w:right w:val="none" w:sz="0" w:space="0" w:color="auto"/>
      </w:divBdr>
    </w:div>
    <w:div w:id="783033878">
      <w:bodyDiv w:val="1"/>
      <w:marLeft w:val="0"/>
      <w:marRight w:val="0"/>
      <w:marTop w:val="0"/>
      <w:marBottom w:val="0"/>
      <w:divBdr>
        <w:top w:val="none" w:sz="0" w:space="0" w:color="auto"/>
        <w:left w:val="none" w:sz="0" w:space="0" w:color="auto"/>
        <w:bottom w:val="none" w:sz="0" w:space="0" w:color="auto"/>
        <w:right w:val="none" w:sz="0" w:space="0" w:color="auto"/>
      </w:divBdr>
    </w:div>
    <w:div w:id="783502875">
      <w:bodyDiv w:val="1"/>
      <w:marLeft w:val="0"/>
      <w:marRight w:val="0"/>
      <w:marTop w:val="0"/>
      <w:marBottom w:val="0"/>
      <w:divBdr>
        <w:top w:val="none" w:sz="0" w:space="0" w:color="auto"/>
        <w:left w:val="none" w:sz="0" w:space="0" w:color="auto"/>
        <w:bottom w:val="none" w:sz="0" w:space="0" w:color="auto"/>
        <w:right w:val="none" w:sz="0" w:space="0" w:color="auto"/>
      </w:divBdr>
    </w:div>
    <w:div w:id="783698119">
      <w:bodyDiv w:val="1"/>
      <w:marLeft w:val="0"/>
      <w:marRight w:val="0"/>
      <w:marTop w:val="0"/>
      <w:marBottom w:val="0"/>
      <w:divBdr>
        <w:top w:val="none" w:sz="0" w:space="0" w:color="auto"/>
        <w:left w:val="none" w:sz="0" w:space="0" w:color="auto"/>
        <w:bottom w:val="none" w:sz="0" w:space="0" w:color="auto"/>
        <w:right w:val="none" w:sz="0" w:space="0" w:color="auto"/>
      </w:divBdr>
    </w:div>
    <w:div w:id="785122535">
      <w:bodyDiv w:val="1"/>
      <w:marLeft w:val="0"/>
      <w:marRight w:val="0"/>
      <w:marTop w:val="0"/>
      <w:marBottom w:val="0"/>
      <w:divBdr>
        <w:top w:val="none" w:sz="0" w:space="0" w:color="auto"/>
        <w:left w:val="none" w:sz="0" w:space="0" w:color="auto"/>
        <w:bottom w:val="none" w:sz="0" w:space="0" w:color="auto"/>
        <w:right w:val="none" w:sz="0" w:space="0" w:color="auto"/>
      </w:divBdr>
    </w:div>
    <w:div w:id="785544405">
      <w:bodyDiv w:val="1"/>
      <w:marLeft w:val="0"/>
      <w:marRight w:val="0"/>
      <w:marTop w:val="0"/>
      <w:marBottom w:val="0"/>
      <w:divBdr>
        <w:top w:val="none" w:sz="0" w:space="0" w:color="auto"/>
        <w:left w:val="none" w:sz="0" w:space="0" w:color="auto"/>
        <w:bottom w:val="none" w:sz="0" w:space="0" w:color="auto"/>
        <w:right w:val="none" w:sz="0" w:space="0" w:color="auto"/>
      </w:divBdr>
    </w:div>
    <w:div w:id="785848719">
      <w:bodyDiv w:val="1"/>
      <w:marLeft w:val="0"/>
      <w:marRight w:val="0"/>
      <w:marTop w:val="0"/>
      <w:marBottom w:val="0"/>
      <w:divBdr>
        <w:top w:val="none" w:sz="0" w:space="0" w:color="auto"/>
        <w:left w:val="none" w:sz="0" w:space="0" w:color="auto"/>
        <w:bottom w:val="none" w:sz="0" w:space="0" w:color="auto"/>
        <w:right w:val="none" w:sz="0" w:space="0" w:color="auto"/>
      </w:divBdr>
    </w:div>
    <w:div w:id="799106430">
      <w:bodyDiv w:val="1"/>
      <w:marLeft w:val="0"/>
      <w:marRight w:val="0"/>
      <w:marTop w:val="0"/>
      <w:marBottom w:val="0"/>
      <w:divBdr>
        <w:top w:val="none" w:sz="0" w:space="0" w:color="auto"/>
        <w:left w:val="none" w:sz="0" w:space="0" w:color="auto"/>
        <w:bottom w:val="none" w:sz="0" w:space="0" w:color="auto"/>
        <w:right w:val="none" w:sz="0" w:space="0" w:color="auto"/>
      </w:divBdr>
    </w:div>
    <w:div w:id="801921811">
      <w:bodyDiv w:val="1"/>
      <w:marLeft w:val="0"/>
      <w:marRight w:val="0"/>
      <w:marTop w:val="0"/>
      <w:marBottom w:val="0"/>
      <w:divBdr>
        <w:top w:val="none" w:sz="0" w:space="0" w:color="auto"/>
        <w:left w:val="none" w:sz="0" w:space="0" w:color="auto"/>
        <w:bottom w:val="none" w:sz="0" w:space="0" w:color="auto"/>
        <w:right w:val="none" w:sz="0" w:space="0" w:color="auto"/>
      </w:divBdr>
    </w:div>
    <w:div w:id="806163560">
      <w:bodyDiv w:val="1"/>
      <w:marLeft w:val="0"/>
      <w:marRight w:val="0"/>
      <w:marTop w:val="0"/>
      <w:marBottom w:val="0"/>
      <w:divBdr>
        <w:top w:val="none" w:sz="0" w:space="0" w:color="auto"/>
        <w:left w:val="none" w:sz="0" w:space="0" w:color="auto"/>
        <w:bottom w:val="none" w:sz="0" w:space="0" w:color="auto"/>
        <w:right w:val="none" w:sz="0" w:space="0" w:color="auto"/>
      </w:divBdr>
    </w:div>
    <w:div w:id="808550318">
      <w:bodyDiv w:val="1"/>
      <w:marLeft w:val="0"/>
      <w:marRight w:val="0"/>
      <w:marTop w:val="0"/>
      <w:marBottom w:val="0"/>
      <w:divBdr>
        <w:top w:val="none" w:sz="0" w:space="0" w:color="auto"/>
        <w:left w:val="none" w:sz="0" w:space="0" w:color="auto"/>
        <w:bottom w:val="none" w:sz="0" w:space="0" w:color="auto"/>
        <w:right w:val="none" w:sz="0" w:space="0" w:color="auto"/>
      </w:divBdr>
    </w:div>
    <w:div w:id="809714247">
      <w:bodyDiv w:val="1"/>
      <w:marLeft w:val="0"/>
      <w:marRight w:val="0"/>
      <w:marTop w:val="0"/>
      <w:marBottom w:val="0"/>
      <w:divBdr>
        <w:top w:val="none" w:sz="0" w:space="0" w:color="auto"/>
        <w:left w:val="none" w:sz="0" w:space="0" w:color="auto"/>
        <w:bottom w:val="none" w:sz="0" w:space="0" w:color="auto"/>
        <w:right w:val="none" w:sz="0" w:space="0" w:color="auto"/>
      </w:divBdr>
    </w:div>
    <w:div w:id="811214854">
      <w:bodyDiv w:val="1"/>
      <w:marLeft w:val="0"/>
      <w:marRight w:val="0"/>
      <w:marTop w:val="0"/>
      <w:marBottom w:val="0"/>
      <w:divBdr>
        <w:top w:val="none" w:sz="0" w:space="0" w:color="auto"/>
        <w:left w:val="none" w:sz="0" w:space="0" w:color="auto"/>
        <w:bottom w:val="none" w:sz="0" w:space="0" w:color="auto"/>
        <w:right w:val="none" w:sz="0" w:space="0" w:color="auto"/>
      </w:divBdr>
    </w:div>
    <w:div w:id="811411377">
      <w:bodyDiv w:val="1"/>
      <w:marLeft w:val="0"/>
      <w:marRight w:val="0"/>
      <w:marTop w:val="0"/>
      <w:marBottom w:val="0"/>
      <w:divBdr>
        <w:top w:val="none" w:sz="0" w:space="0" w:color="auto"/>
        <w:left w:val="none" w:sz="0" w:space="0" w:color="auto"/>
        <w:bottom w:val="none" w:sz="0" w:space="0" w:color="auto"/>
        <w:right w:val="none" w:sz="0" w:space="0" w:color="auto"/>
      </w:divBdr>
    </w:div>
    <w:div w:id="816335622">
      <w:bodyDiv w:val="1"/>
      <w:marLeft w:val="0"/>
      <w:marRight w:val="0"/>
      <w:marTop w:val="0"/>
      <w:marBottom w:val="0"/>
      <w:divBdr>
        <w:top w:val="none" w:sz="0" w:space="0" w:color="auto"/>
        <w:left w:val="none" w:sz="0" w:space="0" w:color="auto"/>
        <w:bottom w:val="none" w:sz="0" w:space="0" w:color="auto"/>
        <w:right w:val="none" w:sz="0" w:space="0" w:color="auto"/>
      </w:divBdr>
    </w:div>
    <w:div w:id="820314746">
      <w:bodyDiv w:val="1"/>
      <w:marLeft w:val="0"/>
      <w:marRight w:val="0"/>
      <w:marTop w:val="0"/>
      <w:marBottom w:val="0"/>
      <w:divBdr>
        <w:top w:val="none" w:sz="0" w:space="0" w:color="auto"/>
        <w:left w:val="none" w:sz="0" w:space="0" w:color="auto"/>
        <w:bottom w:val="none" w:sz="0" w:space="0" w:color="auto"/>
        <w:right w:val="none" w:sz="0" w:space="0" w:color="auto"/>
      </w:divBdr>
    </w:div>
    <w:div w:id="824785104">
      <w:bodyDiv w:val="1"/>
      <w:marLeft w:val="0"/>
      <w:marRight w:val="0"/>
      <w:marTop w:val="0"/>
      <w:marBottom w:val="0"/>
      <w:divBdr>
        <w:top w:val="none" w:sz="0" w:space="0" w:color="auto"/>
        <w:left w:val="none" w:sz="0" w:space="0" w:color="auto"/>
        <w:bottom w:val="none" w:sz="0" w:space="0" w:color="auto"/>
        <w:right w:val="none" w:sz="0" w:space="0" w:color="auto"/>
      </w:divBdr>
    </w:div>
    <w:div w:id="825051610">
      <w:bodyDiv w:val="1"/>
      <w:marLeft w:val="0"/>
      <w:marRight w:val="0"/>
      <w:marTop w:val="0"/>
      <w:marBottom w:val="0"/>
      <w:divBdr>
        <w:top w:val="none" w:sz="0" w:space="0" w:color="auto"/>
        <w:left w:val="none" w:sz="0" w:space="0" w:color="auto"/>
        <w:bottom w:val="none" w:sz="0" w:space="0" w:color="auto"/>
        <w:right w:val="none" w:sz="0" w:space="0" w:color="auto"/>
      </w:divBdr>
    </w:div>
    <w:div w:id="827479013">
      <w:bodyDiv w:val="1"/>
      <w:marLeft w:val="0"/>
      <w:marRight w:val="0"/>
      <w:marTop w:val="0"/>
      <w:marBottom w:val="0"/>
      <w:divBdr>
        <w:top w:val="none" w:sz="0" w:space="0" w:color="auto"/>
        <w:left w:val="none" w:sz="0" w:space="0" w:color="auto"/>
        <w:bottom w:val="none" w:sz="0" w:space="0" w:color="auto"/>
        <w:right w:val="none" w:sz="0" w:space="0" w:color="auto"/>
      </w:divBdr>
    </w:div>
    <w:div w:id="828398705">
      <w:bodyDiv w:val="1"/>
      <w:marLeft w:val="0"/>
      <w:marRight w:val="0"/>
      <w:marTop w:val="0"/>
      <w:marBottom w:val="0"/>
      <w:divBdr>
        <w:top w:val="none" w:sz="0" w:space="0" w:color="auto"/>
        <w:left w:val="none" w:sz="0" w:space="0" w:color="auto"/>
        <w:bottom w:val="none" w:sz="0" w:space="0" w:color="auto"/>
        <w:right w:val="none" w:sz="0" w:space="0" w:color="auto"/>
      </w:divBdr>
    </w:div>
    <w:div w:id="829519442">
      <w:bodyDiv w:val="1"/>
      <w:marLeft w:val="0"/>
      <w:marRight w:val="0"/>
      <w:marTop w:val="0"/>
      <w:marBottom w:val="0"/>
      <w:divBdr>
        <w:top w:val="none" w:sz="0" w:space="0" w:color="auto"/>
        <w:left w:val="none" w:sz="0" w:space="0" w:color="auto"/>
        <w:bottom w:val="none" w:sz="0" w:space="0" w:color="auto"/>
        <w:right w:val="none" w:sz="0" w:space="0" w:color="auto"/>
      </w:divBdr>
    </w:div>
    <w:div w:id="831528437">
      <w:bodyDiv w:val="1"/>
      <w:marLeft w:val="0"/>
      <w:marRight w:val="0"/>
      <w:marTop w:val="0"/>
      <w:marBottom w:val="0"/>
      <w:divBdr>
        <w:top w:val="none" w:sz="0" w:space="0" w:color="auto"/>
        <w:left w:val="none" w:sz="0" w:space="0" w:color="auto"/>
        <w:bottom w:val="none" w:sz="0" w:space="0" w:color="auto"/>
        <w:right w:val="none" w:sz="0" w:space="0" w:color="auto"/>
      </w:divBdr>
    </w:div>
    <w:div w:id="838696438">
      <w:bodyDiv w:val="1"/>
      <w:marLeft w:val="0"/>
      <w:marRight w:val="0"/>
      <w:marTop w:val="0"/>
      <w:marBottom w:val="0"/>
      <w:divBdr>
        <w:top w:val="none" w:sz="0" w:space="0" w:color="auto"/>
        <w:left w:val="none" w:sz="0" w:space="0" w:color="auto"/>
        <w:bottom w:val="none" w:sz="0" w:space="0" w:color="auto"/>
        <w:right w:val="none" w:sz="0" w:space="0" w:color="auto"/>
      </w:divBdr>
    </w:div>
    <w:div w:id="838933569">
      <w:bodyDiv w:val="1"/>
      <w:marLeft w:val="0"/>
      <w:marRight w:val="0"/>
      <w:marTop w:val="0"/>
      <w:marBottom w:val="0"/>
      <w:divBdr>
        <w:top w:val="none" w:sz="0" w:space="0" w:color="auto"/>
        <w:left w:val="none" w:sz="0" w:space="0" w:color="auto"/>
        <w:bottom w:val="none" w:sz="0" w:space="0" w:color="auto"/>
        <w:right w:val="none" w:sz="0" w:space="0" w:color="auto"/>
      </w:divBdr>
    </w:div>
    <w:div w:id="843667957">
      <w:bodyDiv w:val="1"/>
      <w:marLeft w:val="0"/>
      <w:marRight w:val="0"/>
      <w:marTop w:val="0"/>
      <w:marBottom w:val="0"/>
      <w:divBdr>
        <w:top w:val="none" w:sz="0" w:space="0" w:color="auto"/>
        <w:left w:val="none" w:sz="0" w:space="0" w:color="auto"/>
        <w:bottom w:val="none" w:sz="0" w:space="0" w:color="auto"/>
        <w:right w:val="none" w:sz="0" w:space="0" w:color="auto"/>
      </w:divBdr>
    </w:div>
    <w:div w:id="846138584">
      <w:bodyDiv w:val="1"/>
      <w:marLeft w:val="0"/>
      <w:marRight w:val="0"/>
      <w:marTop w:val="0"/>
      <w:marBottom w:val="0"/>
      <w:divBdr>
        <w:top w:val="none" w:sz="0" w:space="0" w:color="auto"/>
        <w:left w:val="none" w:sz="0" w:space="0" w:color="auto"/>
        <w:bottom w:val="none" w:sz="0" w:space="0" w:color="auto"/>
        <w:right w:val="none" w:sz="0" w:space="0" w:color="auto"/>
      </w:divBdr>
    </w:div>
    <w:div w:id="848133545">
      <w:bodyDiv w:val="1"/>
      <w:marLeft w:val="0"/>
      <w:marRight w:val="0"/>
      <w:marTop w:val="0"/>
      <w:marBottom w:val="0"/>
      <w:divBdr>
        <w:top w:val="none" w:sz="0" w:space="0" w:color="auto"/>
        <w:left w:val="none" w:sz="0" w:space="0" w:color="auto"/>
        <w:bottom w:val="none" w:sz="0" w:space="0" w:color="auto"/>
        <w:right w:val="none" w:sz="0" w:space="0" w:color="auto"/>
      </w:divBdr>
    </w:div>
    <w:div w:id="849685963">
      <w:bodyDiv w:val="1"/>
      <w:marLeft w:val="0"/>
      <w:marRight w:val="0"/>
      <w:marTop w:val="0"/>
      <w:marBottom w:val="0"/>
      <w:divBdr>
        <w:top w:val="none" w:sz="0" w:space="0" w:color="auto"/>
        <w:left w:val="none" w:sz="0" w:space="0" w:color="auto"/>
        <w:bottom w:val="none" w:sz="0" w:space="0" w:color="auto"/>
        <w:right w:val="none" w:sz="0" w:space="0" w:color="auto"/>
      </w:divBdr>
    </w:div>
    <w:div w:id="850724578">
      <w:bodyDiv w:val="1"/>
      <w:marLeft w:val="0"/>
      <w:marRight w:val="0"/>
      <w:marTop w:val="0"/>
      <w:marBottom w:val="0"/>
      <w:divBdr>
        <w:top w:val="none" w:sz="0" w:space="0" w:color="auto"/>
        <w:left w:val="none" w:sz="0" w:space="0" w:color="auto"/>
        <w:bottom w:val="none" w:sz="0" w:space="0" w:color="auto"/>
        <w:right w:val="none" w:sz="0" w:space="0" w:color="auto"/>
      </w:divBdr>
    </w:div>
    <w:div w:id="853501101">
      <w:bodyDiv w:val="1"/>
      <w:marLeft w:val="0"/>
      <w:marRight w:val="0"/>
      <w:marTop w:val="0"/>
      <w:marBottom w:val="0"/>
      <w:divBdr>
        <w:top w:val="none" w:sz="0" w:space="0" w:color="auto"/>
        <w:left w:val="none" w:sz="0" w:space="0" w:color="auto"/>
        <w:bottom w:val="none" w:sz="0" w:space="0" w:color="auto"/>
        <w:right w:val="none" w:sz="0" w:space="0" w:color="auto"/>
      </w:divBdr>
    </w:div>
    <w:div w:id="855193275">
      <w:bodyDiv w:val="1"/>
      <w:marLeft w:val="0"/>
      <w:marRight w:val="0"/>
      <w:marTop w:val="0"/>
      <w:marBottom w:val="0"/>
      <w:divBdr>
        <w:top w:val="none" w:sz="0" w:space="0" w:color="auto"/>
        <w:left w:val="none" w:sz="0" w:space="0" w:color="auto"/>
        <w:bottom w:val="none" w:sz="0" w:space="0" w:color="auto"/>
        <w:right w:val="none" w:sz="0" w:space="0" w:color="auto"/>
      </w:divBdr>
    </w:div>
    <w:div w:id="857281817">
      <w:bodyDiv w:val="1"/>
      <w:marLeft w:val="0"/>
      <w:marRight w:val="0"/>
      <w:marTop w:val="0"/>
      <w:marBottom w:val="0"/>
      <w:divBdr>
        <w:top w:val="none" w:sz="0" w:space="0" w:color="auto"/>
        <w:left w:val="none" w:sz="0" w:space="0" w:color="auto"/>
        <w:bottom w:val="none" w:sz="0" w:space="0" w:color="auto"/>
        <w:right w:val="none" w:sz="0" w:space="0" w:color="auto"/>
      </w:divBdr>
    </w:div>
    <w:div w:id="859320749">
      <w:bodyDiv w:val="1"/>
      <w:marLeft w:val="0"/>
      <w:marRight w:val="0"/>
      <w:marTop w:val="0"/>
      <w:marBottom w:val="0"/>
      <w:divBdr>
        <w:top w:val="none" w:sz="0" w:space="0" w:color="auto"/>
        <w:left w:val="none" w:sz="0" w:space="0" w:color="auto"/>
        <w:bottom w:val="none" w:sz="0" w:space="0" w:color="auto"/>
        <w:right w:val="none" w:sz="0" w:space="0" w:color="auto"/>
      </w:divBdr>
    </w:div>
    <w:div w:id="859469370">
      <w:bodyDiv w:val="1"/>
      <w:marLeft w:val="0"/>
      <w:marRight w:val="0"/>
      <w:marTop w:val="0"/>
      <w:marBottom w:val="0"/>
      <w:divBdr>
        <w:top w:val="none" w:sz="0" w:space="0" w:color="auto"/>
        <w:left w:val="none" w:sz="0" w:space="0" w:color="auto"/>
        <w:bottom w:val="none" w:sz="0" w:space="0" w:color="auto"/>
        <w:right w:val="none" w:sz="0" w:space="0" w:color="auto"/>
      </w:divBdr>
    </w:div>
    <w:div w:id="859658182">
      <w:bodyDiv w:val="1"/>
      <w:marLeft w:val="0"/>
      <w:marRight w:val="0"/>
      <w:marTop w:val="0"/>
      <w:marBottom w:val="0"/>
      <w:divBdr>
        <w:top w:val="none" w:sz="0" w:space="0" w:color="auto"/>
        <w:left w:val="none" w:sz="0" w:space="0" w:color="auto"/>
        <w:bottom w:val="none" w:sz="0" w:space="0" w:color="auto"/>
        <w:right w:val="none" w:sz="0" w:space="0" w:color="auto"/>
      </w:divBdr>
    </w:div>
    <w:div w:id="864488412">
      <w:bodyDiv w:val="1"/>
      <w:marLeft w:val="0"/>
      <w:marRight w:val="0"/>
      <w:marTop w:val="0"/>
      <w:marBottom w:val="0"/>
      <w:divBdr>
        <w:top w:val="none" w:sz="0" w:space="0" w:color="auto"/>
        <w:left w:val="none" w:sz="0" w:space="0" w:color="auto"/>
        <w:bottom w:val="none" w:sz="0" w:space="0" w:color="auto"/>
        <w:right w:val="none" w:sz="0" w:space="0" w:color="auto"/>
      </w:divBdr>
    </w:div>
    <w:div w:id="864556590">
      <w:bodyDiv w:val="1"/>
      <w:marLeft w:val="0"/>
      <w:marRight w:val="0"/>
      <w:marTop w:val="0"/>
      <w:marBottom w:val="0"/>
      <w:divBdr>
        <w:top w:val="none" w:sz="0" w:space="0" w:color="auto"/>
        <w:left w:val="none" w:sz="0" w:space="0" w:color="auto"/>
        <w:bottom w:val="none" w:sz="0" w:space="0" w:color="auto"/>
        <w:right w:val="none" w:sz="0" w:space="0" w:color="auto"/>
      </w:divBdr>
    </w:div>
    <w:div w:id="868370106">
      <w:bodyDiv w:val="1"/>
      <w:marLeft w:val="0"/>
      <w:marRight w:val="0"/>
      <w:marTop w:val="0"/>
      <w:marBottom w:val="0"/>
      <w:divBdr>
        <w:top w:val="none" w:sz="0" w:space="0" w:color="auto"/>
        <w:left w:val="none" w:sz="0" w:space="0" w:color="auto"/>
        <w:bottom w:val="none" w:sz="0" w:space="0" w:color="auto"/>
        <w:right w:val="none" w:sz="0" w:space="0" w:color="auto"/>
      </w:divBdr>
    </w:div>
    <w:div w:id="868883218">
      <w:bodyDiv w:val="1"/>
      <w:marLeft w:val="0"/>
      <w:marRight w:val="0"/>
      <w:marTop w:val="0"/>
      <w:marBottom w:val="0"/>
      <w:divBdr>
        <w:top w:val="none" w:sz="0" w:space="0" w:color="auto"/>
        <w:left w:val="none" w:sz="0" w:space="0" w:color="auto"/>
        <w:bottom w:val="none" w:sz="0" w:space="0" w:color="auto"/>
        <w:right w:val="none" w:sz="0" w:space="0" w:color="auto"/>
      </w:divBdr>
    </w:div>
    <w:div w:id="869344051">
      <w:bodyDiv w:val="1"/>
      <w:marLeft w:val="0"/>
      <w:marRight w:val="0"/>
      <w:marTop w:val="0"/>
      <w:marBottom w:val="0"/>
      <w:divBdr>
        <w:top w:val="none" w:sz="0" w:space="0" w:color="auto"/>
        <w:left w:val="none" w:sz="0" w:space="0" w:color="auto"/>
        <w:bottom w:val="none" w:sz="0" w:space="0" w:color="auto"/>
        <w:right w:val="none" w:sz="0" w:space="0" w:color="auto"/>
      </w:divBdr>
    </w:div>
    <w:div w:id="869412647">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8396722">
      <w:bodyDiv w:val="1"/>
      <w:marLeft w:val="0"/>
      <w:marRight w:val="0"/>
      <w:marTop w:val="0"/>
      <w:marBottom w:val="0"/>
      <w:divBdr>
        <w:top w:val="none" w:sz="0" w:space="0" w:color="auto"/>
        <w:left w:val="none" w:sz="0" w:space="0" w:color="auto"/>
        <w:bottom w:val="none" w:sz="0" w:space="0" w:color="auto"/>
        <w:right w:val="none" w:sz="0" w:space="0" w:color="auto"/>
      </w:divBdr>
    </w:div>
    <w:div w:id="882323466">
      <w:bodyDiv w:val="1"/>
      <w:marLeft w:val="0"/>
      <w:marRight w:val="0"/>
      <w:marTop w:val="0"/>
      <w:marBottom w:val="0"/>
      <w:divBdr>
        <w:top w:val="none" w:sz="0" w:space="0" w:color="auto"/>
        <w:left w:val="none" w:sz="0" w:space="0" w:color="auto"/>
        <w:bottom w:val="none" w:sz="0" w:space="0" w:color="auto"/>
        <w:right w:val="none" w:sz="0" w:space="0" w:color="auto"/>
      </w:divBdr>
    </w:div>
    <w:div w:id="882911666">
      <w:bodyDiv w:val="1"/>
      <w:marLeft w:val="0"/>
      <w:marRight w:val="0"/>
      <w:marTop w:val="0"/>
      <w:marBottom w:val="0"/>
      <w:divBdr>
        <w:top w:val="none" w:sz="0" w:space="0" w:color="auto"/>
        <w:left w:val="none" w:sz="0" w:space="0" w:color="auto"/>
        <w:bottom w:val="none" w:sz="0" w:space="0" w:color="auto"/>
        <w:right w:val="none" w:sz="0" w:space="0" w:color="auto"/>
      </w:divBdr>
    </w:div>
    <w:div w:id="885147283">
      <w:bodyDiv w:val="1"/>
      <w:marLeft w:val="0"/>
      <w:marRight w:val="0"/>
      <w:marTop w:val="0"/>
      <w:marBottom w:val="0"/>
      <w:divBdr>
        <w:top w:val="none" w:sz="0" w:space="0" w:color="auto"/>
        <w:left w:val="none" w:sz="0" w:space="0" w:color="auto"/>
        <w:bottom w:val="none" w:sz="0" w:space="0" w:color="auto"/>
        <w:right w:val="none" w:sz="0" w:space="0" w:color="auto"/>
      </w:divBdr>
    </w:div>
    <w:div w:id="895312312">
      <w:bodyDiv w:val="1"/>
      <w:marLeft w:val="0"/>
      <w:marRight w:val="0"/>
      <w:marTop w:val="0"/>
      <w:marBottom w:val="0"/>
      <w:divBdr>
        <w:top w:val="none" w:sz="0" w:space="0" w:color="auto"/>
        <w:left w:val="none" w:sz="0" w:space="0" w:color="auto"/>
        <w:bottom w:val="none" w:sz="0" w:space="0" w:color="auto"/>
        <w:right w:val="none" w:sz="0" w:space="0" w:color="auto"/>
      </w:divBdr>
    </w:div>
    <w:div w:id="896669377">
      <w:bodyDiv w:val="1"/>
      <w:marLeft w:val="0"/>
      <w:marRight w:val="0"/>
      <w:marTop w:val="0"/>
      <w:marBottom w:val="0"/>
      <w:divBdr>
        <w:top w:val="none" w:sz="0" w:space="0" w:color="auto"/>
        <w:left w:val="none" w:sz="0" w:space="0" w:color="auto"/>
        <w:bottom w:val="none" w:sz="0" w:space="0" w:color="auto"/>
        <w:right w:val="none" w:sz="0" w:space="0" w:color="auto"/>
      </w:divBdr>
    </w:div>
    <w:div w:id="899906134">
      <w:bodyDiv w:val="1"/>
      <w:marLeft w:val="0"/>
      <w:marRight w:val="0"/>
      <w:marTop w:val="0"/>
      <w:marBottom w:val="0"/>
      <w:divBdr>
        <w:top w:val="none" w:sz="0" w:space="0" w:color="auto"/>
        <w:left w:val="none" w:sz="0" w:space="0" w:color="auto"/>
        <w:bottom w:val="none" w:sz="0" w:space="0" w:color="auto"/>
        <w:right w:val="none" w:sz="0" w:space="0" w:color="auto"/>
      </w:divBdr>
    </w:div>
    <w:div w:id="900168437">
      <w:bodyDiv w:val="1"/>
      <w:marLeft w:val="0"/>
      <w:marRight w:val="0"/>
      <w:marTop w:val="0"/>
      <w:marBottom w:val="0"/>
      <w:divBdr>
        <w:top w:val="none" w:sz="0" w:space="0" w:color="auto"/>
        <w:left w:val="none" w:sz="0" w:space="0" w:color="auto"/>
        <w:bottom w:val="none" w:sz="0" w:space="0" w:color="auto"/>
        <w:right w:val="none" w:sz="0" w:space="0" w:color="auto"/>
      </w:divBdr>
    </w:div>
    <w:div w:id="903755263">
      <w:bodyDiv w:val="1"/>
      <w:marLeft w:val="0"/>
      <w:marRight w:val="0"/>
      <w:marTop w:val="0"/>
      <w:marBottom w:val="0"/>
      <w:divBdr>
        <w:top w:val="none" w:sz="0" w:space="0" w:color="auto"/>
        <w:left w:val="none" w:sz="0" w:space="0" w:color="auto"/>
        <w:bottom w:val="none" w:sz="0" w:space="0" w:color="auto"/>
        <w:right w:val="none" w:sz="0" w:space="0" w:color="auto"/>
      </w:divBdr>
    </w:div>
    <w:div w:id="907887427">
      <w:bodyDiv w:val="1"/>
      <w:marLeft w:val="0"/>
      <w:marRight w:val="0"/>
      <w:marTop w:val="0"/>
      <w:marBottom w:val="0"/>
      <w:divBdr>
        <w:top w:val="none" w:sz="0" w:space="0" w:color="auto"/>
        <w:left w:val="none" w:sz="0" w:space="0" w:color="auto"/>
        <w:bottom w:val="none" w:sz="0" w:space="0" w:color="auto"/>
        <w:right w:val="none" w:sz="0" w:space="0" w:color="auto"/>
      </w:divBdr>
    </w:div>
    <w:div w:id="909926076">
      <w:bodyDiv w:val="1"/>
      <w:marLeft w:val="0"/>
      <w:marRight w:val="0"/>
      <w:marTop w:val="0"/>
      <w:marBottom w:val="0"/>
      <w:divBdr>
        <w:top w:val="none" w:sz="0" w:space="0" w:color="auto"/>
        <w:left w:val="none" w:sz="0" w:space="0" w:color="auto"/>
        <w:bottom w:val="none" w:sz="0" w:space="0" w:color="auto"/>
        <w:right w:val="none" w:sz="0" w:space="0" w:color="auto"/>
      </w:divBdr>
    </w:div>
    <w:div w:id="911504308">
      <w:bodyDiv w:val="1"/>
      <w:marLeft w:val="0"/>
      <w:marRight w:val="0"/>
      <w:marTop w:val="0"/>
      <w:marBottom w:val="0"/>
      <w:divBdr>
        <w:top w:val="none" w:sz="0" w:space="0" w:color="auto"/>
        <w:left w:val="none" w:sz="0" w:space="0" w:color="auto"/>
        <w:bottom w:val="none" w:sz="0" w:space="0" w:color="auto"/>
        <w:right w:val="none" w:sz="0" w:space="0" w:color="auto"/>
      </w:divBdr>
    </w:div>
    <w:div w:id="915355764">
      <w:bodyDiv w:val="1"/>
      <w:marLeft w:val="0"/>
      <w:marRight w:val="0"/>
      <w:marTop w:val="0"/>
      <w:marBottom w:val="0"/>
      <w:divBdr>
        <w:top w:val="none" w:sz="0" w:space="0" w:color="auto"/>
        <w:left w:val="none" w:sz="0" w:space="0" w:color="auto"/>
        <w:bottom w:val="none" w:sz="0" w:space="0" w:color="auto"/>
        <w:right w:val="none" w:sz="0" w:space="0" w:color="auto"/>
      </w:divBdr>
    </w:div>
    <w:div w:id="917783699">
      <w:bodyDiv w:val="1"/>
      <w:marLeft w:val="0"/>
      <w:marRight w:val="0"/>
      <w:marTop w:val="0"/>
      <w:marBottom w:val="0"/>
      <w:divBdr>
        <w:top w:val="none" w:sz="0" w:space="0" w:color="auto"/>
        <w:left w:val="none" w:sz="0" w:space="0" w:color="auto"/>
        <w:bottom w:val="none" w:sz="0" w:space="0" w:color="auto"/>
        <w:right w:val="none" w:sz="0" w:space="0" w:color="auto"/>
      </w:divBdr>
    </w:div>
    <w:div w:id="918294920">
      <w:bodyDiv w:val="1"/>
      <w:marLeft w:val="0"/>
      <w:marRight w:val="0"/>
      <w:marTop w:val="0"/>
      <w:marBottom w:val="0"/>
      <w:divBdr>
        <w:top w:val="none" w:sz="0" w:space="0" w:color="auto"/>
        <w:left w:val="none" w:sz="0" w:space="0" w:color="auto"/>
        <w:bottom w:val="none" w:sz="0" w:space="0" w:color="auto"/>
        <w:right w:val="none" w:sz="0" w:space="0" w:color="auto"/>
      </w:divBdr>
    </w:div>
    <w:div w:id="918952820">
      <w:bodyDiv w:val="1"/>
      <w:marLeft w:val="0"/>
      <w:marRight w:val="0"/>
      <w:marTop w:val="0"/>
      <w:marBottom w:val="0"/>
      <w:divBdr>
        <w:top w:val="none" w:sz="0" w:space="0" w:color="auto"/>
        <w:left w:val="none" w:sz="0" w:space="0" w:color="auto"/>
        <w:bottom w:val="none" w:sz="0" w:space="0" w:color="auto"/>
        <w:right w:val="none" w:sz="0" w:space="0" w:color="auto"/>
      </w:divBdr>
    </w:div>
    <w:div w:id="919487760">
      <w:bodyDiv w:val="1"/>
      <w:marLeft w:val="0"/>
      <w:marRight w:val="0"/>
      <w:marTop w:val="0"/>
      <w:marBottom w:val="0"/>
      <w:divBdr>
        <w:top w:val="none" w:sz="0" w:space="0" w:color="auto"/>
        <w:left w:val="none" w:sz="0" w:space="0" w:color="auto"/>
        <w:bottom w:val="none" w:sz="0" w:space="0" w:color="auto"/>
        <w:right w:val="none" w:sz="0" w:space="0" w:color="auto"/>
      </w:divBdr>
    </w:div>
    <w:div w:id="921254758">
      <w:bodyDiv w:val="1"/>
      <w:marLeft w:val="0"/>
      <w:marRight w:val="0"/>
      <w:marTop w:val="0"/>
      <w:marBottom w:val="0"/>
      <w:divBdr>
        <w:top w:val="none" w:sz="0" w:space="0" w:color="auto"/>
        <w:left w:val="none" w:sz="0" w:space="0" w:color="auto"/>
        <w:bottom w:val="none" w:sz="0" w:space="0" w:color="auto"/>
        <w:right w:val="none" w:sz="0" w:space="0" w:color="auto"/>
      </w:divBdr>
    </w:div>
    <w:div w:id="922419941">
      <w:bodyDiv w:val="1"/>
      <w:marLeft w:val="0"/>
      <w:marRight w:val="0"/>
      <w:marTop w:val="0"/>
      <w:marBottom w:val="0"/>
      <w:divBdr>
        <w:top w:val="none" w:sz="0" w:space="0" w:color="auto"/>
        <w:left w:val="none" w:sz="0" w:space="0" w:color="auto"/>
        <w:bottom w:val="none" w:sz="0" w:space="0" w:color="auto"/>
        <w:right w:val="none" w:sz="0" w:space="0" w:color="auto"/>
      </w:divBdr>
    </w:div>
    <w:div w:id="928270996">
      <w:bodyDiv w:val="1"/>
      <w:marLeft w:val="0"/>
      <w:marRight w:val="0"/>
      <w:marTop w:val="0"/>
      <w:marBottom w:val="0"/>
      <w:divBdr>
        <w:top w:val="none" w:sz="0" w:space="0" w:color="auto"/>
        <w:left w:val="none" w:sz="0" w:space="0" w:color="auto"/>
        <w:bottom w:val="none" w:sz="0" w:space="0" w:color="auto"/>
        <w:right w:val="none" w:sz="0" w:space="0" w:color="auto"/>
      </w:divBdr>
    </w:div>
    <w:div w:id="930551344">
      <w:bodyDiv w:val="1"/>
      <w:marLeft w:val="0"/>
      <w:marRight w:val="0"/>
      <w:marTop w:val="0"/>
      <w:marBottom w:val="0"/>
      <w:divBdr>
        <w:top w:val="none" w:sz="0" w:space="0" w:color="auto"/>
        <w:left w:val="none" w:sz="0" w:space="0" w:color="auto"/>
        <w:bottom w:val="none" w:sz="0" w:space="0" w:color="auto"/>
        <w:right w:val="none" w:sz="0" w:space="0" w:color="auto"/>
      </w:divBdr>
    </w:div>
    <w:div w:id="934090348">
      <w:bodyDiv w:val="1"/>
      <w:marLeft w:val="0"/>
      <w:marRight w:val="0"/>
      <w:marTop w:val="0"/>
      <w:marBottom w:val="0"/>
      <w:divBdr>
        <w:top w:val="none" w:sz="0" w:space="0" w:color="auto"/>
        <w:left w:val="none" w:sz="0" w:space="0" w:color="auto"/>
        <w:bottom w:val="none" w:sz="0" w:space="0" w:color="auto"/>
        <w:right w:val="none" w:sz="0" w:space="0" w:color="auto"/>
      </w:divBdr>
    </w:div>
    <w:div w:id="937057924">
      <w:bodyDiv w:val="1"/>
      <w:marLeft w:val="0"/>
      <w:marRight w:val="0"/>
      <w:marTop w:val="0"/>
      <w:marBottom w:val="0"/>
      <w:divBdr>
        <w:top w:val="none" w:sz="0" w:space="0" w:color="auto"/>
        <w:left w:val="none" w:sz="0" w:space="0" w:color="auto"/>
        <w:bottom w:val="none" w:sz="0" w:space="0" w:color="auto"/>
        <w:right w:val="none" w:sz="0" w:space="0" w:color="auto"/>
      </w:divBdr>
    </w:div>
    <w:div w:id="938678760">
      <w:bodyDiv w:val="1"/>
      <w:marLeft w:val="0"/>
      <w:marRight w:val="0"/>
      <w:marTop w:val="0"/>
      <w:marBottom w:val="0"/>
      <w:divBdr>
        <w:top w:val="none" w:sz="0" w:space="0" w:color="auto"/>
        <w:left w:val="none" w:sz="0" w:space="0" w:color="auto"/>
        <w:bottom w:val="none" w:sz="0" w:space="0" w:color="auto"/>
        <w:right w:val="none" w:sz="0" w:space="0" w:color="auto"/>
      </w:divBdr>
    </w:div>
    <w:div w:id="939142975">
      <w:bodyDiv w:val="1"/>
      <w:marLeft w:val="0"/>
      <w:marRight w:val="0"/>
      <w:marTop w:val="0"/>
      <w:marBottom w:val="0"/>
      <w:divBdr>
        <w:top w:val="none" w:sz="0" w:space="0" w:color="auto"/>
        <w:left w:val="none" w:sz="0" w:space="0" w:color="auto"/>
        <w:bottom w:val="none" w:sz="0" w:space="0" w:color="auto"/>
        <w:right w:val="none" w:sz="0" w:space="0" w:color="auto"/>
      </w:divBdr>
    </w:div>
    <w:div w:id="939416514">
      <w:bodyDiv w:val="1"/>
      <w:marLeft w:val="0"/>
      <w:marRight w:val="0"/>
      <w:marTop w:val="0"/>
      <w:marBottom w:val="0"/>
      <w:divBdr>
        <w:top w:val="none" w:sz="0" w:space="0" w:color="auto"/>
        <w:left w:val="none" w:sz="0" w:space="0" w:color="auto"/>
        <w:bottom w:val="none" w:sz="0" w:space="0" w:color="auto"/>
        <w:right w:val="none" w:sz="0" w:space="0" w:color="auto"/>
      </w:divBdr>
    </w:div>
    <w:div w:id="940334803">
      <w:bodyDiv w:val="1"/>
      <w:marLeft w:val="0"/>
      <w:marRight w:val="0"/>
      <w:marTop w:val="0"/>
      <w:marBottom w:val="0"/>
      <w:divBdr>
        <w:top w:val="none" w:sz="0" w:space="0" w:color="auto"/>
        <w:left w:val="none" w:sz="0" w:space="0" w:color="auto"/>
        <w:bottom w:val="none" w:sz="0" w:space="0" w:color="auto"/>
        <w:right w:val="none" w:sz="0" w:space="0" w:color="auto"/>
      </w:divBdr>
    </w:div>
    <w:div w:id="941568464">
      <w:bodyDiv w:val="1"/>
      <w:marLeft w:val="0"/>
      <w:marRight w:val="0"/>
      <w:marTop w:val="0"/>
      <w:marBottom w:val="0"/>
      <w:divBdr>
        <w:top w:val="none" w:sz="0" w:space="0" w:color="auto"/>
        <w:left w:val="none" w:sz="0" w:space="0" w:color="auto"/>
        <w:bottom w:val="none" w:sz="0" w:space="0" w:color="auto"/>
        <w:right w:val="none" w:sz="0" w:space="0" w:color="auto"/>
      </w:divBdr>
    </w:div>
    <w:div w:id="942372663">
      <w:bodyDiv w:val="1"/>
      <w:marLeft w:val="0"/>
      <w:marRight w:val="0"/>
      <w:marTop w:val="0"/>
      <w:marBottom w:val="0"/>
      <w:divBdr>
        <w:top w:val="none" w:sz="0" w:space="0" w:color="auto"/>
        <w:left w:val="none" w:sz="0" w:space="0" w:color="auto"/>
        <w:bottom w:val="none" w:sz="0" w:space="0" w:color="auto"/>
        <w:right w:val="none" w:sz="0" w:space="0" w:color="auto"/>
      </w:divBdr>
    </w:div>
    <w:div w:id="943925014">
      <w:bodyDiv w:val="1"/>
      <w:marLeft w:val="0"/>
      <w:marRight w:val="0"/>
      <w:marTop w:val="0"/>
      <w:marBottom w:val="0"/>
      <w:divBdr>
        <w:top w:val="none" w:sz="0" w:space="0" w:color="auto"/>
        <w:left w:val="none" w:sz="0" w:space="0" w:color="auto"/>
        <w:bottom w:val="none" w:sz="0" w:space="0" w:color="auto"/>
        <w:right w:val="none" w:sz="0" w:space="0" w:color="auto"/>
      </w:divBdr>
    </w:div>
    <w:div w:id="948899213">
      <w:bodyDiv w:val="1"/>
      <w:marLeft w:val="0"/>
      <w:marRight w:val="0"/>
      <w:marTop w:val="0"/>
      <w:marBottom w:val="0"/>
      <w:divBdr>
        <w:top w:val="none" w:sz="0" w:space="0" w:color="auto"/>
        <w:left w:val="none" w:sz="0" w:space="0" w:color="auto"/>
        <w:bottom w:val="none" w:sz="0" w:space="0" w:color="auto"/>
        <w:right w:val="none" w:sz="0" w:space="0" w:color="auto"/>
      </w:divBdr>
    </w:div>
    <w:div w:id="951397134">
      <w:bodyDiv w:val="1"/>
      <w:marLeft w:val="0"/>
      <w:marRight w:val="0"/>
      <w:marTop w:val="0"/>
      <w:marBottom w:val="0"/>
      <w:divBdr>
        <w:top w:val="none" w:sz="0" w:space="0" w:color="auto"/>
        <w:left w:val="none" w:sz="0" w:space="0" w:color="auto"/>
        <w:bottom w:val="none" w:sz="0" w:space="0" w:color="auto"/>
        <w:right w:val="none" w:sz="0" w:space="0" w:color="auto"/>
      </w:divBdr>
    </w:div>
    <w:div w:id="953292154">
      <w:bodyDiv w:val="1"/>
      <w:marLeft w:val="0"/>
      <w:marRight w:val="0"/>
      <w:marTop w:val="0"/>
      <w:marBottom w:val="0"/>
      <w:divBdr>
        <w:top w:val="none" w:sz="0" w:space="0" w:color="auto"/>
        <w:left w:val="none" w:sz="0" w:space="0" w:color="auto"/>
        <w:bottom w:val="none" w:sz="0" w:space="0" w:color="auto"/>
        <w:right w:val="none" w:sz="0" w:space="0" w:color="auto"/>
      </w:divBdr>
    </w:div>
    <w:div w:id="958996440">
      <w:bodyDiv w:val="1"/>
      <w:marLeft w:val="0"/>
      <w:marRight w:val="0"/>
      <w:marTop w:val="0"/>
      <w:marBottom w:val="0"/>
      <w:divBdr>
        <w:top w:val="none" w:sz="0" w:space="0" w:color="auto"/>
        <w:left w:val="none" w:sz="0" w:space="0" w:color="auto"/>
        <w:bottom w:val="none" w:sz="0" w:space="0" w:color="auto"/>
        <w:right w:val="none" w:sz="0" w:space="0" w:color="auto"/>
      </w:divBdr>
    </w:div>
    <w:div w:id="958996656">
      <w:bodyDiv w:val="1"/>
      <w:marLeft w:val="0"/>
      <w:marRight w:val="0"/>
      <w:marTop w:val="0"/>
      <w:marBottom w:val="0"/>
      <w:divBdr>
        <w:top w:val="none" w:sz="0" w:space="0" w:color="auto"/>
        <w:left w:val="none" w:sz="0" w:space="0" w:color="auto"/>
        <w:bottom w:val="none" w:sz="0" w:space="0" w:color="auto"/>
        <w:right w:val="none" w:sz="0" w:space="0" w:color="auto"/>
      </w:divBdr>
    </w:div>
    <w:div w:id="959916812">
      <w:bodyDiv w:val="1"/>
      <w:marLeft w:val="0"/>
      <w:marRight w:val="0"/>
      <w:marTop w:val="0"/>
      <w:marBottom w:val="0"/>
      <w:divBdr>
        <w:top w:val="none" w:sz="0" w:space="0" w:color="auto"/>
        <w:left w:val="none" w:sz="0" w:space="0" w:color="auto"/>
        <w:bottom w:val="none" w:sz="0" w:space="0" w:color="auto"/>
        <w:right w:val="none" w:sz="0" w:space="0" w:color="auto"/>
      </w:divBdr>
    </w:div>
    <w:div w:id="964191863">
      <w:bodyDiv w:val="1"/>
      <w:marLeft w:val="0"/>
      <w:marRight w:val="0"/>
      <w:marTop w:val="0"/>
      <w:marBottom w:val="0"/>
      <w:divBdr>
        <w:top w:val="none" w:sz="0" w:space="0" w:color="auto"/>
        <w:left w:val="none" w:sz="0" w:space="0" w:color="auto"/>
        <w:bottom w:val="none" w:sz="0" w:space="0" w:color="auto"/>
        <w:right w:val="none" w:sz="0" w:space="0" w:color="auto"/>
      </w:divBdr>
    </w:div>
    <w:div w:id="967660313">
      <w:bodyDiv w:val="1"/>
      <w:marLeft w:val="0"/>
      <w:marRight w:val="0"/>
      <w:marTop w:val="0"/>
      <w:marBottom w:val="0"/>
      <w:divBdr>
        <w:top w:val="none" w:sz="0" w:space="0" w:color="auto"/>
        <w:left w:val="none" w:sz="0" w:space="0" w:color="auto"/>
        <w:bottom w:val="none" w:sz="0" w:space="0" w:color="auto"/>
        <w:right w:val="none" w:sz="0" w:space="0" w:color="auto"/>
      </w:divBdr>
    </w:div>
    <w:div w:id="971909041">
      <w:bodyDiv w:val="1"/>
      <w:marLeft w:val="0"/>
      <w:marRight w:val="0"/>
      <w:marTop w:val="0"/>
      <w:marBottom w:val="0"/>
      <w:divBdr>
        <w:top w:val="none" w:sz="0" w:space="0" w:color="auto"/>
        <w:left w:val="none" w:sz="0" w:space="0" w:color="auto"/>
        <w:bottom w:val="none" w:sz="0" w:space="0" w:color="auto"/>
        <w:right w:val="none" w:sz="0" w:space="0" w:color="auto"/>
      </w:divBdr>
    </w:div>
    <w:div w:id="977610794">
      <w:bodyDiv w:val="1"/>
      <w:marLeft w:val="0"/>
      <w:marRight w:val="0"/>
      <w:marTop w:val="0"/>
      <w:marBottom w:val="0"/>
      <w:divBdr>
        <w:top w:val="none" w:sz="0" w:space="0" w:color="auto"/>
        <w:left w:val="none" w:sz="0" w:space="0" w:color="auto"/>
        <w:bottom w:val="none" w:sz="0" w:space="0" w:color="auto"/>
        <w:right w:val="none" w:sz="0" w:space="0" w:color="auto"/>
      </w:divBdr>
    </w:div>
    <w:div w:id="977995015">
      <w:bodyDiv w:val="1"/>
      <w:marLeft w:val="0"/>
      <w:marRight w:val="0"/>
      <w:marTop w:val="0"/>
      <w:marBottom w:val="0"/>
      <w:divBdr>
        <w:top w:val="none" w:sz="0" w:space="0" w:color="auto"/>
        <w:left w:val="none" w:sz="0" w:space="0" w:color="auto"/>
        <w:bottom w:val="none" w:sz="0" w:space="0" w:color="auto"/>
        <w:right w:val="none" w:sz="0" w:space="0" w:color="auto"/>
      </w:divBdr>
    </w:div>
    <w:div w:id="985356294">
      <w:bodyDiv w:val="1"/>
      <w:marLeft w:val="0"/>
      <w:marRight w:val="0"/>
      <w:marTop w:val="0"/>
      <w:marBottom w:val="0"/>
      <w:divBdr>
        <w:top w:val="none" w:sz="0" w:space="0" w:color="auto"/>
        <w:left w:val="none" w:sz="0" w:space="0" w:color="auto"/>
        <w:bottom w:val="none" w:sz="0" w:space="0" w:color="auto"/>
        <w:right w:val="none" w:sz="0" w:space="0" w:color="auto"/>
      </w:divBdr>
    </w:div>
    <w:div w:id="987829913">
      <w:bodyDiv w:val="1"/>
      <w:marLeft w:val="0"/>
      <w:marRight w:val="0"/>
      <w:marTop w:val="0"/>
      <w:marBottom w:val="0"/>
      <w:divBdr>
        <w:top w:val="none" w:sz="0" w:space="0" w:color="auto"/>
        <w:left w:val="none" w:sz="0" w:space="0" w:color="auto"/>
        <w:bottom w:val="none" w:sz="0" w:space="0" w:color="auto"/>
        <w:right w:val="none" w:sz="0" w:space="0" w:color="auto"/>
      </w:divBdr>
    </w:div>
    <w:div w:id="989745279">
      <w:bodyDiv w:val="1"/>
      <w:marLeft w:val="0"/>
      <w:marRight w:val="0"/>
      <w:marTop w:val="0"/>
      <w:marBottom w:val="0"/>
      <w:divBdr>
        <w:top w:val="none" w:sz="0" w:space="0" w:color="auto"/>
        <w:left w:val="none" w:sz="0" w:space="0" w:color="auto"/>
        <w:bottom w:val="none" w:sz="0" w:space="0" w:color="auto"/>
        <w:right w:val="none" w:sz="0" w:space="0" w:color="auto"/>
      </w:divBdr>
    </w:div>
    <w:div w:id="993416042">
      <w:bodyDiv w:val="1"/>
      <w:marLeft w:val="0"/>
      <w:marRight w:val="0"/>
      <w:marTop w:val="0"/>
      <w:marBottom w:val="0"/>
      <w:divBdr>
        <w:top w:val="none" w:sz="0" w:space="0" w:color="auto"/>
        <w:left w:val="none" w:sz="0" w:space="0" w:color="auto"/>
        <w:bottom w:val="none" w:sz="0" w:space="0" w:color="auto"/>
        <w:right w:val="none" w:sz="0" w:space="0" w:color="auto"/>
      </w:divBdr>
    </w:div>
    <w:div w:id="994148093">
      <w:bodyDiv w:val="1"/>
      <w:marLeft w:val="0"/>
      <w:marRight w:val="0"/>
      <w:marTop w:val="0"/>
      <w:marBottom w:val="0"/>
      <w:divBdr>
        <w:top w:val="none" w:sz="0" w:space="0" w:color="auto"/>
        <w:left w:val="none" w:sz="0" w:space="0" w:color="auto"/>
        <w:bottom w:val="none" w:sz="0" w:space="0" w:color="auto"/>
        <w:right w:val="none" w:sz="0" w:space="0" w:color="auto"/>
      </w:divBdr>
    </w:div>
    <w:div w:id="997466740">
      <w:bodyDiv w:val="1"/>
      <w:marLeft w:val="0"/>
      <w:marRight w:val="0"/>
      <w:marTop w:val="0"/>
      <w:marBottom w:val="0"/>
      <w:divBdr>
        <w:top w:val="none" w:sz="0" w:space="0" w:color="auto"/>
        <w:left w:val="none" w:sz="0" w:space="0" w:color="auto"/>
        <w:bottom w:val="none" w:sz="0" w:space="0" w:color="auto"/>
        <w:right w:val="none" w:sz="0" w:space="0" w:color="auto"/>
      </w:divBdr>
    </w:div>
    <w:div w:id="1008170904">
      <w:bodyDiv w:val="1"/>
      <w:marLeft w:val="0"/>
      <w:marRight w:val="0"/>
      <w:marTop w:val="0"/>
      <w:marBottom w:val="0"/>
      <w:divBdr>
        <w:top w:val="none" w:sz="0" w:space="0" w:color="auto"/>
        <w:left w:val="none" w:sz="0" w:space="0" w:color="auto"/>
        <w:bottom w:val="none" w:sz="0" w:space="0" w:color="auto"/>
        <w:right w:val="none" w:sz="0" w:space="0" w:color="auto"/>
      </w:divBdr>
    </w:div>
    <w:div w:id="1008403961">
      <w:bodyDiv w:val="1"/>
      <w:marLeft w:val="0"/>
      <w:marRight w:val="0"/>
      <w:marTop w:val="0"/>
      <w:marBottom w:val="0"/>
      <w:divBdr>
        <w:top w:val="none" w:sz="0" w:space="0" w:color="auto"/>
        <w:left w:val="none" w:sz="0" w:space="0" w:color="auto"/>
        <w:bottom w:val="none" w:sz="0" w:space="0" w:color="auto"/>
        <w:right w:val="none" w:sz="0" w:space="0" w:color="auto"/>
      </w:divBdr>
    </w:div>
    <w:div w:id="1013145500">
      <w:bodyDiv w:val="1"/>
      <w:marLeft w:val="0"/>
      <w:marRight w:val="0"/>
      <w:marTop w:val="0"/>
      <w:marBottom w:val="0"/>
      <w:divBdr>
        <w:top w:val="none" w:sz="0" w:space="0" w:color="auto"/>
        <w:left w:val="none" w:sz="0" w:space="0" w:color="auto"/>
        <w:bottom w:val="none" w:sz="0" w:space="0" w:color="auto"/>
        <w:right w:val="none" w:sz="0" w:space="0" w:color="auto"/>
      </w:divBdr>
    </w:div>
    <w:div w:id="1015302986">
      <w:bodyDiv w:val="1"/>
      <w:marLeft w:val="0"/>
      <w:marRight w:val="0"/>
      <w:marTop w:val="0"/>
      <w:marBottom w:val="0"/>
      <w:divBdr>
        <w:top w:val="none" w:sz="0" w:space="0" w:color="auto"/>
        <w:left w:val="none" w:sz="0" w:space="0" w:color="auto"/>
        <w:bottom w:val="none" w:sz="0" w:space="0" w:color="auto"/>
        <w:right w:val="none" w:sz="0" w:space="0" w:color="auto"/>
      </w:divBdr>
    </w:div>
    <w:div w:id="1015767876">
      <w:bodyDiv w:val="1"/>
      <w:marLeft w:val="0"/>
      <w:marRight w:val="0"/>
      <w:marTop w:val="0"/>
      <w:marBottom w:val="0"/>
      <w:divBdr>
        <w:top w:val="none" w:sz="0" w:space="0" w:color="auto"/>
        <w:left w:val="none" w:sz="0" w:space="0" w:color="auto"/>
        <w:bottom w:val="none" w:sz="0" w:space="0" w:color="auto"/>
        <w:right w:val="none" w:sz="0" w:space="0" w:color="auto"/>
      </w:divBdr>
    </w:div>
    <w:div w:id="1016619265">
      <w:bodyDiv w:val="1"/>
      <w:marLeft w:val="0"/>
      <w:marRight w:val="0"/>
      <w:marTop w:val="0"/>
      <w:marBottom w:val="0"/>
      <w:divBdr>
        <w:top w:val="none" w:sz="0" w:space="0" w:color="auto"/>
        <w:left w:val="none" w:sz="0" w:space="0" w:color="auto"/>
        <w:bottom w:val="none" w:sz="0" w:space="0" w:color="auto"/>
        <w:right w:val="none" w:sz="0" w:space="0" w:color="auto"/>
      </w:divBdr>
    </w:div>
    <w:div w:id="1020081493">
      <w:bodyDiv w:val="1"/>
      <w:marLeft w:val="0"/>
      <w:marRight w:val="0"/>
      <w:marTop w:val="0"/>
      <w:marBottom w:val="0"/>
      <w:divBdr>
        <w:top w:val="none" w:sz="0" w:space="0" w:color="auto"/>
        <w:left w:val="none" w:sz="0" w:space="0" w:color="auto"/>
        <w:bottom w:val="none" w:sz="0" w:space="0" w:color="auto"/>
        <w:right w:val="none" w:sz="0" w:space="0" w:color="auto"/>
      </w:divBdr>
    </w:div>
    <w:div w:id="1022583717">
      <w:bodyDiv w:val="1"/>
      <w:marLeft w:val="0"/>
      <w:marRight w:val="0"/>
      <w:marTop w:val="0"/>
      <w:marBottom w:val="0"/>
      <w:divBdr>
        <w:top w:val="none" w:sz="0" w:space="0" w:color="auto"/>
        <w:left w:val="none" w:sz="0" w:space="0" w:color="auto"/>
        <w:bottom w:val="none" w:sz="0" w:space="0" w:color="auto"/>
        <w:right w:val="none" w:sz="0" w:space="0" w:color="auto"/>
      </w:divBdr>
    </w:div>
    <w:div w:id="1023046188">
      <w:bodyDiv w:val="1"/>
      <w:marLeft w:val="0"/>
      <w:marRight w:val="0"/>
      <w:marTop w:val="0"/>
      <w:marBottom w:val="0"/>
      <w:divBdr>
        <w:top w:val="none" w:sz="0" w:space="0" w:color="auto"/>
        <w:left w:val="none" w:sz="0" w:space="0" w:color="auto"/>
        <w:bottom w:val="none" w:sz="0" w:space="0" w:color="auto"/>
        <w:right w:val="none" w:sz="0" w:space="0" w:color="auto"/>
      </w:divBdr>
    </w:div>
    <w:div w:id="1025987140">
      <w:bodyDiv w:val="1"/>
      <w:marLeft w:val="0"/>
      <w:marRight w:val="0"/>
      <w:marTop w:val="0"/>
      <w:marBottom w:val="0"/>
      <w:divBdr>
        <w:top w:val="none" w:sz="0" w:space="0" w:color="auto"/>
        <w:left w:val="none" w:sz="0" w:space="0" w:color="auto"/>
        <w:bottom w:val="none" w:sz="0" w:space="0" w:color="auto"/>
        <w:right w:val="none" w:sz="0" w:space="0" w:color="auto"/>
      </w:divBdr>
    </w:div>
    <w:div w:id="1027560122">
      <w:bodyDiv w:val="1"/>
      <w:marLeft w:val="0"/>
      <w:marRight w:val="0"/>
      <w:marTop w:val="0"/>
      <w:marBottom w:val="0"/>
      <w:divBdr>
        <w:top w:val="none" w:sz="0" w:space="0" w:color="auto"/>
        <w:left w:val="none" w:sz="0" w:space="0" w:color="auto"/>
        <w:bottom w:val="none" w:sz="0" w:space="0" w:color="auto"/>
        <w:right w:val="none" w:sz="0" w:space="0" w:color="auto"/>
      </w:divBdr>
    </w:div>
    <w:div w:id="1032925166">
      <w:bodyDiv w:val="1"/>
      <w:marLeft w:val="0"/>
      <w:marRight w:val="0"/>
      <w:marTop w:val="0"/>
      <w:marBottom w:val="0"/>
      <w:divBdr>
        <w:top w:val="none" w:sz="0" w:space="0" w:color="auto"/>
        <w:left w:val="none" w:sz="0" w:space="0" w:color="auto"/>
        <w:bottom w:val="none" w:sz="0" w:space="0" w:color="auto"/>
        <w:right w:val="none" w:sz="0" w:space="0" w:color="auto"/>
      </w:divBdr>
    </w:div>
    <w:div w:id="1033073318">
      <w:bodyDiv w:val="1"/>
      <w:marLeft w:val="0"/>
      <w:marRight w:val="0"/>
      <w:marTop w:val="0"/>
      <w:marBottom w:val="0"/>
      <w:divBdr>
        <w:top w:val="none" w:sz="0" w:space="0" w:color="auto"/>
        <w:left w:val="none" w:sz="0" w:space="0" w:color="auto"/>
        <w:bottom w:val="none" w:sz="0" w:space="0" w:color="auto"/>
        <w:right w:val="none" w:sz="0" w:space="0" w:color="auto"/>
      </w:divBdr>
    </w:div>
    <w:div w:id="1034580318">
      <w:bodyDiv w:val="1"/>
      <w:marLeft w:val="0"/>
      <w:marRight w:val="0"/>
      <w:marTop w:val="0"/>
      <w:marBottom w:val="0"/>
      <w:divBdr>
        <w:top w:val="none" w:sz="0" w:space="0" w:color="auto"/>
        <w:left w:val="none" w:sz="0" w:space="0" w:color="auto"/>
        <w:bottom w:val="none" w:sz="0" w:space="0" w:color="auto"/>
        <w:right w:val="none" w:sz="0" w:space="0" w:color="auto"/>
      </w:divBdr>
    </w:div>
    <w:div w:id="1035236169">
      <w:bodyDiv w:val="1"/>
      <w:marLeft w:val="0"/>
      <w:marRight w:val="0"/>
      <w:marTop w:val="0"/>
      <w:marBottom w:val="0"/>
      <w:divBdr>
        <w:top w:val="none" w:sz="0" w:space="0" w:color="auto"/>
        <w:left w:val="none" w:sz="0" w:space="0" w:color="auto"/>
        <w:bottom w:val="none" w:sz="0" w:space="0" w:color="auto"/>
        <w:right w:val="none" w:sz="0" w:space="0" w:color="auto"/>
      </w:divBdr>
    </w:div>
    <w:div w:id="1036853366">
      <w:bodyDiv w:val="1"/>
      <w:marLeft w:val="0"/>
      <w:marRight w:val="0"/>
      <w:marTop w:val="0"/>
      <w:marBottom w:val="0"/>
      <w:divBdr>
        <w:top w:val="none" w:sz="0" w:space="0" w:color="auto"/>
        <w:left w:val="none" w:sz="0" w:space="0" w:color="auto"/>
        <w:bottom w:val="none" w:sz="0" w:space="0" w:color="auto"/>
        <w:right w:val="none" w:sz="0" w:space="0" w:color="auto"/>
      </w:divBdr>
    </w:div>
    <w:div w:id="1042942562">
      <w:bodyDiv w:val="1"/>
      <w:marLeft w:val="0"/>
      <w:marRight w:val="0"/>
      <w:marTop w:val="0"/>
      <w:marBottom w:val="0"/>
      <w:divBdr>
        <w:top w:val="none" w:sz="0" w:space="0" w:color="auto"/>
        <w:left w:val="none" w:sz="0" w:space="0" w:color="auto"/>
        <w:bottom w:val="none" w:sz="0" w:space="0" w:color="auto"/>
        <w:right w:val="none" w:sz="0" w:space="0" w:color="auto"/>
      </w:divBdr>
    </w:div>
    <w:div w:id="1048456814">
      <w:bodyDiv w:val="1"/>
      <w:marLeft w:val="0"/>
      <w:marRight w:val="0"/>
      <w:marTop w:val="0"/>
      <w:marBottom w:val="0"/>
      <w:divBdr>
        <w:top w:val="none" w:sz="0" w:space="0" w:color="auto"/>
        <w:left w:val="none" w:sz="0" w:space="0" w:color="auto"/>
        <w:bottom w:val="none" w:sz="0" w:space="0" w:color="auto"/>
        <w:right w:val="none" w:sz="0" w:space="0" w:color="auto"/>
      </w:divBdr>
    </w:div>
    <w:div w:id="1056851628">
      <w:bodyDiv w:val="1"/>
      <w:marLeft w:val="0"/>
      <w:marRight w:val="0"/>
      <w:marTop w:val="0"/>
      <w:marBottom w:val="0"/>
      <w:divBdr>
        <w:top w:val="none" w:sz="0" w:space="0" w:color="auto"/>
        <w:left w:val="none" w:sz="0" w:space="0" w:color="auto"/>
        <w:bottom w:val="none" w:sz="0" w:space="0" w:color="auto"/>
        <w:right w:val="none" w:sz="0" w:space="0" w:color="auto"/>
      </w:divBdr>
    </w:div>
    <w:div w:id="1063405770">
      <w:bodyDiv w:val="1"/>
      <w:marLeft w:val="0"/>
      <w:marRight w:val="0"/>
      <w:marTop w:val="0"/>
      <w:marBottom w:val="0"/>
      <w:divBdr>
        <w:top w:val="none" w:sz="0" w:space="0" w:color="auto"/>
        <w:left w:val="none" w:sz="0" w:space="0" w:color="auto"/>
        <w:bottom w:val="none" w:sz="0" w:space="0" w:color="auto"/>
        <w:right w:val="none" w:sz="0" w:space="0" w:color="auto"/>
      </w:divBdr>
    </w:div>
    <w:div w:id="1064572575">
      <w:bodyDiv w:val="1"/>
      <w:marLeft w:val="0"/>
      <w:marRight w:val="0"/>
      <w:marTop w:val="0"/>
      <w:marBottom w:val="0"/>
      <w:divBdr>
        <w:top w:val="none" w:sz="0" w:space="0" w:color="auto"/>
        <w:left w:val="none" w:sz="0" w:space="0" w:color="auto"/>
        <w:bottom w:val="none" w:sz="0" w:space="0" w:color="auto"/>
        <w:right w:val="none" w:sz="0" w:space="0" w:color="auto"/>
      </w:divBdr>
    </w:div>
    <w:div w:id="1066680333">
      <w:bodyDiv w:val="1"/>
      <w:marLeft w:val="0"/>
      <w:marRight w:val="0"/>
      <w:marTop w:val="0"/>
      <w:marBottom w:val="0"/>
      <w:divBdr>
        <w:top w:val="none" w:sz="0" w:space="0" w:color="auto"/>
        <w:left w:val="none" w:sz="0" w:space="0" w:color="auto"/>
        <w:bottom w:val="none" w:sz="0" w:space="0" w:color="auto"/>
        <w:right w:val="none" w:sz="0" w:space="0" w:color="auto"/>
      </w:divBdr>
    </w:div>
    <w:div w:id="1066953126">
      <w:bodyDiv w:val="1"/>
      <w:marLeft w:val="0"/>
      <w:marRight w:val="0"/>
      <w:marTop w:val="0"/>
      <w:marBottom w:val="0"/>
      <w:divBdr>
        <w:top w:val="none" w:sz="0" w:space="0" w:color="auto"/>
        <w:left w:val="none" w:sz="0" w:space="0" w:color="auto"/>
        <w:bottom w:val="none" w:sz="0" w:space="0" w:color="auto"/>
        <w:right w:val="none" w:sz="0" w:space="0" w:color="auto"/>
      </w:divBdr>
    </w:div>
    <w:div w:id="1069696905">
      <w:bodyDiv w:val="1"/>
      <w:marLeft w:val="0"/>
      <w:marRight w:val="0"/>
      <w:marTop w:val="0"/>
      <w:marBottom w:val="0"/>
      <w:divBdr>
        <w:top w:val="none" w:sz="0" w:space="0" w:color="auto"/>
        <w:left w:val="none" w:sz="0" w:space="0" w:color="auto"/>
        <w:bottom w:val="none" w:sz="0" w:space="0" w:color="auto"/>
        <w:right w:val="none" w:sz="0" w:space="0" w:color="auto"/>
      </w:divBdr>
    </w:div>
    <w:div w:id="1069883504">
      <w:bodyDiv w:val="1"/>
      <w:marLeft w:val="0"/>
      <w:marRight w:val="0"/>
      <w:marTop w:val="0"/>
      <w:marBottom w:val="0"/>
      <w:divBdr>
        <w:top w:val="none" w:sz="0" w:space="0" w:color="auto"/>
        <w:left w:val="none" w:sz="0" w:space="0" w:color="auto"/>
        <w:bottom w:val="none" w:sz="0" w:space="0" w:color="auto"/>
        <w:right w:val="none" w:sz="0" w:space="0" w:color="auto"/>
      </w:divBdr>
    </w:div>
    <w:div w:id="1070159131">
      <w:bodyDiv w:val="1"/>
      <w:marLeft w:val="0"/>
      <w:marRight w:val="0"/>
      <w:marTop w:val="0"/>
      <w:marBottom w:val="0"/>
      <w:divBdr>
        <w:top w:val="none" w:sz="0" w:space="0" w:color="auto"/>
        <w:left w:val="none" w:sz="0" w:space="0" w:color="auto"/>
        <w:bottom w:val="none" w:sz="0" w:space="0" w:color="auto"/>
        <w:right w:val="none" w:sz="0" w:space="0" w:color="auto"/>
      </w:divBdr>
    </w:div>
    <w:div w:id="1073233613">
      <w:bodyDiv w:val="1"/>
      <w:marLeft w:val="0"/>
      <w:marRight w:val="0"/>
      <w:marTop w:val="0"/>
      <w:marBottom w:val="0"/>
      <w:divBdr>
        <w:top w:val="none" w:sz="0" w:space="0" w:color="auto"/>
        <w:left w:val="none" w:sz="0" w:space="0" w:color="auto"/>
        <w:bottom w:val="none" w:sz="0" w:space="0" w:color="auto"/>
        <w:right w:val="none" w:sz="0" w:space="0" w:color="auto"/>
      </w:divBdr>
    </w:div>
    <w:div w:id="1076442389">
      <w:bodyDiv w:val="1"/>
      <w:marLeft w:val="0"/>
      <w:marRight w:val="0"/>
      <w:marTop w:val="0"/>
      <w:marBottom w:val="0"/>
      <w:divBdr>
        <w:top w:val="none" w:sz="0" w:space="0" w:color="auto"/>
        <w:left w:val="none" w:sz="0" w:space="0" w:color="auto"/>
        <w:bottom w:val="none" w:sz="0" w:space="0" w:color="auto"/>
        <w:right w:val="none" w:sz="0" w:space="0" w:color="auto"/>
      </w:divBdr>
    </w:div>
    <w:div w:id="1076587907">
      <w:bodyDiv w:val="1"/>
      <w:marLeft w:val="0"/>
      <w:marRight w:val="0"/>
      <w:marTop w:val="0"/>
      <w:marBottom w:val="0"/>
      <w:divBdr>
        <w:top w:val="none" w:sz="0" w:space="0" w:color="auto"/>
        <w:left w:val="none" w:sz="0" w:space="0" w:color="auto"/>
        <w:bottom w:val="none" w:sz="0" w:space="0" w:color="auto"/>
        <w:right w:val="none" w:sz="0" w:space="0" w:color="auto"/>
      </w:divBdr>
    </w:div>
    <w:div w:id="1078164107">
      <w:bodyDiv w:val="1"/>
      <w:marLeft w:val="0"/>
      <w:marRight w:val="0"/>
      <w:marTop w:val="0"/>
      <w:marBottom w:val="0"/>
      <w:divBdr>
        <w:top w:val="none" w:sz="0" w:space="0" w:color="auto"/>
        <w:left w:val="none" w:sz="0" w:space="0" w:color="auto"/>
        <w:bottom w:val="none" w:sz="0" w:space="0" w:color="auto"/>
        <w:right w:val="none" w:sz="0" w:space="0" w:color="auto"/>
      </w:divBdr>
    </w:div>
    <w:div w:id="1088841251">
      <w:bodyDiv w:val="1"/>
      <w:marLeft w:val="0"/>
      <w:marRight w:val="0"/>
      <w:marTop w:val="0"/>
      <w:marBottom w:val="0"/>
      <w:divBdr>
        <w:top w:val="none" w:sz="0" w:space="0" w:color="auto"/>
        <w:left w:val="none" w:sz="0" w:space="0" w:color="auto"/>
        <w:bottom w:val="none" w:sz="0" w:space="0" w:color="auto"/>
        <w:right w:val="none" w:sz="0" w:space="0" w:color="auto"/>
      </w:divBdr>
    </w:div>
    <w:div w:id="1089541959">
      <w:bodyDiv w:val="1"/>
      <w:marLeft w:val="0"/>
      <w:marRight w:val="0"/>
      <w:marTop w:val="0"/>
      <w:marBottom w:val="0"/>
      <w:divBdr>
        <w:top w:val="none" w:sz="0" w:space="0" w:color="auto"/>
        <w:left w:val="none" w:sz="0" w:space="0" w:color="auto"/>
        <w:bottom w:val="none" w:sz="0" w:space="0" w:color="auto"/>
        <w:right w:val="none" w:sz="0" w:space="0" w:color="auto"/>
      </w:divBdr>
    </w:div>
    <w:div w:id="1091321060">
      <w:bodyDiv w:val="1"/>
      <w:marLeft w:val="0"/>
      <w:marRight w:val="0"/>
      <w:marTop w:val="0"/>
      <w:marBottom w:val="0"/>
      <w:divBdr>
        <w:top w:val="none" w:sz="0" w:space="0" w:color="auto"/>
        <w:left w:val="none" w:sz="0" w:space="0" w:color="auto"/>
        <w:bottom w:val="none" w:sz="0" w:space="0" w:color="auto"/>
        <w:right w:val="none" w:sz="0" w:space="0" w:color="auto"/>
      </w:divBdr>
    </w:div>
    <w:div w:id="1091925822">
      <w:bodyDiv w:val="1"/>
      <w:marLeft w:val="0"/>
      <w:marRight w:val="0"/>
      <w:marTop w:val="0"/>
      <w:marBottom w:val="0"/>
      <w:divBdr>
        <w:top w:val="none" w:sz="0" w:space="0" w:color="auto"/>
        <w:left w:val="none" w:sz="0" w:space="0" w:color="auto"/>
        <w:bottom w:val="none" w:sz="0" w:space="0" w:color="auto"/>
        <w:right w:val="none" w:sz="0" w:space="0" w:color="auto"/>
      </w:divBdr>
    </w:div>
    <w:div w:id="1097560071">
      <w:bodyDiv w:val="1"/>
      <w:marLeft w:val="0"/>
      <w:marRight w:val="0"/>
      <w:marTop w:val="0"/>
      <w:marBottom w:val="0"/>
      <w:divBdr>
        <w:top w:val="none" w:sz="0" w:space="0" w:color="auto"/>
        <w:left w:val="none" w:sz="0" w:space="0" w:color="auto"/>
        <w:bottom w:val="none" w:sz="0" w:space="0" w:color="auto"/>
        <w:right w:val="none" w:sz="0" w:space="0" w:color="auto"/>
      </w:divBdr>
    </w:div>
    <w:div w:id="1099254600">
      <w:bodyDiv w:val="1"/>
      <w:marLeft w:val="0"/>
      <w:marRight w:val="0"/>
      <w:marTop w:val="0"/>
      <w:marBottom w:val="0"/>
      <w:divBdr>
        <w:top w:val="none" w:sz="0" w:space="0" w:color="auto"/>
        <w:left w:val="none" w:sz="0" w:space="0" w:color="auto"/>
        <w:bottom w:val="none" w:sz="0" w:space="0" w:color="auto"/>
        <w:right w:val="none" w:sz="0" w:space="0" w:color="auto"/>
      </w:divBdr>
    </w:div>
    <w:div w:id="1099836262">
      <w:bodyDiv w:val="1"/>
      <w:marLeft w:val="0"/>
      <w:marRight w:val="0"/>
      <w:marTop w:val="0"/>
      <w:marBottom w:val="0"/>
      <w:divBdr>
        <w:top w:val="none" w:sz="0" w:space="0" w:color="auto"/>
        <w:left w:val="none" w:sz="0" w:space="0" w:color="auto"/>
        <w:bottom w:val="none" w:sz="0" w:space="0" w:color="auto"/>
        <w:right w:val="none" w:sz="0" w:space="0" w:color="auto"/>
      </w:divBdr>
    </w:div>
    <w:div w:id="1100838549">
      <w:bodyDiv w:val="1"/>
      <w:marLeft w:val="0"/>
      <w:marRight w:val="0"/>
      <w:marTop w:val="0"/>
      <w:marBottom w:val="0"/>
      <w:divBdr>
        <w:top w:val="none" w:sz="0" w:space="0" w:color="auto"/>
        <w:left w:val="none" w:sz="0" w:space="0" w:color="auto"/>
        <w:bottom w:val="none" w:sz="0" w:space="0" w:color="auto"/>
        <w:right w:val="none" w:sz="0" w:space="0" w:color="auto"/>
      </w:divBdr>
    </w:div>
    <w:div w:id="1101800852">
      <w:bodyDiv w:val="1"/>
      <w:marLeft w:val="0"/>
      <w:marRight w:val="0"/>
      <w:marTop w:val="0"/>
      <w:marBottom w:val="0"/>
      <w:divBdr>
        <w:top w:val="none" w:sz="0" w:space="0" w:color="auto"/>
        <w:left w:val="none" w:sz="0" w:space="0" w:color="auto"/>
        <w:bottom w:val="none" w:sz="0" w:space="0" w:color="auto"/>
        <w:right w:val="none" w:sz="0" w:space="0" w:color="auto"/>
      </w:divBdr>
    </w:div>
    <w:div w:id="1104110458">
      <w:bodyDiv w:val="1"/>
      <w:marLeft w:val="0"/>
      <w:marRight w:val="0"/>
      <w:marTop w:val="0"/>
      <w:marBottom w:val="0"/>
      <w:divBdr>
        <w:top w:val="none" w:sz="0" w:space="0" w:color="auto"/>
        <w:left w:val="none" w:sz="0" w:space="0" w:color="auto"/>
        <w:bottom w:val="none" w:sz="0" w:space="0" w:color="auto"/>
        <w:right w:val="none" w:sz="0" w:space="0" w:color="auto"/>
      </w:divBdr>
    </w:div>
    <w:div w:id="1113816876">
      <w:bodyDiv w:val="1"/>
      <w:marLeft w:val="0"/>
      <w:marRight w:val="0"/>
      <w:marTop w:val="0"/>
      <w:marBottom w:val="0"/>
      <w:divBdr>
        <w:top w:val="none" w:sz="0" w:space="0" w:color="auto"/>
        <w:left w:val="none" w:sz="0" w:space="0" w:color="auto"/>
        <w:bottom w:val="none" w:sz="0" w:space="0" w:color="auto"/>
        <w:right w:val="none" w:sz="0" w:space="0" w:color="auto"/>
      </w:divBdr>
    </w:div>
    <w:div w:id="1121532418">
      <w:bodyDiv w:val="1"/>
      <w:marLeft w:val="0"/>
      <w:marRight w:val="0"/>
      <w:marTop w:val="0"/>
      <w:marBottom w:val="0"/>
      <w:divBdr>
        <w:top w:val="none" w:sz="0" w:space="0" w:color="auto"/>
        <w:left w:val="none" w:sz="0" w:space="0" w:color="auto"/>
        <w:bottom w:val="none" w:sz="0" w:space="0" w:color="auto"/>
        <w:right w:val="none" w:sz="0" w:space="0" w:color="auto"/>
      </w:divBdr>
    </w:div>
    <w:div w:id="1125543172">
      <w:bodyDiv w:val="1"/>
      <w:marLeft w:val="0"/>
      <w:marRight w:val="0"/>
      <w:marTop w:val="0"/>
      <w:marBottom w:val="0"/>
      <w:divBdr>
        <w:top w:val="none" w:sz="0" w:space="0" w:color="auto"/>
        <w:left w:val="none" w:sz="0" w:space="0" w:color="auto"/>
        <w:bottom w:val="none" w:sz="0" w:space="0" w:color="auto"/>
        <w:right w:val="none" w:sz="0" w:space="0" w:color="auto"/>
      </w:divBdr>
    </w:div>
    <w:div w:id="1126504884">
      <w:bodyDiv w:val="1"/>
      <w:marLeft w:val="0"/>
      <w:marRight w:val="0"/>
      <w:marTop w:val="0"/>
      <w:marBottom w:val="0"/>
      <w:divBdr>
        <w:top w:val="none" w:sz="0" w:space="0" w:color="auto"/>
        <w:left w:val="none" w:sz="0" w:space="0" w:color="auto"/>
        <w:bottom w:val="none" w:sz="0" w:space="0" w:color="auto"/>
        <w:right w:val="none" w:sz="0" w:space="0" w:color="auto"/>
      </w:divBdr>
    </w:div>
    <w:div w:id="1130243936">
      <w:bodyDiv w:val="1"/>
      <w:marLeft w:val="0"/>
      <w:marRight w:val="0"/>
      <w:marTop w:val="0"/>
      <w:marBottom w:val="0"/>
      <w:divBdr>
        <w:top w:val="none" w:sz="0" w:space="0" w:color="auto"/>
        <w:left w:val="none" w:sz="0" w:space="0" w:color="auto"/>
        <w:bottom w:val="none" w:sz="0" w:space="0" w:color="auto"/>
        <w:right w:val="none" w:sz="0" w:space="0" w:color="auto"/>
      </w:divBdr>
    </w:div>
    <w:div w:id="1131752553">
      <w:bodyDiv w:val="1"/>
      <w:marLeft w:val="0"/>
      <w:marRight w:val="0"/>
      <w:marTop w:val="0"/>
      <w:marBottom w:val="0"/>
      <w:divBdr>
        <w:top w:val="none" w:sz="0" w:space="0" w:color="auto"/>
        <w:left w:val="none" w:sz="0" w:space="0" w:color="auto"/>
        <w:bottom w:val="none" w:sz="0" w:space="0" w:color="auto"/>
        <w:right w:val="none" w:sz="0" w:space="0" w:color="auto"/>
      </w:divBdr>
    </w:div>
    <w:div w:id="1131939274">
      <w:bodyDiv w:val="1"/>
      <w:marLeft w:val="0"/>
      <w:marRight w:val="0"/>
      <w:marTop w:val="0"/>
      <w:marBottom w:val="0"/>
      <w:divBdr>
        <w:top w:val="none" w:sz="0" w:space="0" w:color="auto"/>
        <w:left w:val="none" w:sz="0" w:space="0" w:color="auto"/>
        <w:bottom w:val="none" w:sz="0" w:space="0" w:color="auto"/>
        <w:right w:val="none" w:sz="0" w:space="0" w:color="auto"/>
      </w:divBdr>
    </w:div>
    <w:div w:id="1131944942">
      <w:bodyDiv w:val="1"/>
      <w:marLeft w:val="0"/>
      <w:marRight w:val="0"/>
      <w:marTop w:val="0"/>
      <w:marBottom w:val="0"/>
      <w:divBdr>
        <w:top w:val="none" w:sz="0" w:space="0" w:color="auto"/>
        <w:left w:val="none" w:sz="0" w:space="0" w:color="auto"/>
        <w:bottom w:val="none" w:sz="0" w:space="0" w:color="auto"/>
        <w:right w:val="none" w:sz="0" w:space="0" w:color="auto"/>
      </w:divBdr>
    </w:div>
    <w:div w:id="1136148222">
      <w:bodyDiv w:val="1"/>
      <w:marLeft w:val="0"/>
      <w:marRight w:val="0"/>
      <w:marTop w:val="0"/>
      <w:marBottom w:val="0"/>
      <w:divBdr>
        <w:top w:val="none" w:sz="0" w:space="0" w:color="auto"/>
        <w:left w:val="none" w:sz="0" w:space="0" w:color="auto"/>
        <w:bottom w:val="none" w:sz="0" w:space="0" w:color="auto"/>
        <w:right w:val="none" w:sz="0" w:space="0" w:color="auto"/>
      </w:divBdr>
    </w:div>
    <w:div w:id="1137261961">
      <w:bodyDiv w:val="1"/>
      <w:marLeft w:val="0"/>
      <w:marRight w:val="0"/>
      <w:marTop w:val="0"/>
      <w:marBottom w:val="0"/>
      <w:divBdr>
        <w:top w:val="none" w:sz="0" w:space="0" w:color="auto"/>
        <w:left w:val="none" w:sz="0" w:space="0" w:color="auto"/>
        <w:bottom w:val="none" w:sz="0" w:space="0" w:color="auto"/>
        <w:right w:val="none" w:sz="0" w:space="0" w:color="auto"/>
      </w:divBdr>
    </w:div>
    <w:div w:id="1138379246">
      <w:bodyDiv w:val="1"/>
      <w:marLeft w:val="0"/>
      <w:marRight w:val="0"/>
      <w:marTop w:val="0"/>
      <w:marBottom w:val="0"/>
      <w:divBdr>
        <w:top w:val="none" w:sz="0" w:space="0" w:color="auto"/>
        <w:left w:val="none" w:sz="0" w:space="0" w:color="auto"/>
        <w:bottom w:val="none" w:sz="0" w:space="0" w:color="auto"/>
        <w:right w:val="none" w:sz="0" w:space="0" w:color="auto"/>
      </w:divBdr>
    </w:div>
    <w:div w:id="1139221817">
      <w:bodyDiv w:val="1"/>
      <w:marLeft w:val="0"/>
      <w:marRight w:val="0"/>
      <w:marTop w:val="0"/>
      <w:marBottom w:val="0"/>
      <w:divBdr>
        <w:top w:val="none" w:sz="0" w:space="0" w:color="auto"/>
        <w:left w:val="none" w:sz="0" w:space="0" w:color="auto"/>
        <w:bottom w:val="none" w:sz="0" w:space="0" w:color="auto"/>
        <w:right w:val="none" w:sz="0" w:space="0" w:color="auto"/>
      </w:divBdr>
    </w:div>
    <w:div w:id="1145204162">
      <w:bodyDiv w:val="1"/>
      <w:marLeft w:val="0"/>
      <w:marRight w:val="0"/>
      <w:marTop w:val="0"/>
      <w:marBottom w:val="0"/>
      <w:divBdr>
        <w:top w:val="none" w:sz="0" w:space="0" w:color="auto"/>
        <w:left w:val="none" w:sz="0" w:space="0" w:color="auto"/>
        <w:bottom w:val="none" w:sz="0" w:space="0" w:color="auto"/>
        <w:right w:val="none" w:sz="0" w:space="0" w:color="auto"/>
      </w:divBdr>
    </w:div>
    <w:div w:id="1146362349">
      <w:bodyDiv w:val="1"/>
      <w:marLeft w:val="0"/>
      <w:marRight w:val="0"/>
      <w:marTop w:val="0"/>
      <w:marBottom w:val="0"/>
      <w:divBdr>
        <w:top w:val="none" w:sz="0" w:space="0" w:color="auto"/>
        <w:left w:val="none" w:sz="0" w:space="0" w:color="auto"/>
        <w:bottom w:val="none" w:sz="0" w:space="0" w:color="auto"/>
        <w:right w:val="none" w:sz="0" w:space="0" w:color="auto"/>
      </w:divBdr>
    </w:div>
    <w:div w:id="1147212531">
      <w:bodyDiv w:val="1"/>
      <w:marLeft w:val="0"/>
      <w:marRight w:val="0"/>
      <w:marTop w:val="0"/>
      <w:marBottom w:val="0"/>
      <w:divBdr>
        <w:top w:val="none" w:sz="0" w:space="0" w:color="auto"/>
        <w:left w:val="none" w:sz="0" w:space="0" w:color="auto"/>
        <w:bottom w:val="none" w:sz="0" w:space="0" w:color="auto"/>
        <w:right w:val="none" w:sz="0" w:space="0" w:color="auto"/>
      </w:divBdr>
    </w:div>
    <w:div w:id="1147624507">
      <w:bodyDiv w:val="1"/>
      <w:marLeft w:val="0"/>
      <w:marRight w:val="0"/>
      <w:marTop w:val="0"/>
      <w:marBottom w:val="0"/>
      <w:divBdr>
        <w:top w:val="none" w:sz="0" w:space="0" w:color="auto"/>
        <w:left w:val="none" w:sz="0" w:space="0" w:color="auto"/>
        <w:bottom w:val="none" w:sz="0" w:space="0" w:color="auto"/>
        <w:right w:val="none" w:sz="0" w:space="0" w:color="auto"/>
      </w:divBdr>
    </w:div>
    <w:div w:id="1149127388">
      <w:bodyDiv w:val="1"/>
      <w:marLeft w:val="0"/>
      <w:marRight w:val="0"/>
      <w:marTop w:val="0"/>
      <w:marBottom w:val="0"/>
      <w:divBdr>
        <w:top w:val="none" w:sz="0" w:space="0" w:color="auto"/>
        <w:left w:val="none" w:sz="0" w:space="0" w:color="auto"/>
        <w:bottom w:val="none" w:sz="0" w:space="0" w:color="auto"/>
        <w:right w:val="none" w:sz="0" w:space="0" w:color="auto"/>
      </w:divBdr>
    </w:div>
    <w:div w:id="1149517462">
      <w:bodyDiv w:val="1"/>
      <w:marLeft w:val="0"/>
      <w:marRight w:val="0"/>
      <w:marTop w:val="0"/>
      <w:marBottom w:val="0"/>
      <w:divBdr>
        <w:top w:val="none" w:sz="0" w:space="0" w:color="auto"/>
        <w:left w:val="none" w:sz="0" w:space="0" w:color="auto"/>
        <w:bottom w:val="none" w:sz="0" w:space="0" w:color="auto"/>
        <w:right w:val="none" w:sz="0" w:space="0" w:color="auto"/>
      </w:divBdr>
    </w:div>
    <w:div w:id="1149904740">
      <w:bodyDiv w:val="1"/>
      <w:marLeft w:val="0"/>
      <w:marRight w:val="0"/>
      <w:marTop w:val="0"/>
      <w:marBottom w:val="0"/>
      <w:divBdr>
        <w:top w:val="none" w:sz="0" w:space="0" w:color="auto"/>
        <w:left w:val="none" w:sz="0" w:space="0" w:color="auto"/>
        <w:bottom w:val="none" w:sz="0" w:space="0" w:color="auto"/>
        <w:right w:val="none" w:sz="0" w:space="0" w:color="auto"/>
      </w:divBdr>
    </w:div>
    <w:div w:id="1150439078">
      <w:bodyDiv w:val="1"/>
      <w:marLeft w:val="0"/>
      <w:marRight w:val="0"/>
      <w:marTop w:val="0"/>
      <w:marBottom w:val="0"/>
      <w:divBdr>
        <w:top w:val="none" w:sz="0" w:space="0" w:color="auto"/>
        <w:left w:val="none" w:sz="0" w:space="0" w:color="auto"/>
        <w:bottom w:val="none" w:sz="0" w:space="0" w:color="auto"/>
        <w:right w:val="none" w:sz="0" w:space="0" w:color="auto"/>
      </w:divBdr>
    </w:div>
    <w:div w:id="1153255192">
      <w:bodyDiv w:val="1"/>
      <w:marLeft w:val="0"/>
      <w:marRight w:val="0"/>
      <w:marTop w:val="0"/>
      <w:marBottom w:val="0"/>
      <w:divBdr>
        <w:top w:val="none" w:sz="0" w:space="0" w:color="auto"/>
        <w:left w:val="none" w:sz="0" w:space="0" w:color="auto"/>
        <w:bottom w:val="none" w:sz="0" w:space="0" w:color="auto"/>
        <w:right w:val="none" w:sz="0" w:space="0" w:color="auto"/>
      </w:divBdr>
    </w:div>
    <w:div w:id="1156335641">
      <w:bodyDiv w:val="1"/>
      <w:marLeft w:val="0"/>
      <w:marRight w:val="0"/>
      <w:marTop w:val="0"/>
      <w:marBottom w:val="0"/>
      <w:divBdr>
        <w:top w:val="none" w:sz="0" w:space="0" w:color="auto"/>
        <w:left w:val="none" w:sz="0" w:space="0" w:color="auto"/>
        <w:bottom w:val="none" w:sz="0" w:space="0" w:color="auto"/>
        <w:right w:val="none" w:sz="0" w:space="0" w:color="auto"/>
      </w:divBdr>
    </w:div>
    <w:div w:id="1160118758">
      <w:bodyDiv w:val="1"/>
      <w:marLeft w:val="0"/>
      <w:marRight w:val="0"/>
      <w:marTop w:val="0"/>
      <w:marBottom w:val="0"/>
      <w:divBdr>
        <w:top w:val="none" w:sz="0" w:space="0" w:color="auto"/>
        <w:left w:val="none" w:sz="0" w:space="0" w:color="auto"/>
        <w:bottom w:val="none" w:sz="0" w:space="0" w:color="auto"/>
        <w:right w:val="none" w:sz="0" w:space="0" w:color="auto"/>
      </w:divBdr>
    </w:div>
    <w:div w:id="1162165505">
      <w:bodyDiv w:val="1"/>
      <w:marLeft w:val="0"/>
      <w:marRight w:val="0"/>
      <w:marTop w:val="0"/>
      <w:marBottom w:val="0"/>
      <w:divBdr>
        <w:top w:val="none" w:sz="0" w:space="0" w:color="auto"/>
        <w:left w:val="none" w:sz="0" w:space="0" w:color="auto"/>
        <w:bottom w:val="none" w:sz="0" w:space="0" w:color="auto"/>
        <w:right w:val="none" w:sz="0" w:space="0" w:color="auto"/>
      </w:divBdr>
    </w:div>
    <w:div w:id="1162502270">
      <w:bodyDiv w:val="1"/>
      <w:marLeft w:val="0"/>
      <w:marRight w:val="0"/>
      <w:marTop w:val="0"/>
      <w:marBottom w:val="0"/>
      <w:divBdr>
        <w:top w:val="none" w:sz="0" w:space="0" w:color="auto"/>
        <w:left w:val="none" w:sz="0" w:space="0" w:color="auto"/>
        <w:bottom w:val="none" w:sz="0" w:space="0" w:color="auto"/>
        <w:right w:val="none" w:sz="0" w:space="0" w:color="auto"/>
      </w:divBdr>
    </w:div>
    <w:div w:id="1164123996">
      <w:bodyDiv w:val="1"/>
      <w:marLeft w:val="0"/>
      <w:marRight w:val="0"/>
      <w:marTop w:val="0"/>
      <w:marBottom w:val="0"/>
      <w:divBdr>
        <w:top w:val="none" w:sz="0" w:space="0" w:color="auto"/>
        <w:left w:val="none" w:sz="0" w:space="0" w:color="auto"/>
        <w:bottom w:val="none" w:sz="0" w:space="0" w:color="auto"/>
        <w:right w:val="none" w:sz="0" w:space="0" w:color="auto"/>
      </w:divBdr>
    </w:div>
    <w:div w:id="1164205426">
      <w:bodyDiv w:val="1"/>
      <w:marLeft w:val="0"/>
      <w:marRight w:val="0"/>
      <w:marTop w:val="0"/>
      <w:marBottom w:val="0"/>
      <w:divBdr>
        <w:top w:val="none" w:sz="0" w:space="0" w:color="auto"/>
        <w:left w:val="none" w:sz="0" w:space="0" w:color="auto"/>
        <w:bottom w:val="none" w:sz="0" w:space="0" w:color="auto"/>
        <w:right w:val="none" w:sz="0" w:space="0" w:color="auto"/>
      </w:divBdr>
    </w:div>
    <w:div w:id="1164979013">
      <w:bodyDiv w:val="1"/>
      <w:marLeft w:val="0"/>
      <w:marRight w:val="0"/>
      <w:marTop w:val="0"/>
      <w:marBottom w:val="0"/>
      <w:divBdr>
        <w:top w:val="none" w:sz="0" w:space="0" w:color="auto"/>
        <w:left w:val="none" w:sz="0" w:space="0" w:color="auto"/>
        <w:bottom w:val="none" w:sz="0" w:space="0" w:color="auto"/>
        <w:right w:val="none" w:sz="0" w:space="0" w:color="auto"/>
      </w:divBdr>
    </w:div>
    <w:div w:id="1166168621">
      <w:bodyDiv w:val="1"/>
      <w:marLeft w:val="0"/>
      <w:marRight w:val="0"/>
      <w:marTop w:val="0"/>
      <w:marBottom w:val="0"/>
      <w:divBdr>
        <w:top w:val="none" w:sz="0" w:space="0" w:color="auto"/>
        <w:left w:val="none" w:sz="0" w:space="0" w:color="auto"/>
        <w:bottom w:val="none" w:sz="0" w:space="0" w:color="auto"/>
        <w:right w:val="none" w:sz="0" w:space="0" w:color="auto"/>
      </w:divBdr>
    </w:div>
    <w:div w:id="1167744826">
      <w:bodyDiv w:val="1"/>
      <w:marLeft w:val="0"/>
      <w:marRight w:val="0"/>
      <w:marTop w:val="0"/>
      <w:marBottom w:val="0"/>
      <w:divBdr>
        <w:top w:val="none" w:sz="0" w:space="0" w:color="auto"/>
        <w:left w:val="none" w:sz="0" w:space="0" w:color="auto"/>
        <w:bottom w:val="none" w:sz="0" w:space="0" w:color="auto"/>
        <w:right w:val="none" w:sz="0" w:space="0" w:color="auto"/>
      </w:divBdr>
    </w:div>
    <w:div w:id="1168591154">
      <w:bodyDiv w:val="1"/>
      <w:marLeft w:val="0"/>
      <w:marRight w:val="0"/>
      <w:marTop w:val="0"/>
      <w:marBottom w:val="0"/>
      <w:divBdr>
        <w:top w:val="none" w:sz="0" w:space="0" w:color="auto"/>
        <w:left w:val="none" w:sz="0" w:space="0" w:color="auto"/>
        <w:bottom w:val="none" w:sz="0" w:space="0" w:color="auto"/>
        <w:right w:val="none" w:sz="0" w:space="0" w:color="auto"/>
      </w:divBdr>
    </w:div>
    <w:div w:id="1172798231">
      <w:bodyDiv w:val="1"/>
      <w:marLeft w:val="0"/>
      <w:marRight w:val="0"/>
      <w:marTop w:val="0"/>
      <w:marBottom w:val="0"/>
      <w:divBdr>
        <w:top w:val="none" w:sz="0" w:space="0" w:color="auto"/>
        <w:left w:val="none" w:sz="0" w:space="0" w:color="auto"/>
        <w:bottom w:val="none" w:sz="0" w:space="0" w:color="auto"/>
        <w:right w:val="none" w:sz="0" w:space="0" w:color="auto"/>
      </w:divBdr>
    </w:div>
    <w:div w:id="1173572610">
      <w:bodyDiv w:val="1"/>
      <w:marLeft w:val="0"/>
      <w:marRight w:val="0"/>
      <w:marTop w:val="0"/>
      <w:marBottom w:val="0"/>
      <w:divBdr>
        <w:top w:val="none" w:sz="0" w:space="0" w:color="auto"/>
        <w:left w:val="none" w:sz="0" w:space="0" w:color="auto"/>
        <w:bottom w:val="none" w:sz="0" w:space="0" w:color="auto"/>
        <w:right w:val="none" w:sz="0" w:space="0" w:color="auto"/>
      </w:divBdr>
    </w:div>
    <w:div w:id="1174612030">
      <w:bodyDiv w:val="1"/>
      <w:marLeft w:val="0"/>
      <w:marRight w:val="0"/>
      <w:marTop w:val="0"/>
      <w:marBottom w:val="0"/>
      <w:divBdr>
        <w:top w:val="none" w:sz="0" w:space="0" w:color="auto"/>
        <w:left w:val="none" w:sz="0" w:space="0" w:color="auto"/>
        <w:bottom w:val="none" w:sz="0" w:space="0" w:color="auto"/>
        <w:right w:val="none" w:sz="0" w:space="0" w:color="auto"/>
      </w:divBdr>
    </w:div>
    <w:div w:id="1175532877">
      <w:bodyDiv w:val="1"/>
      <w:marLeft w:val="0"/>
      <w:marRight w:val="0"/>
      <w:marTop w:val="0"/>
      <w:marBottom w:val="0"/>
      <w:divBdr>
        <w:top w:val="none" w:sz="0" w:space="0" w:color="auto"/>
        <w:left w:val="none" w:sz="0" w:space="0" w:color="auto"/>
        <w:bottom w:val="none" w:sz="0" w:space="0" w:color="auto"/>
        <w:right w:val="none" w:sz="0" w:space="0" w:color="auto"/>
      </w:divBdr>
    </w:div>
    <w:div w:id="1175800421">
      <w:bodyDiv w:val="1"/>
      <w:marLeft w:val="0"/>
      <w:marRight w:val="0"/>
      <w:marTop w:val="0"/>
      <w:marBottom w:val="0"/>
      <w:divBdr>
        <w:top w:val="none" w:sz="0" w:space="0" w:color="auto"/>
        <w:left w:val="none" w:sz="0" w:space="0" w:color="auto"/>
        <w:bottom w:val="none" w:sz="0" w:space="0" w:color="auto"/>
        <w:right w:val="none" w:sz="0" w:space="0" w:color="auto"/>
      </w:divBdr>
    </w:div>
    <w:div w:id="1177698551">
      <w:bodyDiv w:val="1"/>
      <w:marLeft w:val="0"/>
      <w:marRight w:val="0"/>
      <w:marTop w:val="0"/>
      <w:marBottom w:val="0"/>
      <w:divBdr>
        <w:top w:val="none" w:sz="0" w:space="0" w:color="auto"/>
        <w:left w:val="none" w:sz="0" w:space="0" w:color="auto"/>
        <w:bottom w:val="none" w:sz="0" w:space="0" w:color="auto"/>
        <w:right w:val="none" w:sz="0" w:space="0" w:color="auto"/>
      </w:divBdr>
    </w:div>
    <w:div w:id="1184172150">
      <w:bodyDiv w:val="1"/>
      <w:marLeft w:val="0"/>
      <w:marRight w:val="0"/>
      <w:marTop w:val="0"/>
      <w:marBottom w:val="0"/>
      <w:divBdr>
        <w:top w:val="none" w:sz="0" w:space="0" w:color="auto"/>
        <w:left w:val="none" w:sz="0" w:space="0" w:color="auto"/>
        <w:bottom w:val="none" w:sz="0" w:space="0" w:color="auto"/>
        <w:right w:val="none" w:sz="0" w:space="0" w:color="auto"/>
      </w:divBdr>
    </w:div>
    <w:div w:id="1186748451">
      <w:bodyDiv w:val="1"/>
      <w:marLeft w:val="0"/>
      <w:marRight w:val="0"/>
      <w:marTop w:val="0"/>
      <w:marBottom w:val="0"/>
      <w:divBdr>
        <w:top w:val="none" w:sz="0" w:space="0" w:color="auto"/>
        <w:left w:val="none" w:sz="0" w:space="0" w:color="auto"/>
        <w:bottom w:val="none" w:sz="0" w:space="0" w:color="auto"/>
        <w:right w:val="none" w:sz="0" w:space="0" w:color="auto"/>
      </w:divBdr>
    </w:div>
    <w:div w:id="1191185340">
      <w:bodyDiv w:val="1"/>
      <w:marLeft w:val="0"/>
      <w:marRight w:val="0"/>
      <w:marTop w:val="0"/>
      <w:marBottom w:val="0"/>
      <w:divBdr>
        <w:top w:val="none" w:sz="0" w:space="0" w:color="auto"/>
        <w:left w:val="none" w:sz="0" w:space="0" w:color="auto"/>
        <w:bottom w:val="none" w:sz="0" w:space="0" w:color="auto"/>
        <w:right w:val="none" w:sz="0" w:space="0" w:color="auto"/>
      </w:divBdr>
    </w:div>
    <w:div w:id="1192038721">
      <w:bodyDiv w:val="1"/>
      <w:marLeft w:val="0"/>
      <w:marRight w:val="0"/>
      <w:marTop w:val="0"/>
      <w:marBottom w:val="0"/>
      <w:divBdr>
        <w:top w:val="none" w:sz="0" w:space="0" w:color="auto"/>
        <w:left w:val="none" w:sz="0" w:space="0" w:color="auto"/>
        <w:bottom w:val="none" w:sz="0" w:space="0" w:color="auto"/>
        <w:right w:val="none" w:sz="0" w:space="0" w:color="auto"/>
      </w:divBdr>
    </w:div>
    <w:div w:id="1193423886">
      <w:bodyDiv w:val="1"/>
      <w:marLeft w:val="0"/>
      <w:marRight w:val="0"/>
      <w:marTop w:val="0"/>
      <w:marBottom w:val="0"/>
      <w:divBdr>
        <w:top w:val="none" w:sz="0" w:space="0" w:color="auto"/>
        <w:left w:val="none" w:sz="0" w:space="0" w:color="auto"/>
        <w:bottom w:val="none" w:sz="0" w:space="0" w:color="auto"/>
        <w:right w:val="none" w:sz="0" w:space="0" w:color="auto"/>
      </w:divBdr>
    </w:div>
    <w:div w:id="1195075871">
      <w:bodyDiv w:val="1"/>
      <w:marLeft w:val="0"/>
      <w:marRight w:val="0"/>
      <w:marTop w:val="0"/>
      <w:marBottom w:val="0"/>
      <w:divBdr>
        <w:top w:val="none" w:sz="0" w:space="0" w:color="auto"/>
        <w:left w:val="none" w:sz="0" w:space="0" w:color="auto"/>
        <w:bottom w:val="none" w:sz="0" w:space="0" w:color="auto"/>
        <w:right w:val="none" w:sz="0" w:space="0" w:color="auto"/>
      </w:divBdr>
    </w:div>
    <w:div w:id="1196387969">
      <w:bodyDiv w:val="1"/>
      <w:marLeft w:val="0"/>
      <w:marRight w:val="0"/>
      <w:marTop w:val="0"/>
      <w:marBottom w:val="0"/>
      <w:divBdr>
        <w:top w:val="none" w:sz="0" w:space="0" w:color="auto"/>
        <w:left w:val="none" w:sz="0" w:space="0" w:color="auto"/>
        <w:bottom w:val="none" w:sz="0" w:space="0" w:color="auto"/>
        <w:right w:val="none" w:sz="0" w:space="0" w:color="auto"/>
      </w:divBdr>
    </w:div>
    <w:div w:id="1198472865">
      <w:bodyDiv w:val="1"/>
      <w:marLeft w:val="0"/>
      <w:marRight w:val="0"/>
      <w:marTop w:val="0"/>
      <w:marBottom w:val="0"/>
      <w:divBdr>
        <w:top w:val="none" w:sz="0" w:space="0" w:color="auto"/>
        <w:left w:val="none" w:sz="0" w:space="0" w:color="auto"/>
        <w:bottom w:val="none" w:sz="0" w:space="0" w:color="auto"/>
        <w:right w:val="none" w:sz="0" w:space="0" w:color="auto"/>
      </w:divBdr>
    </w:div>
    <w:div w:id="1199005332">
      <w:bodyDiv w:val="1"/>
      <w:marLeft w:val="0"/>
      <w:marRight w:val="0"/>
      <w:marTop w:val="0"/>
      <w:marBottom w:val="0"/>
      <w:divBdr>
        <w:top w:val="none" w:sz="0" w:space="0" w:color="auto"/>
        <w:left w:val="none" w:sz="0" w:space="0" w:color="auto"/>
        <w:bottom w:val="none" w:sz="0" w:space="0" w:color="auto"/>
        <w:right w:val="none" w:sz="0" w:space="0" w:color="auto"/>
      </w:divBdr>
    </w:div>
    <w:div w:id="1201437450">
      <w:bodyDiv w:val="1"/>
      <w:marLeft w:val="0"/>
      <w:marRight w:val="0"/>
      <w:marTop w:val="0"/>
      <w:marBottom w:val="0"/>
      <w:divBdr>
        <w:top w:val="none" w:sz="0" w:space="0" w:color="auto"/>
        <w:left w:val="none" w:sz="0" w:space="0" w:color="auto"/>
        <w:bottom w:val="none" w:sz="0" w:space="0" w:color="auto"/>
        <w:right w:val="none" w:sz="0" w:space="0" w:color="auto"/>
      </w:divBdr>
    </w:div>
    <w:div w:id="1205561057">
      <w:bodyDiv w:val="1"/>
      <w:marLeft w:val="0"/>
      <w:marRight w:val="0"/>
      <w:marTop w:val="0"/>
      <w:marBottom w:val="0"/>
      <w:divBdr>
        <w:top w:val="none" w:sz="0" w:space="0" w:color="auto"/>
        <w:left w:val="none" w:sz="0" w:space="0" w:color="auto"/>
        <w:bottom w:val="none" w:sz="0" w:space="0" w:color="auto"/>
        <w:right w:val="none" w:sz="0" w:space="0" w:color="auto"/>
      </w:divBdr>
    </w:div>
    <w:div w:id="1205680002">
      <w:bodyDiv w:val="1"/>
      <w:marLeft w:val="0"/>
      <w:marRight w:val="0"/>
      <w:marTop w:val="0"/>
      <w:marBottom w:val="0"/>
      <w:divBdr>
        <w:top w:val="none" w:sz="0" w:space="0" w:color="auto"/>
        <w:left w:val="none" w:sz="0" w:space="0" w:color="auto"/>
        <w:bottom w:val="none" w:sz="0" w:space="0" w:color="auto"/>
        <w:right w:val="none" w:sz="0" w:space="0" w:color="auto"/>
      </w:divBdr>
    </w:div>
    <w:div w:id="1208567922">
      <w:bodyDiv w:val="1"/>
      <w:marLeft w:val="0"/>
      <w:marRight w:val="0"/>
      <w:marTop w:val="0"/>
      <w:marBottom w:val="0"/>
      <w:divBdr>
        <w:top w:val="none" w:sz="0" w:space="0" w:color="auto"/>
        <w:left w:val="none" w:sz="0" w:space="0" w:color="auto"/>
        <w:bottom w:val="none" w:sz="0" w:space="0" w:color="auto"/>
        <w:right w:val="none" w:sz="0" w:space="0" w:color="auto"/>
      </w:divBdr>
    </w:div>
    <w:div w:id="1209688514">
      <w:bodyDiv w:val="1"/>
      <w:marLeft w:val="0"/>
      <w:marRight w:val="0"/>
      <w:marTop w:val="0"/>
      <w:marBottom w:val="0"/>
      <w:divBdr>
        <w:top w:val="none" w:sz="0" w:space="0" w:color="auto"/>
        <w:left w:val="none" w:sz="0" w:space="0" w:color="auto"/>
        <w:bottom w:val="none" w:sz="0" w:space="0" w:color="auto"/>
        <w:right w:val="none" w:sz="0" w:space="0" w:color="auto"/>
      </w:divBdr>
    </w:div>
    <w:div w:id="1210067196">
      <w:bodyDiv w:val="1"/>
      <w:marLeft w:val="0"/>
      <w:marRight w:val="0"/>
      <w:marTop w:val="0"/>
      <w:marBottom w:val="0"/>
      <w:divBdr>
        <w:top w:val="none" w:sz="0" w:space="0" w:color="auto"/>
        <w:left w:val="none" w:sz="0" w:space="0" w:color="auto"/>
        <w:bottom w:val="none" w:sz="0" w:space="0" w:color="auto"/>
        <w:right w:val="none" w:sz="0" w:space="0" w:color="auto"/>
      </w:divBdr>
    </w:div>
    <w:div w:id="1211577701">
      <w:bodyDiv w:val="1"/>
      <w:marLeft w:val="0"/>
      <w:marRight w:val="0"/>
      <w:marTop w:val="0"/>
      <w:marBottom w:val="0"/>
      <w:divBdr>
        <w:top w:val="none" w:sz="0" w:space="0" w:color="auto"/>
        <w:left w:val="none" w:sz="0" w:space="0" w:color="auto"/>
        <w:bottom w:val="none" w:sz="0" w:space="0" w:color="auto"/>
        <w:right w:val="none" w:sz="0" w:space="0" w:color="auto"/>
      </w:divBdr>
    </w:div>
    <w:div w:id="1212762936">
      <w:bodyDiv w:val="1"/>
      <w:marLeft w:val="0"/>
      <w:marRight w:val="0"/>
      <w:marTop w:val="0"/>
      <w:marBottom w:val="0"/>
      <w:divBdr>
        <w:top w:val="none" w:sz="0" w:space="0" w:color="auto"/>
        <w:left w:val="none" w:sz="0" w:space="0" w:color="auto"/>
        <w:bottom w:val="none" w:sz="0" w:space="0" w:color="auto"/>
        <w:right w:val="none" w:sz="0" w:space="0" w:color="auto"/>
      </w:divBdr>
    </w:div>
    <w:div w:id="1217281860">
      <w:bodyDiv w:val="1"/>
      <w:marLeft w:val="0"/>
      <w:marRight w:val="0"/>
      <w:marTop w:val="0"/>
      <w:marBottom w:val="0"/>
      <w:divBdr>
        <w:top w:val="none" w:sz="0" w:space="0" w:color="auto"/>
        <w:left w:val="none" w:sz="0" w:space="0" w:color="auto"/>
        <w:bottom w:val="none" w:sz="0" w:space="0" w:color="auto"/>
        <w:right w:val="none" w:sz="0" w:space="0" w:color="auto"/>
      </w:divBdr>
    </w:div>
    <w:div w:id="1217818531">
      <w:bodyDiv w:val="1"/>
      <w:marLeft w:val="0"/>
      <w:marRight w:val="0"/>
      <w:marTop w:val="0"/>
      <w:marBottom w:val="0"/>
      <w:divBdr>
        <w:top w:val="none" w:sz="0" w:space="0" w:color="auto"/>
        <w:left w:val="none" w:sz="0" w:space="0" w:color="auto"/>
        <w:bottom w:val="none" w:sz="0" w:space="0" w:color="auto"/>
        <w:right w:val="none" w:sz="0" w:space="0" w:color="auto"/>
      </w:divBdr>
    </w:div>
    <w:div w:id="1218007390">
      <w:bodyDiv w:val="1"/>
      <w:marLeft w:val="0"/>
      <w:marRight w:val="0"/>
      <w:marTop w:val="0"/>
      <w:marBottom w:val="0"/>
      <w:divBdr>
        <w:top w:val="none" w:sz="0" w:space="0" w:color="auto"/>
        <w:left w:val="none" w:sz="0" w:space="0" w:color="auto"/>
        <w:bottom w:val="none" w:sz="0" w:space="0" w:color="auto"/>
        <w:right w:val="none" w:sz="0" w:space="0" w:color="auto"/>
      </w:divBdr>
    </w:div>
    <w:div w:id="1219821604">
      <w:bodyDiv w:val="1"/>
      <w:marLeft w:val="0"/>
      <w:marRight w:val="0"/>
      <w:marTop w:val="0"/>
      <w:marBottom w:val="0"/>
      <w:divBdr>
        <w:top w:val="none" w:sz="0" w:space="0" w:color="auto"/>
        <w:left w:val="none" w:sz="0" w:space="0" w:color="auto"/>
        <w:bottom w:val="none" w:sz="0" w:space="0" w:color="auto"/>
        <w:right w:val="none" w:sz="0" w:space="0" w:color="auto"/>
      </w:divBdr>
    </w:div>
    <w:div w:id="1220366489">
      <w:bodyDiv w:val="1"/>
      <w:marLeft w:val="0"/>
      <w:marRight w:val="0"/>
      <w:marTop w:val="0"/>
      <w:marBottom w:val="0"/>
      <w:divBdr>
        <w:top w:val="none" w:sz="0" w:space="0" w:color="auto"/>
        <w:left w:val="none" w:sz="0" w:space="0" w:color="auto"/>
        <w:bottom w:val="none" w:sz="0" w:space="0" w:color="auto"/>
        <w:right w:val="none" w:sz="0" w:space="0" w:color="auto"/>
      </w:divBdr>
    </w:div>
    <w:div w:id="1220941883">
      <w:bodyDiv w:val="1"/>
      <w:marLeft w:val="0"/>
      <w:marRight w:val="0"/>
      <w:marTop w:val="0"/>
      <w:marBottom w:val="0"/>
      <w:divBdr>
        <w:top w:val="none" w:sz="0" w:space="0" w:color="auto"/>
        <w:left w:val="none" w:sz="0" w:space="0" w:color="auto"/>
        <w:bottom w:val="none" w:sz="0" w:space="0" w:color="auto"/>
        <w:right w:val="none" w:sz="0" w:space="0" w:color="auto"/>
      </w:divBdr>
    </w:div>
    <w:div w:id="1222059724">
      <w:bodyDiv w:val="1"/>
      <w:marLeft w:val="0"/>
      <w:marRight w:val="0"/>
      <w:marTop w:val="0"/>
      <w:marBottom w:val="0"/>
      <w:divBdr>
        <w:top w:val="none" w:sz="0" w:space="0" w:color="auto"/>
        <w:left w:val="none" w:sz="0" w:space="0" w:color="auto"/>
        <w:bottom w:val="none" w:sz="0" w:space="0" w:color="auto"/>
        <w:right w:val="none" w:sz="0" w:space="0" w:color="auto"/>
      </w:divBdr>
    </w:div>
    <w:div w:id="1222137146">
      <w:bodyDiv w:val="1"/>
      <w:marLeft w:val="0"/>
      <w:marRight w:val="0"/>
      <w:marTop w:val="0"/>
      <w:marBottom w:val="0"/>
      <w:divBdr>
        <w:top w:val="none" w:sz="0" w:space="0" w:color="auto"/>
        <w:left w:val="none" w:sz="0" w:space="0" w:color="auto"/>
        <w:bottom w:val="none" w:sz="0" w:space="0" w:color="auto"/>
        <w:right w:val="none" w:sz="0" w:space="0" w:color="auto"/>
      </w:divBdr>
    </w:div>
    <w:div w:id="1222987656">
      <w:bodyDiv w:val="1"/>
      <w:marLeft w:val="0"/>
      <w:marRight w:val="0"/>
      <w:marTop w:val="0"/>
      <w:marBottom w:val="0"/>
      <w:divBdr>
        <w:top w:val="none" w:sz="0" w:space="0" w:color="auto"/>
        <w:left w:val="none" w:sz="0" w:space="0" w:color="auto"/>
        <w:bottom w:val="none" w:sz="0" w:space="0" w:color="auto"/>
        <w:right w:val="none" w:sz="0" w:space="0" w:color="auto"/>
      </w:divBdr>
    </w:div>
    <w:div w:id="1229849829">
      <w:bodyDiv w:val="1"/>
      <w:marLeft w:val="0"/>
      <w:marRight w:val="0"/>
      <w:marTop w:val="0"/>
      <w:marBottom w:val="0"/>
      <w:divBdr>
        <w:top w:val="none" w:sz="0" w:space="0" w:color="auto"/>
        <w:left w:val="none" w:sz="0" w:space="0" w:color="auto"/>
        <w:bottom w:val="none" w:sz="0" w:space="0" w:color="auto"/>
        <w:right w:val="none" w:sz="0" w:space="0" w:color="auto"/>
      </w:divBdr>
    </w:div>
    <w:div w:id="1233738991">
      <w:bodyDiv w:val="1"/>
      <w:marLeft w:val="0"/>
      <w:marRight w:val="0"/>
      <w:marTop w:val="0"/>
      <w:marBottom w:val="0"/>
      <w:divBdr>
        <w:top w:val="none" w:sz="0" w:space="0" w:color="auto"/>
        <w:left w:val="none" w:sz="0" w:space="0" w:color="auto"/>
        <w:bottom w:val="none" w:sz="0" w:space="0" w:color="auto"/>
        <w:right w:val="none" w:sz="0" w:space="0" w:color="auto"/>
      </w:divBdr>
    </w:div>
    <w:div w:id="1239750988">
      <w:bodyDiv w:val="1"/>
      <w:marLeft w:val="0"/>
      <w:marRight w:val="0"/>
      <w:marTop w:val="0"/>
      <w:marBottom w:val="0"/>
      <w:divBdr>
        <w:top w:val="none" w:sz="0" w:space="0" w:color="auto"/>
        <w:left w:val="none" w:sz="0" w:space="0" w:color="auto"/>
        <w:bottom w:val="none" w:sz="0" w:space="0" w:color="auto"/>
        <w:right w:val="none" w:sz="0" w:space="0" w:color="auto"/>
      </w:divBdr>
    </w:div>
    <w:div w:id="1244922416">
      <w:bodyDiv w:val="1"/>
      <w:marLeft w:val="0"/>
      <w:marRight w:val="0"/>
      <w:marTop w:val="0"/>
      <w:marBottom w:val="0"/>
      <w:divBdr>
        <w:top w:val="none" w:sz="0" w:space="0" w:color="auto"/>
        <w:left w:val="none" w:sz="0" w:space="0" w:color="auto"/>
        <w:bottom w:val="none" w:sz="0" w:space="0" w:color="auto"/>
        <w:right w:val="none" w:sz="0" w:space="0" w:color="auto"/>
      </w:divBdr>
    </w:div>
    <w:div w:id="1250430308">
      <w:bodyDiv w:val="1"/>
      <w:marLeft w:val="0"/>
      <w:marRight w:val="0"/>
      <w:marTop w:val="0"/>
      <w:marBottom w:val="0"/>
      <w:divBdr>
        <w:top w:val="none" w:sz="0" w:space="0" w:color="auto"/>
        <w:left w:val="none" w:sz="0" w:space="0" w:color="auto"/>
        <w:bottom w:val="none" w:sz="0" w:space="0" w:color="auto"/>
        <w:right w:val="none" w:sz="0" w:space="0" w:color="auto"/>
      </w:divBdr>
    </w:div>
    <w:div w:id="1251087781">
      <w:bodyDiv w:val="1"/>
      <w:marLeft w:val="0"/>
      <w:marRight w:val="0"/>
      <w:marTop w:val="0"/>
      <w:marBottom w:val="0"/>
      <w:divBdr>
        <w:top w:val="none" w:sz="0" w:space="0" w:color="auto"/>
        <w:left w:val="none" w:sz="0" w:space="0" w:color="auto"/>
        <w:bottom w:val="none" w:sz="0" w:space="0" w:color="auto"/>
        <w:right w:val="none" w:sz="0" w:space="0" w:color="auto"/>
      </w:divBdr>
    </w:div>
    <w:div w:id="1257789530">
      <w:bodyDiv w:val="1"/>
      <w:marLeft w:val="0"/>
      <w:marRight w:val="0"/>
      <w:marTop w:val="0"/>
      <w:marBottom w:val="0"/>
      <w:divBdr>
        <w:top w:val="none" w:sz="0" w:space="0" w:color="auto"/>
        <w:left w:val="none" w:sz="0" w:space="0" w:color="auto"/>
        <w:bottom w:val="none" w:sz="0" w:space="0" w:color="auto"/>
        <w:right w:val="none" w:sz="0" w:space="0" w:color="auto"/>
      </w:divBdr>
    </w:div>
    <w:div w:id="1263104597">
      <w:bodyDiv w:val="1"/>
      <w:marLeft w:val="0"/>
      <w:marRight w:val="0"/>
      <w:marTop w:val="0"/>
      <w:marBottom w:val="0"/>
      <w:divBdr>
        <w:top w:val="none" w:sz="0" w:space="0" w:color="auto"/>
        <w:left w:val="none" w:sz="0" w:space="0" w:color="auto"/>
        <w:bottom w:val="none" w:sz="0" w:space="0" w:color="auto"/>
        <w:right w:val="none" w:sz="0" w:space="0" w:color="auto"/>
      </w:divBdr>
    </w:div>
    <w:div w:id="1263950111">
      <w:bodyDiv w:val="1"/>
      <w:marLeft w:val="0"/>
      <w:marRight w:val="0"/>
      <w:marTop w:val="0"/>
      <w:marBottom w:val="0"/>
      <w:divBdr>
        <w:top w:val="none" w:sz="0" w:space="0" w:color="auto"/>
        <w:left w:val="none" w:sz="0" w:space="0" w:color="auto"/>
        <w:bottom w:val="none" w:sz="0" w:space="0" w:color="auto"/>
        <w:right w:val="none" w:sz="0" w:space="0" w:color="auto"/>
      </w:divBdr>
    </w:div>
    <w:div w:id="1266230221">
      <w:bodyDiv w:val="1"/>
      <w:marLeft w:val="0"/>
      <w:marRight w:val="0"/>
      <w:marTop w:val="0"/>
      <w:marBottom w:val="0"/>
      <w:divBdr>
        <w:top w:val="none" w:sz="0" w:space="0" w:color="auto"/>
        <w:left w:val="none" w:sz="0" w:space="0" w:color="auto"/>
        <w:bottom w:val="none" w:sz="0" w:space="0" w:color="auto"/>
        <w:right w:val="none" w:sz="0" w:space="0" w:color="auto"/>
      </w:divBdr>
    </w:div>
    <w:div w:id="1267690559">
      <w:bodyDiv w:val="1"/>
      <w:marLeft w:val="0"/>
      <w:marRight w:val="0"/>
      <w:marTop w:val="0"/>
      <w:marBottom w:val="0"/>
      <w:divBdr>
        <w:top w:val="none" w:sz="0" w:space="0" w:color="auto"/>
        <w:left w:val="none" w:sz="0" w:space="0" w:color="auto"/>
        <w:bottom w:val="none" w:sz="0" w:space="0" w:color="auto"/>
        <w:right w:val="none" w:sz="0" w:space="0" w:color="auto"/>
      </w:divBdr>
    </w:div>
    <w:div w:id="1271812317">
      <w:bodyDiv w:val="1"/>
      <w:marLeft w:val="0"/>
      <w:marRight w:val="0"/>
      <w:marTop w:val="0"/>
      <w:marBottom w:val="0"/>
      <w:divBdr>
        <w:top w:val="none" w:sz="0" w:space="0" w:color="auto"/>
        <w:left w:val="none" w:sz="0" w:space="0" w:color="auto"/>
        <w:bottom w:val="none" w:sz="0" w:space="0" w:color="auto"/>
        <w:right w:val="none" w:sz="0" w:space="0" w:color="auto"/>
      </w:divBdr>
    </w:div>
    <w:div w:id="1276787817">
      <w:bodyDiv w:val="1"/>
      <w:marLeft w:val="0"/>
      <w:marRight w:val="0"/>
      <w:marTop w:val="0"/>
      <w:marBottom w:val="0"/>
      <w:divBdr>
        <w:top w:val="none" w:sz="0" w:space="0" w:color="auto"/>
        <w:left w:val="none" w:sz="0" w:space="0" w:color="auto"/>
        <w:bottom w:val="none" w:sz="0" w:space="0" w:color="auto"/>
        <w:right w:val="none" w:sz="0" w:space="0" w:color="auto"/>
      </w:divBdr>
    </w:div>
    <w:div w:id="1280718158">
      <w:bodyDiv w:val="1"/>
      <w:marLeft w:val="0"/>
      <w:marRight w:val="0"/>
      <w:marTop w:val="0"/>
      <w:marBottom w:val="0"/>
      <w:divBdr>
        <w:top w:val="none" w:sz="0" w:space="0" w:color="auto"/>
        <w:left w:val="none" w:sz="0" w:space="0" w:color="auto"/>
        <w:bottom w:val="none" w:sz="0" w:space="0" w:color="auto"/>
        <w:right w:val="none" w:sz="0" w:space="0" w:color="auto"/>
      </w:divBdr>
    </w:div>
    <w:div w:id="1286236237">
      <w:bodyDiv w:val="1"/>
      <w:marLeft w:val="0"/>
      <w:marRight w:val="0"/>
      <w:marTop w:val="0"/>
      <w:marBottom w:val="0"/>
      <w:divBdr>
        <w:top w:val="none" w:sz="0" w:space="0" w:color="auto"/>
        <w:left w:val="none" w:sz="0" w:space="0" w:color="auto"/>
        <w:bottom w:val="none" w:sz="0" w:space="0" w:color="auto"/>
        <w:right w:val="none" w:sz="0" w:space="0" w:color="auto"/>
      </w:divBdr>
    </w:div>
    <w:div w:id="1288658171">
      <w:bodyDiv w:val="1"/>
      <w:marLeft w:val="0"/>
      <w:marRight w:val="0"/>
      <w:marTop w:val="0"/>
      <w:marBottom w:val="0"/>
      <w:divBdr>
        <w:top w:val="none" w:sz="0" w:space="0" w:color="auto"/>
        <w:left w:val="none" w:sz="0" w:space="0" w:color="auto"/>
        <w:bottom w:val="none" w:sz="0" w:space="0" w:color="auto"/>
        <w:right w:val="none" w:sz="0" w:space="0" w:color="auto"/>
      </w:divBdr>
    </w:div>
    <w:div w:id="1289432657">
      <w:bodyDiv w:val="1"/>
      <w:marLeft w:val="0"/>
      <w:marRight w:val="0"/>
      <w:marTop w:val="0"/>
      <w:marBottom w:val="0"/>
      <w:divBdr>
        <w:top w:val="none" w:sz="0" w:space="0" w:color="auto"/>
        <w:left w:val="none" w:sz="0" w:space="0" w:color="auto"/>
        <w:bottom w:val="none" w:sz="0" w:space="0" w:color="auto"/>
        <w:right w:val="none" w:sz="0" w:space="0" w:color="auto"/>
      </w:divBdr>
    </w:div>
    <w:div w:id="1291206332">
      <w:bodyDiv w:val="1"/>
      <w:marLeft w:val="0"/>
      <w:marRight w:val="0"/>
      <w:marTop w:val="0"/>
      <w:marBottom w:val="0"/>
      <w:divBdr>
        <w:top w:val="none" w:sz="0" w:space="0" w:color="auto"/>
        <w:left w:val="none" w:sz="0" w:space="0" w:color="auto"/>
        <w:bottom w:val="none" w:sz="0" w:space="0" w:color="auto"/>
        <w:right w:val="none" w:sz="0" w:space="0" w:color="auto"/>
      </w:divBdr>
    </w:div>
    <w:div w:id="1292982698">
      <w:bodyDiv w:val="1"/>
      <w:marLeft w:val="0"/>
      <w:marRight w:val="0"/>
      <w:marTop w:val="0"/>
      <w:marBottom w:val="0"/>
      <w:divBdr>
        <w:top w:val="none" w:sz="0" w:space="0" w:color="auto"/>
        <w:left w:val="none" w:sz="0" w:space="0" w:color="auto"/>
        <w:bottom w:val="none" w:sz="0" w:space="0" w:color="auto"/>
        <w:right w:val="none" w:sz="0" w:space="0" w:color="auto"/>
      </w:divBdr>
    </w:div>
    <w:div w:id="1295522485">
      <w:bodyDiv w:val="1"/>
      <w:marLeft w:val="0"/>
      <w:marRight w:val="0"/>
      <w:marTop w:val="0"/>
      <w:marBottom w:val="0"/>
      <w:divBdr>
        <w:top w:val="none" w:sz="0" w:space="0" w:color="auto"/>
        <w:left w:val="none" w:sz="0" w:space="0" w:color="auto"/>
        <w:bottom w:val="none" w:sz="0" w:space="0" w:color="auto"/>
        <w:right w:val="none" w:sz="0" w:space="0" w:color="auto"/>
      </w:divBdr>
    </w:div>
    <w:div w:id="1303192016">
      <w:bodyDiv w:val="1"/>
      <w:marLeft w:val="0"/>
      <w:marRight w:val="0"/>
      <w:marTop w:val="0"/>
      <w:marBottom w:val="0"/>
      <w:divBdr>
        <w:top w:val="none" w:sz="0" w:space="0" w:color="auto"/>
        <w:left w:val="none" w:sz="0" w:space="0" w:color="auto"/>
        <w:bottom w:val="none" w:sz="0" w:space="0" w:color="auto"/>
        <w:right w:val="none" w:sz="0" w:space="0" w:color="auto"/>
      </w:divBdr>
    </w:div>
    <w:div w:id="1303735197">
      <w:bodyDiv w:val="1"/>
      <w:marLeft w:val="0"/>
      <w:marRight w:val="0"/>
      <w:marTop w:val="0"/>
      <w:marBottom w:val="0"/>
      <w:divBdr>
        <w:top w:val="none" w:sz="0" w:space="0" w:color="auto"/>
        <w:left w:val="none" w:sz="0" w:space="0" w:color="auto"/>
        <w:bottom w:val="none" w:sz="0" w:space="0" w:color="auto"/>
        <w:right w:val="none" w:sz="0" w:space="0" w:color="auto"/>
      </w:divBdr>
    </w:div>
    <w:div w:id="1306860365">
      <w:bodyDiv w:val="1"/>
      <w:marLeft w:val="0"/>
      <w:marRight w:val="0"/>
      <w:marTop w:val="0"/>
      <w:marBottom w:val="0"/>
      <w:divBdr>
        <w:top w:val="none" w:sz="0" w:space="0" w:color="auto"/>
        <w:left w:val="none" w:sz="0" w:space="0" w:color="auto"/>
        <w:bottom w:val="none" w:sz="0" w:space="0" w:color="auto"/>
        <w:right w:val="none" w:sz="0" w:space="0" w:color="auto"/>
      </w:divBdr>
    </w:div>
    <w:div w:id="1313486021">
      <w:bodyDiv w:val="1"/>
      <w:marLeft w:val="0"/>
      <w:marRight w:val="0"/>
      <w:marTop w:val="0"/>
      <w:marBottom w:val="0"/>
      <w:divBdr>
        <w:top w:val="none" w:sz="0" w:space="0" w:color="auto"/>
        <w:left w:val="none" w:sz="0" w:space="0" w:color="auto"/>
        <w:bottom w:val="none" w:sz="0" w:space="0" w:color="auto"/>
        <w:right w:val="none" w:sz="0" w:space="0" w:color="auto"/>
      </w:divBdr>
    </w:div>
    <w:div w:id="1314794268">
      <w:bodyDiv w:val="1"/>
      <w:marLeft w:val="0"/>
      <w:marRight w:val="0"/>
      <w:marTop w:val="0"/>
      <w:marBottom w:val="0"/>
      <w:divBdr>
        <w:top w:val="none" w:sz="0" w:space="0" w:color="auto"/>
        <w:left w:val="none" w:sz="0" w:space="0" w:color="auto"/>
        <w:bottom w:val="none" w:sz="0" w:space="0" w:color="auto"/>
        <w:right w:val="none" w:sz="0" w:space="0" w:color="auto"/>
      </w:divBdr>
    </w:div>
    <w:div w:id="1317420168">
      <w:bodyDiv w:val="1"/>
      <w:marLeft w:val="0"/>
      <w:marRight w:val="0"/>
      <w:marTop w:val="0"/>
      <w:marBottom w:val="0"/>
      <w:divBdr>
        <w:top w:val="none" w:sz="0" w:space="0" w:color="auto"/>
        <w:left w:val="none" w:sz="0" w:space="0" w:color="auto"/>
        <w:bottom w:val="none" w:sz="0" w:space="0" w:color="auto"/>
        <w:right w:val="none" w:sz="0" w:space="0" w:color="auto"/>
      </w:divBdr>
    </w:div>
    <w:div w:id="1321471079">
      <w:bodyDiv w:val="1"/>
      <w:marLeft w:val="0"/>
      <w:marRight w:val="0"/>
      <w:marTop w:val="0"/>
      <w:marBottom w:val="0"/>
      <w:divBdr>
        <w:top w:val="none" w:sz="0" w:space="0" w:color="auto"/>
        <w:left w:val="none" w:sz="0" w:space="0" w:color="auto"/>
        <w:bottom w:val="none" w:sz="0" w:space="0" w:color="auto"/>
        <w:right w:val="none" w:sz="0" w:space="0" w:color="auto"/>
      </w:divBdr>
    </w:div>
    <w:div w:id="1326515572">
      <w:bodyDiv w:val="1"/>
      <w:marLeft w:val="0"/>
      <w:marRight w:val="0"/>
      <w:marTop w:val="0"/>
      <w:marBottom w:val="0"/>
      <w:divBdr>
        <w:top w:val="none" w:sz="0" w:space="0" w:color="auto"/>
        <w:left w:val="none" w:sz="0" w:space="0" w:color="auto"/>
        <w:bottom w:val="none" w:sz="0" w:space="0" w:color="auto"/>
        <w:right w:val="none" w:sz="0" w:space="0" w:color="auto"/>
      </w:divBdr>
    </w:div>
    <w:div w:id="1328286868">
      <w:bodyDiv w:val="1"/>
      <w:marLeft w:val="0"/>
      <w:marRight w:val="0"/>
      <w:marTop w:val="0"/>
      <w:marBottom w:val="0"/>
      <w:divBdr>
        <w:top w:val="none" w:sz="0" w:space="0" w:color="auto"/>
        <w:left w:val="none" w:sz="0" w:space="0" w:color="auto"/>
        <w:bottom w:val="none" w:sz="0" w:space="0" w:color="auto"/>
        <w:right w:val="none" w:sz="0" w:space="0" w:color="auto"/>
      </w:divBdr>
    </w:div>
    <w:div w:id="1330406147">
      <w:bodyDiv w:val="1"/>
      <w:marLeft w:val="0"/>
      <w:marRight w:val="0"/>
      <w:marTop w:val="0"/>
      <w:marBottom w:val="0"/>
      <w:divBdr>
        <w:top w:val="none" w:sz="0" w:space="0" w:color="auto"/>
        <w:left w:val="none" w:sz="0" w:space="0" w:color="auto"/>
        <w:bottom w:val="none" w:sz="0" w:space="0" w:color="auto"/>
        <w:right w:val="none" w:sz="0" w:space="0" w:color="auto"/>
      </w:divBdr>
    </w:div>
    <w:div w:id="1331565170">
      <w:bodyDiv w:val="1"/>
      <w:marLeft w:val="0"/>
      <w:marRight w:val="0"/>
      <w:marTop w:val="0"/>
      <w:marBottom w:val="0"/>
      <w:divBdr>
        <w:top w:val="none" w:sz="0" w:space="0" w:color="auto"/>
        <w:left w:val="none" w:sz="0" w:space="0" w:color="auto"/>
        <w:bottom w:val="none" w:sz="0" w:space="0" w:color="auto"/>
        <w:right w:val="none" w:sz="0" w:space="0" w:color="auto"/>
      </w:divBdr>
    </w:div>
    <w:div w:id="1331954341">
      <w:bodyDiv w:val="1"/>
      <w:marLeft w:val="0"/>
      <w:marRight w:val="0"/>
      <w:marTop w:val="0"/>
      <w:marBottom w:val="0"/>
      <w:divBdr>
        <w:top w:val="none" w:sz="0" w:space="0" w:color="auto"/>
        <w:left w:val="none" w:sz="0" w:space="0" w:color="auto"/>
        <w:bottom w:val="none" w:sz="0" w:space="0" w:color="auto"/>
        <w:right w:val="none" w:sz="0" w:space="0" w:color="auto"/>
      </w:divBdr>
    </w:div>
    <w:div w:id="1335838526">
      <w:bodyDiv w:val="1"/>
      <w:marLeft w:val="0"/>
      <w:marRight w:val="0"/>
      <w:marTop w:val="0"/>
      <w:marBottom w:val="0"/>
      <w:divBdr>
        <w:top w:val="none" w:sz="0" w:space="0" w:color="auto"/>
        <w:left w:val="none" w:sz="0" w:space="0" w:color="auto"/>
        <w:bottom w:val="none" w:sz="0" w:space="0" w:color="auto"/>
        <w:right w:val="none" w:sz="0" w:space="0" w:color="auto"/>
      </w:divBdr>
    </w:div>
    <w:div w:id="1339312631">
      <w:bodyDiv w:val="1"/>
      <w:marLeft w:val="0"/>
      <w:marRight w:val="0"/>
      <w:marTop w:val="0"/>
      <w:marBottom w:val="0"/>
      <w:divBdr>
        <w:top w:val="none" w:sz="0" w:space="0" w:color="auto"/>
        <w:left w:val="none" w:sz="0" w:space="0" w:color="auto"/>
        <w:bottom w:val="none" w:sz="0" w:space="0" w:color="auto"/>
        <w:right w:val="none" w:sz="0" w:space="0" w:color="auto"/>
      </w:divBdr>
    </w:div>
    <w:div w:id="1342470280">
      <w:bodyDiv w:val="1"/>
      <w:marLeft w:val="0"/>
      <w:marRight w:val="0"/>
      <w:marTop w:val="0"/>
      <w:marBottom w:val="0"/>
      <w:divBdr>
        <w:top w:val="none" w:sz="0" w:space="0" w:color="auto"/>
        <w:left w:val="none" w:sz="0" w:space="0" w:color="auto"/>
        <w:bottom w:val="none" w:sz="0" w:space="0" w:color="auto"/>
        <w:right w:val="none" w:sz="0" w:space="0" w:color="auto"/>
      </w:divBdr>
    </w:div>
    <w:div w:id="1342856730">
      <w:bodyDiv w:val="1"/>
      <w:marLeft w:val="0"/>
      <w:marRight w:val="0"/>
      <w:marTop w:val="0"/>
      <w:marBottom w:val="0"/>
      <w:divBdr>
        <w:top w:val="none" w:sz="0" w:space="0" w:color="auto"/>
        <w:left w:val="none" w:sz="0" w:space="0" w:color="auto"/>
        <w:bottom w:val="none" w:sz="0" w:space="0" w:color="auto"/>
        <w:right w:val="none" w:sz="0" w:space="0" w:color="auto"/>
      </w:divBdr>
    </w:div>
    <w:div w:id="1343817878">
      <w:bodyDiv w:val="1"/>
      <w:marLeft w:val="0"/>
      <w:marRight w:val="0"/>
      <w:marTop w:val="0"/>
      <w:marBottom w:val="0"/>
      <w:divBdr>
        <w:top w:val="none" w:sz="0" w:space="0" w:color="auto"/>
        <w:left w:val="none" w:sz="0" w:space="0" w:color="auto"/>
        <w:bottom w:val="none" w:sz="0" w:space="0" w:color="auto"/>
        <w:right w:val="none" w:sz="0" w:space="0" w:color="auto"/>
      </w:divBdr>
    </w:div>
    <w:div w:id="1344934206">
      <w:bodyDiv w:val="1"/>
      <w:marLeft w:val="0"/>
      <w:marRight w:val="0"/>
      <w:marTop w:val="0"/>
      <w:marBottom w:val="0"/>
      <w:divBdr>
        <w:top w:val="none" w:sz="0" w:space="0" w:color="auto"/>
        <w:left w:val="none" w:sz="0" w:space="0" w:color="auto"/>
        <w:bottom w:val="none" w:sz="0" w:space="0" w:color="auto"/>
        <w:right w:val="none" w:sz="0" w:space="0" w:color="auto"/>
      </w:divBdr>
    </w:div>
    <w:div w:id="1345669753">
      <w:bodyDiv w:val="1"/>
      <w:marLeft w:val="0"/>
      <w:marRight w:val="0"/>
      <w:marTop w:val="0"/>
      <w:marBottom w:val="0"/>
      <w:divBdr>
        <w:top w:val="none" w:sz="0" w:space="0" w:color="auto"/>
        <w:left w:val="none" w:sz="0" w:space="0" w:color="auto"/>
        <w:bottom w:val="none" w:sz="0" w:space="0" w:color="auto"/>
        <w:right w:val="none" w:sz="0" w:space="0" w:color="auto"/>
      </w:divBdr>
    </w:div>
    <w:div w:id="1346903112">
      <w:bodyDiv w:val="1"/>
      <w:marLeft w:val="0"/>
      <w:marRight w:val="0"/>
      <w:marTop w:val="0"/>
      <w:marBottom w:val="0"/>
      <w:divBdr>
        <w:top w:val="none" w:sz="0" w:space="0" w:color="auto"/>
        <w:left w:val="none" w:sz="0" w:space="0" w:color="auto"/>
        <w:bottom w:val="none" w:sz="0" w:space="0" w:color="auto"/>
        <w:right w:val="none" w:sz="0" w:space="0" w:color="auto"/>
      </w:divBdr>
    </w:div>
    <w:div w:id="1351300548">
      <w:bodyDiv w:val="1"/>
      <w:marLeft w:val="0"/>
      <w:marRight w:val="0"/>
      <w:marTop w:val="0"/>
      <w:marBottom w:val="0"/>
      <w:divBdr>
        <w:top w:val="none" w:sz="0" w:space="0" w:color="auto"/>
        <w:left w:val="none" w:sz="0" w:space="0" w:color="auto"/>
        <w:bottom w:val="none" w:sz="0" w:space="0" w:color="auto"/>
        <w:right w:val="none" w:sz="0" w:space="0" w:color="auto"/>
      </w:divBdr>
    </w:div>
    <w:div w:id="1353922525">
      <w:bodyDiv w:val="1"/>
      <w:marLeft w:val="0"/>
      <w:marRight w:val="0"/>
      <w:marTop w:val="0"/>
      <w:marBottom w:val="0"/>
      <w:divBdr>
        <w:top w:val="none" w:sz="0" w:space="0" w:color="auto"/>
        <w:left w:val="none" w:sz="0" w:space="0" w:color="auto"/>
        <w:bottom w:val="none" w:sz="0" w:space="0" w:color="auto"/>
        <w:right w:val="none" w:sz="0" w:space="0" w:color="auto"/>
      </w:divBdr>
    </w:div>
    <w:div w:id="1356079120">
      <w:bodyDiv w:val="1"/>
      <w:marLeft w:val="0"/>
      <w:marRight w:val="0"/>
      <w:marTop w:val="0"/>
      <w:marBottom w:val="0"/>
      <w:divBdr>
        <w:top w:val="none" w:sz="0" w:space="0" w:color="auto"/>
        <w:left w:val="none" w:sz="0" w:space="0" w:color="auto"/>
        <w:bottom w:val="none" w:sz="0" w:space="0" w:color="auto"/>
        <w:right w:val="none" w:sz="0" w:space="0" w:color="auto"/>
      </w:divBdr>
    </w:div>
    <w:div w:id="1363901043">
      <w:bodyDiv w:val="1"/>
      <w:marLeft w:val="0"/>
      <w:marRight w:val="0"/>
      <w:marTop w:val="0"/>
      <w:marBottom w:val="0"/>
      <w:divBdr>
        <w:top w:val="none" w:sz="0" w:space="0" w:color="auto"/>
        <w:left w:val="none" w:sz="0" w:space="0" w:color="auto"/>
        <w:bottom w:val="none" w:sz="0" w:space="0" w:color="auto"/>
        <w:right w:val="none" w:sz="0" w:space="0" w:color="auto"/>
      </w:divBdr>
    </w:div>
    <w:div w:id="1366129238">
      <w:bodyDiv w:val="1"/>
      <w:marLeft w:val="0"/>
      <w:marRight w:val="0"/>
      <w:marTop w:val="0"/>
      <w:marBottom w:val="0"/>
      <w:divBdr>
        <w:top w:val="none" w:sz="0" w:space="0" w:color="auto"/>
        <w:left w:val="none" w:sz="0" w:space="0" w:color="auto"/>
        <w:bottom w:val="none" w:sz="0" w:space="0" w:color="auto"/>
        <w:right w:val="none" w:sz="0" w:space="0" w:color="auto"/>
      </w:divBdr>
    </w:div>
    <w:div w:id="1368287394">
      <w:bodyDiv w:val="1"/>
      <w:marLeft w:val="0"/>
      <w:marRight w:val="0"/>
      <w:marTop w:val="0"/>
      <w:marBottom w:val="0"/>
      <w:divBdr>
        <w:top w:val="none" w:sz="0" w:space="0" w:color="auto"/>
        <w:left w:val="none" w:sz="0" w:space="0" w:color="auto"/>
        <w:bottom w:val="none" w:sz="0" w:space="0" w:color="auto"/>
        <w:right w:val="none" w:sz="0" w:space="0" w:color="auto"/>
      </w:divBdr>
    </w:div>
    <w:div w:id="1372653467">
      <w:bodyDiv w:val="1"/>
      <w:marLeft w:val="0"/>
      <w:marRight w:val="0"/>
      <w:marTop w:val="0"/>
      <w:marBottom w:val="0"/>
      <w:divBdr>
        <w:top w:val="none" w:sz="0" w:space="0" w:color="auto"/>
        <w:left w:val="none" w:sz="0" w:space="0" w:color="auto"/>
        <w:bottom w:val="none" w:sz="0" w:space="0" w:color="auto"/>
        <w:right w:val="none" w:sz="0" w:space="0" w:color="auto"/>
      </w:divBdr>
    </w:div>
    <w:div w:id="1373454623">
      <w:bodyDiv w:val="1"/>
      <w:marLeft w:val="0"/>
      <w:marRight w:val="0"/>
      <w:marTop w:val="0"/>
      <w:marBottom w:val="0"/>
      <w:divBdr>
        <w:top w:val="none" w:sz="0" w:space="0" w:color="auto"/>
        <w:left w:val="none" w:sz="0" w:space="0" w:color="auto"/>
        <w:bottom w:val="none" w:sz="0" w:space="0" w:color="auto"/>
        <w:right w:val="none" w:sz="0" w:space="0" w:color="auto"/>
      </w:divBdr>
    </w:div>
    <w:div w:id="1373726041">
      <w:bodyDiv w:val="1"/>
      <w:marLeft w:val="0"/>
      <w:marRight w:val="0"/>
      <w:marTop w:val="0"/>
      <w:marBottom w:val="0"/>
      <w:divBdr>
        <w:top w:val="none" w:sz="0" w:space="0" w:color="auto"/>
        <w:left w:val="none" w:sz="0" w:space="0" w:color="auto"/>
        <w:bottom w:val="none" w:sz="0" w:space="0" w:color="auto"/>
        <w:right w:val="none" w:sz="0" w:space="0" w:color="auto"/>
      </w:divBdr>
    </w:div>
    <w:div w:id="1375040785">
      <w:bodyDiv w:val="1"/>
      <w:marLeft w:val="0"/>
      <w:marRight w:val="0"/>
      <w:marTop w:val="0"/>
      <w:marBottom w:val="0"/>
      <w:divBdr>
        <w:top w:val="none" w:sz="0" w:space="0" w:color="auto"/>
        <w:left w:val="none" w:sz="0" w:space="0" w:color="auto"/>
        <w:bottom w:val="none" w:sz="0" w:space="0" w:color="auto"/>
        <w:right w:val="none" w:sz="0" w:space="0" w:color="auto"/>
      </w:divBdr>
    </w:div>
    <w:div w:id="1382441470">
      <w:bodyDiv w:val="1"/>
      <w:marLeft w:val="0"/>
      <w:marRight w:val="0"/>
      <w:marTop w:val="0"/>
      <w:marBottom w:val="0"/>
      <w:divBdr>
        <w:top w:val="none" w:sz="0" w:space="0" w:color="auto"/>
        <w:left w:val="none" w:sz="0" w:space="0" w:color="auto"/>
        <w:bottom w:val="none" w:sz="0" w:space="0" w:color="auto"/>
        <w:right w:val="none" w:sz="0" w:space="0" w:color="auto"/>
      </w:divBdr>
    </w:div>
    <w:div w:id="1389838843">
      <w:bodyDiv w:val="1"/>
      <w:marLeft w:val="0"/>
      <w:marRight w:val="0"/>
      <w:marTop w:val="0"/>
      <w:marBottom w:val="0"/>
      <w:divBdr>
        <w:top w:val="none" w:sz="0" w:space="0" w:color="auto"/>
        <w:left w:val="none" w:sz="0" w:space="0" w:color="auto"/>
        <w:bottom w:val="none" w:sz="0" w:space="0" w:color="auto"/>
        <w:right w:val="none" w:sz="0" w:space="0" w:color="auto"/>
      </w:divBdr>
    </w:div>
    <w:div w:id="1395010796">
      <w:bodyDiv w:val="1"/>
      <w:marLeft w:val="0"/>
      <w:marRight w:val="0"/>
      <w:marTop w:val="0"/>
      <w:marBottom w:val="0"/>
      <w:divBdr>
        <w:top w:val="none" w:sz="0" w:space="0" w:color="auto"/>
        <w:left w:val="none" w:sz="0" w:space="0" w:color="auto"/>
        <w:bottom w:val="none" w:sz="0" w:space="0" w:color="auto"/>
        <w:right w:val="none" w:sz="0" w:space="0" w:color="auto"/>
      </w:divBdr>
    </w:div>
    <w:div w:id="1396197910">
      <w:bodyDiv w:val="1"/>
      <w:marLeft w:val="0"/>
      <w:marRight w:val="0"/>
      <w:marTop w:val="0"/>
      <w:marBottom w:val="0"/>
      <w:divBdr>
        <w:top w:val="none" w:sz="0" w:space="0" w:color="auto"/>
        <w:left w:val="none" w:sz="0" w:space="0" w:color="auto"/>
        <w:bottom w:val="none" w:sz="0" w:space="0" w:color="auto"/>
        <w:right w:val="none" w:sz="0" w:space="0" w:color="auto"/>
      </w:divBdr>
    </w:div>
    <w:div w:id="1399327969">
      <w:bodyDiv w:val="1"/>
      <w:marLeft w:val="0"/>
      <w:marRight w:val="0"/>
      <w:marTop w:val="0"/>
      <w:marBottom w:val="0"/>
      <w:divBdr>
        <w:top w:val="none" w:sz="0" w:space="0" w:color="auto"/>
        <w:left w:val="none" w:sz="0" w:space="0" w:color="auto"/>
        <w:bottom w:val="none" w:sz="0" w:space="0" w:color="auto"/>
        <w:right w:val="none" w:sz="0" w:space="0" w:color="auto"/>
      </w:divBdr>
    </w:div>
    <w:div w:id="1400440319">
      <w:bodyDiv w:val="1"/>
      <w:marLeft w:val="0"/>
      <w:marRight w:val="0"/>
      <w:marTop w:val="0"/>
      <w:marBottom w:val="0"/>
      <w:divBdr>
        <w:top w:val="none" w:sz="0" w:space="0" w:color="auto"/>
        <w:left w:val="none" w:sz="0" w:space="0" w:color="auto"/>
        <w:bottom w:val="none" w:sz="0" w:space="0" w:color="auto"/>
        <w:right w:val="none" w:sz="0" w:space="0" w:color="auto"/>
      </w:divBdr>
    </w:div>
    <w:div w:id="1400909396">
      <w:bodyDiv w:val="1"/>
      <w:marLeft w:val="0"/>
      <w:marRight w:val="0"/>
      <w:marTop w:val="0"/>
      <w:marBottom w:val="0"/>
      <w:divBdr>
        <w:top w:val="none" w:sz="0" w:space="0" w:color="auto"/>
        <w:left w:val="none" w:sz="0" w:space="0" w:color="auto"/>
        <w:bottom w:val="none" w:sz="0" w:space="0" w:color="auto"/>
        <w:right w:val="none" w:sz="0" w:space="0" w:color="auto"/>
      </w:divBdr>
    </w:div>
    <w:div w:id="1401440990">
      <w:bodyDiv w:val="1"/>
      <w:marLeft w:val="0"/>
      <w:marRight w:val="0"/>
      <w:marTop w:val="0"/>
      <w:marBottom w:val="0"/>
      <w:divBdr>
        <w:top w:val="none" w:sz="0" w:space="0" w:color="auto"/>
        <w:left w:val="none" w:sz="0" w:space="0" w:color="auto"/>
        <w:bottom w:val="none" w:sz="0" w:space="0" w:color="auto"/>
        <w:right w:val="none" w:sz="0" w:space="0" w:color="auto"/>
      </w:divBdr>
    </w:div>
    <w:div w:id="1404060080">
      <w:bodyDiv w:val="1"/>
      <w:marLeft w:val="0"/>
      <w:marRight w:val="0"/>
      <w:marTop w:val="0"/>
      <w:marBottom w:val="0"/>
      <w:divBdr>
        <w:top w:val="none" w:sz="0" w:space="0" w:color="auto"/>
        <w:left w:val="none" w:sz="0" w:space="0" w:color="auto"/>
        <w:bottom w:val="none" w:sz="0" w:space="0" w:color="auto"/>
        <w:right w:val="none" w:sz="0" w:space="0" w:color="auto"/>
      </w:divBdr>
    </w:div>
    <w:div w:id="1409497366">
      <w:bodyDiv w:val="1"/>
      <w:marLeft w:val="0"/>
      <w:marRight w:val="0"/>
      <w:marTop w:val="0"/>
      <w:marBottom w:val="0"/>
      <w:divBdr>
        <w:top w:val="none" w:sz="0" w:space="0" w:color="auto"/>
        <w:left w:val="none" w:sz="0" w:space="0" w:color="auto"/>
        <w:bottom w:val="none" w:sz="0" w:space="0" w:color="auto"/>
        <w:right w:val="none" w:sz="0" w:space="0" w:color="auto"/>
      </w:divBdr>
    </w:div>
    <w:div w:id="1409770292">
      <w:bodyDiv w:val="1"/>
      <w:marLeft w:val="0"/>
      <w:marRight w:val="0"/>
      <w:marTop w:val="0"/>
      <w:marBottom w:val="0"/>
      <w:divBdr>
        <w:top w:val="none" w:sz="0" w:space="0" w:color="auto"/>
        <w:left w:val="none" w:sz="0" w:space="0" w:color="auto"/>
        <w:bottom w:val="none" w:sz="0" w:space="0" w:color="auto"/>
        <w:right w:val="none" w:sz="0" w:space="0" w:color="auto"/>
      </w:divBdr>
    </w:div>
    <w:div w:id="1411389548">
      <w:bodyDiv w:val="1"/>
      <w:marLeft w:val="0"/>
      <w:marRight w:val="0"/>
      <w:marTop w:val="0"/>
      <w:marBottom w:val="0"/>
      <w:divBdr>
        <w:top w:val="none" w:sz="0" w:space="0" w:color="auto"/>
        <w:left w:val="none" w:sz="0" w:space="0" w:color="auto"/>
        <w:bottom w:val="none" w:sz="0" w:space="0" w:color="auto"/>
        <w:right w:val="none" w:sz="0" w:space="0" w:color="auto"/>
      </w:divBdr>
    </w:div>
    <w:div w:id="1414005899">
      <w:bodyDiv w:val="1"/>
      <w:marLeft w:val="0"/>
      <w:marRight w:val="0"/>
      <w:marTop w:val="0"/>
      <w:marBottom w:val="0"/>
      <w:divBdr>
        <w:top w:val="none" w:sz="0" w:space="0" w:color="auto"/>
        <w:left w:val="none" w:sz="0" w:space="0" w:color="auto"/>
        <w:bottom w:val="none" w:sz="0" w:space="0" w:color="auto"/>
        <w:right w:val="none" w:sz="0" w:space="0" w:color="auto"/>
      </w:divBdr>
    </w:div>
    <w:div w:id="1416126846">
      <w:bodyDiv w:val="1"/>
      <w:marLeft w:val="0"/>
      <w:marRight w:val="0"/>
      <w:marTop w:val="0"/>
      <w:marBottom w:val="0"/>
      <w:divBdr>
        <w:top w:val="none" w:sz="0" w:space="0" w:color="auto"/>
        <w:left w:val="none" w:sz="0" w:space="0" w:color="auto"/>
        <w:bottom w:val="none" w:sz="0" w:space="0" w:color="auto"/>
        <w:right w:val="none" w:sz="0" w:space="0" w:color="auto"/>
      </w:divBdr>
    </w:div>
    <w:div w:id="1417940502">
      <w:bodyDiv w:val="1"/>
      <w:marLeft w:val="0"/>
      <w:marRight w:val="0"/>
      <w:marTop w:val="0"/>
      <w:marBottom w:val="0"/>
      <w:divBdr>
        <w:top w:val="none" w:sz="0" w:space="0" w:color="auto"/>
        <w:left w:val="none" w:sz="0" w:space="0" w:color="auto"/>
        <w:bottom w:val="none" w:sz="0" w:space="0" w:color="auto"/>
        <w:right w:val="none" w:sz="0" w:space="0" w:color="auto"/>
      </w:divBdr>
    </w:div>
    <w:div w:id="1420176584">
      <w:bodyDiv w:val="1"/>
      <w:marLeft w:val="0"/>
      <w:marRight w:val="0"/>
      <w:marTop w:val="0"/>
      <w:marBottom w:val="0"/>
      <w:divBdr>
        <w:top w:val="none" w:sz="0" w:space="0" w:color="auto"/>
        <w:left w:val="none" w:sz="0" w:space="0" w:color="auto"/>
        <w:bottom w:val="none" w:sz="0" w:space="0" w:color="auto"/>
        <w:right w:val="none" w:sz="0" w:space="0" w:color="auto"/>
      </w:divBdr>
    </w:div>
    <w:div w:id="1425610583">
      <w:bodyDiv w:val="1"/>
      <w:marLeft w:val="0"/>
      <w:marRight w:val="0"/>
      <w:marTop w:val="0"/>
      <w:marBottom w:val="0"/>
      <w:divBdr>
        <w:top w:val="none" w:sz="0" w:space="0" w:color="auto"/>
        <w:left w:val="none" w:sz="0" w:space="0" w:color="auto"/>
        <w:bottom w:val="none" w:sz="0" w:space="0" w:color="auto"/>
        <w:right w:val="none" w:sz="0" w:space="0" w:color="auto"/>
      </w:divBdr>
    </w:div>
    <w:div w:id="1426806037">
      <w:bodyDiv w:val="1"/>
      <w:marLeft w:val="0"/>
      <w:marRight w:val="0"/>
      <w:marTop w:val="0"/>
      <w:marBottom w:val="0"/>
      <w:divBdr>
        <w:top w:val="none" w:sz="0" w:space="0" w:color="auto"/>
        <w:left w:val="none" w:sz="0" w:space="0" w:color="auto"/>
        <w:bottom w:val="none" w:sz="0" w:space="0" w:color="auto"/>
        <w:right w:val="none" w:sz="0" w:space="0" w:color="auto"/>
      </w:divBdr>
    </w:div>
    <w:div w:id="1427118971">
      <w:bodyDiv w:val="1"/>
      <w:marLeft w:val="0"/>
      <w:marRight w:val="0"/>
      <w:marTop w:val="0"/>
      <w:marBottom w:val="0"/>
      <w:divBdr>
        <w:top w:val="none" w:sz="0" w:space="0" w:color="auto"/>
        <w:left w:val="none" w:sz="0" w:space="0" w:color="auto"/>
        <w:bottom w:val="none" w:sz="0" w:space="0" w:color="auto"/>
        <w:right w:val="none" w:sz="0" w:space="0" w:color="auto"/>
      </w:divBdr>
    </w:div>
    <w:div w:id="1428769754">
      <w:bodyDiv w:val="1"/>
      <w:marLeft w:val="0"/>
      <w:marRight w:val="0"/>
      <w:marTop w:val="0"/>
      <w:marBottom w:val="0"/>
      <w:divBdr>
        <w:top w:val="none" w:sz="0" w:space="0" w:color="auto"/>
        <w:left w:val="none" w:sz="0" w:space="0" w:color="auto"/>
        <w:bottom w:val="none" w:sz="0" w:space="0" w:color="auto"/>
        <w:right w:val="none" w:sz="0" w:space="0" w:color="auto"/>
      </w:divBdr>
    </w:div>
    <w:div w:id="1436319033">
      <w:bodyDiv w:val="1"/>
      <w:marLeft w:val="0"/>
      <w:marRight w:val="0"/>
      <w:marTop w:val="0"/>
      <w:marBottom w:val="0"/>
      <w:divBdr>
        <w:top w:val="none" w:sz="0" w:space="0" w:color="auto"/>
        <w:left w:val="none" w:sz="0" w:space="0" w:color="auto"/>
        <w:bottom w:val="none" w:sz="0" w:space="0" w:color="auto"/>
        <w:right w:val="none" w:sz="0" w:space="0" w:color="auto"/>
      </w:divBdr>
    </w:div>
    <w:div w:id="1440225323">
      <w:bodyDiv w:val="1"/>
      <w:marLeft w:val="0"/>
      <w:marRight w:val="0"/>
      <w:marTop w:val="0"/>
      <w:marBottom w:val="0"/>
      <w:divBdr>
        <w:top w:val="none" w:sz="0" w:space="0" w:color="auto"/>
        <w:left w:val="none" w:sz="0" w:space="0" w:color="auto"/>
        <w:bottom w:val="none" w:sz="0" w:space="0" w:color="auto"/>
        <w:right w:val="none" w:sz="0" w:space="0" w:color="auto"/>
      </w:divBdr>
    </w:div>
    <w:div w:id="1441490117">
      <w:bodyDiv w:val="1"/>
      <w:marLeft w:val="0"/>
      <w:marRight w:val="0"/>
      <w:marTop w:val="0"/>
      <w:marBottom w:val="0"/>
      <w:divBdr>
        <w:top w:val="none" w:sz="0" w:space="0" w:color="auto"/>
        <w:left w:val="none" w:sz="0" w:space="0" w:color="auto"/>
        <w:bottom w:val="none" w:sz="0" w:space="0" w:color="auto"/>
        <w:right w:val="none" w:sz="0" w:space="0" w:color="auto"/>
      </w:divBdr>
    </w:div>
    <w:div w:id="1443107194">
      <w:bodyDiv w:val="1"/>
      <w:marLeft w:val="0"/>
      <w:marRight w:val="0"/>
      <w:marTop w:val="0"/>
      <w:marBottom w:val="0"/>
      <w:divBdr>
        <w:top w:val="none" w:sz="0" w:space="0" w:color="auto"/>
        <w:left w:val="none" w:sz="0" w:space="0" w:color="auto"/>
        <w:bottom w:val="none" w:sz="0" w:space="0" w:color="auto"/>
        <w:right w:val="none" w:sz="0" w:space="0" w:color="auto"/>
      </w:divBdr>
    </w:div>
    <w:div w:id="1446387381">
      <w:bodyDiv w:val="1"/>
      <w:marLeft w:val="0"/>
      <w:marRight w:val="0"/>
      <w:marTop w:val="0"/>
      <w:marBottom w:val="0"/>
      <w:divBdr>
        <w:top w:val="none" w:sz="0" w:space="0" w:color="auto"/>
        <w:left w:val="none" w:sz="0" w:space="0" w:color="auto"/>
        <w:bottom w:val="none" w:sz="0" w:space="0" w:color="auto"/>
        <w:right w:val="none" w:sz="0" w:space="0" w:color="auto"/>
      </w:divBdr>
    </w:div>
    <w:div w:id="1453279110">
      <w:bodyDiv w:val="1"/>
      <w:marLeft w:val="0"/>
      <w:marRight w:val="0"/>
      <w:marTop w:val="0"/>
      <w:marBottom w:val="0"/>
      <w:divBdr>
        <w:top w:val="none" w:sz="0" w:space="0" w:color="auto"/>
        <w:left w:val="none" w:sz="0" w:space="0" w:color="auto"/>
        <w:bottom w:val="none" w:sz="0" w:space="0" w:color="auto"/>
        <w:right w:val="none" w:sz="0" w:space="0" w:color="auto"/>
      </w:divBdr>
    </w:div>
    <w:div w:id="1456755792">
      <w:bodyDiv w:val="1"/>
      <w:marLeft w:val="0"/>
      <w:marRight w:val="0"/>
      <w:marTop w:val="0"/>
      <w:marBottom w:val="0"/>
      <w:divBdr>
        <w:top w:val="none" w:sz="0" w:space="0" w:color="auto"/>
        <w:left w:val="none" w:sz="0" w:space="0" w:color="auto"/>
        <w:bottom w:val="none" w:sz="0" w:space="0" w:color="auto"/>
        <w:right w:val="none" w:sz="0" w:space="0" w:color="auto"/>
      </w:divBdr>
    </w:div>
    <w:div w:id="1456758166">
      <w:bodyDiv w:val="1"/>
      <w:marLeft w:val="0"/>
      <w:marRight w:val="0"/>
      <w:marTop w:val="0"/>
      <w:marBottom w:val="0"/>
      <w:divBdr>
        <w:top w:val="none" w:sz="0" w:space="0" w:color="auto"/>
        <w:left w:val="none" w:sz="0" w:space="0" w:color="auto"/>
        <w:bottom w:val="none" w:sz="0" w:space="0" w:color="auto"/>
        <w:right w:val="none" w:sz="0" w:space="0" w:color="auto"/>
      </w:divBdr>
    </w:div>
    <w:div w:id="1461414127">
      <w:bodyDiv w:val="1"/>
      <w:marLeft w:val="0"/>
      <w:marRight w:val="0"/>
      <w:marTop w:val="0"/>
      <w:marBottom w:val="0"/>
      <w:divBdr>
        <w:top w:val="none" w:sz="0" w:space="0" w:color="auto"/>
        <w:left w:val="none" w:sz="0" w:space="0" w:color="auto"/>
        <w:bottom w:val="none" w:sz="0" w:space="0" w:color="auto"/>
        <w:right w:val="none" w:sz="0" w:space="0" w:color="auto"/>
      </w:divBdr>
    </w:div>
    <w:div w:id="1461924870">
      <w:bodyDiv w:val="1"/>
      <w:marLeft w:val="0"/>
      <w:marRight w:val="0"/>
      <w:marTop w:val="0"/>
      <w:marBottom w:val="0"/>
      <w:divBdr>
        <w:top w:val="none" w:sz="0" w:space="0" w:color="auto"/>
        <w:left w:val="none" w:sz="0" w:space="0" w:color="auto"/>
        <w:bottom w:val="none" w:sz="0" w:space="0" w:color="auto"/>
        <w:right w:val="none" w:sz="0" w:space="0" w:color="auto"/>
      </w:divBdr>
    </w:div>
    <w:div w:id="1464810422">
      <w:bodyDiv w:val="1"/>
      <w:marLeft w:val="0"/>
      <w:marRight w:val="0"/>
      <w:marTop w:val="0"/>
      <w:marBottom w:val="0"/>
      <w:divBdr>
        <w:top w:val="none" w:sz="0" w:space="0" w:color="auto"/>
        <w:left w:val="none" w:sz="0" w:space="0" w:color="auto"/>
        <w:bottom w:val="none" w:sz="0" w:space="0" w:color="auto"/>
        <w:right w:val="none" w:sz="0" w:space="0" w:color="auto"/>
      </w:divBdr>
    </w:div>
    <w:div w:id="1465928768">
      <w:bodyDiv w:val="1"/>
      <w:marLeft w:val="0"/>
      <w:marRight w:val="0"/>
      <w:marTop w:val="0"/>
      <w:marBottom w:val="0"/>
      <w:divBdr>
        <w:top w:val="none" w:sz="0" w:space="0" w:color="auto"/>
        <w:left w:val="none" w:sz="0" w:space="0" w:color="auto"/>
        <w:bottom w:val="none" w:sz="0" w:space="0" w:color="auto"/>
        <w:right w:val="none" w:sz="0" w:space="0" w:color="auto"/>
      </w:divBdr>
    </w:div>
    <w:div w:id="1471747609">
      <w:bodyDiv w:val="1"/>
      <w:marLeft w:val="0"/>
      <w:marRight w:val="0"/>
      <w:marTop w:val="0"/>
      <w:marBottom w:val="0"/>
      <w:divBdr>
        <w:top w:val="none" w:sz="0" w:space="0" w:color="auto"/>
        <w:left w:val="none" w:sz="0" w:space="0" w:color="auto"/>
        <w:bottom w:val="none" w:sz="0" w:space="0" w:color="auto"/>
        <w:right w:val="none" w:sz="0" w:space="0" w:color="auto"/>
      </w:divBdr>
    </w:div>
    <w:div w:id="1472286612">
      <w:bodyDiv w:val="1"/>
      <w:marLeft w:val="0"/>
      <w:marRight w:val="0"/>
      <w:marTop w:val="0"/>
      <w:marBottom w:val="0"/>
      <w:divBdr>
        <w:top w:val="none" w:sz="0" w:space="0" w:color="auto"/>
        <w:left w:val="none" w:sz="0" w:space="0" w:color="auto"/>
        <w:bottom w:val="none" w:sz="0" w:space="0" w:color="auto"/>
        <w:right w:val="none" w:sz="0" w:space="0" w:color="auto"/>
      </w:divBdr>
    </w:div>
    <w:div w:id="1479298161">
      <w:bodyDiv w:val="1"/>
      <w:marLeft w:val="0"/>
      <w:marRight w:val="0"/>
      <w:marTop w:val="0"/>
      <w:marBottom w:val="0"/>
      <w:divBdr>
        <w:top w:val="none" w:sz="0" w:space="0" w:color="auto"/>
        <w:left w:val="none" w:sz="0" w:space="0" w:color="auto"/>
        <w:bottom w:val="none" w:sz="0" w:space="0" w:color="auto"/>
        <w:right w:val="none" w:sz="0" w:space="0" w:color="auto"/>
      </w:divBdr>
    </w:div>
    <w:div w:id="1493448493">
      <w:bodyDiv w:val="1"/>
      <w:marLeft w:val="0"/>
      <w:marRight w:val="0"/>
      <w:marTop w:val="0"/>
      <w:marBottom w:val="0"/>
      <w:divBdr>
        <w:top w:val="none" w:sz="0" w:space="0" w:color="auto"/>
        <w:left w:val="none" w:sz="0" w:space="0" w:color="auto"/>
        <w:bottom w:val="none" w:sz="0" w:space="0" w:color="auto"/>
        <w:right w:val="none" w:sz="0" w:space="0" w:color="auto"/>
      </w:divBdr>
    </w:div>
    <w:div w:id="1496991706">
      <w:bodyDiv w:val="1"/>
      <w:marLeft w:val="0"/>
      <w:marRight w:val="0"/>
      <w:marTop w:val="0"/>
      <w:marBottom w:val="0"/>
      <w:divBdr>
        <w:top w:val="none" w:sz="0" w:space="0" w:color="auto"/>
        <w:left w:val="none" w:sz="0" w:space="0" w:color="auto"/>
        <w:bottom w:val="none" w:sz="0" w:space="0" w:color="auto"/>
        <w:right w:val="none" w:sz="0" w:space="0" w:color="auto"/>
      </w:divBdr>
    </w:div>
    <w:div w:id="1502086996">
      <w:bodyDiv w:val="1"/>
      <w:marLeft w:val="0"/>
      <w:marRight w:val="0"/>
      <w:marTop w:val="0"/>
      <w:marBottom w:val="0"/>
      <w:divBdr>
        <w:top w:val="none" w:sz="0" w:space="0" w:color="auto"/>
        <w:left w:val="none" w:sz="0" w:space="0" w:color="auto"/>
        <w:bottom w:val="none" w:sz="0" w:space="0" w:color="auto"/>
        <w:right w:val="none" w:sz="0" w:space="0" w:color="auto"/>
      </w:divBdr>
    </w:div>
    <w:div w:id="1503163228">
      <w:bodyDiv w:val="1"/>
      <w:marLeft w:val="0"/>
      <w:marRight w:val="0"/>
      <w:marTop w:val="0"/>
      <w:marBottom w:val="0"/>
      <w:divBdr>
        <w:top w:val="none" w:sz="0" w:space="0" w:color="auto"/>
        <w:left w:val="none" w:sz="0" w:space="0" w:color="auto"/>
        <w:bottom w:val="none" w:sz="0" w:space="0" w:color="auto"/>
        <w:right w:val="none" w:sz="0" w:space="0" w:color="auto"/>
      </w:divBdr>
    </w:div>
    <w:div w:id="1507674085">
      <w:bodyDiv w:val="1"/>
      <w:marLeft w:val="0"/>
      <w:marRight w:val="0"/>
      <w:marTop w:val="0"/>
      <w:marBottom w:val="0"/>
      <w:divBdr>
        <w:top w:val="none" w:sz="0" w:space="0" w:color="auto"/>
        <w:left w:val="none" w:sz="0" w:space="0" w:color="auto"/>
        <w:bottom w:val="none" w:sz="0" w:space="0" w:color="auto"/>
        <w:right w:val="none" w:sz="0" w:space="0" w:color="auto"/>
      </w:divBdr>
    </w:div>
    <w:div w:id="1515725492">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21354521">
      <w:bodyDiv w:val="1"/>
      <w:marLeft w:val="0"/>
      <w:marRight w:val="0"/>
      <w:marTop w:val="0"/>
      <w:marBottom w:val="0"/>
      <w:divBdr>
        <w:top w:val="none" w:sz="0" w:space="0" w:color="auto"/>
        <w:left w:val="none" w:sz="0" w:space="0" w:color="auto"/>
        <w:bottom w:val="none" w:sz="0" w:space="0" w:color="auto"/>
        <w:right w:val="none" w:sz="0" w:space="0" w:color="auto"/>
      </w:divBdr>
    </w:div>
    <w:div w:id="1523781597">
      <w:bodyDiv w:val="1"/>
      <w:marLeft w:val="0"/>
      <w:marRight w:val="0"/>
      <w:marTop w:val="0"/>
      <w:marBottom w:val="0"/>
      <w:divBdr>
        <w:top w:val="none" w:sz="0" w:space="0" w:color="auto"/>
        <w:left w:val="none" w:sz="0" w:space="0" w:color="auto"/>
        <w:bottom w:val="none" w:sz="0" w:space="0" w:color="auto"/>
        <w:right w:val="none" w:sz="0" w:space="0" w:color="auto"/>
      </w:divBdr>
    </w:div>
    <w:div w:id="1531381218">
      <w:bodyDiv w:val="1"/>
      <w:marLeft w:val="0"/>
      <w:marRight w:val="0"/>
      <w:marTop w:val="0"/>
      <w:marBottom w:val="0"/>
      <w:divBdr>
        <w:top w:val="none" w:sz="0" w:space="0" w:color="auto"/>
        <w:left w:val="none" w:sz="0" w:space="0" w:color="auto"/>
        <w:bottom w:val="none" w:sz="0" w:space="0" w:color="auto"/>
        <w:right w:val="none" w:sz="0" w:space="0" w:color="auto"/>
      </w:divBdr>
    </w:div>
    <w:div w:id="1541436109">
      <w:bodyDiv w:val="1"/>
      <w:marLeft w:val="0"/>
      <w:marRight w:val="0"/>
      <w:marTop w:val="0"/>
      <w:marBottom w:val="0"/>
      <w:divBdr>
        <w:top w:val="none" w:sz="0" w:space="0" w:color="auto"/>
        <w:left w:val="none" w:sz="0" w:space="0" w:color="auto"/>
        <w:bottom w:val="none" w:sz="0" w:space="0" w:color="auto"/>
        <w:right w:val="none" w:sz="0" w:space="0" w:color="auto"/>
      </w:divBdr>
    </w:div>
    <w:div w:id="1542860880">
      <w:bodyDiv w:val="1"/>
      <w:marLeft w:val="0"/>
      <w:marRight w:val="0"/>
      <w:marTop w:val="0"/>
      <w:marBottom w:val="0"/>
      <w:divBdr>
        <w:top w:val="none" w:sz="0" w:space="0" w:color="auto"/>
        <w:left w:val="none" w:sz="0" w:space="0" w:color="auto"/>
        <w:bottom w:val="none" w:sz="0" w:space="0" w:color="auto"/>
        <w:right w:val="none" w:sz="0" w:space="0" w:color="auto"/>
      </w:divBdr>
    </w:div>
    <w:div w:id="1545632311">
      <w:bodyDiv w:val="1"/>
      <w:marLeft w:val="0"/>
      <w:marRight w:val="0"/>
      <w:marTop w:val="0"/>
      <w:marBottom w:val="0"/>
      <w:divBdr>
        <w:top w:val="none" w:sz="0" w:space="0" w:color="auto"/>
        <w:left w:val="none" w:sz="0" w:space="0" w:color="auto"/>
        <w:bottom w:val="none" w:sz="0" w:space="0" w:color="auto"/>
        <w:right w:val="none" w:sz="0" w:space="0" w:color="auto"/>
      </w:divBdr>
    </w:div>
    <w:div w:id="1553152942">
      <w:bodyDiv w:val="1"/>
      <w:marLeft w:val="0"/>
      <w:marRight w:val="0"/>
      <w:marTop w:val="0"/>
      <w:marBottom w:val="0"/>
      <w:divBdr>
        <w:top w:val="none" w:sz="0" w:space="0" w:color="auto"/>
        <w:left w:val="none" w:sz="0" w:space="0" w:color="auto"/>
        <w:bottom w:val="none" w:sz="0" w:space="0" w:color="auto"/>
        <w:right w:val="none" w:sz="0" w:space="0" w:color="auto"/>
      </w:divBdr>
    </w:div>
    <w:div w:id="1554081803">
      <w:bodyDiv w:val="1"/>
      <w:marLeft w:val="0"/>
      <w:marRight w:val="0"/>
      <w:marTop w:val="0"/>
      <w:marBottom w:val="0"/>
      <w:divBdr>
        <w:top w:val="none" w:sz="0" w:space="0" w:color="auto"/>
        <w:left w:val="none" w:sz="0" w:space="0" w:color="auto"/>
        <w:bottom w:val="none" w:sz="0" w:space="0" w:color="auto"/>
        <w:right w:val="none" w:sz="0" w:space="0" w:color="auto"/>
      </w:divBdr>
    </w:div>
    <w:div w:id="1565022236">
      <w:bodyDiv w:val="1"/>
      <w:marLeft w:val="0"/>
      <w:marRight w:val="0"/>
      <w:marTop w:val="0"/>
      <w:marBottom w:val="0"/>
      <w:divBdr>
        <w:top w:val="none" w:sz="0" w:space="0" w:color="auto"/>
        <w:left w:val="none" w:sz="0" w:space="0" w:color="auto"/>
        <w:bottom w:val="none" w:sz="0" w:space="0" w:color="auto"/>
        <w:right w:val="none" w:sz="0" w:space="0" w:color="auto"/>
      </w:divBdr>
    </w:div>
    <w:div w:id="1566335825">
      <w:bodyDiv w:val="1"/>
      <w:marLeft w:val="0"/>
      <w:marRight w:val="0"/>
      <w:marTop w:val="0"/>
      <w:marBottom w:val="0"/>
      <w:divBdr>
        <w:top w:val="none" w:sz="0" w:space="0" w:color="auto"/>
        <w:left w:val="none" w:sz="0" w:space="0" w:color="auto"/>
        <w:bottom w:val="none" w:sz="0" w:space="0" w:color="auto"/>
        <w:right w:val="none" w:sz="0" w:space="0" w:color="auto"/>
      </w:divBdr>
    </w:div>
    <w:div w:id="1568611154">
      <w:bodyDiv w:val="1"/>
      <w:marLeft w:val="0"/>
      <w:marRight w:val="0"/>
      <w:marTop w:val="0"/>
      <w:marBottom w:val="0"/>
      <w:divBdr>
        <w:top w:val="none" w:sz="0" w:space="0" w:color="auto"/>
        <w:left w:val="none" w:sz="0" w:space="0" w:color="auto"/>
        <w:bottom w:val="none" w:sz="0" w:space="0" w:color="auto"/>
        <w:right w:val="none" w:sz="0" w:space="0" w:color="auto"/>
      </w:divBdr>
    </w:div>
    <w:div w:id="1570652355">
      <w:bodyDiv w:val="1"/>
      <w:marLeft w:val="0"/>
      <w:marRight w:val="0"/>
      <w:marTop w:val="0"/>
      <w:marBottom w:val="0"/>
      <w:divBdr>
        <w:top w:val="none" w:sz="0" w:space="0" w:color="auto"/>
        <w:left w:val="none" w:sz="0" w:space="0" w:color="auto"/>
        <w:bottom w:val="none" w:sz="0" w:space="0" w:color="auto"/>
        <w:right w:val="none" w:sz="0" w:space="0" w:color="auto"/>
      </w:divBdr>
    </w:div>
    <w:div w:id="1570656688">
      <w:bodyDiv w:val="1"/>
      <w:marLeft w:val="0"/>
      <w:marRight w:val="0"/>
      <w:marTop w:val="0"/>
      <w:marBottom w:val="0"/>
      <w:divBdr>
        <w:top w:val="none" w:sz="0" w:space="0" w:color="auto"/>
        <w:left w:val="none" w:sz="0" w:space="0" w:color="auto"/>
        <w:bottom w:val="none" w:sz="0" w:space="0" w:color="auto"/>
        <w:right w:val="none" w:sz="0" w:space="0" w:color="auto"/>
      </w:divBdr>
    </w:div>
    <w:div w:id="1581870306">
      <w:bodyDiv w:val="1"/>
      <w:marLeft w:val="0"/>
      <w:marRight w:val="0"/>
      <w:marTop w:val="0"/>
      <w:marBottom w:val="0"/>
      <w:divBdr>
        <w:top w:val="none" w:sz="0" w:space="0" w:color="auto"/>
        <w:left w:val="none" w:sz="0" w:space="0" w:color="auto"/>
        <w:bottom w:val="none" w:sz="0" w:space="0" w:color="auto"/>
        <w:right w:val="none" w:sz="0" w:space="0" w:color="auto"/>
      </w:divBdr>
    </w:div>
    <w:div w:id="1584685833">
      <w:bodyDiv w:val="1"/>
      <w:marLeft w:val="0"/>
      <w:marRight w:val="0"/>
      <w:marTop w:val="0"/>
      <w:marBottom w:val="0"/>
      <w:divBdr>
        <w:top w:val="none" w:sz="0" w:space="0" w:color="auto"/>
        <w:left w:val="none" w:sz="0" w:space="0" w:color="auto"/>
        <w:bottom w:val="none" w:sz="0" w:space="0" w:color="auto"/>
        <w:right w:val="none" w:sz="0" w:space="0" w:color="auto"/>
      </w:divBdr>
    </w:div>
    <w:div w:id="1584797931">
      <w:bodyDiv w:val="1"/>
      <w:marLeft w:val="0"/>
      <w:marRight w:val="0"/>
      <w:marTop w:val="0"/>
      <w:marBottom w:val="0"/>
      <w:divBdr>
        <w:top w:val="none" w:sz="0" w:space="0" w:color="auto"/>
        <w:left w:val="none" w:sz="0" w:space="0" w:color="auto"/>
        <w:bottom w:val="none" w:sz="0" w:space="0" w:color="auto"/>
        <w:right w:val="none" w:sz="0" w:space="0" w:color="auto"/>
      </w:divBdr>
    </w:div>
    <w:div w:id="1590770264">
      <w:bodyDiv w:val="1"/>
      <w:marLeft w:val="0"/>
      <w:marRight w:val="0"/>
      <w:marTop w:val="0"/>
      <w:marBottom w:val="0"/>
      <w:divBdr>
        <w:top w:val="none" w:sz="0" w:space="0" w:color="auto"/>
        <w:left w:val="none" w:sz="0" w:space="0" w:color="auto"/>
        <w:bottom w:val="none" w:sz="0" w:space="0" w:color="auto"/>
        <w:right w:val="none" w:sz="0" w:space="0" w:color="auto"/>
      </w:divBdr>
    </w:div>
    <w:div w:id="1592663161">
      <w:bodyDiv w:val="1"/>
      <w:marLeft w:val="0"/>
      <w:marRight w:val="0"/>
      <w:marTop w:val="0"/>
      <w:marBottom w:val="0"/>
      <w:divBdr>
        <w:top w:val="none" w:sz="0" w:space="0" w:color="auto"/>
        <w:left w:val="none" w:sz="0" w:space="0" w:color="auto"/>
        <w:bottom w:val="none" w:sz="0" w:space="0" w:color="auto"/>
        <w:right w:val="none" w:sz="0" w:space="0" w:color="auto"/>
      </w:divBdr>
    </w:div>
    <w:div w:id="1593119885">
      <w:bodyDiv w:val="1"/>
      <w:marLeft w:val="0"/>
      <w:marRight w:val="0"/>
      <w:marTop w:val="0"/>
      <w:marBottom w:val="0"/>
      <w:divBdr>
        <w:top w:val="none" w:sz="0" w:space="0" w:color="auto"/>
        <w:left w:val="none" w:sz="0" w:space="0" w:color="auto"/>
        <w:bottom w:val="none" w:sz="0" w:space="0" w:color="auto"/>
        <w:right w:val="none" w:sz="0" w:space="0" w:color="auto"/>
      </w:divBdr>
    </w:div>
    <w:div w:id="1593394461">
      <w:bodyDiv w:val="1"/>
      <w:marLeft w:val="0"/>
      <w:marRight w:val="0"/>
      <w:marTop w:val="0"/>
      <w:marBottom w:val="0"/>
      <w:divBdr>
        <w:top w:val="none" w:sz="0" w:space="0" w:color="auto"/>
        <w:left w:val="none" w:sz="0" w:space="0" w:color="auto"/>
        <w:bottom w:val="none" w:sz="0" w:space="0" w:color="auto"/>
        <w:right w:val="none" w:sz="0" w:space="0" w:color="auto"/>
      </w:divBdr>
    </w:div>
    <w:div w:id="1596550115">
      <w:bodyDiv w:val="1"/>
      <w:marLeft w:val="0"/>
      <w:marRight w:val="0"/>
      <w:marTop w:val="0"/>
      <w:marBottom w:val="0"/>
      <w:divBdr>
        <w:top w:val="none" w:sz="0" w:space="0" w:color="auto"/>
        <w:left w:val="none" w:sz="0" w:space="0" w:color="auto"/>
        <w:bottom w:val="none" w:sz="0" w:space="0" w:color="auto"/>
        <w:right w:val="none" w:sz="0" w:space="0" w:color="auto"/>
      </w:divBdr>
    </w:div>
    <w:div w:id="1597057803">
      <w:bodyDiv w:val="1"/>
      <w:marLeft w:val="0"/>
      <w:marRight w:val="0"/>
      <w:marTop w:val="0"/>
      <w:marBottom w:val="0"/>
      <w:divBdr>
        <w:top w:val="none" w:sz="0" w:space="0" w:color="auto"/>
        <w:left w:val="none" w:sz="0" w:space="0" w:color="auto"/>
        <w:bottom w:val="none" w:sz="0" w:space="0" w:color="auto"/>
        <w:right w:val="none" w:sz="0" w:space="0" w:color="auto"/>
      </w:divBdr>
    </w:div>
    <w:div w:id="1599171850">
      <w:bodyDiv w:val="1"/>
      <w:marLeft w:val="0"/>
      <w:marRight w:val="0"/>
      <w:marTop w:val="0"/>
      <w:marBottom w:val="0"/>
      <w:divBdr>
        <w:top w:val="none" w:sz="0" w:space="0" w:color="auto"/>
        <w:left w:val="none" w:sz="0" w:space="0" w:color="auto"/>
        <w:bottom w:val="none" w:sz="0" w:space="0" w:color="auto"/>
        <w:right w:val="none" w:sz="0" w:space="0" w:color="auto"/>
      </w:divBdr>
    </w:div>
    <w:div w:id="1600605448">
      <w:bodyDiv w:val="1"/>
      <w:marLeft w:val="0"/>
      <w:marRight w:val="0"/>
      <w:marTop w:val="0"/>
      <w:marBottom w:val="0"/>
      <w:divBdr>
        <w:top w:val="none" w:sz="0" w:space="0" w:color="auto"/>
        <w:left w:val="none" w:sz="0" w:space="0" w:color="auto"/>
        <w:bottom w:val="none" w:sz="0" w:space="0" w:color="auto"/>
        <w:right w:val="none" w:sz="0" w:space="0" w:color="auto"/>
      </w:divBdr>
    </w:div>
    <w:div w:id="1603108139">
      <w:bodyDiv w:val="1"/>
      <w:marLeft w:val="0"/>
      <w:marRight w:val="0"/>
      <w:marTop w:val="0"/>
      <w:marBottom w:val="0"/>
      <w:divBdr>
        <w:top w:val="none" w:sz="0" w:space="0" w:color="auto"/>
        <w:left w:val="none" w:sz="0" w:space="0" w:color="auto"/>
        <w:bottom w:val="none" w:sz="0" w:space="0" w:color="auto"/>
        <w:right w:val="none" w:sz="0" w:space="0" w:color="auto"/>
      </w:divBdr>
    </w:div>
    <w:div w:id="1603145043">
      <w:bodyDiv w:val="1"/>
      <w:marLeft w:val="0"/>
      <w:marRight w:val="0"/>
      <w:marTop w:val="0"/>
      <w:marBottom w:val="0"/>
      <w:divBdr>
        <w:top w:val="none" w:sz="0" w:space="0" w:color="auto"/>
        <w:left w:val="none" w:sz="0" w:space="0" w:color="auto"/>
        <w:bottom w:val="none" w:sz="0" w:space="0" w:color="auto"/>
        <w:right w:val="none" w:sz="0" w:space="0" w:color="auto"/>
      </w:divBdr>
    </w:div>
    <w:div w:id="1607081691">
      <w:bodyDiv w:val="1"/>
      <w:marLeft w:val="0"/>
      <w:marRight w:val="0"/>
      <w:marTop w:val="0"/>
      <w:marBottom w:val="0"/>
      <w:divBdr>
        <w:top w:val="none" w:sz="0" w:space="0" w:color="auto"/>
        <w:left w:val="none" w:sz="0" w:space="0" w:color="auto"/>
        <w:bottom w:val="none" w:sz="0" w:space="0" w:color="auto"/>
        <w:right w:val="none" w:sz="0" w:space="0" w:color="auto"/>
      </w:divBdr>
    </w:div>
    <w:div w:id="1614248285">
      <w:bodyDiv w:val="1"/>
      <w:marLeft w:val="0"/>
      <w:marRight w:val="0"/>
      <w:marTop w:val="0"/>
      <w:marBottom w:val="0"/>
      <w:divBdr>
        <w:top w:val="none" w:sz="0" w:space="0" w:color="auto"/>
        <w:left w:val="none" w:sz="0" w:space="0" w:color="auto"/>
        <w:bottom w:val="none" w:sz="0" w:space="0" w:color="auto"/>
        <w:right w:val="none" w:sz="0" w:space="0" w:color="auto"/>
      </w:divBdr>
    </w:div>
    <w:div w:id="1617251722">
      <w:bodyDiv w:val="1"/>
      <w:marLeft w:val="0"/>
      <w:marRight w:val="0"/>
      <w:marTop w:val="0"/>
      <w:marBottom w:val="0"/>
      <w:divBdr>
        <w:top w:val="none" w:sz="0" w:space="0" w:color="auto"/>
        <w:left w:val="none" w:sz="0" w:space="0" w:color="auto"/>
        <w:bottom w:val="none" w:sz="0" w:space="0" w:color="auto"/>
        <w:right w:val="none" w:sz="0" w:space="0" w:color="auto"/>
      </w:divBdr>
    </w:div>
    <w:div w:id="1618171897">
      <w:bodyDiv w:val="1"/>
      <w:marLeft w:val="0"/>
      <w:marRight w:val="0"/>
      <w:marTop w:val="0"/>
      <w:marBottom w:val="0"/>
      <w:divBdr>
        <w:top w:val="none" w:sz="0" w:space="0" w:color="auto"/>
        <w:left w:val="none" w:sz="0" w:space="0" w:color="auto"/>
        <w:bottom w:val="none" w:sz="0" w:space="0" w:color="auto"/>
        <w:right w:val="none" w:sz="0" w:space="0" w:color="auto"/>
      </w:divBdr>
    </w:div>
    <w:div w:id="1620988695">
      <w:bodyDiv w:val="1"/>
      <w:marLeft w:val="0"/>
      <w:marRight w:val="0"/>
      <w:marTop w:val="0"/>
      <w:marBottom w:val="0"/>
      <w:divBdr>
        <w:top w:val="none" w:sz="0" w:space="0" w:color="auto"/>
        <w:left w:val="none" w:sz="0" w:space="0" w:color="auto"/>
        <w:bottom w:val="none" w:sz="0" w:space="0" w:color="auto"/>
        <w:right w:val="none" w:sz="0" w:space="0" w:color="auto"/>
      </w:divBdr>
    </w:div>
    <w:div w:id="1625774382">
      <w:bodyDiv w:val="1"/>
      <w:marLeft w:val="0"/>
      <w:marRight w:val="0"/>
      <w:marTop w:val="0"/>
      <w:marBottom w:val="0"/>
      <w:divBdr>
        <w:top w:val="none" w:sz="0" w:space="0" w:color="auto"/>
        <w:left w:val="none" w:sz="0" w:space="0" w:color="auto"/>
        <w:bottom w:val="none" w:sz="0" w:space="0" w:color="auto"/>
        <w:right w:val="none" w:sz="0" w:space="0" w:color="auto"/>
      </w:divBdr>
    </w:div>
    <w:div w:id="1629628498">
      <w:bodyDiv w:val="1"/>
      <w:marLeft w:val="0"/>
      <w:marRight w:val="0"/>
      <w:marTop w:val="0"/>
      <w:marBottom w:val="0"/>
      <w:divBdr>
        <w:top w:val="none" w:sz="0" w:space="0" w:color="auto"/>
        <w:left w:val="none" w:sz="0" w:space="0" w:color="auto"/>
        <w:bottom w:val="none" w:sz="0" w:space="0" w:color="auto"/>
        <w:right w:val="none" w:sz="0" w:space="0" w:color="auto"/>
      </w:divBdr>
    </w:div>
    <w:div w:id="1631932828">
      <w:bodyDiv w:val="1"/>
      <w:marLeft w:val="0"/>
      <w:marRight w:val="0"/>
      <w:marTop w:val="0"/>
      <w:marBottom w:val="0"/>
      <w:divBdr>
        <w:top w:val="none" w:sz="0" w:space="0" w:color="auto"/>
        <w:left w:val="none" w:sz="0" w:space="0" w:color="auto"/>
        <w:bottom w:val="none" w:sz="0" w:space="0" w:color="auto"/>
        <w:right w:val="none" w:sz="0" w:space="0" w:color="auto"/>
      </w:divBdr>
    </w:div>
    <w:div w:id="1634672038">
      <w:bodyDiv w:val="1"/>
      <w:marLeft w:val="0"/>
      <w:marRight w:val="0"/>
      <w:marTop w:val="0"/>
      <w:marBottom w:val="0"/>
      <w:divBdr>
        <w:top w:val="none" w:sz="0" w:space="0" w:color="auto"/>
        <w:left w:val="none" w:sz="0" w:space="0" w:color="auto"/>
        <w:bottom w:val="none" w:sz="0" w:space="0" w:color="auto"/>
        <w:right w:val="none" w:sz="0" w:space="0" w:color="auto"/>
      </w:divBdr>
    </w:div>
    <w:div w:id="1637104168">
      <w:bodyDiv w:val="1"/>
      <w:marLeft w:val="0"/>
      <w:marRight w:val="0"/>
      <w:marTop w:val="0"/>
      <w:marBottom w:val="0"/>
      <w:divBdr>
        <w:top w:val="none" w:sz="0" w:space="0" w:color="auto"/>
        <w:left w:val="none" w:sz="0" w:space="0" w:color="auto"/>
        <w:bottom w:val="none" w:sz="0" w:space="0" w:color="auto"/>
        <w:right w:val="none" w:sz="0" w:space="0" w:color="auto"/>
      </w:divBdr>
    </w:div>
    <w:div w:id="1637829684">
      <w:bodyDiv w:val="1"/>
      <w:marLeft w:val="0"/>
      <w:marRight w:val="0"/>
      <w:marTop w:val="0"/>
      <w:marBottom w:val="0"/>
      <w:divBdr>
        <w:top w:val="none" w:sz="0" w:space="0" w:color="auto"/>
        <w:left w:val="none" w:sz="0" w:space="0" w:color="auto"/>
        <w:bottom w:val="none" w:sz="0" w:space="0" w:color="auto"/>
        <w:right w:val="none" w:sz="0" w:space="0" w:color="auto"/>
      </w:divBdr>
    </w:div>
    <w:div w:id="1639607402">
      <w:bodyDiv w:val="1"/>
      <w:marLeft w:val="0"/>
      <w:marRight w:val="0"/>
      <w:marTop w:val="0"/>
      <w:marBottom w:val="0"/>
      <w:divBdr>
        <w:top w:val="none" w:sz="0" w:space="0" w:color="auto"/>
        <w:left w:val="none" w:sz="0" w:space="0" w:color="auto"/>
        <w:bottom w:val="none" w:sz="0" w:space="0" w:color="auto"/>
        <w:right w:val="none" w:sz="0" w:space="0" w:color="auto"/>
      </w:divBdr>
    </w:div>
    <w:div w:id="1642150529">
      <w:bodyDiv w:val="1"/>
      <w:marLeft w:val="0"/>
      <w:marRight w:val="0"/>
      <w:marTop w:val="0"/>
      <w:marBottom w:val="0"/>
      <w:divBdr>
        <w:top w:val="none" w:sz="0" w:space="0" w:color="auto"/>
        <w:left w:val="none" w:sz="0" w:space="0" w:color="auto"/>
        <w:bottom w:val="none" w:sz="0" w:space="0" w:color="auto"/>
        <w:right w:val="none" w:sz="0" w:space="0" w:color="auto"/>
      </w:divBdr>
    </w:div>
    <w:div w:id="1642540955">
      <w:bodyDiv w:val="1"/>
      <w:marLeft w:val="0"/>
      <w:marRight w:val="0"/>
      <w:marTop w:val="0"/>
      <w:marBottom w:val="0"/>
      <w:divBdr>
        <w:top w:val="none" w:sz="0" w:space="0" w:color="auto"/>
        <w:left w:val="none" w:sz="0" w:space="0" w:color="auto"/>
        <w:bottom w:val="none" w:sz="0" w:space="0" w:color="auto"/>
        <w:right w:val="none" w:sz="0" w:space="0" w:color="auto"/>
      </w:divBdr>
    </w:div>
    <w:div w:id="1643266383">
      <w:bodyDiv w:val="1"/>
      <w:marLeft w:val="0"/>
      <w:marRight w:val="0"/>
      <w:marTop w:val="0"/>
      <w:marBottom w:val="0"/>
      <w:divBdr>
        <w:top w:val="none" w:sz="0" w:space="0" w:color="auto"/>
        <w:left w:val="none" w:sz="0" w:space="0" w:color="auto"/>
        <w:bottom w:val="none" w:sz="0" w:space="0" w:color="auto"/>
        <w:right w:val="none" w:sz="0" w:space="0" w:color="auto"/>
      </w:divBdr>
    </w:div>
    <w:div w:id="1644117437">
      <w:bodyDiv w:val="1"/>
      <w:marLeft w:val="0"/>
      <w:marRight w:val="0"/>
      <w:marTop w:val="0"/>
      <w:marBottom w:val="0"/>
      <w:divBdr>
        <w:top w:val="none" w:sz="0" w:space="0" w:color="auto"/>
        <w:left w:val="none" w:sz="0" w:space="0" w:color="auto"/>
        <w:bottom w:val="none" w:sz="0" w:space="0" w:color="auto"/>
        <w:right w:val="none" w:sz="0" w:space="0" w:color="auto"/>
      </w:divBdr>
    </w:div>
    <w:div w:id="1645160286">
      <w:bodyDiv w:val="1"/>
      <w:marLeft w:val="0"/>
      <w:marRight w:val="0"/>
      <w:marTop w:val="0"/>
      <w:marBottom w:val="0"/>
      <w:divBdr>
        <w:top w:val="none" w:sz="0" w:space="0" w:color="auto"/>
        <w:left w:val="none" w:sz="0" w:space="0" w:color="auto"/>
        <w:bottom w:val="none" w:sz="0" w:space="0" w:color="auto"/>
        <w:right w:val="none" w:sz="0" w:space="0" w:color="auto"/>
      </w:divBdr>
    </w:div>
    <w:div w:id="1646817165">
      <w:bodyDiv w:val="1"/>
      <w:marLeft w:val="0"/>
      <w:marRight w:val="0"/>
      <w:marTop w:val="0"/>
      <w:marBottom w:val="0"/>
      <w:divBdr>
        <w:top w:val="none" w:sz="0" w:space="0" w:color="auto"/>
        <w:left w:val="none" w:sz="0" w:space="0" w:color="auto"/>
        <w:bottom w:val="none" w:sz="0" w:space="0" w:color="auto"/>
        <w:right w:val="none" w:sz="0" w:space="0" w:color="auto"/>
      </w:divBdr>
    </w:div>
    <w:div w:id="1648168424">
      <w:bodyDiv w:val="1"/>
      <w:marLeft w:val="0"/>
      <w:marRight w:val="0"/>
      <w:marTop w:val="0"/>
      <w:marBottom w:val="0"/>
      <w:divBdr>
        <w:top w:val="none" w:sz="0" w:space="0" w:color="auto"/>
        <w:left w:val="none" w:sz="0" w:space="0" w:color="auto"/>
        <w:bottom w:val="none" w:sz="0" w:space="0" w:color="auto"/>
        <w:right w:val="none" w:sz="0" w:space="0" w:color="auto"/>
      </w:divBdr>
    </w:div>
    <w:div w:id="1650091817">
      <w:bodyDiv w:val="1"/>
      <w:marLeft w:val="0"/>
      <w:marRight w:val="0"/>
      <w:marTop w:val="0"/>
      <w:marBottom w:val="0"/>
      <w:divBdr>
        <w:top w:val="none" w:sz="0" w:space="0" w:color="auto"/>
        <w:left w:val="none" w:sz="0" w:space="0" w:color="auto"/>
        <w:bottom w:val="none" w:sz="0" w:space="0" w:color="auto"/>
        <w:right w:val="none" w:sz="0" w:space="0" w:color="auto"/>
      </w:divBdr>
    </w:div>
    <w:div w:id="1653021729">
      <w:bodyDiv w:val="1"/>
      <w:marLeft w:val="0"/>
      <w:marRight w:val="0"/>
      <w:marTop w:val="0"/>
      <w:marBottom w:val="0"/>
      <w:divBdr>
        <w:top w:val="none" w:sz="0" w:space="0" w:color="auto"/>
        <w:left w:val="none" w:sz="0" w:space="0" w:color="auto"/>
        <w:bottom w:val="none" w:sz="0" w:space="0" w:color="auto"/>
        <w:right w:val="none" w:sz="0" w:space="0" w:color="auto"/>
      </w:divBdr>
    </w:div>
    <w:div w:id="1653873974">
      <w:bodyDiv w:val="1"/>
      <w:marLeft w:val="0"/>
      <w:marRight w:val="0"/>
      <w:marTop w:val="0"/>
      <w:marBottom w:val="0"/>
      <w:divBdr>
        <w:top w:val="none" w:sz="0" w:space="0" w:color="auto"/>
        <w:left w:val="none" w:sz="0" w:space="0" w:color="auto"/>
        <w:bottom w:val="none" w:sz="0" w:space="0" w:color="auto"/>
        <w:right w:val="none" w:sz="0" w:space="0" w:color="auto"/>
      </w:divBdr>
    </w:div>
    <w:div w:id="1658069585">
      <w:bodyDiv w:val="1"/>
      <w:marLeft w:val="0"/>
      <w:marRight w:val="0"/>
      <w:marTop w:val="0"/>
      <w:marBottom w:val="0"/>
      <w:divBdr>
        <w:top w:val="none" w:sz="0" w:space="0" w:color="auto"/>
        <w:left w:val="none" w:sz="0" w:space="0" w:color="auto"/>
        <w:bottom w:val="none" w:sz="0" w:space="0" w:color="auto"/>
        <w:right w:val="none" w:sz="0" w:space="0" w:color="auto"/>
      </w:divBdr>
    </w:div>
    <w:div w:id="1659454252">
      <w:bodyDiv w:val="1"/>
      <w:marLeft w:val="0"/>
      <w:marRight w:val="0"/>
      <w:marTop w:val="0"/>
      <w:marBottom w:val="0"/>
      <w:divBdr>
        <w:top w:val="none" w:sz="0" w:space="0" w:color="auto"/>
        <w:left w:val="none" w:sz="0" w:space="0" w:color="auto"/>
        <w:bottom w:val="none" w:sz="0" w:space="0" w:color="auto"/>
        <w:right w:val="none" w:sz="0" w:space="0" w:color="auto"/>
      </w:divBdr>
    </w:div>
    <w:div w:id="1659651889">
      <w:bodyDiv w:val="1"/>
      <w:marLeft w:val="0"/>
      <w:marRight w:val="0"/>
      <w:marTop w:val="0"/>
      <w:marBottom w:val="0"/>
      <w:divBdr>
        <w:top w:val="none" w:sz="0" w:space="0" w:color="auto"/>
        <w:left w:val="none" w:sz="0" w:space="0" w:color="auto"/>
        <w:bottom w:val="none" w:sz="0" w:space="0" w:color="auto"/>
        <w:right w:val="none" w:sz="0" w:space="0" w:color="auto"/>
      </w:divBdr>
    </w:div>
    <w:div w:id="1662008169">
      <w:bodyDiv w:val="1"/>
      <w:marLeft w:val="0"/>
      <w:marRight w:val="0"/>
      <w:marTop w:val="0"/>
      <w:marBottom w:val="0"/>
      <w:divBdr>
        <w:top w:val="none" w:sz="0" w:space="0" w:color="auto"/>
        <w:left w:val="none" w:sz="0" w:space="0" w:color="auto"/>
        <w:bottom w:val="none" w:sz="0" w:space="0" w:color="auto"/>
        <w:right w:val="none" w:sz="0" w:space="0" w:color="auto"/>
      </w:divBdr>
    </w:div>
    <w:div w:id="1665737640">
      <w:bodyDiv w:val="1"/>
      <w:marLeft w:val="0"/>
      <w:marRight w:val="0"/>
      <w:marTop w:val="0"/>
      <w:marBottom w:val="0"/>
      <w:divBdr>
        <w:top w:val="none" w:sz="0" w:space="0" w:color="auto"/>
        <w:left w:val="none" w:sz="0" w:space="0" w:color="auto"/>
        <w:bottom w:val="none" w:sz="0" w:space="0" w:color="auto"/>
        <w:right w:val="none" w:sz="0" w:space="0" w:color="auto"/>
      </w:divBdr>
    </w:div>
    <w:div w:id="1667629484">
      <w:bodyDiv w:val="1"/>
      <w:marLeft w:val="0"/>
      <w:marRight w:val="0"/>
      <w:marTop w:val="0"/>
      <w:marBottom w:val="0"/>
      <w:divBdr>
        <w:top w:val="none" w:sz="0" w:space="0" w:color="auto"/>
        <w:left w:val="none" w:sz="0" w:space="0" w:color="auto"/>
        <w:bottom w:val="none" w:sz="0" w:space="0" w:color="auto"/>
        <w:right w:val="none" w:sz="0" w:space="0" w:color="auto"/>
      </w:divBdr>
    </w:div>
    <w:div w:id="1669092398">
      <w:bodyDiv w:val="1"/>
      <w:marLeft w:val="0"/>
      <w:marRight w:val="0"/>
      <w:marTop w:val="0"/>
      <w:marBottom w:val="0"/>
      <w:divBdr>
        <w:top w:val="none" w:sz="0" w:space="0" w:color="auto"/>
        <w:left w:val="none" w:sz="0" w:space="0" w:color="auto"/>
        <w:bottom w:val="none" w:sz="0" w:space="0" w:color="auto"/>
        <w:right w:val="none" w:sz="0" w:space="0" w:color="auto"/>
      </w:divBdr>
    </w:div>
    <w:div w:id="1677418977">
      <w:bodyDiv w:val="1"/>
      <w:marLeft w:val="0"/>
      <w:marRight w:val="0"/>
      <w:marTop w:val="0"/>
      <w:marBottom w:val="0"/>
      <w:divBdr>
        <w:top w:val="none" w:sz="0" w:space="0" w:color="auto"/>
        <w:left w:val="none" w:sz="0" w:space="0" w:color="auto"/>
        <w:bottom w:val="none" w:sz="0" w:space="0" w:color="auto"/>
        <w:right w:val="none" w:sz="0" w:space="0" w:color="auto"/>
      </w:divBdr>
    </w:div>
    <w:div w:id="1677801828">
      <w:bodyDiv w:val="1"/>
      <w:marLeft w:val="0"/>
      <w:marRight w:val="0"/>
      <w:marTop w:val="0"/>
      <w:marBottom w:val="0"/>
      <w:divBdr>
        <w:top w:val="none" w:sz="0" w:space="0" w:color="auto"/>
        <w:left w:val="none" w:sz="0" w:space="0" w:color="auto"/>
        <w:bottom w:val="none" w:sz="0" w:space="0" w:color="auto"/>
        <w:right w:val="none" w:sz="0" w:space="0" w:color="auto"/>
      </w:divBdr>
    </w:div>
    <w:div w:id="1680766338">
      <w:bodyDiv w:val="1"/>
      <w:marLeft w:val="0"/>
      <w:marRight w:val="0"/>
      <w:marTop w:val="0"/>
      <w:marBottom w:val="0"/>
      <w:divBdr>
        <w:top w:val="none" w:sz="0" w:space="0" w:color="auto"/>
        <w:left w:val="none" w:sz="0" w:space="0" w:color="auto"/>
        <w:bottom w:val="none" w:sz="0" w:space="0" w:color="auto"/>
        <w:right w:val="none" w:sz="0" w:space="0" w:color="auto"/>
      </w:divBdr>
    </w:div>
    <w:div w:id="1684747719">
      <w:bodyDiv w:val="1"/>
      <w:marLeft w:val="0"/>
      <w:marRight w:val="0"/>
      <w:marTop w:val="0"/>
      <w:marBottom w:val="0"/>
      <w:divBdr>
        <w:top w:val="none" w:sz="0" w:space="0" w:color="auto"/>
        <w:left w:val="none" w:sz="0" w:space="0" w:color="auto"/>
        <w:bottom w:val="none" w:sz="0" w:space="0" w:color="auto"/>
        <w:right w:val="none" w:sz="0" w:space="0" w:color="auto"/>
      </w:divBdr>
    </w:div>
    <w:div w:id="1686402360">
      <w:bodyDiv w:val="1"/>
      <w:marLeft w:val="0"/>
      <w:marRight w:val="0"/>
      <w:marTop w:val="0"/>
      <w:marBottom w:val="0"/>
      <w:divBdr>
        <w:top w:val="none" w:sz="0" w:space="0" w:color="auto"/>
        <w:left w:val="none" w:sz="0" w:space="0" w:color="auto"/>
        <w:bottom w:val="none" w:sz="0" w:space="0" w:color="auto"/>
        <w:right w:val="none" w:sz="0" w:space="0" w:color="auto"/>
      </w:divBdr>
    </w:div>
    <w:div w:id="1688868699">
      <w:bodyDiv w:val="1"/>
      <w:marLeft w:val="0"/>
      <w:marRight w:val="0"/>
      <w:marTop w:val="0"/>
      <w:marBottom w:val="0"/>
      <w:divBdr>
        <w:top w:val="none" w:sz="0" w:space="0" w:color="auto"/>
        <w:left w:val="none" w:sz="0" w:space="0" w:color="auto"/>
        <w:bottom w:val="none" w:sz="0" w:space="0" w:color="auto"/>
        <w:right w:val="none" w:sz="0" w:space="0" w:color="auto"/>
      </w:divBdr>
    </w:div>
    <w:div w:id="1689528295">
      <w:bodyDiv w:val="1"/>
      <w:marLeft w:val="0"/>
      <w:marRight w:val="0"/>
      <w:marTop w:val="0"/>
      <w:marBottom w:val="0"/>
      <w:divBdr>
        <w:top w:val="none" w:sz="0" w:space="0" w:color="auto"/>
        <w:left w:val="none" w:sz="0" w:space="0" w:color="auto"/>
        <w:bottom w:val="none" w:sz="0" w:space="0" w:color="auto"/>
        <w:right w:val="none" w:sz="0" w:space="0" w:color="auto"/>
      </w:divBdr>
    </w:div>
    <w:div w:id="1690985594">
      <w:bodyDiv w:val="1"/>
      <w:marLeft w:val="0"/>
      <w:marRight w:val="0"/>
      <w:marTop w:val="0"/>
      <w:marBottom w:val="0"/>
      <w:divBdr>
        <w:top w:val="none" w:sz="0" w:space="0" w:color="auto"/>
        <w:left w:val="none" w:sz="0" w:space="0" w:color="auto"/>
        <w:bottom w:val="none" w:sz="0" w:space="0" w:color="auto"/>
        <w:right w:val="none" w:sz="0" w:space="0" w:color="auto"/>
      </w:divBdr>
    </w:div>
    <w:div w:id="1700006805">
      <w:bodyDiv w:val="1"/>
      <w:marLeft w:val="0"/>
      <w:marRight w:val="0"/>
      <w:marTop w:val="0"/>
      <w:marBottom w:val="0"/>
      <w:divBdr>
        <w:top w:val="none" w:sz="0" w:space="0" w:color="auto"/>
        <w:left w:val="none" w:sz="0" w:space="0" w:color="auto"/>
        <w:bottom w:val="none" w:sz="0" w:space="0" w:color="auto"/>
        <w:right w:val="none" w:sz="0" w:space="0" w:color="auto"/>
      </w:divBdr>
    </w:div>
    <w:div w:id="1708263063">
      <w:bodyDiv w:val="1"/>
      <w:marLeft w:val="0"/>
      <w:marRight w:val="0"/>
      <w:marTop w:val="0"/>
      <w:marBottom w:val="0"/>
      <w:divBdr>
        <w:top w:val="none" w:sz="0" w:space="0" w:color="auto"/>
        <w:left w:val="none" w:sz="0" w:space="0" w:color="auto"/>
        <w:bottom w:val="none" w:sz="0" w:space="0" w:color="auto"/>
        <w:right w:val="none" w:sz="0" w:space="0" w:color="auto"/>
      </w:divBdr>
    </w:div>
    <w:div w:id="1712723239">
      <w:bodyDiv w:val="1"/>
      <w:marLeft w:val="0"/>
      <w:marRight w:val="0"/>
      <w:marTop w:val="0"/>
      <w:marBottom w:val="0"/>
      <w:divBdr>
        <w:top w:val="none" w:sz="0" w:space="0" w:color="auto"/>
        <w:left w:val="none" w:sz="0" w:space="0" w:color="auto"/>
        <w:bottom w:val="none" w:sz="0" w:space="0" w:color="auto"/>
        <w:right w:val="none" w:sz="0" w:space="0" w:color="auto"/>
      </w:divBdr>
    </w:div>
    <w:div w:id="1714693575">
      <w:bodyDiv w:val="1"/>
      <w:marLeft w:val="0"/>
      <w:marRight w:val="0"/>
      <w:marTop w:val="0"/>
      <w:marBottom w:val="0"/>
      <w:divBdr>
        <w:top w:val="none" w:sz="0" w:space="0" w:color="auto"/>
        <w:left w:val="none" w:sz="0" w:space="0" w:color="auto"/>
        <w:bottom w:val="none" w:sz="0" w:space="0" w:color="auto"/>
        <w:right w:val="none" w:sz="0" w:space="0" w:color="auto"/>
      </w:divBdr>
    </w:div>
    <w:div w:id="1714769160">
      <w:bodyDiv w:val="1"/>
      <w:marLeft w:val="0"/>
      <w:marRight w:val="0"/>
      <w:marTop w:val="0"/>
      <w:marBottom w:val="0"/>
      <w:divBdr>
        <w:top w:val="none" w:sz="0" w:space="0" w:color="auto"/>
        <w:left w:val="none" w:sz="0" w:space="0" w:color="auto"/>
        <w:bottom w:val="none" w:sz="0" w:space="0" w:color="auto"/>
        <w:right w:val="none" w:sz="0" w:space="0" w:color="auto"/>
      </w:divBdr>
    </w:div>
    <w:div w:id="1715808568">
      <w:bodyDiv w:val="1"/>
      <w:marLeft w:val="0"/>
      <w:marRight w:val="0"/>
      <w:marTop w:val="0"/>
      <w:marBottom w:val="0"/>
      <w:divBdr>
        <w:top w:val="none" w:sz="0" w:space="0" w:color="auto"/>
        <w:left w:val="none" w:sz="0" w:space="0" w:color="auto"/>
        <w:bottom w:val="none" w:sz="0" w:space="0" w:color="auto"/>
        <w:right w:val="none" w:sz="0" w:space="0" w:color="auto"/>
      </w:divBdr>
    </w:div>
    <w:div w:id="1718233776">
      <w:bodyDiv w:val="1"/>
      <w:marLeft w:val="0"/>
      <w:marRight w:val="0"/>
      <w:marTop w:val="0"/>
      <w:marBottom w:val="0"/>
      <w:divBdr>
        <w:top w:val="none" w:sz="0" w:space="0" w:color="auto"/>
        <w:left w:val="none" w:sz="0" w:space="0" w:color="auto"/>
        <w:bottom w:val="none" w:sz="0" w:space="0" w:color="auto"/>
        <w:right w:val="none" w:sz="0" w:space="0" w:color="auto"/>
      </w:divBdr>
    </w:div>
    <w:div w:id="1718243283">
      <w:bodyDiv w:val="1"/>
      <w:marLeft w:val="0"/>
      <w:marRight w:val="0"/>
      <w:marTop w:val="0"/>
      <w:marBottom w:val="0"/>
      <w:divBdr>
        <w:top w:val="none" w:sz="0" w:space="0" w:color="auto"/>
        <w:left w:val="none" w:sz="0" w:space="0" w:color="auto"/>
        <w:bottom w:val="none" w:sz="0" w:space="0" w:color="auto"/>
        <w:right w:val="none" w:sz="0" w:space="0" w:color="auto"/>
      </w:divBdr>
    </w:div>
    <w:div w:id="1723820940">
      <w:bodyDiv w:val="1"/>
      <w:marLeft w:val="0"/>
      <w:marRight w:val="0"/>
      <w:marTop w:val="0"/>
      <w:marBottom w:val="0"/>
      <w:divBdr>
        <w:top w:val="none" w:sz="0" w:space="0" w:color="auto"/>
        <w:left w:val="none" w:sz="0" w:space="0" w:color="auto"/>
        <w:bottom w:val="none" w:sz="0" w:space="0" w:color="auto"/>
        <w:right w:val="none" w:sz="0" w:space="0" w:color="auto"/>
      </w:divBdr>
    </w:div>
    <w:div w:id="1725446719">
      <w:bodyDiv w:val="1"/>
      <w:marLeft w:val="0"/>
      <w:marRight w:val="0"/>
      <w:marTop w:val="0"/>
      <w:marBottom w:val="0"/>
      <w:divBdr>
        <w:top w:val="none" w:sz="0" w:space="0" w:color="auto"/>
        <w:left w:val="none" w:sz="0" w:space="0" w:color="auto"/>
        <w:bottom w:val="none" w:sz="0" w:space="0" w:color="auto"/>
        <w:right w:val="none" w:sz="0" w:space="0" w:color="auto"/>
      </w:divBdr>
    </w:div>
    <w:div w:id="1729567463">
      <w:bodyDiv w:val="1"/>
      <w:marLeft w:val="0"/>
      <w:marRight w:val="0"/>
      <w:marTop w:val="0"/>
      <w:marBottom w:val="0"/>
      <w:divBdr>
        <w:top w:val="none" w:sz="0" w:space="0" w:color="auto"/>
        <w:left w:val="none" w:sz="0" w:space="0" w:color="auto"/>
        <w:bottom w:val="none" w:sz="0" w:space="0" w:color="auto"/>
        <w:right w:val="none" w:sz="0" w:space="0" w:color="auto"/>
      </w:divBdr>
    </w:div>
    <w:div w:id="1730224086">
      <w:bodyDiv w:val="1"/>
      <w:marLeft w:val="0"/>
      <w:marRight w:val="0"/>
      <w:marTop w:val="0"/>
      <w:marBottom w:val="0"/>
      <w:divBdr>
        <w:top w:val="none" w:sz="0" w:space="0" w:color="auto"/>
        <w:left w:val="none" w:sz="0" w:space="0" w:color="auto"/>
        <w:bottom w:val="none" w:sz="0" w:space="0" w:color="auto"/>
        <w:right w:val="none" w:sz="0" w:space="0" w:color="auto"/>
      </w:divBdr>
    </w:div>
    <w:div w:id="1732650864">
      <w:bodyDiv w:val="1"/>
      <w:marLeft w:val="0"/>
      <w:marRight w:val="0"/>
      <w:marTop w:val="0"/>
      <w:marBottom w:val="0"/>
      <w:divBdr>
        <w:top w:val="none" w:sz="0" w:space="0" w:color="auto"/>
        <w:left w:val="none" w:sz="0" w:space="0" w:color="auto"/>
        <w:bottom w:val="none" w:sz="0" w:space="0" w:color="auto"/>
        <w:right w:val="none" w:sz="0" w:space="0" w:color="auto"/>
      </w:divBdr>
    </w:div>
    <w:div w:id="1737317653">
      <w:bodyDiv w:val="1"/>
      <w:marLeft w:val="0"/>
      <w:marRight w:val="0"/>
      <w:marTop w:val="0"/>
      <w:marBottom w:val="0"/>
      <w:divBdr>
        <w:top w:val="none" w:sz="0" w:space="0" w:color="auto"/>
        <w:left w:val="none" w:sz="0" w:space="0" w:color="auto"/>
        <w:bottom w:val="none" w:sz="0" w:space="0" w:color="auto"/>
        <w:right w:val="none" w:sz="0" w:space="0" w:color="auto"/>
      </w:divBdr>
    </w:div>
    <w:div w:id="1739090933">
      <w:bodyDiv w:val="1"/>
      <w:marLeft w:val="0"/>
      <w:marRight w:val="0"/>
      <w:marTop w:val="0"/>
      <w:marBottom w:val="0"/>
      <w:divBdr>
        <w:top w:val="none" w:sz="0" w:space="0" w:color="auto"/>
        <w:left w:val="none" w:sz="0" w:space="0" w:color="auto"/>
        <w:bottom w:val="none" w:sz="0" w:space="0" w:color="auto"/>
        <w:right w:val="none" w:sz="0" w:space="0" w:color="auto"/>
      </w:divBdr>
    </w:div>
    <w:div w:id="1743673585">
      <w:bodyDiv w:val="1"/>
      <w:marLeft w:val="0"/>
      <w:marRight w:val="0"/>
      <w:marTop w:val="0"/>
      <w:marBottom w:val="0"/>
      <w:divBdr>
        <w:top w:val="none" w:sz="0" w:space="0" w:color="auto"/>
        <w:left w:val="none" w:sz="0" w:space="0" w:color="auto"/>
        <w:bottom w:val="none" w:sz="0" w:space="0" w:color="auto"/>
        <w:right w:val="none" w:sz="0" w:space="0" w:color="auto"/>
      </w:divBdr>
    </w:div>
    <w:div w:id="1747722134">
      <w:bodyDiv w:val="1"/>
      <w:marLeft w:val="0"/>
      <w:marRight w:val="0"/>
      <w:marTop w:val="0"/>
      <w:marBottom w:val="0"/>
      <w:divBdr>
        <w:top w:val="none" w:sz="0" w:space="0" w:color="auto"/>
        <w:left w:val="none" w:sz="0" w:space="0" w:color="auto"/>
        <w:bottom w:val="none" w:sz="0" w:space="0" w:color="auto"/>
        <w:right w:val="none" w:sz="0" w:space="0" w:color="auto"/>
      </w:divBdr>
    </w:div>
    <w:div w:id="1757357998">
      <w:bodyDiv w:val="1"/>
      <w:marLeft w:val="0"/>
      <w:marRight w:val="0"/>
      <w:marTop w:val="0"/>
      <w:marBottom w:val="0"/>
      <w:divBdr>
        <w:top w:val="none" w:sz="0" w:space="0" w:color="auto"/>
        <w:left w:val="none" w:sz="0" w:space="0" w:color="auto"/>
        <w:bottom w:val="none" w:sz="0" w:space="0" w:color="auto"/>
        <w:right w:val="none" w:sz="0" w:space="0" w:color="auto"/>
      </w:divBdr>
    </w:div>
    <w:div w:id="1759447367">
      <w:bodyDiv w:val="1"/>
      <w:marLeft w:val="0"/>
      <w:marRight w:val="0"/>
      <w:marTop w:val="0"/>
      <w:marBottom w:val="0"/>
      <w:divBdr>
        <w:top w:val="none" w:sz="0" w:space="0" w:color="auto"/>
        <w:left w:val="none" w:sz="0" w:space="0" w:color="auto"/>
        <w:bottom w:val="none" w:sz="0" w:space="0" w:color="auto"/>
        <w:right w:val="none" w:sz="0" w:space="0" w:color="auto"/>
      </w:divBdr>
    </w:div>
    <w:div w:id="1763645664">
      <w:bodyDiv w:val="1"/>
      <w:marLeft w:val="0"/>
      <w:marRight w:val="0"/>
      <w:marTop w:val="0"/>
      <w:marBottom w:val="0"/>
      <w:divBdr>
        <w:top w:val="none" w:sz="0" w:space="0" w:color="auto"/>
        <w:left w:val="none" w:sz="0" w:space="0" w:color="auto"/>
        <w:bottom w:val="none" w:sz="0" w:space="0" w:color="auto"/>
        <w:right w:val="none" w:sz="0" w:space="0" w:color="auto"/>
      </w:divBdr>
    </w:div>
    <w:div w:id="1765108387">
      <w:bodyDiv w:val="1"/>
      <w:marLeft w:val="0"/>
      <w:marRight w:val="0"/>
      <w:marTop w:val="0"/>
      <w:marBottom w:val="0"/>
      <w:divBdr>
        <w:top w:val="none" w:sz="0" w:space="0" w:color="auto"/>
        <w:left w:val="none" w:sz="0" w:space="0" w:color="auto"/>
        <w:bottom w:val="none" w:sz="0" w:space="0" w:color="auto"/>
        <w:right w:val="none" w:sz="0" w:space="0" w:color="auto"/>
      </w:divBdr>
    </w:div>
    <w:div w:id="1765761773">
      <w:bodyDiv w:val="1"/>
      <w:marLeft w:val="0"/>
      <w:marRight w:val="0"/>
      <w:marTop w:val="0"/>
      <w:marBottom w:val="0"/>
      <w:divBdr>
        <w:top w:val="none" w:sz="0" w:space="0" w:color="auto"/>
        <w:left w:val="none" w:sz="0" w:space="0" w:color="auto"/>
        <w:bottom w:val="none" w:sz="0" w:space="0" w:color="auto"/>
        <w:right w:val="none" w:sz="0" w:space="0" w:color="auto"/>
      </w:divBdr>
    </w:div>
    <w:div w:id="1766606743">
      <w:bodyDiv w:val="1"/>
      <w:marLeft w:val="0"/>
      <w:marRight w:val="0"/>
      <w:marTop w:val="0"/>
      <w:marBottom w:val="0"/>
      <w:divBdr>
        <w:top w:val="none" w:sz="0" w:space="0" w:color="auto"/>
        <w:left w:val="none" w:sz="0" w:space="0" w:color="auto"/>
        <w:bottom w:val="none" w:sz="0" w:space="0" w:color="auto"/>
        <w:right w:val="none" w:sz="0" w:space="0" w:color="auto"/>
      </w:divBdr>
    </w:div>
    <w:div w:id="1775398208">
      <w:bodyDiv w:val="1"/>
      <w:marLeft w:val="0"/>
      <w:marRight w:val="0"/>
      <w:marTop w:val="0"/>
      <w:marBottom w:val="0"/>
      <w:divBdr>
        <w:top w:val="none" w:sz="0" w:space="0" w:color="auto"/>
        <w:left w:val="none" w:sz="0" w:space="0" w:color="auto"/>
        <w:bottom w:val="none" w:sz="0" w:space="0" w:color="auto"/>
        <w:right w:val="none" w:sz="0" w:space="0" w:color="auto"/>
      </w:divBdr>
    </w:div>
    <w:div w:id="1776167061">
      <w:bodyDiv w:val="1"/>
      <w:marLeft w:val="0"/>
      <w:marRight w:val="0"/>
      <w:marTop w:val="0"/>
      <w:marBottom w:val="0"/>
      <w:divBdr>
        <w:top w:val="none" w:sz="0" w:space="0" w:color="auto"/>
        <w:left w:val="none" w:sz="0" w:space="0" w:color="auto"/>
        <w:bottom w:val="none" w:sz="0" w:space="0" w:color="auto"/>
        <w:right w:val="none" w:sz="0" w:space="0" w:color="auto"/>
      </w:divBdr>
    </w:div>
    <w:div w:id="1776902355">
      <w:bodyDiv w:val="1"/>
      <w:marLeft w:val="0"/>
      <w:marRight w:val="0"/>
      <w:marTop w:val="0"/>
      <w:marBottom w:val="0"/>
      <w:divBdr>
        <w:top w:val="none" w:sz="0" w:space="0" w:color="auto"/>
        <w:left w:val="none" w:sz="0" w:space="0" w:color="auto"/>
        <w:bottom w:val="none" w:sz="0" w:space="0" w:color="auto"/>
        <w:right w:val="none" w:sz="0" w:space="0" w:color="auto"/>
      </w:divBdr>
    </w:div>
    <w:div w:id="1783300339">
      <w:bodyDiv w:val="1"/>
      <w:marLeft w:val="0"/>
      <w:marRight w:val="0"/>
      <w:marTop w:val="0"/>
      <w:marBottom w:val="0"/>
      <w:divBdr>
        <w:top w:val="none" w:sz="0" w:space="0" w:color="auto"/>
        <w:left w:val="none" w:sz="0" w:space="0" w:color="auto"/>
        <w:bottom w:val="none" w:sz="0" w:space="0" w:color="auto"/>
        <w:right w:val="none" w:sz="0" w:space="0" w:color="auto"/>
      </w:divBdr>
    </w:div>
    <w:div w:id="1786583931">
      <w:bodyDiv w:val="1"/>
      <w:marLeft w:val="0"/>
      <w:marRight w:val="0"/>
      <w:marTop w:val="0"/>
      <w:marBottom w:val="0"/>
      <w:divBdr>
        <w:top w:val="none" w:sz="0" w:space="0" w:color="auto"/>
        <w:left w:val="none" w:sz="0" w:space="0" w:color="auto"/>
        <w:bottom w:val="none" w:sz="0" w:space="0" w:color="auto"/>
        <w:right w:val="none" w:sz="0" w:space="0" w:color="auto"/>
      </w:divBdr>
    </w:div>
    <w:div w:id="1791783789">
      <w:bodyDiv w:val="1"/>
      <w:marLeft w:val="0"/>
      <w:marRight w:val="0"/>
      <w:marTop w:val="0"/>
      <w:marBottom w:val="0"/>
      <w:divBdr>
        <w:top w:val="none" w:sz="0" w:space="0" w:color="auto"/>
        <w:left w:val="none" w:sz="0" w:space="0" w:color="auto"/>
        <w:bottom w:val="none" w:sz="0" w:space="0" w:color="auto"/>
        <w:right w:val="none" w:sz="0" w:space="0" w:color="auto"/>
      </w:divBdr>
    </w:div>
    <w:div w:id="1791974833">
      <w:bodyDiv w:val="1"/>
      <w:marLeft w:val="0"/>
      <w:marRight w:val="0"/>
      <w:marTop w:val="0"/>
      <w:marBottom w:val="0"/>
      <w:divBdr>
        <w:top w:val="none" w:sz="0" w:space="0" w:color="auto"/>
        <w:left w:val="none" w:sz="0" w:space="0" w:color="auto"/>
        <w:bottom w:val="none" w:sz="0" w:space="0" w:color="auto"/>
        <w:right w:val="none" w:sz="0" w:space="0" w:color="auto"/>
      </w:divBdr>
    </w:div>
    <w:div w:id="1794210315">
      <w:bodyDiv w:val="1"/>
      <w:marLeft w:val="0"/>
      <w:marRight w:val="0"/>
      <w:marTop w:val="0"/>
      <w:marBottom w:val="0"/>
      <w:divBdr>
        <w:top w:val="none" w:sz="0" w:space="0" w:color="auto"/>
        <w:left w:val="none" w:sz="0" w:space="0" w:color="auto"/>
        <w:bottom w:val="none" w:sz="0" w:space="0" w:color="auto"/>
        <w:right w:val="none" w:sz="0" w:space="0" w:color="auto"/>
      </w:divBdr>
    </w:div>
    <w:div w:id="1806004236">
      <w:bodyDiv w:val="1"/>
      <w:marLeft w:val="0"/>
      <w:marRight w:val="0"/>
      <w:marTop w:val="0"/>
      <w:marBottom w:val="0"/>
      <w:divBdr>
        <w:top w:val="none" w:sz="0" w:space="0" w:color="auto"/>
        <w:left w:val="none" w:sz="0" w:space="0" w:color="auto"/>
        <w:bottom w:val="none" w:sz="0" w:space="0" w:color="auto"/>
        <w:right w:val="none" w:sz="0" w:space="0" w:color="auto"/>
      </w:divBdr>
    </w:div>
    <w:div w:id="1809202148">
      <w:bodyDiv w:val="1"/>
      <w:marLeft w:val="0"/>
      <w:marRight w:val="0"/>
      <w:marTop w:val="0"/>
      <w:marBottom w:val="0"/>
      <w:divBdr>
        <w:top w:val="none" w:sz="0" w:space="0" w:color="auto"/>
        <w:left w:val="none" w:sz="0" w:space="0" w:color="auto"/>
        <w:bottom w:val="none" w:sz="0" w:space="0" w:color="auto"/>
        <w:right w:val="none" w:sz="0" w:space="0" w:color="auto"/>
      </w:divBdr>
    </w:div>
    <w:div w:id="1809319892">
      <w:bodyDiv w:val="1"/>
      <w:marLeft w:val="0"/>
      <w:marRight w:val="0"/>
      <w:marTop w:val="0"/>
      <w:marBottom w:val="0"/>
      <w:divBdr>
        <w:top w:val="none" w:sz="0" w:space="0" w:color="auto"/>
        <w:left w:val="none" w:sz="0" w:space="0" w:color="auto"/>
        <w:bottom w:val="none" w:sz="0" w:space="0" w:color="auto"/>
        <w:right w:val="none" w:sz="0" w:space="0" w:color="auto"/>
      </w:divBdr>
    </w:div>
    <w:div w:id="1811246602">
      <w:bodyDiv w:val="1"/>
      <w:marLeft w:val="0"/>
      <w:marRight w:val="0"/>
      <w:marTop w:val="0"/>
      <w:marBottom w:val="0"/>
      <w:divBdr>
        <w:top w:val="none" w:sz="0" w:space="0" w:color="auto"/>
        <w:left w:val="none" w:sz="0" w:space="0" w:color="auto"/>
        <w:bottom w:val="none" w:sz="0" w:space="0" w:color="auto"/>
        <w:right w:val="none" w:sz="0" w:space="0" w:color="auto"/>
      </w:divBdr>
    </w:div>
    <w:div w:id="1813014050">
      <w:bodyDiv w:val="1"/>
      <w:marLeft w:val="0"/>
      <w:marRight w:val="0"/>
      <w:marTop w:val="0"/>
      <w:marBottom w:val="0"/>
      <w:divBdr>
        <w:top w:val="none" w:sz="0" w:space="0" w:color="auto"/>
        <w:left w:val="none" w:sz="0" w:space="0" w:color="auto"/>
        <w:bottom w:val="none" w:sz="0" w:space="0" w:color="auto"/>
        <w:right w:val="none" w:sz="0" w:space="0" w:color="auto"/>
      </w:divBdr>
    </w:div>
    <w:div w:id="1822648369">
      <w:bodyDiv w:val="1"/>
      <w:marLeft w:val="0"/>
      <w:marRight w:val="0"/>
      <w:marTop w:val="0"/>
      <w:marBottom w:val="0"/>
      <w:divBdr>
        <w:top w:val="none" w:sz="0" w:space="0" w:color="auto"/>
        <w:left w:val="none" w:sz="0" w:space="0" w:color="auto"/>
        <w:bottom w:val="none" w:sz="0" w:space="0" w:color="auto"/>
        <w:right w:val="none" w:sz="0" w:space="0" w:color="auto"/>
      </w:divBdr>
    </w:div>
    <w:div w:id="1823504825">
      <w:bodyDiv w:val="1"/>
      <w:marLeft w:val="0"/>
      <w:marRight w:val="0"/>
      <w:marTop w:val="0"/>
      <w:marBottom w:val="0"/>
      <w:divBdr>
        <w:top w:val="none" w:sz="0" w:space="0" w:color="auto"/>
        <w:left w:val="none" w:sz="0" w:space="0" w:color="auto"/>
        <w:bottom w:val="none" w:sz="0" w:space="0" w:color="auto"/>
        <w:right w:val="none" w:sz="0" w:space="0" w:color="auto"/>
      </w:divBdr>
    </w:div>
    <w:div w:id="1824615296">
      <w:bodyDiv w:val="1"/>
      <w:marLeft w:val="0"/>
      <w:marRight w:val="0"/>
      <w:marTop w:val="0"/>
      <w:marBottom w:val="0"/>
      <w:divBdr>
        <w:top w:val="none" w:sz="0" w:space="0" w:color="auto"/>
        <w:left w:val="none" w:sz="0" w:space="0" w:color="auto"/>
        <w:bottom w:val="none" w:sz="0" w:space="0" w:color="auto"/>
        <w:right w:val="none" w:sz="0" w:space="0" w:color="auto"/>
      </w:divBdr>
    </w:div>
    <w:div w:id="1826359161">
      <w:bodyDiv w:val="1"/>
      <w:marLeft w:val="0"/>
      <w:marRight w:val="0"/>
      <w:marTop w:val="0"/>
      <w:marBottom w:val="0"/>
      <w:divBdr>
        <w:top w:val="none" w:sz="0" w:space="0" w:color="auto"/>
        <w:left w:val="none" w:sz="0" w:space="0" w:color="auto"/>
        <w:bottom w:val="none" w:sz="0" w:space="0" w:color="auto"/>
        <w:right w:val="none" w:sz="0" w:space="0" w:color="auto"/>
      </w:divBdr>
    </w:div>
    <w:div w:id="1828285940">
      <w:bodyDiv w:val="1"/>
      <w:marLeft w:val="0"/>
      <w:marRight w:val="0"/>
      <w:marTop w:val="0"/>
      <w:marBottom w:val="0"/>
      <w:divBdr>
        <w:top w:val="none" w:sz="0" w:space="0" w:color="auto"/>
        <w:left w:val="none" w:sz="0" w:space="0" w:color="auto"/>
        <w:bottom w:val="none" w:sz="0" w:space="0" w:color="auto"/>
        <w:right w:val="none" w:sz="0" w:space="0" w:color="auto"/>
      </w:divBdr>
    </w:div>
    <w:div w:id="1829058752">
      <w:bodyDiv w:val="1"/>
      <w:marLeft w:val="0"/>
      <w:marRight w:val="0"/>
      <w:marTop w:val="0"/>
      <w:marBottom w:val="0"/>
      <w:divBdr>
        <w:top w:val="none" w:sz="0" w:space="0" w:color="auto"/>
        <w:left w:val="none" w:sz="0" w:space="0" w:color="auto"/>
        <w:bottom w:val="none" w:sz="0" w:space="0" w:color="auto"/>
        <w:right w:val="none" w:sz="0" w:space="0" w:color="auto"/>
      </w:divBdr>
    </w:div>
    <w:div w:id="1829857744">
      <w:bodyDiv w:val="1"/>
      <w:marLeft w:val="0"/>
      <w:marRight w:val="0"/>
      <w:marTop w:val="0"/>
      <w:marBottom w:val="0"/>
      <w:divBdr>
        <w:top w:val="none" w:sz="0" w:space="0" w:color="auto"/>
        <w:left w:val="none" w:sz="0" w:space="0" w:color="auto"/>
        <w:bottom w:val="none" w:sz="0" w:space="0" w:color="auto"/>
        <w:right w:val="none" w:sz="0" w:space="0" w:color="auto"/>
      </w:divBdr>
    </w:div>
    <w:div w:id="1830246647">
      <w:bodyDiv w:val="1"/>
      <w:marLeft w:val="0"/>
      <w:marRight w:val="0"/>
      <w:marTop w:val="0"/>
      <w:marBottom w:val="0"/>
      <w:divBdr>
        <w:top w:val="none" w:sz="0" w:space="0" w:color="auto"/>
        <w:left w:val="none" w:sz="0" w:space="0" w:color="auto"/>
        <w:bottom w:val="none" w:sz="0" w:space="0" w:color="auto"/>
        <w:right w:val="none" w:sz="0" w:space="0" w:color="auto"/>
      </w:divBdr>
    </w:div>
    <w:div w:id="1832213539">
      <w:bodyDiv w:val="1"/>
      <w:marLeft w:val="0"/>
      <w:marRight w:val="0"/>
      <w:marTop w:val="0"/>
      <w:marBottom w:val="0"/>
      <w:divBdr>
        <w:top w:val="none" w:sz="0" w:space="0" w:color="auto"/>
        <w:left w:val="none" w:sz="0" w:space="0" w:color="auto"/>
        <w:bottom w:val="none" w:sz="0" w:space="0" w:color="auto"/>
        <w:right w:val="none" w:sz="0" w:space="0" w:color="auto"/>
      </w:divBdr>
    </w:div>
    <w:div w:id="1832285733">
      <w:bodyDiv w:val="1"/>
      <w:marLeft w:val="0"/>
      <w:marRight w:val="0"/>
      <w:marTop w:val="0"/>
      <w:marBottom w:val="0"/>
      <w:divBdr>
        <w:top w:val="none" w:sz="0" w:space="0" w:color="auto"/>
        <w:left w:val="none" w:sz="0" w:space="0" w:color="auto"/>
        <w:bottom w:val="none" w:sz="0" w:space="0" w:color="auto"/>
        <w:right w:val="none" w:sz="0" w:space="0" w:color="auto"/>
      </w:divBdr>
    </w:div>
    <w:div w:id="183811403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3935950">
      <w:bodyDiv w:val="1"/>
      <w:marLeft w:val="0"/>
      <w:marRight w:val="0"/>
      <w:marTop w:val="0"/>
      <w:marBottom w:val="0"/>
      <w:divBdr>
        <w:top w:val="none" w:sz="0" w:space="0" w:color="auto"/>
        <w:left w:val="none" w:sz="0" w:space="0" w:color="auto"/>
        <w:bottom w:val="none" w:sz="0" w:space="0" w:color="auto"/>
        <w:right w:val="none" w:sz="0" w:space="0" w:color="auto"/>
      </w:divBdr>
    </w:div>
    <w:div w:id="1844851985">
      <w:bodyDiv w:val="1"/>
      <w:marLeft w:val="0"/>
      <w:marRight w:val="0"/>
      <w:marTop w:val="0"/>
      <w:marBottom w:val="0"/>
      <w:divBdr>
        <w:top w:val="none" w:sz="0" w:space="0" w:color="auto"/>
        <w:left w:val="none" w:sz="0" w:space="0" w:color="auto"/>
        <w:bottom w:val="none" w:sz="0" w:space="0" w:color="auto"/>
        <w:right w:val="none" w:sz="0" w:space="0" w:color="auto"/>
      </w:divBdr>
    </w:div>
    <w:div w:id="1846824607">
      <w:bodyDiv w:val="1"/>
      <w:marLeft w:val="0"/>
      <w:marRight w:val="0"/>
      <w:marTop w:val="0"/>
      <w:marBottom w:val="0"/>
      <w:divBdr>
        <w:top w:val="none" w:sz="0" w:space="0" w:color="auto"/>
        <w:left w:val="none" w:sz="0" w:space="0" w:color="auto"/>
        <w:bottom w:val="none" w:sz="0" w:space="0" w:color="auto"/>
        <w:right w:val="none" w:sz="0" w:space="0" w:color="auto"/>
      </w:divBdr>
    </w:div>
    <w:div w:id="1847474767">
      <w:bodyDiv w:val="1"/>
      <w:marLeft w:val="0"/>
      <w:marRight w:val="0"/>
      <w:marTop w:val="0"/>
      <w:marBottom w:val="0"/>
      <w:divBdr>
        <w:top w:val="none" w:sz="0" w:space="0" w:color="auto"/>
        <w:left w:val="none" w:sz="0" w:space="0" w:color="auto"/>
        <w:bottom w:val="none" w:sz="0" w:space="0" w:color="auto"/>
        <w:right w:val="none" w:sz="0" w:space="0" w:color="auto"/>
      </w:divBdr>
    </w:div>
    <w:div w:id="1847863975">
      <w:bodyDiv w:val="1"/>
      <w:marLeft w:val="0"/>
      <w:marRight w:val="0"/>
      <w:marTop w:val="0"/>
      <w:marBottom w:val="0"/>
      <w:divBdr>
        <w:top w:val="none" w:sz="0" w:space="0" w:color="auto"/>
        <w:left w:val="none" w:sz="0" w:space="0" w:color="auto"/>
        <w:bottom w:val="none" w:sz="0" w:space="0" w:color="auto"/>
        <w:right w:val="none" w:sz="0" w:space="0" w:color="auto"/>
      </w:divBdr>
    </w:div>
    <w:div w:id="1861236304">
      <w:bodyDiv w:val="1"/>
      <w:marLeft w:val="0"/>
      <w:marRight w:val="0"/>
      <w:marTop w:val="0"/>
      <w:marBottom w:val="0"/>
      <w:divBdr>
        <w:top w:val="none" w:sz="0" w:space="0" w:color="auto"/>
        <w:left w:val="none" w:sz="0" w:space="0" w:color="auto"/>
        <w:bottom w:val="none" w:sz="0" w:space="0" w:color="auto"/>
        <w:right w:val="none" w:sz="0" w:space="0" w:color="auto"/>
      </w:divBdr>
    </w:div>
    <w:div w:id="1862694359">
      <w:bodyDiv w:val="1"/>
      <w:marLeft w:val="0"/>
      <w:marRight w:val="0"/>
      <w:marTop w:val="0"/>
      <w:marBottom w:val="0"/>
      <w:divBdr>
        <w:top w:val="none" w:sz="0" w:space="0" w:color="auto"/>
        <w:left w:val="none" w:sz="0" w:space="0" w:color="auto"/>
        <w:bottom w:val="none" w:sz="0" w:space="0" w:color="auto"/>
        <w:right w:val="none" w:sz="0" w:space="0" w:color="auto"/>
      </w:divBdr>
    </w:div>
    <w:div w:id="1866676832">
      <w:bodyDiv w:val="1"/>
      <w:marLeft w:val="0"/>
      <w:marRight w:val="0"/>
      <w:marTop w:val="0"/>
      <w:marBottom w:val="0"/>
      <w:divBdr>
        <w:top w:val="none" w:sz="0" w:space="0" w:color="auto"/>
        <w:left w:val="none" w:sz="0" w:space="0" w:color="auto"/>
        <w:bottom w:val="none" w:sz="0" w:space="0" w:color="auto"/>
        <w:right w:val="none" w:sz="0" w:space="0" w:color="auto"/>
      </w:divBdr>
    </w:div>
    <w:div w:id="1871067898">
      <w:bodyDiv w:val="1"/>
      <w:marLeft w:val="0"/>
      <w:marRight w:val="0"/>
      <w:marTop w:val="0"/>
      <w:marBottom w:val="0"/>
      <w:divBdr>
        <w:top w:val="none" w:sz="0" w:space="0" w:color="auto"/>
        <w:left w:val="none" w:sz="0" w:space="0" w:color="auto"/>
        <w:bottom w:val="none" w:sz="0" w:space="0" w:color="auto"/>
        <w:right w:val="none" w:sz="0" w:space="0" w:color="auto"/>
      </w:divBdr>
    </w:div>
    <w:div w:id="1875195704">
      <w:bodyDiv w:val="1"/>
      <w:marLeft w:val="0"/>
      <w:marRight w:val="0"/>
      <w:marTop w:val="0"/>
      <w:marBottom w:val="0"/>
      <w:divBdr>
        <w:top w:val="none" w:sz="0" w:space="0" w:color="auto"/>
        <w:left w:val="none" w:sz="0" w:space="0" w:color="auto"/>
        <w:bottom w:val="none" w:sz="0" w:space="0" w:color="auto"/>
        <w:right w:val="none" w:sz="0" w:space="0" w:color="auto"/>
      </w:divBdr>
    </w:div>
    <w:div w:id="1876962270">
      <w:bodyDiv w:val="1"/>
      <w:marLeft w:val="0"/>
      <w:marRight w:val="0"/>
      <w:marTop w:val="0"/>
      <w:marBottom w:val="0"/>
      <w:divBdr>
        <w:top w:val="none" w:sz="0" w:space="0" w:color="auto"/>
        <w:left w:val="none" w:sz="0" w:space="0" w:color="auto"/>
        <w:bottom w:val="none" w:sz="0" w:space="0" w:color="auto"/>
        <w:right w:val="none" w:sz="0" w:space="0" w:color="auto"/>
      </w:divBdr>
    </w:div>
    <w:div w:id="1878271890">
      <w:bodyDiv w:val="1"/>
      <w:marLeft w:val="0"/>
      <w:marRight w:val="0"/>
      <w:marTop w:val="0"/>
      <w:marBottom w:val="0"/>
      <w:divBdr>
        <w:top w:val="none" w:sz="0" w:space="0" w:color="auto"/>
        <w:left w:val="none" w:sz="0" w:space="0" w:color="auto"/>
        <w:bottom w:val="none" w:sz="0" w:space="0" w:color="auto"/>
        <w:right w:val="none" w:sz="0" w:space="0" w:color="auto"/>
      </w:divBdr>
    </w:div>
    <w:div w:id="1881939436">
      <w:bodyDiv w:val="1"/>
      <w:marLeft w:val="0"/>
      <w:marRight w:val="0"/>
      <w:marTop w:val="0"/>
      <w:marBottom w:val="0"/>
      <w:divBdr>
        <w:top w:val="none" w:sz="0" w:space="0" w:color="auto"/>
        <w:left w:val="none" w:sz="0" w:space="0" w:color="auto"/>
        <w:bottom w:val="none" w:sz="0" w:space="0" w:color="auto"/>
        <w:right w:val="none" w:sz="0" w:space="0" w:color="auto"/>
      </w:divBdr>
    </w:div>
    <w:div w:id="1885016545">
      <w:bodyDiv w:val="1"/>
      <w:marLeft w:val="0"/>
      <w:marRight w:val="0"/>
      <w:marTop w:val="0"/>
      <w:marBottom w:val="0"/>
      <w:divBdr>
        <w:top w:val="none" w:sz="0" w:space="0" w:color="auto"/>
        <w:left w:val="none" w:sz="0" w:space="0" w:color="auto"/>
        <w:bottom w:val="none" w:sz="0" w:space="0" w:color="auto"/>
        <w:right w:val="none" w:sz="0" w:space="0" w:color="auto"/>
      </w:divBdr>
    </w:div>
    <w:div w:id="1885674397">
      <w:bodyDiv w:val="1"/>
      <w:marLeft w:val="0"/>
      <w:marRight w:val="0"/>
      <w:marTop w:val="0"/>
      <w:marBottom w:val="0"/>
      <w:divBdr>
        <w:top w:val="none" w:sz="0" w:space="0" w:color="auto"/>
        <w:left w:val="none" w:sz="0" w:space="0" w:color="auto"/>
        <w:bottom w:val="none" w:sz="0" w:space="0" w:color="auto"/>
        <w:right w:val="none" w:sz="0" w:space="0" w:color="auto"/>
      </w:divBdr>
    </w:div>
    <w:div w:id="1892225708">
      <w:bodyDiv w:val="1"/>
      <w:marLeft w:val="0"/>
      <w:marRight w:val="0"/>
      <w:marTop w:val="0"/>
      <w:marBottom w:val="0"/>
      <w:divBdr>
        <w:top w:val="none" w:sz="0" w:space="0" w:color="auto"/>
        <w:left w:val="none" w:sz="0" w:space="0" w:color="auto"/>
        <w:bottom w:val="none" w:sz="0" w:space="0" w:color="auto"/>
        <w:right w:val="none" w:sz="0" w:space="0" w:color="auto"/>
      </w:divBdr>
    </w:div>
    <w:div w:id="1895582734">
      <w:bodyDiv w:val="1"/>
      <w:marLeft w:val="0"/>
      <w:marRight w:val="0"/>
      <w:marTop w:val="0"/>
      <w:marBottom w:val="0"/>
      <w:divBdr>
        <w:top w:val="none" w:sz="0" w:space="0" w:color="auto"/>
        <w:left w:val="none" w:sz="0" w:space="0" w:color="auto"/>
        <w:bottom w:val="none" w:sz="0" w:space="0" w:color="auto"/>
        <w:right w:val="none" w:sz="0" w:space="0" w:color="auto"/>
      </w:divBdr>
    </w:div>
    <w:div w:id="1897234058">
      <w:bodyDiv w:val="1"/>
      <w:marLeft w:val="0"/>
      <w:marRight w:val="0"/>
      <w:marTop w:val="0"/>
      <w:marBottom w:val="0"/>
      <w:divBdr>
        <w:top w:val="none" w:sz="0" w:space="0" w:color="auto"/>
        <w:left w:val="none" w:sz="0" w:space="0" w:color="auto"/>
        <w:bottom w:val="none" w:sz="0" w:space="0" w:color="auto"/>
        <w:right w:val="none" w:sz="0" w:space="0" w:color="auto"/>
      </w:divBdr>
    </w:div>
    <w:div w:id="1898277820">
      <w:bodyDiv w:val="1"/>
      <w:marLeft w:val="0"/>
      <w:marRight w:val="0"/>
      <w:marTop w:val="0"/>
      <w:marBottom w:val="0"/>
      <w:divBdr>
        <w:top w:val="none" w:sz="0" w:space="0" w:color="auto"/>
        <w:left w:val="none" w:sz="0" w:space="0" w:color="auto"/>
        <w:bottom w:val="none" w:sz="0" w:space="0" w:color="auto"/>
        <w:right w:val="none" w:sz="0" w:space="0" w:color="auto"/>
      </w:divBdr>
    </w:div>
    <w:div w:id="1899784655">
      <w:bodyDiv w:val="1"/>
      <w:marLeft w:val="0"/>
      <w:marRight w:val="0"/>
      <w:marTop w:val="0"/>
      <w:marBottom w:val="0"/>
      <w:divBdr>
        <w:top w:val="none" w:sz="0" w:space="0" w:color="auto"/>
        <w:left w:val="none" w:sz="0" w:space="0" w:color="auto"/>
        <w:bottom w:val="none" w:sz="0" w:space="0" w:color="auto"/>
        <w:right w:val="none" w:sz="0" w:space="0" w:color="auto"/>
      </w:divBdr>
    </w:div>
    <w:div w:id="1900045177">
      <w:bodyDiv w:val="1"/>
      <w:marLeft w:val="0"/>
      <w:marRight w:val="0"/>
      <w:marTop w:val="0"/>
      <w:marBottom w:val="0"/>
      <w:divBdr>
        <w:top w:val="none" w:sz="0" w:space="0" w:color="auto"/>
        <w:left w:val="none" w:sz="0" w:space="0" w:color="auto"/>
        <w:bottom w:val="none" w:sz="0" w:space="0" w:color="auto"/>
        <w:right w:val="none" w:sz="0" w:space="0" w:color="auto"/>
      </w:divBdr>
    </w:div>
    <w:div w:id="1900746270">
      <w:bodyDiv w:val="1"/>
      <w:marLeft w:val="0"/>
      <w:marRight w:val="0"/>
      <w:marTop w:val="0"/>
      <w:marBottom w:val="0"/>
      <w:divBdr>
        <w:top w:val="none" w:sz="0" w:space="0" w:color="auto"/>
        <w:left w:val="none" w:sz="0" w:space="0" w:color="auto"/>
        <w:bottom w:val="none" w:sz="0" w:space="0" w:color="auto"/>
        <w:right w:val="none" w:sz="0" w:space="0" w:color="auto"/>
      </w:divBdr>
    </w:div>
    <w:div w:id="1903976905">
      <w:bodyDiv w:val="1"/>
      <w:marLeft w:val="0"/>
      <w:marRight w:val="0"/>
      <w:marTop w:val="0"/>
      <w:marBottom w:val="0"/>
      <w:divBdr>
        <w:top w:val="none" w:sz="0" w:space="0" w:color="auto"/>
        <w:left w:val="none" w:sz="0" w:space="0" w:color="auto"/>
        <w:bottom w:val="none" w:sz="0" w:space="0" w:color="auto"/>
        <w:right w:val="none" w:sz="0" w:space="0" w:color="auto"/>
      </w:divBdr>
    </w:div>
    <w:div w:id="1907568807">
      <w:bodyDiv w:val="1"/>
      <w:marLeft w:val="0"/>
      <w:marRight w:val="0"/>
      <w:marTop w:val="0"/>
      <w:marBottom w:val="0"/>
      <w:divBdr>
        <w:top w:val="none" w:sz="0" w:space="0" w:color="auto"/>
        <w:left w:val="none" w:sz="0" w:space="0" w:color="auto"/>
        <w:bottom w:val="none" w:sz="0" w:space="0" w:color="auto"/>
        <w:right w:val="none" w:sz="0" w:space="0" w:color="auto"/>
      </w:divBdr>
    </w:div>
    <w:div w:id="1910991584">
      <w:bodyDiv w:val="1"/>
      <w:marLeft w:val="0"/>
      <w:marRight w:val="0"/>
      <w:marTop w:val="0"/>
      <w:marBottom w:val="0"/>
      <w:divBdr>
        <w:top w:val="none" w:sz="0" w:space="0" w:color="auto"/>
        <w:left w:val="none" w:sz="0" w:space="0" w:color="auto"/>
        <w:bottom w:val="none" w:sz="0" w:space="0" w:color="auto"/>
        <w:right w:val="none" w:sz="0" w:space="0" w:color="auto"/>
      </w:divBdr>
    </w:div>
    <w:div w:id="1910996911">
      <w:bodyDiv w:val="1"/>
      <w:marLeft w:val="0"/>
      <w:marRight w:val="0"/>
      <w:marTop w:val="0"/>
      <w:marBottom w:val="0"/>
      <w:divBdr>
        <w:top w:val="none" w:sz="0" w:space="0" w:color="auto"/>
        <w:left w:val="none" w:sz="0" w:space="0" w:color="auto"/>
        <w:bottom w:val="none" w:sz="0" w:space="0" w:color="auto"/>
        <w:right w:val="none" w:sz="0" w:space="0" w:color="auto"/>
      </w:divBdr>
    </w:div>
    <w:div w:id="1915163579">
      <w:bodyDiv w:val="1"/>
      <w:marLeft w:val="0"/>
      <w:marRight w:val="0"/>
      <w:marTop w:val="0"/>
      <w:marBottom w:val="0"/>
      <w:divBdr>
        <w:top w:val="none" w:sz="0" w:space="0" w:color="auto"/>
        <w:left w:val="none" w:sz="0" w:space="0" w:color="auto"/>
        <w:bottom w:val="none" w:sz="0" w:space="0" w:color="auto"/>
        <w:right w:val="none" w:sz="0" w:space="0" w:color="auto"/>
      </w:divBdr>
    </w:div>
    <w:div w:id="1916276222">
      <w:bodyDiv w:val="1"/>
      <w:marLeft w:val="0"/>
      <w:marRight w:val="0"/>
      <w:marTop w:val="0"/>
      <w:marBottom w:val="0"/>
      <w:divBdr>
        <w:top w:val="none" w:sz="0" w:space="0" w:color="auto"/>
        <w:left w:val="none" w:sz="0" w:space="0" w:color="auto"/>
        <w:bottom w:val="none" w:sz="0" w:space="0" w:color="auto"/>
        <w:right w:val="none" w:sz="0" w:space="0" w:color="auto"/>
      </w:divBdr>
    </w:div>
    <w:div w:id="1916621629">
      <w:bodyDiv w:val="1"/>
      <w:marLeft w:val="0"/>
      <w:marRight w:val="0"/>
      <w:marTop w:val="0"/>
      <w:marBottom w:val="0"/>
      <w:divBdr>
        <w:top w:val="none" w:sz="0" w:space="0" w:color="auto"/>
        <w:left w:val="none" w:sz="0" w:space="0" w:color="auto"/>
        <w:bottom w:val="none" w:sz="0" w:space="0" w:color="auto"/>
        <w:right w:val="none" w:sz="0" w:space="0" w:color="auto"/>
      </w:divBdr>
    </w:div>
    <w:div w:id="1918175352">
      <w:bodyDiv w:val="1"/>
      <w:marLeft w:val="0"/>
      <w:marRight w:val="0"/>
      <w:marTop w:val="0"/>
      <w:marBottom w:val="0"/>
      <w:divBdr>
        <w:top w:val="none" w:sz="0" w:space="0" w:color="auto"/>
        <w:left w:val="none" w:sz="0" w:space="0" w:color="auto"/>
        <w:bottom w:val="none" w:sz="0" w:space="0" w:color="auto"/>
        <w:right w:val="none" w:sz="0" w:space="0" w:color="auto"/>
      </w:divBdr>
    </w:div>
    <w:div w:id="1918860049">
      <w:bodyDiv w:val="1"/>
      <w:marLeft w:val="0"/>
      <w:marRight w:val="0"/>
      <w:marTop w:val="0"/>
      <w:marBottom w:val="0"/>
      <w:divBdr>
        <w:top w:val="none" w:sz="0" w:space="0" w:color="auto"/>
        <w:left w:val="none" w:sz="0" w:space="0" w:color="auto"/>
        <w:bottom w:val="none" w:sz="0" w:space="0" w:color="auto"/>
        <w:right w:val="none" w:sz="0" w:space="0" w:color="auto"/>
      </w:divBdr>
    </w:div>
    <w:div w:id="1919628557">
      <w:bodyDiv w:val="1"/>
      <w:marLeft w:val="0"/>
      <w:marRight w:val="0"/>
      <w:marTop w:val="0"/>
      <w:marBottom w:val="0"/>
      <w:divBdr>
        <w:top w:val="none" w:sz="0" w:space="0" w:color="auto"/>
        <w:left w:val="none" w:sz="0" w:space="0" w:color="auto"/>
        <w:bottom w:val="none" w:sz="0" w:space="0" w:color="auto"/>
        <w:right w:val="none" w:sz="0" w:space="0" w:color="auto"/>
      </w:divBdr>
    </w:div>
    <w:div w:id="1920671959">
      <w:bodyDiv w:val="1"/>
      <w:marLeft w:val="0"/>
      <w:marRight w:val="0"/>
      <w:marTop w:val="0"/>
      <w:marBottom w:val="0"/>
      <w:divBdr>
        <w:top w:val="none" w:sz="0" w:space="0" w:color="auto"/>
        <w:left w:val="none" w:sz="0" w:space="0" w:color="auto"/>
        <w:bottom w:val="none" w:sz="0" w:space="0" w:color="auto"/>
        <w:right w:val="none" w:sz="0" w:space="0" w:color="auto"/>
      </w:divBdr>
    </w:div>
    <w:div w:id="1924138963">
      <w:bodyDiv w:val="1"/>
      <w:marLeft w:val="0"/>
      <w:marRight w:val="0"/>
      <w:marTop w:val="0"/>
      <w:marBottom w:val="0"/>
      <w:divBdr>
        <w:top w:val="none" w:sz="0" w:space="0" w:color="auto"/>
        <w:left w:val="none" w:sz="0" w:space="0" w:color="auto"/>
        <w:bottom w:val="none" w:sz="0" w:space="0" w:color="auto"/>
        <w:right w:val="none" w:sz="0" w:space="0" w:color="auto"/>
      </w:divBdr>
    </w:div>
    <w:div w:id="1924534399">
      <w:bodyDiv w:val="1"/>
      <w:marLeft w:val="0"/>
      <w:marRight w:val="0"/>
      <w:marTop w:val="0"/>
      <w:marBottom w:val="0"/>
      <w:divBdr>
        <w:top w:val="none" w:sz="0" w:space="0" w:color="auto"/>
        <w:left w:val="none" w:sz="0" w:space="0" w:color="auto"/>
        <w:bottom w:val="none" w:sz="0" w:space="0" w:color="auto"/>
        <w:right w:val="none" w:sz="0" w:space="0" w:color="auto"/>
      </w:divBdr>
    </w:div>
    <w:div w:id="1929197166">
      <w:bodyDiv w:val="1"/>
      <w:marLeft w:val="0"/>
      <w:marRight w:val="0"/>
      <w:marTop w:val="0"/>
      <w:marBottom w:val="0"/>
      <w:divBdr>
        <w:top w:val="none" w:sz="0" w:space="0" w:color="auto"/>
        <w:left w:val="none" w:sz="0" w:space="0" w:color="auto"/>
        <w:bottom w:val="none" w:sz="0" w:space="0" w:color="auto"/>
        <w:right w:val="none" w:sz="0" w:space="0" w:color="auto"/>
      </w:divBdr>
    </w:div>
    <w:div w:id="1931964089">
      <w:bodyDiv w:val="1"/>
      <w:marLeft w:val="0"/>
      <w:marRight w:val="0"/>
      <w:marTop w:val="0"/>
      <w:marBottom w:val="0"/>
      <w:divBdr>
        <w:top w:val="none" w:sz="0" w:space="0" w:color="auto"/>
        <w:left w:val="none" w:sz="0" w:space="0" w:color="auto"/>
        <w:bottom w:val="none" w:sz="0" w:space="0" w:color="auto"/>
        <w:right w:val="none" w:sz="0" w:space="0" w:color="auto"/>
      </w:divBdr>
    </w:div>
    <w:div w:id="1937516779">
      <w:bodyDiv w:val="1"/>
      <w:marLeft w:val="0"/>
      <w:marRight w:val="0"/>
      <w:marTop w:val="0"/>
      <w:marBottom w:val="0"/>
      <w:divBdr>
        <w:top w:val="none" w:sz="0" w:space="0" w:color="auto"/>
        <w:left w:val="none" w:sz="0" w:space="0" w:color="auto"/>
        <w:bottom w:val="none" w:sz="0" w:space="0" w:color="auto"/>
        <w:right w:val="none" w:sz="0" w:space="0" w:color="auto"/>
      </w:divBdr>
    </w:div>
    <w:div w:id="1940528761">
      <w:bodyDiv w:val="1"/>
      <w:marLeft w:val="0"/>
      <w:marRight w:val="0"/>
      <w:marTop w:val="0"/>
      <w:marBottom w:val="0"/>
      <w:divBdr>
        <w:top w:val="none" w:sz="0" w:space="0" w:color="auto"/>
        <w:left w:val="none" w:sz="0" w:space="0" w:color="auto"/>
        <w:bottom w:val="none" w:sz="0" w:space="0" w:color="auto"/>
        <w:right w:val="none" w:sz="0" w:space="0" w:color="auto"/>
      </w:divBdr>
    </w:div>
    <w:div w:id="1940790926">
      <w:bodyDiv w:val="1"/>
      <w:marLeft w:val="0"/>
      <w:marRight w:val="0"/>
      <w:marTop w:val="0"/>
      <w:marBottom w:val="0"/>
      <w:divBdr>
        <w:top w:val="none" w:sz="0" w:space="0" w:color="auto"/>
        <w:left w:val="none" w:sz="0" w:space="0" w:color="auto"/>
        <w:bottom w:val="none" w:sz="0" w:space="0" w:color="auto"/>
        <w:right w:val="none" w:sz="0" w:space="0" w:color="auto"/>
      </w:divBdr>
    </w:div>
    <w:div w:id="1946838437">
      <w:bodyDiv w:val="1"/>
      <w:marLeft w:val="0"/>
      <w:marRight w:val="0"/>
      <w:marTop w:val="0"/>
      <w:marBottom w:val="0"/>
      <w:divBdr>
        <w:top w:val="none" w:sz="0" w:space="0" w:color="auto"/>
        <w:left w:val="none" w:sz="0" w:space="0" w:color="auto"/>
        <w:bottom w:val="none" w:sz="0" w:space="0" w:color="auto"/>
        <w:right w:val="none" w:sz="0" w:space="0" w:color="auto"/>
      </w:divBdr>
    </w:div>
    <w:div w:id="1948654612">
      <w:bodyDiv w:val="1"/>
      <w:marLeft w:val="0"/>
      <w:marRight w:val="0"/>
      <w:marTop w:val="0"/>
      <w:marBottom w:val="0"/>
      <w:divBdr>
        <w:top w:val="none" w:sz="0" w:space="0" w:color="auto"/>
        <w:left w:val="none" w:sz="0" w:space="0" w:color="auto"/>
        <w:bottom w:val="none" w:sz="0" w:space="0" w:color="auto"/>
        <w:right w:val="none" w:sz="0" w:space="0" w:color="auto"/>
      </w:divBdr>
    </w:div>
    <w:div w:id="1951087574">
      <w:bodyDiv w:val="1"/>
      <w:marLeft w:val="0"/>
      <w:marRight w:val="0"/>
      <w:marTop w:val="0"/>
      <w:marBottom w:val="0"/>
      <w:divBdr>
        <w:top w:val="none" w:sz="0" w:space="0" w:color="auto"/>
        <w:left w:val="none" w:sz="0" w:space="0" w:color="auto"/>
        <w:bottom w:val="none" w:sz="0" w:space="0" w:color="auto"/>
        <w:right w:val="none" w:sz="0" w:space="0" w:color="auto"/>
      </w:divBdr>
    </w:div>
    <w:div w:id="1952129712">
      <w:bodyDiv w:val="1"/>
      <w:marLeft w:val="0"/>
      <w:marRight w:val="0"/>
      <w:marTop w:val="0"/>
      <w:marBottom w:val="0"/>
      <w:divBdr>
        <w:top w:val="none" w:sz="0" w:space="0" w:color="auto"/>
        <w:left w:val="none" w:sz="0" w:space="0" w:color="auto"/>
        <w:bottom w:val="none" w:sz="0" w:space="0" w:color="auto"/>
        <w:right w:val="none" w:sz="0" w:space="0" w:color="auto"/>
      </w:divBdr>
    </w:div>
    <w:div w:id="1952779812">
      <w:bodyDiv w:val="1"/>
      <w:marLeft w:val="0"/>
      <w:marRight w:val="0"/>
      <w:marTop w:val="0"/>
      <w:marBottom w:val="0"/>
      <w:divBdr>
        <w:top w:val="none" w:sz="0" w:space="0" w:color="auto"/>
        <w:left w:val="none" w:sz="0" w:space="0" w:color="auto"/>
        <w:bottom w:val="none" w:sz="0" w:space="0" w:color="auto"/>
        <w:right w:val="none" w:sz="0" w:space="0" w:color="auto"/>
      </w:divBdr>
    </w:div>
    <w:div w:id="1952861378">
      <w:bodyDiv w:val="1"/>
      <w:marLeft w:val="0"/>
      <w:marRight w:val="0"/>
      <w:marTop w:val="0"/>
      <w:marBottom w:val="0"/>
      <w:divBdr>
        <w:top w:val="none" w:sz="0" w:space="0" w:color="auto"/>
        <w:left w:val="none" w:sz="0" w:space="0" w:color="auto"/>
        <w:bottom w:val="none" w:sz="0" w:space="0" w:color="auto"/>
        <w:right w:val="none" w:sz="0" w:space="0" w:color="auto"/>
      </w:divBdr>
    </w:div>
    <w:div w:id="1958368202">
      <w:bodyDiv w:val="1"/>
      <w:marLeft w:val="0"/>
      <w:marRight w:val="0"/>
      <w:marTop w:val="0"/>
      <w:marBottom w:val="0"/>
      <w:divBdr>
        <w:top w:val="none" w:sz="0" w:space="0" w:color="auto"/>
        <w:left w:val="none" w:sz="0" w:space="0" w:color="auto"/>
        <w:bottom w:val="none" w:sz="0" w:space="0" w:color="auto"/>
        <w:right w:val="none" w:sz="0" w:space="0" w:color="auto"/>
      </w:divBdr>
    </w:div>
    <w:div w:id="1959793757">
      <w:bodyDiv w:val="1"/>
      <w:marLeft w:val="0"/>
      <w:marRight w:val="0"/>
      <w:marTop w:val="0"/>
      <w:marBottom w:val="0"/>
      <w:divBdr>
        <w:top w:val="none" w:sz="0" w:space="0" w:color="auto"/>
        <w:left w:val="none" w:sz="0" w:space="0" w:color="auto"/>
        <w:bottom w:val="none" w:sz="0" w:space="0" w:color="auto"/>
        <w:right w:val="none" w:sz="0" w:space="0" w:color="auto"/>
      </w:divBdr>
    </w:div>
    <w:div w:id="1959801406">
      <w:bodyDiv w:val="1"/>
      <w:marLeft w:val="0"/>
      <w:marRight w:val="0"/>
      <w:marTop w:val="0"/>
      <w:marBottom w:val="0"/>
      <w:divBdr>
        <w:top w:val="none" w:sz="0" w:space="0" w:color="auto"/>
        <w:left w:val="none" w:sz="0" w:space="0" w:color="auto"/>
        <w:bottom w:val="none" w:sz="0" w:space="0" w:color="auto"/>
        <w:right w:val="none" w:sz="0" w:space="0" w:color="auto"/>
      </w:divBdr>
    </w:div>
    <w:div w:id="1961183597">
      <w:bodyDiv w:val="1"/>
      <w:marLeft w:val="0"/>
      <w:marRight w:val="0"/>
      <w:marTop w:val="0"/>
      <w:marBottom w:val="0"/>
      <w:divBdr>
        <w:top w:val="none" w:sz="0" w:space="0" w:color="auto"/>
        <w:left w:val="none" w:sz="0" w:space="0" w:color="auto"/>
        <w:bottom w:val="none" w:sz="0" w:space="0" w:color="auto"/>
        <w:right w:val="none" w:sz="0" w:space="0" w:color="auto"/>
      </w:divBdr>
    </w:div>
    <w:div w:id="1964654604">
      <w:bodyDiv w:val="1"/>
      <w:marLeft w:val="0"/>
      <w:marRight w:val="0"/>
      <w:marTop w:val="0"/>
      <w:marBottom w:val="0"/>
      <w:divBdr>
        <w:top w:val="none" w:sz="0" w:space="0" w:color="auto"/>
        <w:left w:val="none" w:sz="0" w:space="0" w:color="auto"/>
        <w:bottom w:val="none" w:sz="0" w:space="0" w:color="auto"/>
        <w:right w:val="none" w:sz="0" w:space="0" w:color="auto"/>
      </w:divBdr>
    </w:div>
    <w:div w:id="1967618921">
      <w:bodyDiv w:val="1"/>
      <w:marLeft w:val="0"/>
      <w:marRight w:val="0"/>
      <w:marTop w:val="0"/>
      <w:marBottom w:val="0"/>
      <w:divBdr>
        <w:top w:val="none" w:sz="0" w:space="0" w:color="auto"/>
        <w:left w:val="none" w:sz="0" w:space="0" w:color="auto"/>
        <w:bottom w:val="none" w:sz="0" w:space="0" w:color="auto"/>
        <w:right w:val="none" w:sz="0" w:space="0" w:color="auto"/>
      </w:divBdr>
    </w:div>
    <w:div w:id="1972905066">
      <w:bodyDiv w:val="1"/>
      <w:marLeft w:val="0"/>
      <w:marRight w:val="0"/>
      <w:marTop w:val="0"/>
      <w:marBottom w:val="0"/>
      <w:divBdr>
        <w:top w:val="none" w:sz="0" w:space="0" w:color="auto"/>
        <w:left w:val="none" w:sz="0" w:space="0" w:color="auto"/>
        <w:bottom w:val="none" w:sz="0" w:space="0" w:color="auto"/>
        <w:right w:val="none" w:sz="0" w:space="0" w:color="auto"/>
      </w:divBdr>
    </w:div>
    <w:div w:id="1974404232">
      <w:bodyDiv w:val="1"/>
      <w:marLeft w:val="0"/>
      <w:marRight w:val="0"/>
      <w:marTop w:val="0"/>
      <w:marBottom w:val="0"/>
      <w:divBdr>
        <w:top w:val="none" w:sz="0" w:space="0" w:color="auto"/>
        <w:left w:val="none" w:sz="0" w:space="0" w:color="auto"/>
        <w:bottom w:val="none" w:sz="0" w:space="0" w:color="auto"/>
        <w:right w:val="none" w:sz="0" w:space="0" w:color="auto"/>
      </w:divBdr>
    </w:div>
    <w:div w:id="1975914135">
      <w:bodyDiv w:val="1"/>
      <w:marLeft w:val="0"/>
      <w:marRight w:val="0"/>
      <w:marTop w:val="0"/>
      <w:marBottom w:val="0"/>
      <w:divBdr>
        <w:top w:val="none" w:sz="0" w:space="0" w:color="auto"/>
        <w:left w:val="none" w:sz="0" w:space="0" w:color="auto"/>
        <w:bottom w:val="none" w:sz="0" w:space="0" w:color="auto"/>
        <w:right w:val="none" w:sz="0" w:space="0" w:color="auto"/>
      </w:divBdr>
    </w:div>
    <w:div w:id="1976178108">
      <w:bodyDiv w:val="1"/>
      <w:marLeft w:val="0"/>
      <w:marRight w:val="0"/>
      <w:marTop w:val="0"/>
      <w:marBottom w:val="0"/>
      <w:divBdr>
        <w:top w:val="none" w:sz="0" w:space="0" w:color="auto"/>
        <w:left w:val="none" w:sz="0" w:space="0" w:color="auto"/>
        <w:bottom w:val="none" w:sz="0" w:space="0" w:color="auto"/>
        <w:right w:val="none" w:sz="0" w:space="0" w:color="auto"/>
      </w:divBdr>
    </w:div>
    <w:div w:id="1976250313">
      <w:bodyDiv w:val="1"/>
      <w:marLeft w:val="0"/>
      <w:marRight w:val="0"/>
      <w:marTop w:val="0"/>
      <w:marBottom w:val="0"/>
      <w:divBdr>
        <w:top w:val="none" w:sz="0" w:space="0" w:color="auto"/>
        <w:left w:val="none" w:sz="0" w:space="0" w:color="auto"/>
        <w:bottom w:val="none" w:sz="0" w:space="0" w:color="auto"/>
        <w:right w:val="none" w:sz="0" w:space="0" w:color="auto"/>
      </w:divBdr>
    </w:div>
    <w:div w:id="1980114798">
      <w:bodyDiv w:val="1"/>
      <w:marLeft w:val="0"/>
      <w:marRight w:val="0"/>
      <w:marTop w:val="0"/>
      <w:marBottom w:val="0"/>
      <w:divBdr>
        <w:top w:val="none" w:sz="0" w:space="0" w:color="auto"/>
        <w:left w:val="none" w:sz="0" w:space="0" w:color="auto"/>
        <w:bottom w:val="none" w:sz="0" w:space="0" w:color="auto"/>
        <w:right w:val="none" w:sz="0" w:space="0" w:color="auto"/>
      </w:divBdr>
    </w:div>
    <w:div w:id="1983194558">
      <w:bodyDiv w:val="1"/>
      <w:marLeft w:val="0"/>
      <w:marRight w:val="0"/>
      <w:marTop w:val="0"/>
      <w:marBottom w:val="0"/>
      <w:divBdr>
        <w:top w:val="none" w:sz="0" w:space="0" w:color="auto"/>
        <w:left w:val="none" w:sz="0" w:space="0" w:color="auto"/>
        <w:bottom w:val="none" w:sz="0" w:space="0" w:color="auto"/>
        <w:right w:val="none" w:sz="0" w:space="0" w:color="auto"/>
      </w:divBdr>
    </w:div>
    <w:div w:id="1985815486">
      <w:bodyDiv w:val="1"/>
      <w:marLeft w:val="0"/>
      <w:marRight w:val="0"/>
      <w:marTop w:val="0"/>
      <w:marBottom w:val="0"/>
      <w:divBdr>
        <w:top w:val="none" w:sz="0" w:space="0" w:color="auto"/>
        <w:left w:val="none" w:sz="0" w:space="0" w:color="auto"/>
        <w:bottom w:val="none" w:sz="0" w:space="0" w:color="auto"/>
        <w:right w:val="none" w:sz="0" w:space="0" w:color="auto"/>
      </w:divBdr>
    </w:div>
    <w:div w:id="1986548825">
      <w:bodyDiv w:val="1"/>
      <w:marLeft w:val="0"/>
      <w:marRight w:val="0"/>
      <w:marTop w:val="0"/>
      <w:marBottom w:val="0"/>
      <w:divBdr>
        <w:top w:val="none" w:sz="0" w:space="0" w:color="auto"/>
        <w:left w:val="none" w:sz="0" w:space="0" w:color="auto"/>
        <w:bottom w:val="none" w:sz="0" w:space="0" w:color="auto"/>
        <w:right w:val="none" w:sz="0" w:space="0" w:color="auto"/>
      </w:divBdr>
    </w:div>
    <w:div w:id="1987470666">
      <w:bodyDiv w:val="1"/>
      <w:marLeft w:val="0"/>
      <w:marRight w:val="0"/>
      <w:marTop w:val="0"/>
      <w:marBottom w:val="0"/>
      <w:divBdr>
        <w:top w:val="none" w:sz="0" w:space="0" w:color="auto"/>
        <w:left w:val="none" w:sz="0" w:space="0" w:color="auto"/>
        <w:bottom w:val="none" w:sz="0" w:space="0" w:color="auto"/>
        <w:right w:val="none" w:sz="0" w:space="0" w:color="auto"/>
      </w:divBdr>
    </w:div>
    <w:div w:id="1987709711">
      <w:bodyDiv w:val="1"/>
      <w:marLeft w:val="0"/>
      <w:marRight w:val="0"/>
      <w:marTop w:val="0"/>
      <w:marBottom w:val="0"/>
      <w:divBdr>
        <w:top w:val="none" w:sz="0" w:space="0" w:color="auto"/>
        <w:left w:val="none" w:sz="0" w:space="0" w:color="auto"/>
        <w:bottom w:val="none" w:sz="0" w:space="0" w:color="auto"/>
        <w:right w:val="none" w:sz="0" w:space="0" w:color="auto"/>
      </w:divBdr>
    </w:div>
    <w:div w:id="1989284415">
      <w:bodyDiv w:val="1"/>
      <w:marLeft w:val="0"/>
      <w:marRight w:val="0"/>
      <w:marTop w:val="0"/>
      <w:marBottom w:val="0"/>
      <w:divBdr>
        <w:top w:val="none" w:sz="0" w:space="0" w:color="auto"/>
        <w:left w:val="none" w:sz="0" w:space="0" w:color="auto"/>
        <w:bottom w:val="none" w:sz="0" w:space="0" w:color="auto"/>
        <w:right w:val="none" w:sz="0" w:space="0" w:color="auto"/>
      </w:divBdr>
    </w:div>
    <w:div w:id="1990402851">
      <w:bodyDiv w:val="1"/>
      <w:marLeft w:val="0"/>
      <w:marRight w:val="0"/>
      <w:marTop w:val="0"/>
      <w:marBottom w:val="0"/>
      <w:divBdr>
        <w:top w:val="none" w:sz="0" w:space="0" w:color="auto"/>
        <w:left w:val="none" w:sz="0" w:space="0" w:color="auto"/>
        <w:bottom w:val="none" w:sz="0" w:space="0" w:color="auto"/>
        <w:right w:val="none" w:sz="0" w:space="0" w:color="auto"/>
      </w:divBdr>
    </w:div>
    <w:div w:id="1991667022">
      <w:bodyDiv w:val="1"/>
      <w:marLeft w:val="0"/>
      <w:marRight w:val="0"/>
      <w:marTop w:val="0"/>
      <w:marBottom w:val="0"/>
      <w:divBdr>
        <w:top w:val="none" w:sz="0" w:space="0" w:color="auto"/>
        <w:left w:val="none" w:sz="0" w:space="0" w:color="auto"/>
        <w:bottom w:val="none" w:sz="0" w:space="0" w:color="auto"/>
        <w:right w:val="none" w:sz="0" w:space="0" w:color="auto"/>
      </w:divBdr>
    </w:div>
    <w:div w:id="1992177990">
      <w:bodyDiv w:val="1"/>
      <w:marLeft w:val="0"/>
      <w:marRight w:val="0"/>
      <w:marTop w:val="0"/>
      <w:marBottom w:val="0"/>
      <w:divBdr>
        <w:top w:val="none" w:sz="0" w:space="0" w:color="auto"/>
        <w:left w:val="none" w:sz="0" w:space="0" w:color="auto"/>
        <w:bottom w:val="none" w:sz="0" w:space="0" w:color="auto"/>
        <w:right w:val="none" w:sz="0" w:space="0" w:color="auto"/>
      </w:divBdr>
    </w:div>
    <w:div w:id="1992640523">
      <w:bodyDiv w:val="1"/>
      <w:marLeft w:val="0"/>
      <w:marRight w:val="0"/>
      <w:marTop w:val="0"/>
      <w:marBottom w:val="0"/>
      <w:divBdr>
        <w:top w:val="none" w:sz="0" w:space="0" w:color="auto"/>
        <w:left w:val="none" w:sz="0" w:space="0" w:color="auto"/>
        <w:bottom w:val="none" w:sz="0" w:space="0" w:color="auto"/>
        <w:right w:val="none" w:sz="0" w:space="0" w:color="auto"/>
      </w:divBdr>
    </w:div>
    <w:div w:id="1992899690">
      <w:bodyDiv w:val="1"/>
      <w:marLeft w:val="0"/>
      <w:marRight w:val="0"/>
      <w:marTop w:val="0"/>
      <w:marBottom w:val="0"/>
      <w:divBdr>
        <w:top w:val="none" w:sz="0" w:space="0" w:color="auto"/>
        <w:left w:val="none" w:sz="0" w:space="0" w:color="auto"/>
        <w:bottom w:val="none" w:sz="0" w:space="0" w:color="auto"/>
        <w:right w:val="none" w:sz="0" w:space="0" w:color="auto"/>
      </w:divBdr>
    </w:div>
    <w:div w:id="1993100388">
      <w:bodyDiv w:val="1"/>
      <w:marLeft w:val="0"/>
      <w:marRight w:val="0"/>
      <w:marTop w:val="0"/>
      <w:marBottom w:val="0"/>
      <w:divBdr>
        <w:top w:val="none" w:sz="0" w:space="0" w:color="auto"/>
        <w:left w:val="none" w:sz="0" w:space="0" w:color="auto"/>
        <w:bottom w:val="none" w:sz="0" w:space="0" w:color="auto"/>
        <w:right w:val="none" w:sz="0" w:space="0" w:color="auto"/>
      </w:divBdr>
    </w:div>
    <w:div w:id="1993826119">
      <w:bodyDiv w:val="1"/>
      <w:marLeft w:val="0"/>
      <w:marRight w:val="0"/>
      <w:marTop w:val="0"/>
      <w:marBottom w:val="0"/>
      <w:divBdr>
        <w:top w:val="none" w:sz="0" w:space="0" w:color="auto"/>
        <w:left w:val="none" w:sz="0" w:space="0" w:color="auto"/>
        <w:bottom w:val="none" w:sz="0" w:space="0" w:color="auto"/>
        <w:right w:val="none" w:sz="0" w:space="0" w:color="auto"/>
      </w:divBdr>
    </w:div>
    <w:div w:id="1995914228">
      <w:bodyDiv w:val="1"/>
      <w:marLeft w:val="0"/>
      <w:marRight w:val="0"/>
      <w:marTop w:val="0"/>
      <w:marBottom w:val="0"/>
      <w:divBdr>
        <w:top w:val="none" w:sz="0" w:space="0" w:color="auto"/>
        <w:left w:val="none" w:sz="0" w:space="0" w:color="auto"/>
        <w:bottom w:val="none" w:sz="0" w:space="0" w:color="auto"/>
        <w:right w:val="none" w:sz="0" w:space="0" w:color="auto"/>
      </w:divBdr>
    </w:div>
    <w:div w:id="2006585148">
      <w:bodyDiv w:val="1"/>
      <w:marLeft w:val="0"/>
      <w:marRight w:val="0"/>
      <w:marTop w:val="0"/>
      <w:marBottom w:val="0"/>
      <w:divBdr>
        <w:top w:val="none" w:sz="0" w:space="0" w:color="auto"/>
        <w:left w:val="none" w:sz="0" w:space="0" w:color="auto"/>
        <w:bottom w:val="none" w:sz="0" w:space="0" w:color="auto"/>
        <w:right w:val="none" w:sz="0" w:space="0" w:color="auto"/>
      </w:divBdr>
    </w:div>
    <w:div w:id="2011519808">
      <w:bodyDiv w:val="1"/>
      <w:marLeft w:val="0"/>
      <w:marRight w:val="0"/>
      <w:marTop w:val="0"/>
      <w:marBottom w:val="0"/>
      <w:divBdr>
        <w:top w:val="none" w:sz="0" w:space="0" w:color="auto"/>
        <w:left w:val="none" w:sz="0" w:space="0" w:color="auto"/>
        <w:bottom w:val="none" w:sz="0" w:space="0" w:color="auto"/>
        <w:right w:val="none" w:sz="0" w:space="0" w:color="auto"/>
      </w:divBdr>
    </w:div>
    <w:div w:id="2013293776">
      <w:bodyDiv w:val="1"/>
      <w:marLeft w:val="0"/>
      <w:marRight w:val="0"/>
      <w:marTop w:val="0"/>
      <w:marBottom w:val="0"/>
      <w:divBdr>
        <w:top w:val="none" w:sz="0" w:space="0" w:color="auto"/>
        <w:left w:val="none" w:sz="0" w:space="0" w:color="auto"/>
        <w:bottom w:val="none" w:sz="0" w:space="0" w:color="auto"/>
        <w:right w:val="none" w:sz="0" w:space="0" w:color="auto"/>
      </w:divBdr>
    </w:div>
    <w:div w:id="2015721624">
      <w:bodyDiv w:val="1"/>
      <w:marLeft w:val="0"/>
      <w:marRight w:val="0"/>
      <w:marTop w:val="0"/>
      <w:marBottom w:val="0"/>
      <w:divBdr>
        <w:top w:val="none" w:sz="0" w:space="0" w:color="auto"/>
        <w:left w:val="none" w:sz="0" w:space="0" w:color="auto"/>
        <w:bottom w:val="none" w:sz="0" w:space="0" w:color="auto"/>
        <w:right w:val="none" w:sz="0" w:space="0" w:color="auto"/>
      </w:divBdr>
    </w:div>
    <w:div w:id="2018187512">
      <w:bodyDiv w:val="1"/>
      <w:marLeft w:val="0"/>
      <w:marRight w:val="0"/>
      <w:marTop w:val="0"/>
      <w:marBottom w:val="0"/>
      <w:divBdr>
        <w:top w:val="none" w:sz="0" w:space="0" w:color="auto"/>
        <w:left w:val="none" w:sz="0" w:space="0" w:color="auto"/>
        <w:bottom w:val="none" w:sz="0" w:space="0" w:color="auto"/>
        <w:right w:val="none" w:sz="0" w:space="0" w:color="auto"/>
      </w:divBdr>
    </w:div>
    <w:div w:id="2021929116">
      <w:bodyDiv w:val="1"/>
      <w:marLeft w:val="0"/>
      <w:marRight w:val="0"/>
      <w:marTop w:val="0"/>
      <w:marBottom w:val="0"/>
      <w:divBdr>
        <w:top w:val="none" w:sz="0" w:space="0" w:color="auto"/>
        <w:left w:val="none" w:sz="0" w:space="0" w:color="auto"/>
        <w:bottom w:val="none" w:sz="0" w:space="0" w:color="auto"/>
        <w:right w:val="none" w:sz="0" w:space="0" w:color="auto"/>
      </w:divBdr>
    </w:div>
    <w:div w:id="2025477502">
      <w:bodyDiv w:val="1"/>
      <w:marLeft w:val="0"/>
      <w:marRight w:val="0"/>
      <w:marTop w:val="0"/>
      <w:marBottom w:val="0"/>
      <w:divBdr>
        <w:top w:val="none" w:sz="0" w:space="0" w:color="auto"/>
        <w:left w:val="none" w:sz="0" w:space="0" w:color="auto"/>
        <w:bottom w:val="none" w:sz="0" w:space="0" w:color="auto"/>
        <w:right w:val="none" w:sz="0" w:space="0" w:color="auto"/>
      </w:divBdr>
    </w:div>
    <w:div w:id="2026590846">
      <w:bodyDiv w:val="1"/>
      <w:marLeft w:val="0"/>
      <w:marRight w:val="0"/>
      <w:marTop w:val="0"/>
      <w:marBottom w:val="0"/>
      <w:divBdr>
        <w:top w:val="none" w:sz="0" w:space="0" w:color="auto"/>
        <w:left w:val="none" w:sz="0" w:space="0" w:color="auto"/>
        <w:bottom w:val="none" w:sz="0" w:space="0" w:color="auto"/>
        <w:right w:val="none" w:sz="0" w:space="0" w:color="auto"/>
      </w:divBdr>
    </w:div>
    <w:div w:id="2029522926">
      <w:bodyDiv w:val="1"/>
      <w:marLeft w:val="0"/>
      <w:marRight w:val="0"/>
      <w:marTop w:val="0"/>
      <w:marBottom w:val="0"/>
      <w:divBdr>
        <w:top w:val="none" w:sz="0" w:space="0" w:color="auto"/>
        <w:left w:val="none" w:sz="0" w:space="0" w:color="auto"/>
        <w:bottom w:val="none" w:sz="0" w:space="0" w:color="auto"/>
        <w:right w:val="none" w:sz="0" w:space="0" w:color="auto"/>
      </w:divBdr>
    </w:div>
    <w:div w:id="2029791286">
      <w:bodyDiv w:val="1"/>
      <w:marLeft w:val="0"/>
      <w:marRight w:val="0"/>
      <w:marTop w:val="0"/>
      <w:marBottom w:val="0"/>
      <w:divBdr>
        <w:top w:val="none" w:sz="0" w:space="0" w:color="auto"/>
        <w:left w:val="none" w:sz="0" w:space="0" w:color="auto"/>
        <w:bottom w:val="none" w:sz="0" w:space="0" w:color="auto"/>
        <w:right w:val="none" w:sz="0" w:space="0" w:color="auto"/>
      </w:divBdr>
    </w:div>
    <w:div w:id="2029940744">
      <w:bodyDiv w:val="1"/>
      <w:marLeft w:val="0"/>
      <w:marRight w:val="0"/>
      <w:marTop w:val="0"/>
      <w:marBottom w:val="0"/>
      <w:divBdr>
        <w:top w:val="none" w:sz="0" w:space="0" w:color="auto"/>
        <w:left w:val="none" w:sz="0" w:space="0" w:color="auto"/>
        <w:bottom w:val="none" w:sz="0" w:space="0" w:color="auto"/>
        <w:right w:val="none" w:sz="0" w:space="0" w:color="auto"/>
      </w:divBdr>
    </w:div>
    <w:div w:id="2036609944">
      <w:bodyDiv w:val="1"/>
      <w:marLeft w:val="0"/>
      <w:marRight w:val="0"/>
      <w:marTop w:val="0"/>
      <w:marBottom w:val="0"/>
      <w:divBdr>
        <w:top w:val="none" w:sz="0" w:space="0" w:color="auto"/>
        <w:left w:val="none" w:sz="0" w:space="0" w:color="auto"/>
        <w:bottom w:val="none" w:sz="0" w:space="0" w:color="auto"/>
        <w:right w:val="none" w:sz="0" w:space="0" w:color="auto"/>
      </w:divBdr>
    </w:div>
    <w:div w:id="2037273959">
      <w:bodyDiv w:val="1"/>
      <w:marLeft w:val="0"/>
      <w:marRight w:val="0"/>
      <w:marTop w:val="0"/>
      <w:marBottom w:val="0"/>
      <w:divBdr>
        <w:top w:val="none" w:sz="0" w:space="0" w:color="auto"/>
        <w:left w:val="none" w:sz="0" w:space="0" w:color="auto"/>
        <w:bottom w:val="none" w:sz="0" w:space="0" w:color="auto"/>
        <w:right w:val="none" w:sz="0" w:space="0" w:color="auto"/>
      </w:divBdr>
    </w:div>
    <w:div w:id="2042050779">
      <w:bodyDiv w:val="1"/>
      <w:marLeft w:val="0"/>
      <w:marRight w:val="0"/>
      <w:marTop w:val="0"/>
      <w:marBottom w:val="0"/>
      <w:divBdr>
        <w:top w:val="none" w:sz="0" w:space="0" w:color="auto"/>
        <w:left w:val="none" w:sz="0" w:space="0" w:color="auto"/>
        <w:bottom w:val="none" w:sz="0" w:space="0" w:color="auto"/>
        <w:right w:val="none" w:sz="0" w:space="0" w:color="auto"/>
      </w:divBdr>
    </w:div>
    <w:div w:id="2046639415">
      <w:bodyDiv w:val="1"/>
      <w:marLeft w:val="0"/>
      <w:marRight w:val="0"/>
      <w:marTop w:val="0"/>
      <w:marBottom w:val="0"/>
      <w:divBdr>
        <w:top w:val="none" w:sz="0" w:space="0" w:color="auto"/>
        <w:left w:val="none" w:sz="0" w:space="0" w:color="auto"/>
        <w:bottom w:val="none" w:sz="0" w:space="0" w:color="auto"/>
        <w:right w:val="none" w:sz="0" w:space="0" w:color="auto"/>
      </w:divBdr>
    </w:div>
    <w:div w:id="2051684457">
      <w:bodyDiv w:val="1"/>
      <w:marLeft w:val="0"/>
      <w:marRight w:val="0"/>
      <w:marTop w:val="0"/>
      <w:marBottom w:val="0"/>
      <w:divBdr>
        <w:top w:val="none" w:sz="0" w:space="0" w:color="auto"/>
        <w:left w:val="none" w:sz="0" w:space="0" w:color="auto"/>
        <w:bottom w:val="none" w:sz="0" w:space="0" w:color="auto"/>
        <w:right w:val="none" w:sz="0" w:space="0" w:color="auto"/>
      </w:divBdr>
    </w:div>
    <w:div w:id="2059549559">
      <w:bodyDiv w:val="1"/>
      <w:marLeft w:val="0"/>
      <w:marRight w:val="0"/>
      <w:marTop w:val="0"/>
      <w:marBottom w:val="0"/>
      <w:divBdr>
        <w:top w:val="none" w:sz="0" w:space="0" w:color="auto"/>
        <w:left w:val="none" w:sz="0" w:space="0" w:color="auto"/>
        <w:bottom w:val="none" w:sz="0" w:space="0" w:color="auto"/>
        <w:right w:val="none" w:sz="0" w:space="0" w:color="auto"/>
      </w:divBdr>
    </w:div>
    <w:div w:id="2060855560">
      <w:bodyDiv w:val="1"/>
      <w:marLeft w:val="0"/>
      <w:marRight w:val="0"/>
      <w:marTop w:val="0"/>
      <w:marBottom w:val="0"/>
      <w:divBdr>
        <w:top w:val="none" w:sz="0" w:space="0" w:color="auto"/>
        <w:left w:val="none" w:sz="0" w:space="0" w:color="auto"/>
        <w:bottom w:val="none" w:sz="0" w:space="0" w:color="auto"/>
        <w:right w:val="none" w:sz="0" w:space="0" w:color="auto"/>
      </w:divBdr>
    </w:div>
    <w:div w:id="2062050322">
      <w:bodyDiv w:val="1"/>
      <w:marLeft w:val="0"/>
      <w:marRight w:val="0"/>
      <w:marTop w:val="0"/>
      <w:marBottom w:val="0"/>
      <w:divBdr>
        <w:top w:val="none" w:sz="0" w:space="0" w:color="auto"/>
        <w:left w:val="none" w:sz="0" w:space="0" w:color="auto"/>
        <w:bottom w:val="none" w:sz="0" w:space="0" w:color="auto"/>
        <w:right w:val="none" w:sz="0" w:space="0" w:color="auto"/>
      </w:divBdr>
    </w:div>
    <w:div w:id="2062821451">
      <w:bodyDiv w:val="1"/>
      <w:marLeft w:val="0"/>
      <w:marRight w:val="0"/>
      <w:marTop w:val="0"/>
      <w:marBottom w:val="0"/>
      <w:divBdr>
        <w:top w:val="none" w:sz="0" w:space="0" w:color="auto"/>
        <w:left w:val="none" w:sz="0" w:space="0" w:color="auto"/>
        <w:bottom w:val="none" w:sz="0" w:space="0" w:color="auto"/>
        <w:right w:val="none" w:sz="0" w:space="0" w:color="auto"/>
      </w:divBdr>
    </w:div>
    <w:div w:id="2062973914">
      <w:bodyDiv w:val="1"/>
      <w:marLeft w:val="0"/>
      <w:marRight w:val="0"/>
      <w:marTop w:val="0"/>
      <w:marBottom w:val="0"/>
      <w:divBdr>
        <w:top w:val="none" w:sz="0" w:space="0" w:color="auto"/>
        <w:left w:val="none" w:sz="0" w:space="0" w:color="auto"/>
        <w:bottom w:val="none" w:sz="0" w:space="0" w:color="auto"/>
        <w:right w:val="none" w:sz="0" w:space="0" w:color="auto"/>
      </w:divBdr>
    </w:div>
    <w:div w:id="2067022833">
      <w:bodyDiv w:val="1"/>
      <w:marLeft w:val="0"/>
      <w:marRight w:val="0"/>
      <w:marTop w:val="0"/>
      <w:marBottom w:val="0"/>
      <w:divBdr>
        <w:top w:val="none" w:sz="0" w:space="0" w:color="auto"/>
        <w:left w:val="none" w:sz="0" w:space="0" w:color="auto"/>
        <w:bottom w:val="none" w:sz="0" w:space="0" w:color="auto"/>
        <w:right w:val="none" w:sz="0" w:space="0" w:color="auto"/>
      </w:divBdr>
    </w:div>
    <w:div w:id="2068993892">
      <w:bodyDiv w:val="1"/>
      <w:marLeft w:val="0"/>
      <w:marRight w:val="0"/>
      <w:marTop w:val="0"/>
      <w:marBottom w:val="0"/>
      <w:divBdr>
        <w:top w:val="none" w:sz="0" w:space="0" w:color="auto"/>
        <w:left w:val="none" w:sz="0" w:space="0" w:color="auto"/>
        <w:bottom w:val="none" w:sz="0" w:space="0" w:color="auto"/>
        <w:right w:val="none" w:sz="0" w:space="0" w:color="auto"/>
      </w:divBdr>
    </w:div>
    <w:div w:id="2070423641">
      <w:bodyDiv w:val="1"/>
      <w:marLeft w:val="0"/>
      <w:marRight w:val="0"/>
      <w:marTop w:val="0"/>
      <w:marBottom w:val="0"/>
      <w:divBdr>
        <w:top w:val="none" w:sz="0" w:space="0" w:color="auto"/>
        <w:left w:val="none" w:sz="0" w:space="0" w:color="auto"/>
        <w:bottom w:val="none" w:sz="0" w:space="0" w:color="auto"/>
        <w:right w:val="none" w:sz="0" w:space="0" w:color="auto"/>
      </w:divBdr>
    </w:div>
    <w:div w:id="2070497026">
      <w:bodyDiv w:val="1"/>
      <w:marLeft w:val="0"/>
      <w:marRight w:val="0"/>
      <w:marTop w:val="0"/>
      <w:marBottom w:val="0"/>
      <w:divBdr>
        <w:top w:val="none" w:sz="0" w:space="0" w:color="auto"/>
        <w:left w:val="none" w:sz="0" w:space="0" w:color="auto"/>
        <w:bottom w:val="none" w:sz="0" w:space="0" w:color="auto"/>
        <w:right w:val="none" w:sz="0" w:space="0" w:color="auto"/>
      </w:divBdr>
    </w:div>
    <w:div w:id="2072341012">
      <w:bodyDiv w:val="1"/>
      <w:marLeft w:val="0"/>
      <w:marRight w:val="0"/>
      <w:marTop w:val="0"/>
      <w:marBottom w:val="0"/>
      <w:divBdr>
        <w:top w:val="none" w:sz="0" w:space="0" w:color="auto"/>
        <w:left w:val="none" w:sz="0" w:space="0" w:color="auto"/>
        <w:bottom w:val="none" w:sz="0" w:space="0" w:color="auto"/>
        <w:right w:val="none" w:sz="0" w:space="0" w:color="auto"/>
      </w:divBdr>
    </w:div>
    <w:div w:id="2072725045">
      <w:bodyDiv w:val="1"/>
      <w:marLeft w:val="0"/>
      <w:marRight w:val="0"/>
      <w:marTop w:val="0"/>
      <w:marBottom w:val="0"/>
      <w:divBdr>
        <w:top w:val="none" w:sz="0" w:space="0" w:color="auto"/>
        <w:left w:val="none" w:sz="0" w:space="0" w:color="auto"/>
        <w:bottom w:val="none" w:sz="0" w:space="0" w:color="auto"/>
        <w:right w:val="none" w:sz="0" w:space="0" w:color="auto"/>
      </w:divBdr>
    </w:div>
    <w:div w:id="2072842656">
      <w:bodyDiv w:val="1"/>
      <w:marLeft w:val="0"/>
      <w:marRight w:val="0"/>
      <w:marTop w:val="0"/>
      <w:marBottom w:val="0"/>
      <w:divBdr>
        <w:top w:val="none" w:sz="0" w:space="0" w:color="auto"/>
        <w:left w:val="none" w:sz="0" w:space="0" w:color="auto"/>
        <w:bottom w:val="none" w:sz="0" w:space="0" w:color="auto"/>
        <w:right w:val="none" w:sz="0" w:space="0" w:color="auto"/>
      </w:divBdr>
    </w:div>
    <w:div w:id="2074160862">
      <w:bodyDiv w:val="1"/>
      <w:marLeft w:val="0"/>
      <w:marRight w:val="0"/>
      <w:marTop w:val="0"/>
      <w:marBottom w:val="0"/>
      <w:divBdr>
        <w:top w:val="none" w:sz="0" w:space="0" w:color="auto"/>
        <w:left w:val="none" w:sz="0" w:space="0" w:color="auto"/>
        <w:bottom w:val="none" w:sz="0" w:space="0" w:color="auto"/>
        <w:right w:val="none" w:sz="0" w:space="0" w:color="auto"/>
      </w:divBdr>
    </w:div>
    <w:div w:id="2075928841">
      <w:bodyDiv w:val="1"/>
      <w:marLeft w:val="0"/>
      <w:marRight w:val="0"/>
      <w:marTop w:val="0"/>
      <w:marBottom w:val="0"/>
      <w:divBdr>
        <w:top w:val="none" w:sz="0" w:space="0" w:color="auto"/>
        <w:left w:val="none" w:sz="0" w:space="0" w:color="auto"/>
        <w:bottom w:val="none" w:sz="0" w:space="0" w:color="auto"/>
        <w:right w:val="none" w:sz="0" w:space="0" w:color="auto"/>
      </w:divBdr>
    </w:div>
    <w:div w:id="2076975554">
      <w:bodyDiv w:val="1"/>
      <w:marLeft w:val="0"/>
      <w:marRight w:val="0"/>
      <w:marTop w:val="0"/>
      <w:marBottom w:val="0"/>
      <w:divBdr>
        <w:top w:val="none" w:sz="0" w:space="0" w:color="auto"/>
        <w:left w:val="none" w:sz="0" w:space="0" w:color="auto"/>
        <w:bottom w:val="none" w:sz="0" w:space="0" w:color="auto"/>
        <w:right w:val="none" w:sz="0" w:space="0" w:color="auto"/>
      </w:divBdr>
    </w:div>
    <w:div w:id="2079210254">
      <w:bodyDiv w:val="1"/>
      <w:marLeft w:val="0"/>
      <w:marRight w:val="0"/>
      <w:marTop w:val="0"/>
      <w:marBottom w:val="0"/>
      <w:divBdr>
        <w:top w:val="none" w:sz="0" w:space="0" w:color="auto"/>
        <w:left w:val="none" w:sz="0" w:space="0" w:color="auto"/>
        <w:bottom w:val="none" w:sz="0" w:space="0" w:color="auto"/>
        <w:right w:val="none" w:sz="0" w:space="0" w:color="auto"/>
      </w:divBdr>
    </w:div>
    <w:div w:id="2081709476">
      <w:bodyDiv w:val="1"/>
      <w:marLeft w:val="0"/>
      <w:marRight w:val="0"/>
      <w:marTop w:val="0"/>
      <w:marBottom w:val="0"/>
      <w:divBdr>
        <w:top w:val="none" w:sz="0" w:space="0" w:color="auto"/>
        <w:left w:val="none" w:sz="0" w:space="0" w:color="auto"/>
        <w:bottom w:val="none" w:sz="0" w:space="0" w:color="auto"/>
        <w:right w:val="none" w:sz="0" w:space="0" w:color="auto"/>
      </w:divBdr>
    </w:div>
    <w:div w:id="2086683446">
      <w:bodyDiv w:val="1"/>
      <w:marLeft w:val="0"/>
      <w:marRight w:val="0"/>
      <w:marTop w:val="0"/>
      <w:marBottom w:val="0"/>
      <w:divBdr>
        <w:top w:val="none" w:sz="0" w:space="0" w:color="auto"/>
        <w:left w:val="none" w:sz="0" w:space="0" w:color="auto"/>
        <w:bottom w:val="none" w:sz="0" w:space="0" w:color="auto"/>
        <w:right w:val="none" w:sz="0" w:space="0" w:color="auto"/>
      </w:divBdr>
    </w:div>
    <w:div w:id="2089419073">
      <w:bodyDiv w:val="1"/>
      <w:marLeft w:val="0"/>
      <w:marRight w:val="0"/>
      <w:marTop w:val="0"/>
      <w:marBottom w:val="0"/>
      <w:divBdr>
        <w:top w:val="none" w:sz="0" w:space="0" w:color="auto"/>
        <w:left w:val="none" w:sz="0" w:space="0" w:color="auto"/>
        <w:bottom w:val="none" w:sz="0" w:space="0" w:color="auto"/>
        <w:right w:val="none" w:sz="0" w:space="0" w:color="auto"/>
      </w:divBdr>
    </w:div>
    <w:div w:id="2090080562">
      <w:bodyDiv w:val="1"/>
      <w:marLeft w:val="0"/>
      <w:marRight w:val="0"/>
      <w:marTop w:val="0"/>
      <w:marBottom w:val="0"/>
      <w:divBdr>
        <w:top w:val="none" w:sz="0" w:space="0" w:color="auto"/>
        <w:left w:val="none" w:sz="0" w:space="0" w:color="auto"/>
        <w:bottom w:val="none" w:sz="0" w:space="0" w:color="auto"/>
        <w:right w:val="none" w:sz="0" w:space="0" w:color="auto"/>
      </w:divBdr>
    </w:div>
    <w:div w:id="2092654151">
      <w:bodyDiv w:val="1"/>
      <w:marLeft w:val="0"/>
      <w:marRight w:val="0"/>
      <w:marTop w:val="0"/>
      <w:marBottom w:val="0"/>
      <w:divBdr>
        <w:top w:val="none" w:sz="0" w:space="0" w:color="auto"/>
        <w:left w:val="none" w:sz="0" w:space="0" w:color="auto"/>
        <w:bottom w:val="none" w:sz="0" w:space="0" w:color="auto"/>
        <w:right w:val="none" w:sz="0" w:space="0" w:color="auto"/>
      </w:divBdr>
    </w:div>
    <w:div w:id="2095930776">
      <w:bodyDiv w:val="1"/>
      <w:marLeft w:val="0"/>
      <w:marRight w:val="0"/>
      <w:marTop w:val="0"/>
      <w:marBottom w:val="0"/>
      <w:divBdr>
        <w:top w:val="none" w:sz="0" w:space="0" w:color="auto"/>
        <w:left w:val="none" w:sz="0" w:space="0" w:color="auto"/>
        <w:bottom w:val="none" w:sz="0" w:space="0" w:color="auto"/>
        <w:right w:val="none" w:sz="0" w:space="0" w:color="auto"/>
      </w:divBdr>
    </w:div>
    <w:div w:id="2096434242">
      <w:bodyDiv w:val="1"/>
      <w:marLeft w:val="0"/>
      <w:marRight w:val="0"/>
      <w:marTop w:val="0"/>
      <w:marBottom w:val="0"/>
      <w:divBdr>
        <w:top w:val="none" w:sz="0" w:space="0" w:color="auto"/>
        <w:left w:val="none" w:sz="0" w:space="0" w:color="auto"/>
        <w:bottom w:val="none" w:sz="0" w:space="0" w:color="auto"/>
        <w:right w:val="none" w:sz="0" w:space="0" w:color="auto"/>
      </w:divBdr>
    </w:div>
    <w:div w:id="2098477132">
      <w:bodyDiv w:val="1"/>
      <w:marLeft w:val="0"/>
      <w:marRight w:val="0"/>
      <w:marTop w:val="0"/>
      <w:marBottom w:val="0"/>
      <w:divBdr>
        <w:top w:val="none" w:sz="0" w:space="0" w:color="auto"/>
        <w:left w:val="none" w:sz="0" w:space="0" w:color="auto"/>
        <w:bottom w:val="none" w:sz="0" w:space="0" w:color="auto"/>
        <w:right w:val="none" w:sz="0" w:space="0" w:color="auto"/>
      </w:divBdr>
    </w:div>
    <w:div w:id="2103716393">
      <w:bodyDiv w:val="1"/>
      <w:marLeft w:val="0"/>
      <w:marRight w:val="0"/>
      <w:marTop w:val="0"/>
      <w:marBottom w:val="0"/>
      <w:divBdr>
        <w:top w:val="none" w:sz="0" w:space="0" w:color="auto"/>
        <w:left w:val="none" w:sz="0" w:space="0" w:color="auto"/>
        <w:bottom w:val="none" w:sz="0" w:space="0" w:color="auto"/>
        <w:right w:val="none" w:sz="0" w:space="0" w:color="auto"/>
      </w:divBdr>
    </w:div>
    <w:div w:id="2111967406">
      <w:bodyDiv w:val="1"/>
      <w:marLeft w:val="0"/>
      <w:marRight w:val="0"/>
      <w:marTop w:val="0"/>
      <w:marBottom w:val="0"/>
      <w:divBdr>
        <w:top w:val="none" w:sz="0" w:space="0" w:color="auto"/>
        <w:left w:val="none" w:sz="0" w:space="0" w:color="auto"/>
        <w:bottom w:val="none" w:sz="0" w:space="0" w:color="auto"/>
        <w:right w:val="none" w:sz="0" w:space="0" w:color="auto"/>
      </w:divBdr>
    </w:div>
    <w:div w:id="2114351356">
      <w:bodyDiv w:val="1"/>
      <w:marLeft w:val="0"/>
      <w:marRight w:val="0"/>
      <w:marTop w:val="0"/>
      <w:marBottom w:val="0"/>
      <w:divBdr>
        <w:top w:val="none" w:sz="0" w:space="0" w:color="auto"/>
        <w:left w:val="none" w:sz="0" w:space="0" w:color="auto"/>
        <w:bottom w:val="none" w:sz="0" w:space="0" w:color="auto"/>
        <w:right w:val="none" w:sz="0" w:space="0" w:color="auto"/>
      </w:divBdr>
    </w:div>
    <w:div w:id="2114395518">
      <w:bodyDiv w:val="1"/>
      <w:marLeft w:val="0"/>
      <w:marRight w:val="0"/>
      <w:marTop w:val="0"/>
      <w:marBottom w:val="0"/>
      <w:divBdr>
        <w:top w:val="none" w:sz="0" w:space="0" w:color="auto"/>
        <w:left w:val="none" w:sz="0" w:space="0" w:color="auto"/>
        <w:bottom w:val="none" w:sz="0" w:space="0" w:color="auto"/>
        <w:right w:val="none" w:sz="0" w:space="0" w:color="auto"/>
      </w:divBdr>
    </w:div>
    <w:div w:id="2114590737">
      <w:bodyDiv w:val="1"/>
      <w:marLeft w:val="0"/>
      <w:marRight w:val="0"/>
      <w:marTop w:val="0"/>
      <w:marBottom w:val="0"/>
      <w:divBdr>
        <w:top w:val="none" w:sz="0" w:space="0" w:color="auto"/>
        <w:left w:val="none" w:sz="0" w:space="0" w:color="auto"/>
        <w:bottom w:val="none" w:sz="0" w:space="0" w:color="auto"/>
        <w:right w:val="none" w:sz="0" w:space="0" w:color="auto"/>
      </w:divBdr>
    </w:div>
    <w:div w:id="2132628640">
      <w:bodyDiv w:val="1"/>
      <w:marLeft w:val="0"/>
      <w:marRight w:val="0"/>
      <w:marTop w:val="0"/>
      <w:marBottom w:val="0"/>
      <w:divBdr>
        <w:top w:val="none" w:sz="0" w:space="0" w:color="auto"/>
        <w:left w:val="none" w:sz="0" w:space="0" w:color="auto"/>
        <w:bottom w:val="none" w:sz="0" w:space="0" w:color="auto"/>
        <w:right w:val="none" w:sz="0" w:space="0" w:color="auto"/>
      </w:divBdr>
    </w:div>
    <w:div w:id="2134253493">
      <w:bodyDiv w:val="1"/>
      <w:marLeft w:val="0"/>
      <w:marRight w:val="0"/>
      <w:marTop w:val="0"/>
      <w:marBottom w:val="0"/>
      <w:divBdr>
        <w:top w:val="none" w:sz="0" w:space="0" w:color="auto"/>
        <w:left w:val="none" w:sz="0" w:space="0" w:color="auto"/>
        <w:bottom w:val="none" w:sz="0" w:space="0" w:color="auto"/>
        <w:right w:val="none" w:sz="0" w:space="0" w:color="auto"/>
      </w:divBdr>
    </w:div>
    <w:div w:id="2136095307">
      <w:bodyDiv w:val="1"/>
      <w:marLeft w:val="0"/>
      <w:marRight w:val="0"/>
      <w:marTop w:val="0"/>
      <w:marBottom w:val="0"/>
      <w:divBdr>
        <w:top w:val="none" w:sz="0" w:space="0" w:color="auto"/>
        <w:left w:val="none" w:sz="0" w:space="0" w:color="auto"/>
        <w:bottom w:val="none" w:sz="0" w:space="0" w:color="auto"/>
        <w:right w:val="none" w:sz="0" w:space="0" w:color="auto"/>
      </w:divBdr>
    </w:div>
    <w:div w:id="2141681706">
      <w:bodyDiv w:val="1"/>
      <w:marLeft w:val="0"/>
      <w:marRight w:val="0"/>
      <w:marTop w:val="0"/>
      <w:marBottom w:val="0"/>
      <w:divBdr>
        <w:top w:val="none" w:sz="0" w:space="0" w:color="auto"/>
        <w:left w:val="none" w:sz="0" w:space="0" w:color="auto"/>
        <w:bottom w:val="none" w:sz="0" w:space="0" w:color="auto"/>
        <w:right w:val="none" w:sz="0" w:space="0" w:color="auto"/>
      </w:divBdr>
    </w:div>
    <w:div w:id="2145923174">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chart" Target="charts/chart1.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BIOSUITET%20ARTICL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Is there too many bioinformatics Tools?</c:v>
                </c:pt>
              </c:strCache>
            </c:strRef>
          </c:tx>
          <c:spPr>
            <a:noFill/>
            <a:ln>
              <a:solidFill>
                <a:schemeClr val="tx1"/>
              </a:solidFill>
            </a:ln>
          </c:spPr>
          <c:dPt>
            <c:idx val="0"/>
            <c:bubble3D val="0"/>
            <c:spPr>
              <a:pattFill prst="wdUpDiag">
                <a:fgClr>
                  <a:schemeClr val="tx1"/>
                </a:fgClr>
                <a:bgClr>
                  <a:schemeClr val="bg1"/>
                </a:bgClr>
              </a:pattFill>
              <a:ln w="19050">
                <a:solidFill>
                  <a:schemeClr val="tx1"/>
                </a:solidFill>
              </a:ln>
              <a:effectLst/>
            </c:spPr>
            <c:extLst>
              <c:ext xmlns:c16="http://schemas.microsoft.com/office/drawing/2014/chart" uri="{C3380CC4-5D6E-409C-BE32-E72D297353CC}">
                <c16:uniqueId val="{00000001-E6A8-418C-A8AC-0A2BA3DFFF04}"/>
              </c:ext>
            </c:extLst>
          </c:dPt>
          <c:dPt>
            <c:idx val="1"/>
            <c:bubble3D val="0"/>
            <c:spPr>
              <a:pattFill prst="pct5">
                <a:fgClr>
                  <a:schemeClr val="tx1"/>
                </a:fgClr>
                <a:bgClr>
                  <a:schemeClr val="bg1"/>
                </a:bgClr>
              </a:pattFill>
              <a:ln w="19050">
                <a:solidFill>
                  <a:schemeClr val="tx1"/>
                </a:solidFill>
              </a:ln>
              <a:effectLst/>
            </c:spPr>
            <c:extLst>
              <c:ext xmlns:c16="http://schemas.microsoft.com/office/drawing/2014/chart" uri="{C3380CC4-5D6E-409C-BE32-E72D297353CC}">
                <c16:uniqueId val="{00000002-E6A8-418C-A8AC-0A2BA3DFFF0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Hoja1!$A$2:$A$3</c:f>
              <c:strCache>
                <c:ptCount val="2"/>
                <c:pt idx="0">
                  <c:v>Yes</c:v>
                </c:pt>
                <c:pt idx="1">
                  <c:v>No</c:v>
                </c:pt>
              </c:strCache>
            </c:strRef>
          </c:cat>
          <c:val>
            <c:numRef>
              <c:f>Hoja1!$B$2:$B$3</c:f>
              <c:numCache>
                <c:formatCode>General</c:formatCode>
                <c:ptCount val="2"/>
                <c:pt idx="0">
                  <c:v>52.083333333333336</c:v>
                </c:pt>
                <c:pt idx="1">
                  <c:v>47.916666666666664</c:v>
                </c:pt>
              </c:numCache>
            </c:numRef>
          </c:val>
          <c:extLst>
            <c:ext xmlns:c16="http://schemas.microsoft.com/office/drawing/2014/chart" uri="{C3380CC4-5D6E-409C-BE32-E72D297353CC}">
              <c16:uniqueId val="{00000000-E6A8-418C-A8AC-0A2BA3DFFF0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Lon20</b:Tag>
    <b:SourceType>JournalArticle</b:SourceType>
    <b:Guid>{4B6DF772-22FD-48AF-BEA3-3A18DF83214D}</b:Guid>
    <b:LCID>en-US</b:LCID>
    <b:Title>The ‘omics’ revolution: Use of genomic, transcriptomic, proteomic and metabolomic tools to predict male reproductive traits that impact fertility in livestock and poultry</b:Title>
    <b:JournalName>Animal Reproduction Science</b:JournalName>
    <b:Year>2020</b:Year>
    <b:Pages>1-13</b:Pages>
    <b:Author>
      <b:Author>
        <b:NameList>
          <b:Person>
            <b:Last>Long</b:Last>
            <b:First>Julie A.</b:First>
          </b:Person>
        </b:NameList>
      </b:Author>
    </b:Author>
    <b:Month>September</b:Month>
    <b:Publisher>Elsevier</b:Publisher>
    <b:Volume>220</b:Volume>
    <b:Issue>106354</b:Issue>
    <b:StandardNumber>0378-4320</b:StandardNumber>
    <b:Medium>Document</b:Medium>
    <b:YearAccessed>2024</b:YearAccessed>
    <b:MonthAccessed>December</b:MonthAccessed>
    <b:DayAccessed>27</b:DayAccessed>
    <b:URL>https://doi.org/10.1016/j.anireprosci.2020.106354</b:URL>
    <b:DOI>10.1016/j.anireprosci.2020.106354</b:DOI>
    <b:RefOrder>3</b:RefOrder>
  </b:Source>
  <b:Source>
    <b:Tag>Has17</b:Tag>
    <b:SourceType>JournalArticle</b:SourceType>
    <b:Guid>{2989CADB-00EA-4545-A72A-879B14AA05B0}</b:Guid>
    <b:Title>Multi-omics approaches to disease</b:Title>
    <b:JournalName>Genome Biology</b:JournalName>
    <b:Year>2017</b:Year>
    <b:Author>
      <b:Author>
        <b:NameList>
          <b:Person>
            <b:Last>Hasin</b:Last>
            <b:First>Yehudit</b:First>
          </b:Person>
          <b:Person>
            <b:Last>Seldin</b:Last>
            <b:First>Marcus</b:First>
          </b:Person>
          <b:Person>
            <b:Last>Lusis</b:Last>
            <b:First>Aldons</b:First>
          </b:Person>
        </b:NameList>
      </b:Author>
    </b:Author>
    <b:LCID>en-US</b:LCID>
    <b:Month>May</b:Month>
    <b:Day>05</b:Day>
    <b:Publisher>BMC</b:Publisher>
    <b:Volume>18</b:Volume>
    <b:Issue>83</b:Issue>
    <b:Medium>Document</b:Medium>
    <b:YearAccessed>2024</b:YearAccessed>
    <b:MonthAccessed>December</b:MonthAccessed>
    <b:DayAccessed>27</b:DayAccessed>
    <b:URL>https://genomebiology.biomedcentral.com/articles/10.1186/s13059-017-1215-1</b:URL>
    <b:DOI>10.1186/s13059-017-1215-1</b:DOI>
    <b:RefOrder>6</b:RefOrder>
  </b:Source>
  <b:Source>
    <b:Tag>Bis19</b:Tag>
    <b:SourceType>JournalArticle</b:SourceType>
    <b:Guid>{86F9DD2E-7668-4034-8961-9D0796BD8343}</b:Guid>
    <b:Title>Integrated omics: tools, advances and future approaches</b:Title>
    <b:JournalName>Journal of Molecular Endocrinology</b:JournalName>
    <b:Year>2019</b:Year>
    <b:Pages>21-45</b:Pages>
    <b:Author>
      <b:Author>
        <b:NameList>
          <b:Person>
            <b:Last>Biswapriya</b:Last>
            <b:First>Misra</b:First>
          </b:Person>
          <b:Person>
            <b:Last>Langefeld</b:Last>
            <b:First>Carl</b:First>
          </b:Person>
          <b:Person>
            <b:Last>Olivier</b:Last>
            <b:First>Michael</b:First>
          </b:Person>
          <b:Person>
            <b:Last>Cox</b:Last>
            <b:First>Laura</b:First>
          </b:Person>
        </b:NameList>
      </b:Author>
    </b:Author>
    <b:Month>January</b:Month>
    <b:Volume>62</b:Volume>
    <b:Issue>1</b:Issue>
    <b:Medium>Document</b:Medium>
    <b:YearAccessed>2024</b:YearAccessed>
    <b:MonthAccessed>December</b:MonthAccessed>
    <b:DayAccessed>27</b:DayAccessed>
    <b:URL>https://jme.bioscientifica.com/view/journals/jme/62/1/JME-18-0055.xml</b:URL>
    <b:DOI>10.1530/JME-18-0055</b:DOI>
    <b:RefOrder>7</b:RefOrder>
  </b:Source>
  <b:Source>
    <b:Tag>McA20</b:Tag>
    <b:SourceType>JournalArticle</b:SourceType>
    <b:Guid>{43E09870-E2C7-48CA-8D7D-BF0EFC61C6CC}</b:Guid>
    <b:Title>What is proteomics?</b:Title>
    <b:JournalName>Archives of Disease in Childhood - Educatin and Practice</b:JournalName>
    <b:Year>2020</b:Year>
    <b:Pages>178-181</b:Pages>
    <b:Author>
      <b:Author>
        <b:NameList>
          <b:Person>
            <b:Last>McArdle</b:Last>
            <b:First>Andrew</b:First>
          </b:Person>
          <b:Person>
            <b:Last>Menikou</b:Last>
            <b:First>Stephanie</b:First>
          </b:Person>
        </b:NameList>
      </b:Author>
    </b:Author>
    <b:Month>April</b:Month>
    <b:Day>2</b:Day>
    <b:Medium>Document</b:Medium>
    <b:YearAccessed>2024</b:YearAccessed>
    <b:MonthAccessed>December</b:MonthAccessed>
    <b:DayAccessed>17</b:DayAccessed>
    <b:URL>https://ep.bmj.com/content/106/3/178</b:URL>
    <b:DOI>10.1136/archdischild-2019-317434</b:DOI>
    <b:RefOrder>4</b:RefOrder>
  </b:Source>
  <b:Source>
    <b:Tag>Pri24</b:Tag>
    <b:SourceType>JournalArticle</b:SourceType>
    <b:Guid>{BFC8F95F-39BB-464D-9B21-421002BD2315}</b:Guid>
    <b:Title>What is the real value of omics data? Enhancing research outcomes and securing long-term data excellence</b:Title>
    <b:JournalName>Nucleic Acids Research</b:JournalName>
    <b:Year>2024</b:Year>
    <b:Pages>12130-12140</b:Pages>
    <b:Author>
      <b:Author>
        <b:NameList>
          <b:Person>
            <b:Last>Price</b:Last>
            <b:First>Eva</b:First>
          </b:Person>
          <b:Person>
            <b:Last>Feyertag</b:Last>
            <b:First>Felix</b:First>
          </b:Person>
          <b:Person>
            <b:Last>Evans</b:Last>
            <b:First>Thomas</b:First>
          </b:Person>
          <b:Person>
            <b:Last>Miskin</b:Last>
            <b:First>James</b:First>
          </b:Person>
          <b:Person>
            <b:Last>Mitrophanous</b:Last>
            <b:First>Kyriacos</b:First>
          </b:Person>
          <b:Person>
            <b:Last>Dikicioglu</b:Last>
            <b:First>Duygu</b:First>
          </b:Person>
        </b:NameList>
      </b:Author>
    </b:Author>
    <b:LCID>en-US</b:LCID>
    <b:Month>October</b:Month>
    <b:Day>17</b:Day>
    <b:Issue>52</b:Issue>
    <b:Medium>Document</b:Medium>
    <b:YearAccessed>2024</b:YearAccessed>
    <b:MonthAccessed>December</b:MonthAccessed>
    <b:DayAccessed>27</b:DayAccessed>
    <b:URL>https://academic.oup.com/nar/article/52/20/12130/7824606</b:URL>
    <b:DOI>10.1093/nar/gkae901</b:DOI>
    <b:RefOrder>5</b:RefOrder>
  </b:Source>
  <b:Source>
    <b:Tag>Sub20</b:Tag>
    <b:SourceType>JournalArticle</b:SourceType>
    <b:Guid>{4DFDD766-1BD0-4C3B-A64E-D63418650615}</b:Guid>
    <b:Title>Multi-omics Data Integration, Interpretation, and Its Application</b:Title>
    <b:JournalName>Bioinformatics and Biology Insights</b:JournalName>
    <b:Year>2020</b:Year>
    <b:Pages>1-24</b:Pages>
    <b:Author>
      <b:Author>
        <b:NameList>
          <b:Person>
            <b:Last>Subramanian</b:Last>
            <b:First>Indhupriya</b:First>
          </b:Person>
          <b:Person>
            <b:Last>Verma</b:Last>
            <b:First>Srikant</b:First>
          </b:Person>
          <b:Person>
            <b:Last>Kumar</b:Last>
            <b:First>Shiva</b:First>
          </b:Person>
          <b:Person>
            <b:Last>Jere</b:Last>
            <b:First>Abhay</b:First>
          </b:Person>
          <b:Person>
            <b:Last>Anamika</b:Last>
            <b:First>Krishanpal</b:First>
          </b:Person>
        </b:NameList>
      </b:Author>
    </b:Author>
    <b:LCID>en-US</b:LCID>
    <b:Month>January</b:Month>
    <b:Day>31</b:Day>
    <b:Publisher>SAGE</b:Publisher>
    <b:Volume>14</b:Volume>
    <b:Medium>Document</b:Medium>
    <b:YearAccessed>2024</b:YearAccessed>
    <b:MonthAccessed>December</b:MonthAccessed>
    <b:DayAccessed>27</b:DayAccessed>
    <b:URL>https://pmc.ncbi.nlm.nih.gov/articles/PMC7003173/</b:URL>
    <b:DOI>10.1177/1177932219899051</b:DOI>
    <b:RefOrder>8</b:RefOrder>
  </b:Source>
  <b:Source>
    <b:Tag>Dim23</b:Tag>
    <b:SourceType>JournalArticle</b:SourceType>
    <b:Guid>{FBC7468A-96E2-4474-BD0B-85A0FD5618E6}</b:Guid>
    <b:Author>
      <b:Author>
        <b:NameList>
          <b:Person>
            <b:Last>Vasileiou</b:Last>
            <b:First>Dimitrios</b:First>
          </b:Person>
          <b:Person>
            <b:Last>Karapiperis</b:Last>
            <b:First>Christos</b:First>
          </b:Person>
          <b:Person>
            <b:Last>Baltsavia</b:Last>
            <b:First>Ismini</b:First>
          </b:Person>
          <b:Person>
            <b:Last>Chasapi</b:Last>
            <b:First>Anastasia</b:First>
          </b:Person>
          <b:Person>
            <b:Last>Ahrén</b:Last>
            <b:First>Dag</b:First>
          </b:Person>
          <b:Person>
            <b:Last>Janssen</b:Last>
            <b:First>Paul</b:First>
          </b:Person>
          <b:Person>
            <b:Last>Iliopoulos</b:Last>
            <b:First>Ioannis</b:First>
          </b:Person>
          <b:Person>
            <b:Last>Promponas</b:Last>
            <b:First>Vasilis</b:First>
          </b:Person>
          <b:Person>
            <b:Last>Enright</b:Last>
            <b:First>Anton</b:First>
          </b:Person>
          <b:Person>
            <b:Last>Ouzounis</b:Last>
            <b:First>Christos</b:First>
          </b:Person>
        </b:NameList>
      </b:Author>
    </b:Author>
    <b:Title>CGG toolkit: Software components for a computational genomics</b:Title>
    <b:Year>2023</b:Year>
    <b:JournalName>PLOS Computational Biology</b:JournalName>
    <b:Pages>1-10</b:Pages>
    <b:DOI>10.1371/journal.pcbi.1011498</b:DOI>
    <b:LCID>en-US</b:LCID>
    <b:Month>November</b:Month>
    <b:Day>7</b:Day>
    <b:Medium>Document</b:Medium>
    <b:YearAccessed>2023</b:YearAccessed>
    <b:MonthAccessed>October</b:MonthAccessed>
    <b:DayAccessed>17</b:DayAccessed>
    <b:URL>https://journals.plos.org/ploscompbiol/article?id=10.1371/journal.pcbi.1011498</b:URL>
    <b:RefOrder>1</b:RefOrder>
  </b:Source>
  <b:Source>
    <b:Tag>Azz21</b:Tag>
    <b:SourceType>JournalArticle</b:SourceType>
    <b:Guid>{2E089800-2DFF-42A5-A6BF-2C55FED31E5F}</b:Guid>
    <b:Author>
      <b:Author>
        <b:NameList>
          <b:Person>
            <b:Last>Ahmed</b:Last>
            <b:First>Azza</b:First>
          </b:Person>
          <b:Person>
            <b:Last>Allen</b:Last>
            <b:First>Joshua</b:First>
          </b:Person>
          <b:Person>
            <b:Last>Bhat</b:Last>
            <b:First>Tajesi</b:First>
          </b:Person>
          <b:Person>
            <b:Last>Burra</b:Last>
            <b:First>Prakruthi</b:First>
          </b:Person>
          <b:Person>
            <b:Last>Fliege</b:Last>
            <b:First>Christina</b:First>
          </b:Person>
          <b:Person>
            <b:Last>Hart</b:Last>
            <b:First>Steven</b:First>
          </b:Person>
          <b:Person>
            <b:Last>Heldenbrand</b:Last>
            <b:First>Jacob</b:First>
          </b:Person>
          <b:Person>
            <b:Last>Hudson</b:Last>
            <b:First>Matthew</b:First>
          </b:Person>
          <b:Person>
            <b:Last>Deandre</b:Last>
            <b:First>Dave</b:First>
          </b:Person>
          <b:Person>
            <b:Last>Kalmbach</b:Last>
            <b:First>Michael</b:First>
          </b:Person>
          <b:Person>
            <b:Last>Kapraun</b:Last>
            <b:First>Gregory</b:First>
          </b:Person>
          <b:Person>
            <b:Last>Kendig</b:Last>
            <b:First>Katherine</b:First>
          </b:Person>
          <b:Person>
            <b:Last>Kendzior</b:Last>
            <b:First>Matthew</b:First>
          </b:Person>
          <b:Person>
            <b:Last>Klee</b:Last>
            <b:First>Eric</b:First>
          </b:Person>
          <b:Person>
            <b:Last>Mattson</b:Last>
            <b:First>Nate</b:First>
          </b:Person>
          <b:Person>
            <b:Last>Ross</b:Last>
            <b:First>Christian</b:First>
          </b:Person>
          <b:Person>
            <b:Last>Sharif</b:Last>
            <b:First>Sami</b:First>
          </b:Person>
          <b:Person>
            <b:Last>Venkatakrishnan</b:Last>
            <b:First>Ramshankar</b:First>
          </b:Person>
          <b:Person>
            <b:Last>Fadlelmola</b:Last>
            <b:First>Faisal</b:First>
          </b:Person>
          <b:Person>
            <b:Last>Mainzer</b:Last>
            <b:First>Liudmila</b:First>
          </b:Person>
        </b:NameList>
      </b:Author>
    </b:Author>
    <b:Title>Design considerations for workflow management systems use in production genomics research and the clinic</b:Title>
    <b:JournalName>Scientific Reports</b:JournalName>
    <b:Year>2021</b:Year>
    <b:Pages>16-27</b:Pages>
    <b:DOI>10.1038/s41598-021-99288-8</b:DOI>
    <b:LCID>en-US</b:LCID>
    <b:Month>November</b:Month>
    <b:Day>4</b:Day>
    <b:YearAccessed>2024</b:YearAccessed>
    <b:MonthAccessed>December</b:MonthAccessed>
    <b:DayAccessed>28</b:DayAccessed>
    <b:URL>https://pubmed.ncbi.nlm.nih.gov/34737383/</b:URL>
    <b:RefOrder>9</b:RefOrder>
  </b:Source>
  <b:Source>
    <b:Tag>Aga22</b:Tag>
    <b:SourceType>JournalArticle</b:SourceType>
    <b:Guid>{36B3F0D9-2649-473F-83CC-B4D8146050ED}</b:Guid>
    <b:Title>Computational approaches for network-based integrative multi-omics analysis</b:Title>
    <b:JournalName>Frontiers in Molecular Biosciences</b:JournalName>
    <b:Year>2022</b:Year>
    <b:LCID>en-US</b:LCID>
    <b:Month>November</b:Month>
    <b:Day>14</b:Day>
    <b:Medium>Document</b:Medium>
    <b:YearAccessed>2024</b:YearAccessed>
    <b:MonthAccessed>December</b:MonthAccessed>
    <b:DayAccessed>28</b:DayAccessed>
    <b:URL>https://www.frontiersin.org/journals/molecular-biosciences/articles/10.3389/fmolb.2022.967205/full</b:URL>
    <b:DOI>10.3389/fmolb.2022.967205</b:DOI>
    <b:Author>
      <b:Author>
        <b:NameList>
          <b:Person>
            <b:Last>Agamah</b:Last>
            <b:First>Francis</b:First>
          </b:Person>
          <b:Person>
            <b:Last>Bayjanov</b:Last>
            <b:First>Jumamurat</b:First>
          </b:Person>
          <b:Person>
            <b:Last>Niehues</b:Last>
            <b:First>Anna</b:First>
          </b:Person>
          <b:Person>
            <b:Last>Njoku</b:Last>
            <b:First>Kelechi</b:First>
          </b:Person>
          <b:Person>
            <b:Last>Skelton</b:Last>
            <b:First>Michelle</b:First>
          </b:Person>
          <b:Person>
            <b:Last>Mazandu</b:Last>
            <b:First>Gaston</b:First>
          </b:Person>
          <b:Person>
            <b:Last>Ederveen</b:Last>
            <b:First>Thomas</b:First>
          </b:Person>
          <b:Person>
            <b:Last>Mulder</b:Last>
            <b:First>Nicola</b:First>
          </b:Person>
          <b:Person>
            <b:Last>Chimusa</b:Last>
            <b:First>Emile</b:First>
          </b:Person>
          <b:Person>
            <b:Last>Hoen</b:Last>
            <b:First>Peter</b:First>
          </b:Person>
        </b:NameList>
      </b:Author>
      <b:Editor>
        <b:NameList>
          <b:Person>
            <b:Last>Agarwal</b:Last>
            <b:First>Sumeet</b:First>
          </b:Person>
        </b:NameList>
      </b:Editor>
    </b:Author>
    <b:RefOrder>10</b:RefOrder>
  </b:Source>
  <b:Source>
    <b:Tag>Ger21</b:Tag>
    <b:SourceType>Book</b:SourceType>
    <b:Guid>{B58DAF01-62BE-4F4E-A84A-C620626ABEF5}</b:Guid>
    <b:Title>Integrative Multi-Omics in Biomedical Research</b:Title>
    <b:Year>2021</b:Year>
    <b:City>USA</b:City>
    <b:Publisher>MDPI</b:Publisher>
    <b:Medium>Document</b:Medium>
    <b:YearAccessed>2024</b:YearAccessed>
    <b:MonthAccessed>December</b:MonthAccessed>
    <b:DayAccessed>28</b:DayAccessed>
    <b:URL>https://www.mdpi.com/books/reprint/4705-integrative-multi-omics-in-biomedical-research</b:URL>
    <b:DOI>10.3390/books978-3-0365-2583-9</b:DOI>
    <b:Author>
      <b:Author>
        <b:NameList>
          <b:Person>
            <b:Last>Gerner</b:Last>
            <b:First>Christopher</b:First>
          </b:Person>
          <b:Person>
            <b:Last>Hill</b:Last>
            <b:First>Michelle</b:First>
          </b:Person>
        </b:NameList>
      </b:Author>
    </b:Author>
    <b:LCID>en-US</b:LCID>
    <b:RefOrder>11</b:RefOrder>
  </b:Source>
  <b:Source>
    <b:Tag>Bet17</b:Tag>
    <b:SourceType>Misc</b:SourceType>
    <b:Guid>{DF21A40F-2638-47A1-9D4B-FDDAD72E5E5D}</b:Guid>
    <b:Author>
      <b:Author>
        <b:Corporate>Bethesda (MD): National Library of Medicine (US), National Center for Biotechnology Information</b:Corporate>
      </b:Author>
    </b:Author>
    <b:Title>National Center for Biotechnology Information (NCBI)</b:Title>
    <b:Year>2017</b:Year>
    <b:RefOrder>14</b:RefOrder>
  </b:Source>
  <b:Source>
    <b:Tag>Cog</b:Tag>
    <b:SourceType>Misc</b:SourceType>
    <b:Guid>{F47CDE10-2F2F-4717-A283-E6033E98757E}</b:Guid>
    <b:Author>
      <b:Author>
        <b:Corporate>Cogent3 Team</b:Corporate>
      </b:Author>
    </b:Author>
    <b:Title>Cogent3</b:Title>
    <b:URL>https://cogent3.org/</b:URL>
    <b:LCID>en-US</b:LCID>
    <b:RefOrder>17</b:RefOrder>
  </b:Source>
  <b:Source>
    <b:Tag>Joe20</b:Tag>
    <b:SourceType>JournalArticle</b:SourceType>
    <b:Guid>{EC352A1B-5424-4C88-B567-8383EFB8EC33}</b:Guid>
    <b:Author>
      <b:Author>
        <b:NameList>
          <b:Person>
            <b:Last>Armstrong</b:Last>
            <b:First>Joel</b:First>
          </b:Person>
          <b:Person>
            <b:Last>Hickey</b:Last>
            <b:First>Glenn</b:First>
          </b:Person>
          <b:Person>
            <b:Last>Diekhans</b:Last>
            <b:First>Mark</b:First>
          </b:Person>
          <b:Person>
            <b:Last>Fiddes</b:Last>
            <b:First>Ian</b:First>
          </b:Person>
          <b:Person>
            <b:Last>Novak</b:Last>
            <b:First>Adam</b:First>
          </b:Person>
          <b:Person>
            <b:Last>Deran Alden</b:Last>
          </b:Person>
          <b:Person>
            <b:Last>Fang</b:Last>
            <b:First>Qi</b:First>
          </b:Person>
          <b:Person>
            <b:Last>Xie</b:Last>
            <b:First>Duo</b:First>
          </b:Person>
          <b:Person>
            <b:Last>Feng</b:Last>
            <b:First>Shaohong</b:First>
          </b:Person>
          <b:Person>
            <b:Last>Stiller</b:Last>
            <b:First>Josefin</b:First>
          </b:Person>
          <b:Person>
            <b:Last>Genereux</b:Last>
            <b:First>Diane</b:First>
          </b:Person>
          <b:Person>
            <b:Last>Johnson</b:Last>
            <b:First>Jeremy</b:First>
          </b:Person>
          <b:Person>
            <b:Last>Marinescu</b:Last>
            <b:First>Voichita</b:First>
          </b:Person>
          <b:Person>
            <b:Last>Alföldi</b:Last>
            <b:First>Jessica</b:First>
          </b:Person>
          <b:Person>
            <b:Last>Harris</b:Last>
            <b:First>Robert</b:First>
          </b:Person>
          <b:Person>
            <b:Last>Lindblad-Toh</b:Last>
            <b:First>Kerstin</b:First>
          </b:Person>
          <b:Person>
            <b:Last>Haussler</b:Last>
            <b:First>David</b:First>
          </b:Person>
          <b:Person>
            <b:Last>Karlsson</b:Last>
            <b:First>Elinor</b:First>
          </b:Person>
          <b:Person>
            <b:Last>Jarvis</b:Last>
            <b:First>Erich</b:First>
          </b:Person>
          <b:Person>
            <b:Last>Zhang</b:Last>
            <b:First>Guojie</b:First>
          </b:Person>
          <b:Person>
            <b:Last>Paten</b:Last>
            <b:First>Benedict</b:First>
          </b:Person>
        </b:NameList>
      </b:Author>
    </b:Author>
    <b:Title>Progressive Cactus is a multiple-genome aligner for the thousand-genome era</b:Title>
    <b:Year>2020</b:Year>
    <b:JournalName>Nature</b:JournalName>
    <b:Pages>246-251</b:Pages>
    <b:DOI>10.1038/s41586-020-2871-y</b:DOI>
    <b:Month>November</b:Month>
    <b:Day>11</b:Day>
    <b:Publisher>Springer</b:Publisher>
    <b:Medium>Document</b:Medium>
    <b:YearAccessed>2024</b:YearAccessed>
    <b:MonthAccessed>October</b:MonthAccessed>
    <b:DayAccessed>18</b:DayAccessed>
    <b:URL>https://www.nature.com/articles/s41586-020-2871-y</b:URL>
    <b:LCID>en-US</b:LCID>
    <b:RefOrder>18</b:RefOrder>
  </b:Source>
  <b:Source>
    <b:Tag>Rob07</b:Tag>
    <b:SourceType>JournalArticle</b:SourceType>
    <b:Guid>{26DCEFB2-669C-49EF-A73F-89818F3B8C7A}</b:Guid>
    <b:Author>
      <b:Author>
        <b:NameList>
          <b:Person>
            <b:Last>Knight</b:Last>
            <b:First>Rob</b:First>
          </b:Person>
          <b:Person>
            <b:Last>Maxwell</b:Last>
            <b:First>Peter</b:First>
          </b:Person>
          <b:Person>
            <b:Last>Birmingham</b:Last>
            <b:First>Amanda</b:First>
          </b:Person>
          <b:Person>
            <b:Last>Carnes</b:Last>
            <b:First>Jason</b:First>
          </b:Person>
          <b:Person>
            <b:Last>Caporaso</b:Last>
            <b:First>Gregory</b:First>
          </b:Person>
          <b:Person>
            <b:Last>Easton</b:Last>
            <b:First>Brett</b:First>
          </b:Person>
          <b:Person>
            <b:Last>Eaton</b:Last>
            <b:First>Michael</b:First>
          </b:Person>
          <b:Person>
            <b:Last>Hamady</b:Last>
            <b:First>Micah</b:First>
          </b:Person>
          <b:Person>
            <b:Last>Lindsay</b:Last>
            <b:First>Helen</b:First>
          </b:Person>
          <b:Person>
            <b:Last>Liu</b:Last>
            <b:First>Zongzhi</b:First>
          </b:Person>
          <b:Person>
            <b:Last>Lozupone</b:Last>
            <b:First>Catherine</b:First>
          </b:Person>
          <b:Person>
            <b:Last>McDonald</b:Last>
            <b:First>Daniel</b:First>
          </b:Person>
          <b:Person>
            <b:Last>Robeson</b:Last>
            <b:First>Michael</b:First>
          </b:Person>
          <b:Person>
            <b:Last>Sammut</b:Last>
            <b:First>Raymond</b:First>
          </b:Person>
          <b:Person>
            <b:Last>Smit</b:Last>
            <b:First>Sandra</b:First>
          </b:Person>
          <b:Person>
            <b:Last>Wakefield</b:Last>
            <b:First>Matthew</b:First>
          </b:Person>
          <b:Person>
            <b:Last>Widmann</b:Last>
            <b:First>Jeremy</b:First>
          </b:Person>
          <b:Person>
            <b:Last>Wikiman</b:Last>
            <b:First>Shandy</b:First>
          </b:Person>
          <b:Person>
            <b:Last>Wilson</b:Last>
            <b:First>Stephanie</b:First>
          </b:Person>
          <b:Person>
            <b:Last>Ying</b:Last>
            <b:First>Hua</b:First>
          </b:Person>
          <b:Person>
            <b:Last>Huttley</b:Last>
            <b:First>Gavin</b:First>
          </b:Person>
        </b:NameList>
      </b:Author>
    </b:Author>
    <b:Title>PyCogent: a toolkit for making sense from sequence</b:Title>
    <b:JournalName>Genome Biology</b:JournalName>
    <b:Year>2007</b:Year>
    <b:DOI>10.1186/gb-2007-8-8-r171</b:DOI>
    <b:LCID>en-US</b:LCID>
    <b:Month>August</b:Month>
    <b:Day>21</b:Day>
    <b:Volume>8</b:Volume>
    <b:Issue>8</b:Issue>
    <b:Medium>Document</b:Medium>
    <b:YearAccessed>2024</b:YearAccessed>
    <b:MonthAccessed>October</b:MonthAccessed>
    <b:DayAccessed>18</b:DayAccessed>
    <b:URL>https://pmc.ncbi.nlm.nih.gov/articles/PMC2375001/</b:URL>
    <b:RefOrder>19</b:RefOrder>
  </b:Source>
  <b:Source>
    <b:Tag>Vic243</b:Tag>
    <b:SourceType>JournalArticle</b:SourceType>
    <b:Guid>{EEE4D14D-6083-404A-B8F2-57BF44EA05EC}</b:Guid>
    <b:Author>
      <b:Author>
        <b:NameList>
          <b:Person>
            <b:Last>Terrón-Macias</b:Last>
            <b:First>Victor</b:First>
          </b:Person>
          <b:Person>
            <b:Last>Mejia</b:Last>
            <b:First>Jezreel</b:First>
          </b:Person>
          <b:Person>
            <b:Last>Canseco-Pérez</b:Last>
            <b:First>Miguel</b:First>
          </b:Person>
          <b:Person>
            <b:Last>Muñoz</b:Last>
            <b:First>Mirna</b:First>
          </b:Person>
          <b:Person>
            <b:Last>Terrón-Hernández</b:Last>
            <b:First>Miguel</b:First>
          </b:Person>
        </b:NameList>
      </b:Author>
    </b:Author>
    <b:Title>FungiRegEx: A tool for patterns identification in Fungal Proteomic sequences using regular expressions</b:Title>
    <b:Year>2024</b:Year>
    <b:Pages>1-12</b:Pages>
    <b:JournalName>Applied Sciences</b:JournalName>
    <b:URL>https://www.mdpi.com/2076-3417/14/11/4429</b:URL>
    <b:DOI>10.3390/app14114429</b:DOI>
    <b:Publisher>MDPI</b:Publisher>
    <b:Volume>14</b:Volume>
    <b:Issue>11</b:Issue>
    <b:Medium>Document</b:Medium>
    <b:YearAccessed>2024</b:YearAccessed>
    <b:MonthAccessed>October</b:MonthAccessed>
    <b:DayAccessed>16</b:DayAccessed>
    <b:LCID>en-US</b:LCID>
    <b:RefOrder>21</b:RefOrder>
  </b:Source>
  <b:Source>
    <b:Tag>Vic241</b:Tag>
    <b:SourceType>JournalArticle</b:SourceType>
    <b:Guid>{CBF504D7-8045-4369-8678-57F50119A7B2}</b:Guid>
    <b:Title>Propuesta de unificación de herramientas bioinformáticas para el análisis de secuencias proteómicas y genómicas de algas y hongos</b:Title>
    <b:Year>2024</b:Year>
    <b:URL>https://www.risti.xyz/issues/risti53.pdf</b:URL>
    <b:Pages>132-147</b:Pages>
    <b:JournalName>Revista lbérica de Sistemas y Tecnologías de Información</b:JournalName>
    <b:Volume>53</b:Volume>
    <b:Issue>53</b:Issue>
    <b:Author>
      <b:Author>
        <b:NameList>
          <b:Person>
            <b:Last>Terrón-Macias</b:Last>
            <b:First>Victor</b:First>
          </b:Person>
          <b:Person>
            <b:Last>Mejía</b:Last>
            <b:First>Jezreel</b:First>
          </b:Person>
        </b:NameList>
      </b:Author>
    </b:Author>
    <b:DOI>10.17013/risti.53.122–137</b:DOI>
    <b:LCID>es-MX</b:LCID>
    <b:Month>January</b:Month>
    <b:Day>30</b:Day>
    <b:Medium>Document</b:Medium>
    <b:YearAccessed>2024</b:YearAccessed>
    <b:MonthAccessed>October</b:MonthAccessed>
    <b:DayAccessed>17</b:DayAccessed>
    <b:RefOrder>25</b:RefOrder>
  </b:Source>
  <b:Source>
    <b:Tag>Yas22</b:Tag>
    <b:SourceType>BookSection</b:SourceType>
    <b:Guid>{EBF9855C-CCD8-4244-88B8-799B2D73B5E0}</b:Guid>
    <b:Title>ExPASy portal</b:Title>
    <b:Year>2022</b:Year>
    <b:Publisher>Academic Press</b:Publisher>
    <b:BookTitle>Bioinformatics for EveryOne</b:BookTitle>
    <b:Pages>119-125</b:Pages>
    <b:Author>
      <b:Author>
        <b:NameList>
          <b:Person>
            <b:Last>Yaseen</b:Last>
            <b:First>Mohammad</b:First>
          </b:Person>
          <b:Person>
            <b:Last>Shafi</b:Last>
            <b:First>Afshana</b:First>
          </b:Person>
          <b:Person>
            <b:Last>Masoodi</b:Last>
            <b:First>Khalid</b:First>
          </b:Person>
        </b:NameList>
      </b:Author>
    </b:Author>
    <b:LCID>en-US</b:LCID>
    <b:Medium>Document</b:Medium>
    <b:YearAccessed>2024</b:YearAccessed>
    <b:MonthAccessed>December</b:MonthAccessed>
    <b:DayAccessed>29</b:DayAccessed>
    <b:URL>https://www.sciencedirect.com/science/article/abs/pii/B9780323911283000173</b:URL>
    <b:DOI>10.1016/B978-0-323-91128-3.00017-3</b:DOI>
    <b:RefOrder>13</b:RefOrder>
  </b:Source>
  <b:Source>
    <b:Tag>NIH24</b:Tag>
    <b:SourceType>InternetSite</b:SourceType>
    <b:Guid>{ACDF4F08-9340-4577-B359-3C79129E94E4}</b:Guid>
    <b:Title>NCBI - About Us and Research</b:Title>
    <b:Year>2024</b:Year>
    <b:Author>
      <b:Author>
        <b:Corporate>NIH - National Library of Medicine</b:Corporate>
      </b:Author>
    </b:Author>
    <b:ProductionCompany>National Library of Medicine</b:ProductionCompany>
    <b:YearAccessed>2024</b:YearAccessed>
    <b:MonthAccessed>December</b:MonthAccessed>
    <b:DayAccessed>18</b:DayAccessed>
    <b:URL>https://www.ncbi.nlm.nih.gov/research/</b:URL>
    <b:RefOrder>15</b:RefOrder>
  </b:Source>
  <b:Source>
    <b:Tag>And04</b:Tag>
    <b:SourceType>JournalArticle</b:SourceType>
    <b:Guid>{D6229BB6-D1F6-46FC-AEA6-6386478CFD46}</b:Guid>
    <b:Author>
      <b:Author>
        <b:NameList>
          <b:Person>
            <b:Last>Butterfield</b:Last>
            <b:First>Andrew</b:First>
          </b:Person>
          <b:Person>
            <b:Last>Vedagiri</b:Last>
            <b:First>Vivek</b:First>
          </b:Person>
          <b:Person>
            <b:Last>Lang</b:Last>
            <b:First>Edward</b:First>
          </b:Person>
          <b:Person>
            <b:Last>Lawrence</b:Last>
            <b:First>Cath</b:First>
          </b:Person>
          <b:Person>
            <b:Last>Wakefield</b:Last>
            <b:First>Matthew</b:First>
          </b:Person>
          <b:Person>
            <b:Last>Isaev</b:Last>
            <b:First>Alexander</b:First>
          </b:Person>
          <b:Person>
            <b:Last>Huttley</b:Last>
            <b:First>Gavin</b:First>
          </b:Person>
        </b:NameList>
      </b:Author>
    </b:Author>
    <b:Title>PyEvolve: a toolkit for statistical modelling of molecular evolution</b:Title>
    <b:JournalName>BMC Bioinformatics</b:JournalName>
    <b:Year>2004</b:Year>
    <b:DOI>10.1186/1471-2105-5-1</b:DOI>
    <b:LCID>en-US</b:LCID>
    <b:Month>January</b:Month>
    <b:Day>5</b:Day>
    <b:Medium>Document</b:Medium>
    <b:YearAccessed>2023</b:YearAccessed>
    <b:MonthAccessed>October</b:MonthAccessed>
    <b:DayAccessed>18</b:DayAccessed>
    <b:URL>https://pmc.ncbi.nlm.nih.gov/articles/PMC317364/</b:URL>
    <b:Pages>1-12</b:Pages>
    <b:Volume>5</b:Volume>
    <b:Issue>1</b:Issue>
    <b:Publisher>BMC</b:Publisher>
    <b:RefOrder>20</b:RefOrder>
  </b:Source>
  <b:Source>
    <b:Tag>Ahm13</b:Tag>
    <b:SourceType>JournalArticle</b:SourceType>
    <b:Guid>{29720CD5-3B5B-45A5-8349-06428504C602}</b:Guid>
    <b:Title>Software Tools in Bioinformatics: A Survey on the Importance and Issues Faced in Implementation</b:Title>
    <b:Year>2013</b:Year>
    <b:YearAccessed>2024</b:YearAccessed>
    <b:MonthAccessed>December</b:MonthAccessed>
    <b:DayAccessed>29</b:DayAccessed>
    <b:URL>https://www.academia.edu/26316893/Software_tools_in_Bioinformatics_A_survey_on_the_importance_and_Issues_faced_in_implementation</b:URL>
    <b:JournalName>Global Engineers &amp; Technologist Review</b:JournalName>
    <b:Pages>1-5</b:Pages>
    <b:Volume>3</b:Volume>
    <b:Issue>3</b:Issue>
    <b:Author>
      <b:Author>
        <b:NameList>
          <b:Person>
            <b:Last>Ahmad</b:Last>
            <b:First>Tauseef</b:First>
          </b:Person>
          <b:Person>
            <b:Last>Senaidy</b:Last>
            <b:First>Al</b:First>
          </b:Person>
        </b:NameList>
      </b:Author>
    </b:Author>
    <b:Publisher>GETView</b:Publisher>
    <b:Medium>Document</b:Medium>
    <b:RefOrder>24</b:RefOrder>
  </b:Source>
  <b:Source>
    <b:Tag>Duc16</b:Tag>
    <b:SourceType>JournalArticle</b:SourceType>
    <b:Guid>{11C27ADB-0998-48FB-9D42-C2DC15466B0F}</b:Guid>
    <b:Title>A Survey of Bioinformatics Database and Software Usage through Mining the Literature</b:Title>
    <b:JournalName>PLOS ONE</b:JournalName>
    <b:Year>2016</b:Year>
    <b:Pages>1-25</b:Pages>
    <b:Volume>11</b:Volume>
    <b:Issue>6</b:Issue>
    <b:Author>
      <b:Author>
        <b:NameList>
          <b:Person>
            <b:Last>Duck</b:Last>
            <b:First>Geraint</b:First>
          </b:Person>
          <b:Person>
            <b:Last>Nenadic</b:Last>
            <b:First>Goran</b:First>
          </b:Person>
          <b:Person>
            <b:Last>Filannino</b:Last>
            <b:First>Michele</b:First>
          </b:Person>
          <b:Person>
            <b:Last>Brass</b:Last>
            <b:First>Andy</b:First>
          </b:Person>
          <b:Person>
            <b:Last>Robertson</b:Last>
            <b:First>David</b:First>
          </b:Person>
          <b:Person>
            <b:Last>Stevens</b:Last>
            <b:First>Robert</b:First>
          </b:Person>
        </b:NameList>
      </b:Author>
      <b:Editor>
        <b:NameList>
          <b:Person>
            <b:Last>Ranganathan</b:Last>
            <b:First>Shoba</b:First>
          </b:Person>
        </b:NameList>
      </b:Editor>
    </b:Author>
    <b:Month>June</b:Month>
    <b:Day>22</b:Day>
    <b:Medium>Document</b:Medium>
    <b:YearAccessed>2024</b:YearAccessed>
    <b:MonthAccessed>Deceember</b:MonthAccessed>
    <b:DayAccessed>29</b:DayAccessed>
    <b:URL>https://pmc.ncbi.nlm.nih.gov/articles/PMC4917176/pdf/pone.0157989.pdf</b:URL>
    <b:DOI>10.1371/journal.pone.0157989</b:DOI>
    <b:LCID>en-US</b:LCID>
    <b:RefOrder>23</b:RefOrder>
  </b:Source>
  <b:Source>
    <b:Tag>Gas03</b:Tag>
    <b:SourceType>JournalArticle</b:SourceType>
    <b:Guid>{3173C149-6F6B-4D73-8789-00B83FA98D3C}</b:Guid>
    <b:Author>
      <b:Author>
        <b:NameList>
          <b:Person>
            <b:Last>Gasteiger</b:Last>
            <b:First>Elizabeth</b:First>
          </b:Person>
        </b:NameList>
      </b:Author>
    </b:Author>
    <b:Title>ExPASy: The proteomics server for in-depth protein knowledge and analysis</b:Title>
    <b:JournalName>Nucleic Acids Research</b:JournalName>
    <b:Year>2003</b:Year>
    <b:DOI>10.1093/nar/gkg563</b:DOI>
    <b:LCID>en-US</b:LCID>
    <b:YearAccessed>2024</b:YearAccessed>
    <b:MonthAccessed>October</b:MonthAccessed>
    <b:DayAccessed>17</b:DayAccessed>
    <b:Pages>1-5</b:Pages>
    <b:Volume>31</b:Volume>
    <b:Issue>13</b:Issue>
    <b:Month>July</b:Month>
    <b:Day>1</b:Day>
    <b:Medium>Document</b:Medium>
    <b:URL>https://pmc.ncbi.nlm.nih.gov/articles/PMC168970/</b:URL>
    <b:RefOrder>12</b:RefOrder>
  </b:Source>
  <b:Source>
    <b:Tag>Pet04</b:Tag>
    <b:SourceType>JournalArticle</b:SourceType>
    <b:Guid>{0262B7EA-86D7-497C-B9D2-8E6613A4AC08}</b:Guid>
    <b:Title>UCSF Chimera--a visualization system for exploratory research and analysis</b:Title>
    <b:JournalName>Journal of Computational Chemistry</b:JournalName>
    <b:Year>2004</b:Year>
    <b:Pages>1605-1612</b:Pages>
    <b:LCID>en-US</b:LCID>
    <b:Month>May</b:Month>
    <b:Day>6</b:Day>
    <b:Publisher>Wiley</b:Publisher>
    <b:Medium>Document</b:Medium>
    <b:YearAccessed>2024</b:YearAccessed>
    <b:MonthAccessed>December</b:MonthAccessed>
    <b:DayAccessed>30</b:DayAccessed>
    <b:URL>https://core.ac.uk/reader/191216095?utm_source=linkout</b:URL>
    <b:DOI>10.1002/jcc.20084</b:DOI>
    <b:Author>
      <b:Author>
        <b:NameList>
          <b:Person>
            <b:Last>Pettersen</b:Last>
            <b:First>Eric</b:First>
          </b:Person>
          <b:Person>
            <b:Last>Goddard</b:Last>
            <b:First>Thomas</b:First>
          </b:Person>
          <b:Person>
            <b:Last>Huang</b:Last>
            <b:First>Conrad</b:First>
          </b:Person>
          <b:Person>
            <b:Last>Couch</b:Last>
            <b:First>Gregory</b:First>
          </b:Person>
          <b:Person>
            <b:Last>Greenblatt</b:Last>
            <b:First>Daniel</b:First>
          </b:Person>
          <b:Person>
            <b:Last>Meng</b:Last>
            <b:First>Elaine</b:First>
          </b:Person>
          <b:Person>
            <b:Last>Ferrin</b:Last>
            <b:First>Thomas</b:First>
          </b:Person>
        </b:NameList>
      </b:Author>
    </b:Author>
    <b:RefOrder>26</b:RefOrder>
  </b:Source>
  <b:Source>
    <b:Tag>Alt90</b:Tag>
    <b:SourceType>JournalArticle</b:SourceType>
    <b:Guid>{45C0EC27-B4B5-4458-84F3-98EBC3543D1A}</b:Guid>
    <b:Title>Basic local alignment search tool</b:Title>
    <b:JournalName>Journal of Molecular Biology</b:JournalName>
    <b:Year>1990</b:Year>
    <b:Pages>403-410</b:Pages>
    <b:Volume>215</b:Volume>
    <b:Issue>3</b:Issue>
    <b:Month>October</b:Month>
    <b:Day>5</b:Day>
    <b:Publisher>Elsevier</b:Publisher>
    <b:Medium>Document</b:Medium>
    <b:YearAccessed>2024</b:YearAccessed>
    <b:MonthAccessed>December</b:MonthAccessed>
    <b:DayAccessed>30</b:DayAccessed>
    <b:URL>https://www.sciencedirect.com/science/article/abs/pii/S0022283605803602?via%3Dihub</b:URL>
    <b:DOI>10.1016/S0022-2836(05)80360-2</b:DOI>
    <b:Author>
      <b:Author>
        <b:NameList>
          <b:Person>
            <b:Last>Altschul</b:Last>
            <b:First>Stephen</b:First>
          </b:Person>
          <b:Person>
            <b:Last>Gish</b:Last>
            <b:First>Warren</b:First>
          </b:Person>
          <b:Person>
            <b:Last>Miller</b:Last>
            <b:First>Webb</b:First>
          </b:Person>
          <b:Person>
            <b:Last>Myers</b:Last>
            <b:First>Eugene</b:First>
          </b:Person>
          <b:Person>
            <b:Last>Lipman</b:Last>
            <b:First>David</b:First>
          </b:Person>
        </b:NameList>
      </b:Author>
    </b:Author>
    <b:RefOrder>27</b:RefOrder>
  </b:Source>
  <b:Source>
    <b:Tag>ExP24</b:Tag>
    <b:SourceType>InternetSite</b:SourceType>
    <b:Guid>{94C8BA6F-FF50-4502-89E5-AB428A1CAF53}</b:Guid>
    <b:Title>About Expasy</b:Title>
    <b:Year>2024</b:Year>
    <b:ProductionCompany>ExPASy</b:ProductionCompany>
    <b:Month>January</b:Month>
    <b:Day>1</b:Day>
    <b:YearAccessed>2024</b:YearAccessed>
    <b:MonthAccessed>December</b:MonthAccessed>
    <b:DayAccessed>31</b:DayAccessed>
    <b:URL>https://www.expasy.org/about#some-history</b:URL>
    <b:Author>
      <b:Author>
        <b:Corporate>ExPASy</b:Corporate>
      </b:Author>
    </b:Author>
    <b:LCID>en-US</b:LCID>
    <b:RefOrder>28</b:RefOrder>
  </b:Source>
  <b:Source>
    <b:Tag>Coc09</b:Tag>
    <b:SourceType>JournalArticle</b:SourceType>
    <b:Guid>{BD48E1CF-15DA-4B20-8F1C-C4331DA3AF30}</b:Guid>
    <b:Author>
      <b:Author>
        <b:NameList>
          <b:Person>
            <b:Last>Cock</b:Last>
            <b:First>Peter</b:First>
          </b:Person>
          <b:Person>
            <b:Last>Antao</b:Last>
            <b:First>Tiago</b:First>
          </b:Person>
          <b:Person>
            <b:Last>Chang</b:Last>
            <b:First>Jeffrey</b:First>
          </b:Person>
          <b:Person>
            <b:Last>Chapman</b:Last>
            <b:First>Brad</b:First>
          </b:Person>
          <b:Person>
            <b:Last>Cox</b:Last>
            <b:First>Cymon</b:First>
          </b:Person>
          <b:Person>
            <b:Last>Dalke</b:Last>
            <b:First>Andrew</b:First>
          </b:Person>
          <b:Person>
            <b:Last>Friedberg</b:Last>
            <b:First>Iddo</b:First>
          </b:Person>
          <b:Person>
            <b:Last>Hamelryck</b:Last>
            <b:First>Thomas</b:First>
          </b:Person>
          <b:Person>
            <b:Last>Kauff</b:Last>
            <b:First>Frank</b:First>
          </b:Person>
          <b:Person>
            <b:Last>Wilczynski</b:Last>
            <b:First>Bartek</b:First>
          </b:Person>
          <b:Person>
            <b:Last>Hoon</b:Last>
            <b:First>Michiel</b:First>
          </b:Person>
        </b:NameList>
      </b:Author>
    </b:Author>
    <b:Title>Biopython: freely available Python tools for computational molecular biology and bioinformatics</b:Title>
    <b:JournalName>Bioinformatics</b:JournalName>
    <b:Year>2009</b:Year>
    <b:Pages>1422-1423</b:Pages>
    <b:DOI>10.1093/bioinformatics/btp163</b:DOI>
    <b:LCID>en-US</b:LCID>
    <b:Volume>25</b:Volume>
    <b:Issue>11</b:Issue>
    <b:Month>March</b:Month>
    <b:Day>20</b:Day>
    <b:Medium>Document</b:Medium>
    <b:YearAccessed>2024</b:YearAccessed>
    <b:MonthAccessed>December</b:MonthAccessed>
    <b:DayAccessed>31</b:DayAccessed>
    <b:URL>https://pmc.ncbi.nlm.nih.gov/articles/PMC2682512/</b:URL>
    <b:RefOrder>16</b:RefOrder>
  </b:Source>
  <b:Source>
    <b:Tag>Alt901</b:Tag>
    <b:SourceType>JournalArticle</b:SourceType>
    <b:Guid>{F2DB6EE8-B711-4CD0-828E-E00A849BB14D}</b:Guid>
    <b:Title>Basic local alignment search tool</b:Title>
    <b:Year>1990</b:Year>
    <b:Month>October</b:Month>
    <b:Day>5</b:Day>
    <b:YearAccessed>2024</b:YearAccessed>
    <b:MonthAccessed>December</b:MonthAccessed>
    <b:DayAccessed>31</b:DayAccessed>
    <b:URL>https://pubmed.ncbi.nlm.nih.gov/2231712/</b:URL>
    <b:Author>
      <b:Author>
        <b:NameList>
          <b:Person>
            <b:Last>Altschul</b:Last>
            <b:First>Stephen</b:First>
          </b:Person>
          <b:Person>
            <b:Last>Gish</b:Last>
            <b:First>Warren</b:First>
          </b:Person>
          <b:Person>
            <b:Last>Miller</b:Last>
            <b:First>Webb</b:First>
          </b:Person>
          <b:Person>
            <b:Last>Myers</b:Last>
            <b:First>Eugene</b:First>
          </b:Person>
          <b:Person>
            <b:Last>Lipman</b:Last>
            <b:First>David</b:First>
          </b:Person>
        </b:NameList>
      </b:Author>
    </b:Author>
    <b:JournalName>Journal of Molecular Biology</b:JournalName>
    <b:Pages>403-410</b:Pages>
    <b:Volume>215</b:Volume>
    <b:Issue>3</b:Issue>
    <b:LCID>en-US</b:LCID>
    <b:Medium>Document</b:Medium>
    <b:DOI>10.1016/S0022-2836(05)80360-2</b:DOI>
    <b:RefOrder>29</b:RefOrder>
  </b:Source>
  <b:Source>
    <b:Tag>Wan00</b:Tag>
    <b:SourceType>JournalArticle</b:SourceType>
    <b:Guid>{B8F8A361-6477-4CC3-B029-732168C510F5}</b:Guid>
    <b:Title>Cn3D: sequence and structure views for Entrez</b:Title>
    <b:JournalName>Trends in biochemical sciences</b:JournalName>
    <b:Year>2000</b:Year>
    <b:Pages>300-302</b:Pages>
    <b:Volume>25</b:Volume>
    <b:Issue>6</b:Issue>
    <b:Author>
      <b:Author>
        <b:NameList>
          <b:Person>
            <b:Last>Wang</b:Last>
            <b:First>Yanli</b:First>
          </b:Person>
          <b:Person>
            <b:Last>Geer</b:Last>
            <b:First>Lewis</b:First>
          </b:Person>
          <b:Person>
            <b:Last>Chappey</b:Last>
            <b:First>Colombe</b:First>
          </b:Person>
          <b:Person>
            <b:Last>Kans</b:Last>
            <b:First>Jonathan</b:First>
          </b:Person>
          <b:Person>
            <b:Last>Bryant</b:Last>
            <b:First>Stephen</b:First>
          </b:Person>
        </b:NameList>
      </b:Author>
    </b:Author>
    <b:Month>June</b:Month>
    <b:Day>01</b:Day>
    <b:Medium>Document</b:Medium>
    <b:YearAccessed>2024</b:YearAccessed>
    <b:MonthAccessed>December</b:MonthAccessed>
    <b:DayAccessed>03</b:DayAccessed>
    <b:URL>https://www.cell.com/trends/biochemical-sciences/abstract/S0968-0004(00)01561-9</b:URL>
    <b:LCID>en-US</b:LCID>
    <b:RefOrder>41</b:RefOrder>
  </b:Source>
  <b:Source>
    <b:Tag>Bay02</b:Tag>
    <b:SourceType>JournalArticle</b:SourceType>
    <b:Guid>{3B241A31-E566-4242-8897-8DD7C32D34E9}</b:Guid>
    <b:Title>Science, medicine, and the future Bioinformatics</b:Title>
    <b:JournalName>Clinical review</b:JournalName>
    <b:Year>2002</b:Year>
    <b:Pages>1018-1022</b:Pages>
    <b:Volume>324</b:Volume>
    <b:Issue>7344</b:Issue>
    <b:Author>
      <b:Author>
        <b:NameList>
          <b:Person>
            <b:Last>Bayat</b:Last>
            <b:First>Ardeshir</b:First>
          </b:Person>
        </b:NameList>
      </b:Author>
    </b:Author>
    <b:LCID>en-US</b:LCID>
    <b:Month>April</b:Month>
    <b:Day>27</b:Day>
    <b:Medium>Document</b:Medium>
    <b:YearAccessed>2025</b:YearAccessed>
    <b:MonthAccessed>December</b:MonthAccessed>
    <b:DayAccessed>03</b:DayAccessed>
    <b:URL>https://pmc.ncbi.nlm.nih.gov/articles/PMC1122955/#:~:text=An%20unprecedented%20wealth%20of%20biological,the%20evolving%20science%20of%20bioinformatics.</b:URL>
    <b:DOI>10.1136/bmj.324.7344.1018</b:DOI>
    <b:RefOrder>30</b:RefOrder>
  </b:Source>
  <b:Source>
    <b:Tag>Ram23</b:Tag>
    <b:SourceType>Book</b:SourceType>
    <b:Guid>{61FF22C6-521F-4827-AEBB-E6B7014878F0}</b:Guid>
    <b:Title>Bioinformatics: An introduction</b:Title>
    <b:Year>2023</b:Year>
    <b:Pages>XXII, 404</b:Pages>
    <b:LCID>en-US</b:LCID>
    <b:Publisher>Springer Nature</b:Publisher>
    <b:Author>
      <b:Author>
        <b:NameList>
          <b:Person>
            <b:Last>Ramsden</b:Last>
            <b:First>Jeremy</b:First>
          </b:Person>
        </b:NameList>
      </b:Author>
    </b:Author>
    <b:StateProvince>Buckingham</b:StateProvince>
    <b:CountryRegion>United Kingdom</b:CountryRegion>
    <b:StandardNumber>2662-2432</b:StandardNumber>
    <b:Edition>Fourth</b:Edition>
    <b:Medium>Document</b:Medium>
    <b:YearAccessed>2024</b:YearAccessed>
    <b:MonthAccessed>December</b:MonthAccessed>
    <b:DayAccessed>03</b:DayAccessed>
    <b:URL>https://link.springer.com/book/10.1007/978-3-030-45607-8</b:URL>
    <b:DOI>10.1007/978-3-030-45607-8</b:DOI>
    <b:RefOrder>31</b:RefOrder>
  </b:Source>
  <b:Source>
    <b:Tag>Agn22</b:Tag>
    <b:SourceType>JournalArticle</b:SourceType>
    <b:Guid>{010B8082-5D22-4314-9BE4-AA9FFD1AD49C}</b:Guid>
    <b:Title>Protein structure prediction</b:Title>
    <b:Year>2022</b:Year>
    <b:JournalName>Bioinformatics: Methods and Applications</b:JournalName>
    <b:Pages>177-188</b:Pages>
    <b:Author>
      <b:Author>
        <b:NameList>
          <b:Person>
            <b:Last>Agnihotry</b:Last>
            <b:First>Shikha</b:First>
          </b:Person>
          <b:Person>
            <b:Last>Pathak</b:Last>
            <b:First>Rajesh</b:First>
          </b:Person>
          <b:Person>
            <b:Last>Singh</b:Last>
            <b:First>Dev</b:First>
          </b:Person>
          <b:Person>
            <b:Last>Tiwari</b:Last>
            <b:First>Apoorv</b:First>
          </b:Person>
          <b:Person>
            <b:Last>Hussain</b:Last>
            <b:First>Imran</b:First>
          </b:Person>
        </b:NameList>
      </b:Author>
    </b:Author>
    <b:LCID>en-US</b:LCID>
    <b:Medium>Document</b:Medium>
    <b:YearAccessed>2024</b:YearAccessed>
    <b:MonthAccessed>December</b:MonthAccessed>
    <b:DayAccessed>03</b:DayAccessed>
    <b:URL>https://www.sciencedirect.com/science/article/abs/pii/B9780323897754000237</b:URL>
    <b:DOI>10.1016/B978-0-323-89775-4.00023-7</b:DOI>
    <b:RefOrder>32</b:RefOrder>
  </b:Source>
  <b:Source>
    <b:Tag>Zha24</b:Tag>
    <b:SourceType>JournalArticle</b:SourceType>
    <b:Guid>{DDBFE8F3-7F27-4651-BCDD-05F7C08FEEE0}</b:Guid>
    <b:Title>A large-scale assessment of sequence database search tools for homology-based protein function prediction</b:Title>
    <b:JournalName>Briefings in Bioinformatics</b:JournalName>
    <b:Year>2024</b:Year>
    <b:Pages>1-12</b:Pages>
    <b:Volume>25</b:Volume>
    <b:Issue>4</b:Issue>
    <b:LCID>en-US</b:LCID>
    <b:Month>July</b:Month>
    <b:Medium>Document</b:Medium>
    <b:YearAccessed>2024</b:YearAccessed>
    <b:MonthAccessed>December</b:MonthAccessed>
    <b:DayAccessed>03</b:DayAccessed>
    <b:URL>https://academic.oup.com/bib/article/25/4/bbae349/7717955</b:URL>
    <b:DOI>10.1093/bib/bbae349</b:DOI>
    <b:Author>
      <b:Author>
        <b:NameList>
          <b:Person>
            <b:Last>Zhang</b:Last>
            <b:First>Chengxin</b:First>
          </b:Person>
          <b:Person>
            <b:Last>Freddolino</b:Last>
            <b:First>Lydia</b:First>
          </b:Person>
        </b:NameList>
      </b:Author>
    </b:Author>
    <b:RefOrder>33</b:RefOrder>
  </b:Source>
  <b:Source>
    <b:Tag>Nar05</b:Tag>
    <b:SourceType>Book</b:SourceType>
    <b:Guid>{22104360-DA00-46B0-B979-76CCC04EAB8B}</b:Guid>
    <b:Title>Bioinformatics: A primer</b:Title>
    <b:Year>2005</b:Year>
    <b:Pages>248</b:Pages>
    <b:City>United States of America</b:City>
    <b:Publisher>New Age International Publishers</b:Publisher>
    <b:Author>
      <b:Author>
        <b:NameList>
          <b:Person>
            <b:Last>Narayanan</b:Last>
            <b:First>Pala</b:First>
          </b:Person>
        </b:NameList>
      </b:Author>
    </b:Author>
    <b:StandardNumber>978-8122416107</b:StandardNumber>
    <b:Medium>Document</b:Medium>
    <b:YearAccessed>2024</b:YearAccessed>
    <b:MonthAccessed>December</b:MonthAccessed>
    <b:DayAccessed>03</b:DayAccessed>
    <b:URL>https://books.google.com.mx/books/about/Bioinformatics_A_Primer.html?id=PobM-gEyggcC&amp;redir_esc=y</b:URL>
    <b:RefOrder>34</b:RefOrder>
  </b:Source>
  <b:Source>
    <b:Tag>She22</b:Tag>
    <b:SourceType>JournalArticle</b:SourceType>
    <b:Guid>{D1F85090-27F1-4225-A3C3-8FBEAE8EADDC}</b:Guid>
    <b:Title>DAVID: a web server for functional enrichment analysis and functional annotation of gene lists (2021 update)</b:Title>
    <b:Year>2022</b:Year>
    <b:Author>
      <b:Author>
        <b:NameList>
          <b:Person>
            <b:Last>Sherman</b:Last>
            <b:First>Brad</b:First>
          </b:Person>
          <b:Person>
            <b:Last>Hao</b:Last>
            <b:First>Ming</b:First>
          </b:Person>
          <b:Person>
            <b:Last>Qiu</b:Last>
            <b:First>Ju</b:First>
          </b:Person>
          <b:Person>
            <b:Last>Jiao</b:Last>
            <b:First>Xiaoli</b:First>
          </b:Person>
          <b:Person>
            <b:Last>Baseler</b:Last>
            <b:First>Michael</b:First>
          </b:Person>
          <b:Person>
            <b:Last>Lane</b:Last>
            <b:First>Clifford</b:First>
          </b:Person>
          <b:Person>
            <b:Last>Imamichi</b:Last>
            <b:First>Tomozumi</b:First>
          </b:Person>
          <b:Person>
            <b:Last>Chang</b:Last>
            <b:First>Weizhong</b:First>
          </b:Person>
        </b:NameList>
      </b:Author>
    </b:Author>
    <b:JournalName>Nucleic Acids Research</b:JournalName>
    <b:Pages>216-221</b:Pages>
    <b:Volume>50</b:Volume>
    <b:Issue>1</b:Issue>
    <b:LCID>en-US</b:LCID>
    <b:Month>March</b:Month>
    <b:Day>23</b:Day>
    <b:Medium>Document</b:Medium>
    <b:YearAccessed>2024</b:YearAccessed>
    <b:MonthAccessed>December</b:MonthAccessed>
    <b:DayAccessed>03</b:DayAccessed>
    <b:URL>https://academic.oup.com/nar/article/50/W1/W216/6553115</b:URL>
    <b:DOI>10.1093/nar/gkac194</b:DOI>
    <b:RefOrder>35</b:RefOrder>
  </b:Source>
  <b:Source>
    <b:Tag>Abe21</b:Tag>
    <b:SourceType>JournalArticle</b:SourceType>
    <b:Guid>{B31E3864-6F00-49A6-AE10-2DD1D3DCED28}</b:Guid>
    <b:Title>Bioinformatics Storing Databases</b:Title>
    <b:JournalName>Technium BioChemMed</b:JournalName>
    <b:Year>2021</b:Year>
    <b:Pages>96-105</b:Pages>
    <b:Volume>2</b:Volume>
    <b:Issue>4</b:Issue>
    <b:Author>
      <b:Author>
        <b:NameList>
          <b:Person>
            <b:Last>Abed</b:Last>
            <b:First>Raghad</b:First>
          </b:Person>
          <b:Person>
            <b:Last>Al-Najjar</b:Last>
            <b:First>Yusra</b:First>
          </b:Person>
        </b:NameList>
      </b:Author>
    </b:Author>
    <b:Month>December</b:Month>
    <b:Day>12</b:Day>
    <b:Medium>Document</b:Medium>
    <b:YearAccessed>2024</b:YearAccessed>
    <b:MonthAccessed>December</b:MonthAccessed>
    <b:DayAccessed>03</b:DayAccessed>
    <b:URL>https://techniumscience.com/index.php/biochemmed/article/view/5335</b:URL>
    <b:DOI>10.47577/biochemmed.v2i4.5335</b:DOI>
    <b:RefOrder>36</b:RefOrder>
  </b:Source>
  <b:Source>
    <b:Tag>Hud21</b:Tag>
    <b:SourceType>JournalArticle</b:SourceType>
    <b:Guid>{8B634095-036E-4B40-AD59-659259A9D40D}</b:Guid>
    <b:Title>Augur: a bioinformatics toolkit for phylogenetic analyses of human pathogens</b:Title>
    <b:JournalName>The Journal of Open Source Software</b:JournalName>
    <b:Year>2021</b:Year>
    <b:Pages>1-3</b:Pages>
    <b:Volume>6</b:Volume>
    <b:Issue>57</b:Issue>
    <b:Month>January</b:Month>
    <b:Day>07</b:Day>
    <b:Medium>Document</b:Medium>
    <b:YearAccessed>2024</b:YearAccessed>
    <b:MonthAccessed>December</b:MonthAccessed>
    <b:DayAccessed>05</b:DayAccessed>
    <b:URL>https://pmc.ncbi.nlm.nih.gov/articles/PMC8237802/pdf/nihms-1672981.pdf</b:URL>
    <b:DOI>10.21105/joss.02906</b:DOI>
    <b:Author>
      <b:Author>
        <b:NameList>
          <b:Person>
            <b:Last>Huddleston</b:Last>
            <b:First>John</b:First>
          </b:Person>
          <b:Person>
            <b:Last>Hadfield</b:Last>
            <b:First>James</b:First>
          </b:Person>
          <b:Person>
            <b:Last>Sibley</b:Last>
            <b:First>Thomas</b:First>
          </b:Person>
          <b:Person>
            <b:Last>Lee</b:Last>
            <b:First>Jover</b:First>
          </b:Person>
          <b:Person>
            <b:Last>Fay</b:Last>
            <b:First>Kairsten</b:First>
          </b:Person>
          <b:Person>
            <b:Last>Ilcisin</b:Last>
            <b:First>Misja</b:First>
          </b:Person>
          <b:Person>
            <b:Last>Harkins</b:Last>
            <b:First>Elias</b:First>
          </b:Person>
          <b:Person>
            <b:Last>Bedford</b:Last>
            <b:First>Trevor</b:First>
          </b:Person>
          <b:Person>
            <b:Last>Neher</b:Last>
            <b:First>Richard</b:First>
          </b:Person>
          <b:Person>
            <b:Last>Hodcroft</b:Last>
            <b:First>Emma</b:First>
          </b:Person>
        </b:NameList>
      </b:Author>
    </b:Author>
    <b:RefOrder>37</b:RefOrder>
  </b:Source>
  <b:Source>
    <b:Tag>Gra20</b:Tag>
    <b:SourceType>JournalArticle</b:SourceType>
    <b:Guid>{33D04F6B-122E-4760-A4A5-DB8BA25FF931}</b:Guid>
    <b:Title>The Bio3D packages for structural bioinformatics</b:Title>
    <b:JournalName>Protein Science</b:JournalName>
    <b:Year>2020</b:Year>
    <b:Pages>20-30</b:Pages>
    <b:Volume>30</b:Volume>
    <b:Issue>1</b:Issue>
    <b:LCID>en-US</b:LCID>
    <b:Month>July</b:Month>
    <b:Day>30</b:Day>
    <b:Medium>Document</b:Medium>
    <b:YearAccessed>2024</b:YearAccessed>
    <b:MonthAccessed>December</b:MonthAccessed>
    <b:DayAccessed>18</b:DayAccessed>
    <b:URL>https://onlinelibrary.wiley.com/doi/epdf/10.1002/pro.3923</b:URL>
    <b:DOI>10.1002/pro.392320</b:DOI>
    <b:Author>
      <b:Author>
        <b:NameList>
          <b:Person>
            <b:Last>Grant</b:Last>
            <b:First>Barry</b:First>
          </b:Person>
          <b:Person>
            <b:Last>Skjærven</b:Last>
            <b:First>Lars</b:First>
          </b:Person>
          <b:Person>
            <b:Last>Yao</b:Last>
            <b:First>Xin-Qiu</b:First>
          </b:Person>
        </b:NameList>
      </b:Author>
    </b:Author>
    <b:RefOrder>38</b:RefOrder>
  </b:Source>
  <b:Source>
    <b:Tag>Mat21</b:Tag>
    <b:SourceType>JournalArticle</b:SourceType>
    <b:Guid>{6F42F559-2697-4018-A6B4-6580BD5A2AB8}</b:Guid>
    <b:Title>Benchmarking bioinformatic tools for fast and accurate eDNA metabarcoding species identification</b:Title>
    <b:JournalName>Molecular Ecology Resources</b:JournalName>
    <b:Year>2021</b:Year>
    <b:Pages>2565-2579</b:Pages>
    <b:Volume>21</b:Volume>
    <b:Issue>7</b:Issue>
    <b:Author>
      <b:Author>
        <b:NameList>
          <b:Person>
            <b:Last>Mathon</b:Last>
            <b:First>Laetitia</b:First>
          </b:Person>
          <b:Person>
            <b:Last>Valentini</b:Last>
            <b:First>Alice</b:First>
          </b:Person>
          <b:Person>
            <b:Last>Guérin</b:Last>
            <b:Middle>Edouard</b:Middle>
            <b:First>Pierre</b:First>
          </b:Person>
          <b:Person>
            <b:Last>Normandeau</b:Last>
            <b:First>Eric</b:First>
          </b:Person>
          <b:Person>
            <b:Last>Noel</b:Last>
            <b:First>Cyril</b:First>
          </b:Person>
          <b:Person>
            <b:Last>Lionnet</b:Last>
            <b:First>Clément</b:First>
          </b:Person>
          <b:Person>
            <b:Last>Boulanger</b:Last>
            <b:First>Emilie</b:First>
          </b:Person>
          <b:Person>
            <b:Last>Thuiller</b:Last>
            <b:First>Wilfried</b:First>
          </b:Person>
          <b:Person>
            <b:Last>Bernatchez</b:Last>
            <b:First>Louis</b:First>
          </b:Person>
          <b:Person>
            <b:Last>Mouillot</b:Last>
            <b:First>David</b:First>
          </b:Person>
          <b:Person>
            <b:Last>Dejean</b:Last>
            <b:First>Tony</b:First>
          </b:Person>
          <b:Person>
            <b:Last>Manel</b:Last>
            <b:First>Stéphanie</b:First>
          </b:Person>
        </b:NameList>
      </b:Author>
    </b:Author>
    <b:LCID>en-US</b:LCID>
    <b:Month>May</b:Month>
    <b:Day>18</b:Day>
    <b:Medium>Document</b:Medium>
    <b:YearAccessed>2024</b:YearAccessed>
    <b:MonthAccessed>December</b:MonthAccessed>
    <b:DayAccessed>18</b:DayAccessed>
    <b:URL>https://onlinelibrary.wiley.com/doi/abs/10.1111/1755-0998.13430</b:URL>
    <b:DOI>10.1111/1755-0998.13430</b:DOI>
    <b:RefOrder>39</b:RefOrder>
  </b:Source>
  <b:Source>
    <b:Tag>San22</b:Tag>
    <b:SourceType>JournalArticle</b:SourceType>
    <b:Guid>{573D6909-2A4E-482C-A7F3-310AEB2E2D28}</b:Guid>
    <b:Title>Sangerbox: A comprehensive, interaction-friendly clinical bioinformatics analysis platform</b:Title>
    <b:JournalName>iMeta</b:JournalName>
    <b:Year>2022</b:Year>
    <b:Pages>1-6</b:Pages>
    <b:Volume>1</b:Volume>
    <b:Issue>3</b:Issue>
    <b:LCID>en-US</b:LCID>
    <b:Month>July</b:Month>
    <b:Day>8</b:Day>
    <b:Medium>Document</b:Medium>
    <b:YearAccessed>2024</b:YearAccessed>
    <b:MonthAccessed>December</b:MonthAccessed>
    <b:DayAccessed>18</b:DayAccessed>
    <b:URL>https://onlinelibrary.wiley.com/doi/full/10.1002/imt2.36</b:URL>
    <b:DOI>10.1002/imt2.36</b:DOI>
    <b:Author>
      <b:Author>
        <b:NameList>
          <b:Person>
            <b:Last>Shen</b:Last>
            <b:First>Weitao</b:First>
          </b:Person>
          <b:Person>
            <b:Last>Song</b:Last>
            <b:First>Ziguang</b:First>
          </b:Person>
          <b:Person>
            <b:Last>Zhong</b:Last>
            <b:First>Xiao</b:First>
          </b:Person>
          <b:Person>
            <b:Last>Huang</b:Last>
            <b:First>Mei</b:First>
          </b:Person>
          <b:Person>
            <b:Last>Shen</b:Last>
            <b:First>Danting</b:First>
          </b:Person>
          <b:Person>
            <b:Last>Gao</b:Last>
            <b:First>Pingping</b:First>
          </b:Person>
          <b:Person>
            <b:Last>Qian</b:Last>
            <b:First>Xiaoqian</b:First>
          </b:Person>
          <b:Person>
            <b:Last>Wang</b:Last>
            <b:First>Mengmeng</b:First>
          </b:Person>
          <b:Person>
            <b:Last>He</b:Last>
            <b:First>Xiubin</b:First>
          </b:Person>
          <b:Person>
            <b:Last>Wang</b:Last>
            <b:First>Tonglian</b:First>
          </b:Person>
          <b:Person>
            <b:Last>Li</b:Last>
            <b:First>Shuang</b:First>
          </b:Person>
          <b:Person>
            <b:Last>Song</b:Last>
            <b:First>Xiang</b:First>
          </b:Person>
        </b:NameList>
      </b:Author>
    </b:Author>
    <b:RefOrder>40</b:RefOrder>
  </b:Source>
  <b:Source>
    <b:Tag>Jea13</b:Tag>
    <b:SourceType>Misc</b:SourceType>
    <b:Guid>{664F278D-48B4-43BD-ABD3-31DAE76F41F6}</b:Guid>
    <b:Title>Is there too many bioinformatics tools?</b:Title>
    <b:Year>2013</b:Year>
    <b:PublicationTitle>Survey</b:PublicationTitle>
    <b:Month>October</b:Month>
    <b:Day>24</b:Day>
    <b:City>Birmingham University</b:City>
    <b:Author>
      <b:Author>
        <b:NameList>
          <b:Person>
            <b:Last>Cazier</b:Last>
            <b:First>Jean</b:First>
          </b:Person>
        </b:NameList>
      </b:Author>
    </b:Author>
    <b:URL>https://www.researchgate.net/post/Is_there_too_many_bioinformatics_tools2/5</b:URL>
    <b:YearAccessed>2024</b:YearAccessed>
    <b:MonthAccessed>October</b:MonthAccessed>
    <b:DayAccessed>18</b:DayAccessed>
    <b:LCID>en-US</b:LCID>
    <b:RefOrder>22</b:RefOrder>
  </b:Source>
  <b:Source>
    <b:Tag>Kas16</b:Tag>
    <b:SourceType>JournalArticle</b:SourceType>
    <b:Guid>{636EAD97-7C40-4EF0-9B5F-6B90F784D737}</b:Guid>
    <b:Title>Big data analytics in bioinformatics: architectures, techniques, tools and issues</b:Title>
    <b:JournalName>Network Modeling Analysis in Health Informatics and Bioinformatics</b:JournalName>
    <b:Year>2016</b:Year>
    <b:Pages>1-28</b:Pages>
    <b:Volume>5</b:Volume>
    <b:Issue>28</b:Issue>
    <b:Author>
      <b:Author>
        <b:NameList>
          <b:Person>
            <b:Last>Kashyap</b:Last>
            <b:First>Hirak</b:First>
          </b:Person>
          <b:Person>
            <b:Last>Ahmed</b:Last>
            <b:First>Hasin</b:First>
          </b:Person>
          <b:Person>
            <b:Last>Hoque</b:Last>
            <b:First>Nazrul</b:First>
          </b:Person>
          <b:Person>
            <b:Last>Roy</b:Last>
            <b:First>Swarup</b:First>
          </b:Person>
          <b:Person>
            <b:Last>Bhattacharyya</b:Last>
            <b:First>Dhruba</b:First>
          </b:Person>
        </b:NameList>
      </b:Author>
    </b:Author>
    <b:LCID>en-US</b:LCID>
    <b:Month>September</b:Month>
    <b:Day>1</b:Day>
    <b:Medium>Document</b:Medium>
    <b:YearAccessed>2024</b:YearAccessed>
    <b:MonthAccessed>December</b:MonthAccessed>
    <b:DayAccessed>29</b:DayAccessed>
    <b:URL>https://link.springer.com/article/10.1007/s13721-016-0135-4</b:URL>
    <b:DOI>10.1007/s13721-016-0135-4</b:DOI>
    <b:RefOrder>2</b:RefOrder>
  </b:Source>
  <b:Source>
    <b:Tag>Reg14</b:Tag>
    <b:SourceType>JournalArticle</b:SourceType>
    <b:Guid>{952D64FB-A142-4107-912E-8ADC94957C7F}</b:Guid>
    <b:Author>
      <b:Author>
        <b:NameList>
          <b:Person>
            <b:Last>Rego</b:Last>
            <b:First>Nicholas</b:First>
          </b:Person>
          <b:Person>
            <b:Last>Koes</b:Last>
            <b:First>David</b:First>
          </b:Person>
        </b:NameList>
      </b:Author>
    </b:Author>
    <b:Title>3Dmol.js: molecular visualization with WebGL</b:Title>
    <b:JournalName>Bioinformatics</b:JournalName>
    <b:Year>2014</b:Year>
    <b:Pages>1322-1324</b:Pages>
    <b:DOI>10.1093/bioinformatics/btu829</b:DOI>
    <b:Volume>31</b:Volume>
    <b:Issue>8</b:Issue>
    <b:LCID>en-US</b:LCID>
    <b:Month>December</b:Month>
    <b:Day>12</b:Day>
    <b:Medium>Document</b:Medium>
    <b:YearAccessed>2024</b:YearAccessed>
    <b:MonthAccessed>December</b:MonthAccessed>
    <b:DayAccessed>18</b:DayAccessed>
    <b:URL>https://academic.oup.com/bioinformatics/article/31/8/1322/213186</b:URL>
    <b:RefOrder>43</b:RefOrder>
  </b:Source>
  <b:Source>
    <b:Tag>Ras171</b:Tag>
    <b:SourceType>JournalArticle</b:SourceType>
    <b:Guid>{559ED4AD-BE6B-4205-A273-1739F0066CDC}</b:Guid>
    <b:Title>BioPandas: Working with molecular structures in pandas DataFrames</b:Title>
    <b:JournalName>The Journal of Open Source Software</b:JournalName>
    <b:Year>2017</b:Year>
    <b:Pages>1</b:Pages>
    <b:Volume>2</b:Volume>
    <b:Issue>14</b:Issue>
    <b:Author>
      <b:Author>
        <b:NameList>
          <b:Person>
            <b:Last>Raschka</b:Last>
            <b:First>Sebastian</b:First>
          </b:Person>
        </b:NameList>
      </b:Author>
    </b:Author>
    <b:LCID>en-US</b:LCID>
    <b:Month>June</b:Month>
    <b:Day>07</b:Day>
    <b:Medium>Document</b:Medium>
    <b:YearAccessed>2024</b:YearAccessed>
    <b:MonthAccessed>December</b:MonthAccessed>
    <b:DayAccessed>01</b:DayAccessed>
    <b:URL>https://joss.theoj.org/papers/10.21105/joss.00279#</b:URL>
    <b:DOI>10.21105/joss.00279</b:DOI>
    <b:RefOrder>42</b:RefOrder>
  </b:Source>
  <b:Source>
    <b:Tag>Son20</b:Tag>
    <b:SourceType>JournalArticle</b:SourceType>
    <b:Guid>{5B7EBC4C-C792-4BBF-B325-12C01FCED4C7}</b:Guid>
    <b:Author>
      <b:Author>
        <b:NameList>
          <b:Person>
            <b:Last>Chen</b:Last>
            <b:First>Songtao </b:First>
          </b:Person>
          <b:Person>
            <b:Last>Ahmmed</b:Last>
            <b:First>Shahed</b:First>
          </b:Person>
          <b:Person>
            <b:Last>Lal</b:Last>
            <b:First>Karu</b:First>
          </b:Person>
          <b:Person>
            <b:Last>Dem</b:Last>
            <b:First>Chunhua</b:First>
          </b:Person>
        </b:NameList>
      </b:Author>
    </b:Author>
    <b:Title>DJANGO Web Development Framework: Powering the modern web</b:Title>
    <b:Year>2020</b:Year>
    <b:JournalName>American Journal of  Trade and Policy</b:JournalName>
    <b:Pages>99-106</b:Pages>
    <b:Issue>3</b:Issue>
    <b:YearAccessed>2023</b:YearAccessed>
    <b:MonthAccessed>October</b:MonthAccessed>
    <b:DayAccessed>16</b:DayAccessed>
    <b:URL>https://www.researchgate.net/profile/Karu-Lal-4/publication/375029922_Django_Web_Development_Framework_Powering_the_Modern_Web/links/653cc362ff8d8f507cd226bc/Django-Web-Development-Framework-Powering-the-Modern-Web.pdf</b:URL>
    <b:DOI>10.18034/ajtp.v7i3.675</b:DOI>
    <b:LCID>en-US</b:LCID>
    <b:Volume>1</b:Volume>
    <b:Month>December</b:Month>
    <b:Day>31</b:Day>
    <b:Publisher>ABC Journals</b:Publisher>
    <b:Medium>Document</b:Medium>
    <b:RefOrder>45</b:RefOrder>
  </b:Source>
  <b:Source>
    <b:Tag>Man24</b:Tag>
    <b:SourceType>JournalArticle</b:SourceType>
    <b:Guid>{B7BADE74-7011-499A-85CD-118B2F229479}</b:Guid>
    <b:Author>
      <b:Author>
        <b:NameList>
          <b:Person>
            <b:Last>Kumar</b:Last>
            <b:First>Manoj</b:First>
          </b:Person>
          <b:Person>
            <b:Last>Nandal</b:Last>
            <b:First>Rainu</b:First>
          </b:Person>
        </b:NameList>
      </b:Author>
    </b:Author>
    <b:Title>Role of Python in Rapid Web Application Development Using Django</b:Title>
    <b:JournalName>International Conference on Innovative Computing and Communication</b:JournalName>
    <b:Year>2024</b:Year>
    <b:Pages>1-13</b:Pages>
    <b:Medium>Document</b:Medium>
    <b:YearAccessed>2024</b:YearAccessed>
    <b:MonthAccessed>June</b:MonthAccessed>
    <b:DayAccessed>8</b:DayAccessed>
    <b:URL>https://papers.ssrn.com/sol3/papers.cfm?abstract_id=4751833</b:URL>
    <b:DOI>10.2139/ssrn.4751833</b:DOI>
    <b:LCID>en-US</b:LCID>
    <b:Month>March</b:Month>
    <b:Day>8</b:Day>
    <b:RefOrder>46</b:RefOrder>
  </b:Source>
  <b:Source>
    <b:Tag>Cha19</b:Tag>
    <b:SourceType>JournalArticle</b:SourceType>
    <b:Guid>{DEA5A204-2D00-4AB5-B381-5069C56D1836}</b:Guid>
    <b:Title>A Review on Various Aspects of MongoDb Databases</b:Title>
    <b:JournalName>International Journal of Engineering Research &amp; Technology</b:JournalName>
    <b:Year>2019</b:Year>
    <b:Pages>1-3</b:Pages>
    <b:Volume>8</b:Volume>
    <b:Issue>5</b:Issue>
    <b:Author>
      <b:Author>
        <b:NameList>
          <b:Person>
            <b:Last>Chauhan</b:Last>
            <b:First>Anjali</b:First>
          </b:Person>
        </b:NameList>
      </b:Author>
    </b:Author>
    <b:LCID>en-US</b:LCID>
    <b:Month>May</b:Month>
    <b:Day>1</b:Day>
    <b:StandardNumber>2278-0181</b:StandardNumber>
    <b:Medium>Document</b:Medium>
    <b:YearAccessed>2024</b:YearAccessed>
    <b:MonthAccessed>December</b:MonthAccessed>
    <b:DayAccessed>18</b:DayAccessed>
    <b:URL>https://d1wqtxts1xzle7.cloudfront.net/60661268/a-review-on-various-aspects-of-mongodb-databases-IJERTV8IS05003120190921-10051-a8lu8n-libre.pdf?1569063684=&amp;response-content-disposition=inline%3B+filename%3DIJERT_A_Review_on_Various_Aspects_of_Mon.pdf&amp;Expir</b:URL>
    <b:RefOrder>47</b:RefOrder>
  </b:Source>
  <b:Source>
    <b:Tag>Pan24</b:Tag>
    <b:SourceType>JournalArticle</b:SourceType>
    <b:Guid>{9B669C5D-EA1B-41C9-8BA8-C9AA2A2C1D89}</b:Guid>
    <b:Title>Advances in Software Testing in 2024: Experimental Insights, Frameworks, and Future Directions</b:Title>
    <b:JournalName>International Journal of Advanced Research In Computer and Communicatrion Engineering</b:JournalName>
    <b:Year>2024</b:Year>
    <b:Pages>1-6</b:Pages>
    <b:Volume>13</b:Volume>
    <b:Issue>11</b:Issue>
    <b:Author>
      <b:Author>
        <b:NameList>
          <b:Person>
            <b:Last>Pandy</b:Last>
            <b:First>Gokul</b:First>
          </b:Person>
          <b:Person>
            <b:Last>Pugazhenthi</b:Last>
            <b:First>Vigneshwaran</b:First>
          </b:Person>
          <b:Person>
            <b:Last>Murugan</b:Last>
            <b:First>Aravindhan</b:First>
          </b:Person>
        </b:NameList>
      </b:Author>
    </b:Author>
    <b:LCID>en-US</b:LCID>
    <b:Month>November</b:Month>
    <b:Day>1</b:Day>
    <b:StandardNumber>2278-1021</b:StandardNumber>
    <b:Medium>Document</b:Medium>
    <b:YearAccessed>2024</b:YearAccessed>
    <b:MonthAccessed>December</b:MonthAccessed>
    <b:DayAccessed>16</b:DayAccessed>
    <b:URL>https://www.researchgate.net/profile/Gokul-Pandy/publication/386275462_Advances_in_Software_Testing_in_2024_Experimental_Insights_Frameworks_and_Future_Directions/links/674b3327a7fbc259f1a13792/Advances-in-Software-Testing-in-2024-Experimental-Insights-Fr</b:URL>
    <b:DOI>10.17148/IJARCCE.2024.131103</b:DOI>
    <b:RefOrder>48</b:RefOrder>
  </b:Source>
  <b:Source>
    <b:Tag>Luk20</b:Tag>
    <b:SourceType>JournalArticle</b:SourceType>
    <b:Guid>{60482AC5-2CE0-465E-A88B-0D2D07C50688}</b:Guid>
    <b:Title>Automated Unit Test Generation for Python</b:Title>
    <b:JournalName>Search-Based Software Engineering</b:JournalName>
    <b:Year>2020</b:Year>
    <b:Pages>9-24</b:Pages>
    <b:Volume>12420</b:Volume>
    <b:Issue>1</b:Issue>
    <b:Author>
      <b:Author>
        <b:NameList>
          <b:Person>
            <b:Last>Lukasczyk</b:Last>
            <b:First>Stephan</b:First>
          </b:Person>
          <b:Person>
            <b:Last>Kroiß</b:Last>
            <b:First>Florian</b:First>
          </b:Person>
          <b:Person>
            <b:Last>Fraser</b:Last>
            <b:First>Gordon</b:First>
          </b:Person>
        </b:NameList>
      </b:Author>
    </b:Author>
    <b:Month>September</b:Month>
    <b:Day>30</b:Day>
    <b:Medium>Document</b:Medium>
    <b:YearAccessed>2024</b:YearAccessed>
    <b:MonthAccessed>December</b:MonthAccessed>
    <b:DayAccessed>05</b:DayAccessed>
    <b:URL>https://link.springer.com/chapter/10.1007/978-3-030-59762-7_2</b:URL>
    <b:DOI>10.1007/978-3-030-59762-7_2</b:DOI>
    <b:RefOrder>49</b:RefOrder>
  </b:Source>
  <b:Source>
    <b:Tag>Gen23</b:Tag>
    <b:SourceType>InternetSite</b:SourceType>
    <b:Guid>{6D3D8B99-D257-416F-9FC2-5C6CE381C618}</b:Guid>
    <b:Title>Basics of DJango_ Model-View-Template (MVT) Architecture</b:Title>
    <b:Year>2023</b:Year>
    <b:ProductionCompany>Medium</b:ProductionCompany>
    <b:Month>November</b:Month>
    <b:Day>29</b:Day>
    <b:YearAccessed>2024</b:YearAccessed>
    <b:MonthAccessed>December</b:MonthAccessed>
    <b:DayAccessed>18</b:DayAccessed>
    <b:URL>https://angelogentileiii.medium.com/basics-of-django-model-view-template-mvt-architecture-8585aecffbf6</b:URL>
    <b:Author>
      <b:Author>
        <b:NameList>
          <b:Person>
            <b:Last>Gentile</b:Last>
            <b:First>Angelo</b:First>
          </b:Person>
        </b:NameList>
      </b:Author>
    </b:Author>
    <b:InternetSiteTitle>Medium</b:InternetSiteTitle>
    <b:LCID>en-US</b:LCID>
    <b:RefOrder>50</b:RefOrder>
  </b:Source>
  <b:Source>
    <b:Tag>Mej24</b:Tag>
    <b:SourceType>JournalArticle</b:SourceType>
    <b:Guid>{B8EC9867-53E0-40E8-A8AD-5A3B0321214E}</b:Guid>
    <b:Title>VSEST 29110 Tool: Using ChatGPT to evaluate the implementation of the ISO/IEC 29110 work products</b:Title>
    <b:Year>2024</b:Year>
    <b:Publisher>IEEE</b:Publisher>
    <b:Author>
      <b:Author>
        <b:NameList>
          <b:Person>
            <b:Last>Mejía</b:Last>
            <b:First>Jezreel</b:First>
          </b:Person>
          <b:Person>
            <b:Last>Terrón-Macias</b:Last>
            <b:First>Victor</b:First>
          </b:Person>
          <b:Person>
            <b:Last>Muñoz</b:Last>
            <b:First>Mirna</b:First>
          </b:Person>
          <b:Person>
            <b:Last>Terrón-Hernández</b:Last>
            <b:First>Miguel</b:First>
          </b:Person>
          <b:Person>
            <b:Last>Canseco-Perez</b:Last>
            <b:First>Miguel</b:First>
          </b:Person>
        </b:NameList>
      </b:Author>
    </b:Author>
    <b:JournalName>IEEE Access</b:JournalName>
    <b:Pages>120935-120948</b:Pages>
    <b:Month>August</b:Month>
    <b:Day>26</b:Day>
    <b:StandardNumber>2169-3536</b:StandardNumber>
    <b:Medium>Document</b:Medium>
    <b:YearAccessed>2024</b:YearAccessed>
    <b:MonthAccessed>September</b:MonthAccessed>
    <b:DayAccessed>15</b:DayAccessed>
    <b:URL>https://ieeexplore.ieee.org/document/10646341</b:URL>
    <b:DOI>10.1109/ACCESS.2024.3449252</b:DOI>
    <b:LCID>en-US</b:LCID>
    <b:Volume>12</b:Volume>
    <b:Issue>1</b:Issue>
    <b:RefOrder>44</b:RefOrder>
  </b:Source>
</b:Sources>
</file>

<file path=customXml/itemProps1.xml><?xml version="1.0" encoding="utf-8"?>
<ds:datastoreItem xmlns:ds="http://schemas.openxmlformats.org/officeDocument/2006/customXml" ds:itemID="{22813BBF-DF53-4CD7-A344-17F1EDE9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BIOSUITET ARTICLE.dot</Template>
  <TotalTime>13369</TotalTime>
  <Pages>23</Pages>
  <Words>8756</Words>
  <Characters>54464</Characters>
  <Application>Microsoft Office Word</Application>
  <DocSecurity>0</DocSecurity>
  <Lines>1134</Lines>
  <Paragraphs>665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62555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Victor Miguel Terron Macias</dc:creator>
  <cp:keywords/>
  <dc:description/>
  <cp:lastModifiedBy>Victor Miguel Terron Macias</cp:lastModifiedBy>
  <cp:revision>70</cp:revision>
  <dcterms:created xsi:type="dcterms:W3CDTF">2024-12-27T19:38:00Z</dcterms:created>
  <dcterms:modified xsi:type="dcterms:W3CDTF">2025-01-19T23:06:00Z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4655467389b0981dbb2fc0d07309c6933c74866d7e393f796df2522fdffae9d7</vt:lpwstr>
  </property>
</Properties>
</file>