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F97F4" w14:textId="77777777" w:rsidR="00140D9E" w:rsidRPr="00140D9E" w:rsidRDefault="00140D9E" w:rsidP="00140D9E">
      <w:pPr>
        <w:tabs>
          <w:tab w:val="num" w:pos="720"/>
        </w:tabs>
        <w:ind w:left="720" w:hanging="360"/>
      </w:pPr>
      <w:r w:rsidRPr="00140D9E">
        <w:t>Module 1 Challenge</w:t>
      </w:r>
    </w:p>
    <w:p w14:paraId="0DC7D2DA" w14:textId="77777777" w:rsidR="00140D9E" w:rsidRDefault="00140D9E" w:rsidP="00140D9E">
      <w:pPr>
        <w:tabs>
          <w:tab w:val="num" w:pos="720"/>
        </w:tabs>
        <w:ind w:left="720" w:hanging="360"/>
      </w:pPr>
    </w:p>
    <w:p w14:paraId="1238F7A6" w14:textId="77777777" w:rsidR="00140D9E" w:rsidRDefault="00140D9E" w:rsidP="00140D9E">
      <w:pPr>
        <w:numPr>
          <w:ilvl w:val="0"/>
          <w:numId w:val="1"/>
        </w:numPr>
      </w:pPr>
      <w:r w:rsidRPr="00140D9E">
        <w:t>Given the provided data, what are three conclusions that we can draw about crowdfunding campaigns?</w:t>
      </w:r>
    </w:p>
    <w:p w14:paraId="0001CB78" w14:textId="574ADC25" w:rsidR="00140D9E" w:rsidRDefault="00140D9E" w:rsidP="00140D9E">
      <w:pPr>
        <w:numPr>
          <w:ilvl w:val="1"/>
          <w:numId w:val="1"/>
        </w:numPr>
      </w:pPr>
      <w:r>
        <w:t>1)</w:t>
      </w:r>
      <w:r w:rsidRPr="00140D9E">
        <w:rPr>
          <w:rFonts w:ascii="Roboto" w:hAnsi="Roboto"/>
          <w:color w:val="2B2B2B"/>
          <w:sz w:val="30"/>
          <w:szCs w:val="30"/>
        </w:rPr>
        <w:t xml:space="preserve"> </w:t>
      </w:r>
      <w:r>
        <w:t xml:space="preserve">The outcome of using crowdfunding </w:t>
      </w:r>
      <w:r w:rsidR="00F54DC2">
        <w:t>campaigns</w:t>
      </w:r>
      <w:r>
        <w:t xml:space="preserve"> have more success than failures</w:t>
      </w:r>
      <w:r w:rsidR="00D807AF">
        <w:t xml:space="preserve"> from 2010 to 2020.</w:t>
      </w:r>
    </w:p>
    <w:p w14:paraId="75D7C3D5" w14:textId="0E2A04C8" w:rsidR="00140D9E" w:rsidRDefault="00140D9E" w:rsidP="00140D9E">
      <w:pPr>
        <w:numPr>
          <w:ilvl w:val="1"/>
          <w:numId w:val="1"/>
        </w:numPr>
      </w:pPr>
      <w:r>
        <w:t xml:space="preserve">2) </w:t>
      </w:r>
      <w:r w:rsidR="00E8770C">
        <w:t>Our dataset shows that f</w:t>
      </w:r>
      <w:r w:rsidR="00D807AF">
        <w:t xml:space="preserve">rom 2010 to 2020, </w:t>
      </w:r>
      <w:r w:rsidR="00E8770C">
        <w:t>p</w:t>
      </w:r>
      <w:r w:rsidR="00D807AF">
        <w:t>lays use c</w:t>
      </w:r>
      <w:r>
        <w:t xml:space="preserve">rowdfunding </w:t>
      </w:r>
      <w:r w:rsidR="00F54DC2">
        <w:t>campaigns</w:t>
      </w:r>
      <w:r>
        <w:t xml:space="preserve"> </w:t>
      </w:r>
      <w:r w:rsidR="00D807AF">
        <w:t>the most out of all other categories</w:t>
      </w:r>
      <w:r w:rsidR="00F54DC2">
        <w:t>.</w:t>
      </w:r>
      <w:r w:rsidR="00D807AF">
        <w:t xml:space="preserve"> Plays also experience more success using the crowdfunding campaigns than failures.</w:t>
      </w:r>
    </w:p>
    <w:p w14:paraId="65335AAD" w14:textId="2F878C5D" w:rsidR="00140D9E" w:rsidRPr="00140D9E" w:rsidRDefault="00140D9E" w:rsidP="00140D9E">
      <w:pPr>
        <w:numPr>
          <w:ilvl w:val="1"/>
          <w:numId w:val="1"/>
        </w:numPr>
      </w:pPr>
      <w:r>
        <w:t>3)</w:t>
      </w:r>
      <w:r w:rsidR="00F54DC2">
        <w:t>From 2010 to 2020, the month of August shows that crowdfunding campaigns have a higher chance of failures and cancellations.</w:t>
      </w:r>
    </w:p>
    <w:p w14:paraId="2E814E2F" w14:textId="77777777" w:rsidR="00140D9E" w:rsidRDefault="00140D9E" w:rsidP="00140D9E">
      <w:pPr>
        <w:numPr>
          <w:ilvl w:val="0"/>
          <w:numId w:val="1"/>
        </w:numPr>
      </w:pPr>
      <w:r w:rsidRPr="00140D9E">
        <w:t>What are some limitations of this dataset?</w:t>
      </w:r>
    </w:p>
    <w:p w14:paraId="48C64801" w14:textId="6F5BAAA6" w:rsidR="00D807AF" w:rsidRPr="00140D9E" w:rsidRDefault="00192F4E" w:rsidP="00D807AF">
      <w:pPr>
        <w:numPr>
          <w:ilvl w:val="1"/>
          <w:numId w:val="1"/>
        </w:numPr>
      </w:pPr>
      <w:r>
        <w:t xml:space="preserve">Some limitation is that there is </w:t>
      </w:r>
      <w:r w:rsidR="00E8770C">
        <w:t xml:space="preserve">may </w:t>
      </w:r>
      <w:proofErr w:type="gramStart"/>
      <w:r w:rsidR="00E8770C">
        <w:t>not be</w:t>
      </w:r>
      <w:proofErr w:type="gramEnd"/>
      <w:r w:rsidR="00E8770C">
        <w:t xml:space="preserve"> enough data collected for all categories. For example, we found that plays have the most data in our dataset but that may not be accurate in real life. Another limitation is that there may be projects that are already doing well before using the crowdfunding</w:t>
      </w:r>
      <w:r w:rsidR="005A0788">
        <w:t xml:space="preserve"> campaign. T</w:t>
      </w:r>
      <w:r w:rsidR="003579FB">
        <w:t>hus,</w:t>
      </w:r>
      <w:r w:rsidR="00E8770C">
        <w:t xml:space="preserve"> </w:t>
      </w:r>
      <w:r w:rsidR="003579FB">
        <w:t xml:space="preserve">the data may not correctly interpret </w:t>
      </w:r>
      <w:r w:rsidR="00411CDE">
        <w:t>those other projects</w:t>
      </w:r>
      <w:r w:rsidR="003579FB">
        <w:t xml:space="preserve"> in the same categor</w:t>
      </w:r>
      <w:r w:rsidR="005A0788">
        <w:t xml:space="preserve">y, </w:t>
      </w:r>
      <w:r w:rsidR="003579FB">
        <w:t xml:space="preserve">using the crowdfunding </w:t>
      </w:r>
      <w:r w:rsidR="005A0788">
        <w:t>platform, will</w:t>
      </w:r>
      <w:r w:rsidR="003579FB">
        <w:t xml:space="preserve"> have a higher chance of succeeding. </w:t>
      </w:r>
      <w:r w:rsidR="005A0788">
        <w:t>Lastly, another limitation is that the subcategories in our dataset are broad and may be misinterpreted if someone is thinking of a specific thing in the subcategory. For example, the parent category publishing</w:t>
      </w:r>
      <w:r w:rsidR="00227F25">
        <w:t xml:space="preserve"> has a subcategory of</w:t>
      </w:r>
      <w:r w:rsidR="005A0788">
        <w:t xml:space="preserve"> non-fictio</w:t>
      </w:r>
      <w:r w:rsidR="00227F25">
        <w:t>n</w:t>
      </w:r>
      <w:r w:rsidR="005A0788">
        <w:t>. There are many genres</w:t>
      </w:r>
      <w:r w:rsidR="00227F25">
        <w:t xml:space="preserve"> within</w:t>
      </w:r>
      <w:r w:rsidR="005A0788">
        <w:t xml:space="preserve"> </w:t>
      </w:r>
      <w:r w:rsidR="00227F25">
        <w:t>the subcategory of</w:t>
      </w:r>
      <w:r w:rsidR="005A0788">
        <w:t xml:space="preserve"> non-fictio</w:t>
      </w:r>
      <w:r w:rsidR="00227F25">
        <w:t>n</w:t>
      </w:r>
      <w:r w:rsidR="005A0788">
        <w:t>. We are not able to clearly interpret in our data which genre will experience a higher chance of success using the crowdfunding platform. Someone looking at the data may misunderstand that the</w:t>
      </w:r>
      <w:r w:rsidR="00227F25">
        <w:t xml:space="preserve"> book</w:t>
      </w:r>
      <w:r w:rsidR="005A0788">
        <w:t xml:space="preserve"> genre </w:t>
      </w:r>
      <w:r w:rsidR="00227F25">
        <w:t xml:space="preserve">that </w:t>
      </w:r>
      <w:r w:rsidR="005A0788">
        <w:t xml:space="preserve">they want to promote using the crowdfunding platform will </w:t>
      </w:r>
      <w:r w:rsidR="00227F25">
        <w:t>have a higher chance of succeeding than failing.</w:t>
      </w:r>
    </w:p>
    <w:p w14:paraId="3C9B5A81" w14:textId="45790FB4" w:rsidR="00140D9E" w:rsidRDefault="00140D9E" w:rsidP="00140D9E">
      <w:pPr>
        <w:numPr>
          <w:ilvl w:val="0"/>
          <w:numId w:val="1"/>
        </w:numPr>
      </w:pPr>
      <w:r w:rsidRPr="00140D9E">
        <w:t>What are some other possible tables and/or graphs that we could create, and what additional value would they provide?</w:t>
      </w:r>
    </w:p>
    <w:p w14:paraId="1F4F501B" w14:textId="67CC71DF" w:rsidR="00227F25" w:rsidRDefault="00227F25" w:rsidP="00227F25">
      <w:pPr>
        <w:numPr>
          <w:ilvl w:val="1"/>
          <w:numId w:val="1"/>
        </w:numPr>
      </w:pPr>
      <w:r>
        <w:t>We can cr</w:t>
      </w:r>
      <w:r w:rsidR="0020194D">
        <w:t>eate</w:t>
      </w:r>
      <w:r>
        <w:t xml:space="preserve"> a table with the name of the categories and</w:t>
      </w:r>
      <w:r w:rsidR="006D4A5C">
        <w:t>/or</w:t>
      </w:r>
      <w:r>
        <w:t xml:space="preserve"> subcategories along with the average donation</w:t>
      </w:r>
      <w:r w:rsidR="006D4A5C">
        <w:t xml:space="preserve"> and year</w:t>
      </w:r>
      <w:r>
        <w:t xml:space="preserve"> to find out </w:t>
      </w:r>
      <w:r w:rsidR="0020194D">
        <w:t xml:space="preserve">how much each </w:t>
      </w:r>
      <w:r w:rsidRPr="00227F25">
        <w:t xml:space="preserve">project backer </w:t>
      </w:r>
      <w:r w:rsidR="006D4A5C">
        <w:t xml:space="preserve">was </w:t>
      </w:r>
      <w:r w:rsidRPr="00227F25">
        <w:t>paid on average</w:t>
      </w:r>
      <w:r>
        <w:t xml:space="preserve"> in each </w:t>
      </w:r>
      <w:r w:rsidR="006D4A5C">
        <w:t>cate</w:t>
      </w:r>
      <w:r w:rsidR="00E27771">
        <w:t xml:space="preserve">gory and/or </w:t>
      </w:r>
      <w:r w:rsidR="0020194D">
        <w:t>subcategory</w:t>
      </w:r>
      <w:r w:rsidR="00E27771">
        <w:t xml:space="preserve"> over the years</w:t>
      </w:r>
      <w:r w:rsidR="0020194D">
        <w:t xml:space="preserve">. It will be helpful for project backers to know which category or subcategory will pay higher on average. We can also create a table with the </w:t>
      </w:r>
      <w:r w:rsidR="0020194D">
        <w:lastRenderedPageBreak/>
        <w:t xml:space="preserve">subcategory, names, date created conversion, date ended conversion, and outcome </w:t>
      </w:r>
      <w:r w:rsidR="00D93D4B">
        <w:t xml:space="preserve">of whether the projects were canceled, failed, live, or successful </w:t>
      </w:r>
      <w:r w:rsidR="0020194D">
        <w:t>to see in general whether</w:t>
      </w:r>
      <w:r w:rsidR="00AD7B2F">
        <w:t xml:space="preserve"> short- or long-term projects are more successful.</w:t>
      </w:r>
    </w:p>
    <w:p w14:paraId="734DC458" w14:textId="04BF7710" w:rsidR="00AD7B2F" w:rsidRDefault="00AD7B2F" w:rsidP="00227F25">
      <w:pPr>
        <w:numPr>
          <w:ilvl w:val="1"/>
          <w:numId w:val="1"/>
        </w:numPr>
      </w:pPr>
      <w:r>
        <w:t xml:space="preserve">There are many kinds of graphs we can use. For example, instead of a stacked column, we can a pie chart to see if there are any subcategories </w:t>
      </w:r>
      <w:r w:rsidR="00503FB6">
        <w:t xml:space="preserve">or categories </w:t>
      </w:r>
      <w:r>
        <w:t xml:space="preserve">that </w:t>
      </w:r>
      <w:r w:rsidR="00AE442C">
        <w:t>take up more of the pie</w:t>
      </w:r>
      <w:r w:rsidR="00503FB6">
        <w:t>. This will s</w:t>
      </w:r>
      <w:r w:rsidR="004E0348">
        <w:t xml:space="preserve">how which project has </w:t>
      </w:r>
      <w:r w:rsidR="00AE442C">
        <w:t>more success, or failure</w:t>
      </w:r>
      <w:r>
        <w:t xml:space="preserve"> with the crowdfunding campaign.  We can also use bar graph instead of a line graph to look at dates and outcomes of subcategories. It can allow us to see when the bar line gets longer which subcategory in what month or year is experiencing more success than failure </w:t>
      </w:r>
      <w:r w:rsidR="00AE442C">
        <w:t>and vice versa</w:t>
      </w:r>
      <w:r>
        <w:t>.</w:t>
      </w:r>
    </w:p>
    <w:sectPr w:rsidR="00AD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A1610"/>
    <w:multiLevelType w:val="multilevel"/>
    <w:tmpl w:val="1FC4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61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9E"/>
    <w:rsid w:val="00140D9E"/>
    <w:rsid w:val="00192F4E"/>
    <w:rsid w:val="0020194D"/>
    <w:rsid w:val="00227F25"/>
    <w:rsid w:val="00295612"/>
    <w:rsid w:val="003579FB"/>
    <w:rsid w:val="00411CDE"/>
    <w:rsid w:val="004E0348"/>
    <w:rsid w:val="00503FB6"/>
    <w:rsid w:val="005A0788"/>
    <w:rsid w:val="006D4A5C"/>
    <w:rsid w:val="00AD7B2F"/>
    <w:rsid w:val="00AE442C"/>
    <w:rsid w:val="00D0790E"/>
    <w:rsid w:val="00D807AF"/>
    <w:rsid w:val="00D93D4B"/>
    <w:rsid w:val="00E27771"/>
    <w:rsid w:val="00E8770C"/>
    <w:rsid w:val="00F5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6651"/>
  <w15:chartTrackingRefBased/>
  <w15:docId w15:val="{D242089D-AE3B-4C92-B58A-65F75947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D9E"/>
    <w:rPr>
      <w:rFonts w:eastAsiaTheme="majorEastAsia" w:cstheme="majorBidi"/>
      <w:color w:val="272727" w:themeColor="text1" w:themeTint="D8"/>
    </w:rPr>
  </w:style>
  <w:style w:type="paragraph" w:styleId="Title">
    <w:name w:val="Title"/>
    <w:basedOn w:val="Normal"/>
    <w:next w:val="Normal"/>
    <w:link w:val="TitleChar"/>
    <w:uiPriority w:val="10"/>
    <w:qFormat/>
    <w:rsid w:val="00140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D9E"/>
    <w:pPr>
      <w:spacing w:before="160"/>
      <w:jc w:val="center"/>
    </w:pPr>
    <w:rPr>
      <w:i/>
      <w:iCs/>
      <w:color w:val="404040" w:themeColor="text1" w:themeTint="BF"/>
    </w:rPr>
  </w:style>
  <w:style w:type="character" w:customStyle="1" w:styleId="QuoteChar">
    <w:name w:val="Quote Char"/>
    <w:basedOn w:val="DefaultParagraphFont"/>
    <w:link w:val="Quote"/>
    <w:uiPriority w:val="29"/>
    <w:rsid w:val="00140D9E"/>
    <w:rPr>
      <w:i/>
      <w:iCs/>
      <w:color w:val="404040" w:themeColor="text1" w:themeTint="BF"/>
    </w:rPr>
  </w:style>
  <w:style w:type="paragraph" w:styleId="ListParagraph">
    <w:name w:val="List Paragraph"/>
    <w:basedOn w:val="Normal"/>
    <w:uiPriority w:val="34"/>
    <w:qFormat/>
    <w:rsid w:val="00140D9E"/>
    <w:pPr>
      <w:ind w:left="720"/>
      <w:contextualSpacing/>
    </w:pPr>
  </w:style>
  <w:style w:type="character" w:styleId="IntenseEmphasis">
    <w:name w:val="Intense Emphasis"/>
    <w:basedOn w:val="DefaultParagraphFont"/>
    <w:uiPriority w:val="21"/>
    <w:qFormat/>
    <w:rsid w:val="00140D9E"/>
    <w:rPr>
      <w:i/>
      <w:iCs/>
      <w:color w:val="0F4761" w:themeColor="accent1" w:themeShade="BF"/>
    </w:rPr>
  </w:style>
  <w:style w:type="paragraph" w:styleId="IntenseQuote">
    <w:name w:val="Intense Quote"/>
    <w:basedOn w:val="Normal"/>
    <w:next w:val="Normal"/>
    <w:link w:val="IntenseQuoteChar"/>
    <w:uiPriority w:val="30"/>
    <w:qFormat/>
    <w:rsid w:val="00140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D9E"/>
    <w:rPr>
      <w:i/>
      <w:iCs/>
      <w:color w:val="0F4761" w:themeColor="accent1" w:themeShade="BF"/>
    </w:rPr>
  </w:style>
  <w:style w:type="character" w:styleId="IntenseReference">
    <w:name w:val="Intense Reference"/>
    <w:basedOn w:val="DefaultParagraphFont"/>
    <w:uiPriority w:val="32"/>
    <w:qFormat/>
    <w:rsid w:val="00140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16338">
      <w:bodyDiv w:val="1"/>
      <w:marLeft w:val="0"/>
      <w:marRight w:val="0"/>
      <w:marTop w:val="0"/>
      <w:marBottom w:val="0"/>
      <w:divBdr>
        <w:top w:val="none" w:sz="0" w:space="0" w:color="auto"/>
        <w:left w:val="none" w:sz="0" w:space="0" w:color="auto"/>
        <w:bottom w:val="none" w:sz="0" w:space="0" w:color="auto"/>
        <w:right w:val="none" w:sz="0" w:space="0" w:color="auto"/>
      </w:divBdr>
    </w:div>
    <w:div w:id="1826629517">
      <w:bodyDiv w:val="1"/>
      <w:marLeft w:val="0"/>
      <w:marRight w:val="0"/>
      <w:marTop w:val="0"/>
      <w:marBottom w:val="0"/>
      <w:divBdr>
        <w:top w:val="none" w:sz="0" w:space="0" w:color="auto"/>
        <w:left w:val="none" w:sz="0" w:space="0" w:color="auto"/>
        <w:bottom w:val="none" w:sz="0" w:space="0" w:color="auto"/>
        <w:right w:val="none" w:sz="0" w:space="0" w:color="auto"/>
      </w:divBdr>
    </w:div>
    <w:div w:id="1833056931">
      <w:bodyDiv w:val="1"/>
      <w:marLeft w:val="0"/>
      <w:marRight w:val="0"/>
      <w:marTop w:val="0"/>
      <w:marBottom w:val="0"/>
      <w:divBdr>
        <w:top w:val="none" w:sz="0" w:space="0" w:color="auto"/>
        <w:left w:val="none" w:sz="0" w:space="0" w:color="auto"/>
        <w:bottom w:val="none" w:sz="0" w:space="0" w:color="auto"/>
        <w:right w:val="none" w:sz="0" w:space="0" w:color="auto"/>
      </w:divBdr>
    </w:div>
    <w:div w:id="18810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C307-0D8C-4E08-8B86-B90E06E57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Houa Hang</dc:creator>
  <cp:keywords/>
  <dc:description/>
  <cp:lastModifiedBy>Mai Houa Hang</cp:lastModifiedBy>
  <cp:revision>7</cp:revision>
  <dcterms:created xsi:type="dcterms:W3CDTF">2024-09-29T17:32:00Z</dcterms:created>
  <dcterms:modified xsi:type="dcterms:W3CDTF">2024-10-01T20:00:00Z</dcterms:modified>
</cp:coreProperties>
</file>