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745" w:rsidRPr="00CC0745" w:rsidRDefault="00050BDF" w:rsidP="0093362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07622C">
        <w:rPr>
          <w:rFonts w:ascii="Times New Roman" w:hAnsi="Times New Roman" w:cs="Times New Roman"/>
          <w:sz w:val="24"/>
          <w:szCs w:val="24"/>
        </w:rPr>
        <w:t>.</w:t>
      </w:r>
      <w:r w:rsidR="002C4C5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  <w:r w:rsidR="002C4C52">
        <w:rPr>
          <w:rFonts w:ascii="Times New Roman" w:hAnsi="Times New Roman" w:cs="Times New Roman"/>
          <w:sz w:val="24"/>
          <w:szCs w:val="24"/>
        </w:rPr>
        <w:t>.2019r.</w:t>
      </w:r>
    </w:p>
    <w:p w:rsidR="00CC0745" w:rsidRDefault="002C4C52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Magdalena Sałęga 241539</w:t>
      </w:r>
    </w:p>
    <w:p w:rsidR="00DD1DD7" w:rsidRDefault="00DD1DD7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1DD7" w:rsidRPr="00CC0745" w:rsidRDefault="007D5D91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 pr</w:t>
      </w:r>
      <w:r w:rsidR="00B0409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wadzących:</w:t>
      </w:r>
    </w:p>
    <w:p w:rsidR="00DD1DD7" w:rsidRDefault="00DD1DD7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Wykład: Łukasz Jeleń, śr.17.05</w:t>
      </w:r>
    </w:p>
    <w:p w:rsidR="00DD1DD7" w:rsidRPr="00CC0745" w:rsidRDefault="00DD1DD7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Projekt: Krzysztof Halawa, wt.17.05</w:t>
      </w: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4C52" w:rsidRPr="002C4C52" w:rsidRDefault="002C4C52" w:rsidP="0093362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C4C52">
        <w:rPr>
          <w:rFonts w:ascii="Times New Roman" w:hAnsi="Times New Roman" w:cs="Times New Roman"/>
          <w:sz w:val="28"/>
          <w:szCs w:val="24"/>
        </w:rPr>
        <w:t>Projektowanie Algorytmów i Metody Sztucznej Inteligencji</w:t>
      </w:r>
    </w:p>
    <w:p w:rsidR="002C4C52" w:rsidRDefault="002C4C52" w:rsidP="00933622">
      <w:pPr>
        <w:spacing w:line="240" w:lineRule="auto"/>
        <w:jc w:val="center"/>
        <w:rPr>
          <w:rFonts w:ascii="Times New Roman" w:hAnsi="Times New Roman" w:cs="Times New Roman"/>
          <w:b/>
          <w:sz w:val="68"/>
          <w:szCs w:val="24"/>
        </w:rPr>
      </w:pPr>
      <w:r w:rsidRPr="00FF1612">
        <w:rPr>
          <w:rFonts w:ascii="Times New Roman" w:hAnsi="Times New Roman" w:cs="Times New Roman"/>
          <w:b/>
          <w:sz w:val="68"/>
          <w:szCs w:val="24"/>
        </w:rPr>
        <w:t>Sprawozdanie</w:t>
      </w:r>
    </w:p>
    <w:p w:rsidR="00FF1612" w:rsidRPr="00FF1612" w:rsidRDefault="00FF1612" w:rsidP="00933622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2C4C52" w:rsidRDefault="002C4C52" w:rsidP="00933622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2C4C52">
        <w:rPr>
          <w:rFonts w:ascii="Times New Roman" w:hAnsi="Times New Roman" w:cs="Times New Roman"/>
          <w:sz w:val="36"/>
          <w:szCs w:val="24"/>
        </w:rPr>
        <w:t xml:space="preserve">Projekt </w:t>
      </w:r>
      <w:r w:rsidR="009D20D2">
        <w:rPr>
          <w:rFonts w:ascii="Times New Roman" w:hAnsi="Times New Roman" w:cs="Times New Roman"/>
          <w:sz w:val="36"/>
          <w:szCs w:val="24"/>
        </w:rPr>
        <w:t>2</w:t>
      </w:r>
    </w:p>
    <w:p w:rsidR="000337EB" w:rsidRPr="00803E10" w:rsidRDefault="000337EB" w:rsidP="0093362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063EF4">
        <w:rPr>
          <w:rFonts w:ascii="Times New Roman" w:hAnsi="Times New Roman" w:cs="Times New Roman"/>
          <w:b/>
          <w:sz w:val="40"/>
          <w:szCs w:val="24"/>
        </w:rPr>
        <w:t>Algorytm Dijkstry</w:t>
      </w:r>
      <w:r w:rsidR="00063EF4">
        <w:rPr>
          <w:rFonts w:ascii="Times New Roman" w:hAnsi="Times New Roman" w:cs="Times New Roman"/>
          <w:b/>
          <w:sz w:val="36"/>
          <w:szCs w:val="24"/>
        </w:rPr>
        <w:br/>
        <w:t>znajdowania najkrótszej ścieżki w grafie</w:t>
      </w:r>
    </w:p>
    <w:p w:rsid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1DD7" w:rsidRDefault="00DD1DD7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1DD7" w:rsidRDefault="00DD1DD7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1DD7" w:rsidRDefault="00DD1DD7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1DD7" w:rsidRDefault="00DD1DD7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1DD7" w:rsidRPr="00CC0745" w:rsidRDefault="00DD1DD7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297E03" w:rsidRDefault="00DD1DD7" w:rsidP="00933622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297E03">
        <w:rPr>
          <w:rFonts w:ascii="Times New Roman" w:hAnsi="Times New Roman" w:cs="Times New Roman"/>
          <w:b/>
          <w:sz w:val="28"/>
          <w:szCs w:val="24"/>
        </w:rPr>
        <w:lastRenderedPageBreak/>
        <w:t>Wstęp</w:t>
      </w:r>
    </w:p>
    <w:p w:rsidR="00DC54F4" w:rsidRPr="00C205C5" w:rsidRDefault="00BA7933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B1403">
        <w:rPr>
          <w:rFonts w:ascii="Times New Roman" w:hAnsi="Times New Roman" w:cs="Times New Roman"/>
          <w:sz w:val="24"/>
          <w:szCs w:val="24"/>
        </w:rPr>
        <w:t xml:space="preserve">Projekt 2 polega na zaimplementowaniu i sprawdzeniu złożoności obliczeniowej algorytmu, w tym przypadku algorytmu Dijkstry. Zaimplementowane zostały </w:t>
      </w:r>
      <w:r w:rsidR="00A30C42">
        <w:rPr>
          <w:rFonts w:ascii="Times New Roman" w:hAnsi="Times New Roman" w:cs="Times New Roman"/>
          <w:sz w:val="24"/>
          <w:szCs w:val="24"/>
        </w:rPr>
        <w:t xml:space="preserve">dwa sposoby reprezentacji grafu czyli macierz i lista sąsiedztwa. </w:t>
      </w:r>
      <w:r w:rsidR="00DC54F4">
        <w:rPr>
          <w:rFonts w:ascii="Times New Roman" w:hAnsi="Times New Roman" w:cs="Times New Roman"/>
          <w:sz w:val="24"/>
          <w:szCs w:val="24"/>
        </w:rPr>
        <w:t>Złożoność tych algorytmów była sprawdzana na 5 wielkościach grafów (10, 50, 100, 500, 1000 wierzchołków) oraz w każdym z tych przypadków cztery gęstości grafu (25%, 50%, 75%, graf pełny). Każda z podanych opcji została zbadana w 100 powtórzeniach, sprawozdanie zaś zawiera jedynie wartości średnie. Program został napisany obiektowo.</w:t>
      </w:r>
      <w:r w:rsidR="00DC54F4">
        <w:rPr>
          <w:rFonts w:ascii="Times New Roman" w:hAnsi="Times New Roman" w:cs="Times New Roman"/>
          <w:sz w:val="24"/>
          <w:szCs w:val="24"/>
        </w:rPr>
        <w:br/>
      </w:r>
      <w:r w:rsidR="00DC54F4">
        <w:rPr>
          <w:rFonts w:ascii="Times New Roman" w:hAnsi="Times New Roman" w:cs="Times New Roman"/>
          <w:sz w:val="24"/>
          <w:szCs w:val="24"/>
        </w:rPr>
        <w:br/>
      </w:r>
      <w:r w:rsidR="00DC54F4" w:rsidRPr="00DC54F4">
        <w:rPr>
          <w:rFonts w:ascii="Times New Roman" w:hAnsi="Times New Roman" w:cs="Times New Roman"/>
          <w:sz w:val="24"/>
          <w:szCs w:val="24"/>
        </w:rPr>
        <w:t xml:space="preserve">Graf – zbiór wierzchołków, które mogą być połączone krawędziami w taki sposób, że każda </w:t>
      </w:r>
      <w:r w:rsidR="00DC54F4" w:rsidRPr="00C205C5">
        <w:rPr>
          <w:rFonts w:ascii="Times New Roman" w:hAnsi="Times New Roman" w:cs="Times New Roman"/>
          <w:sz w:val="24"/>
          <w:szCs w:val="24"/>
        </w:rPr>
        <w:t>krawędź kończy się i zaczyna w którymś z wierzchołków.</w:t>
      </w:r>
      <w:r w:rsidR="00C205C5" w:rsidRPr="00C205C5">
        <w:rPr>
          <w:rFonts w:ascii="Times New Roman" w:hAnsi="Times New Roman" w:cs="Times New Roman"/>
          <w:sz w:val="24"/>
          <w:szCs w:val="24"/>
        </w:rPr>
        <w:br/>
        <w:t>Graf pełny to taki, w którym każdy wierzchołek ma przynajmniej jedną krawędź. Krawędź może posiadać wagę, czyli liczbę która określa na przykład odległość między wierzchołkami</w:t>
      </w:r>
      <w:r w:rsidR="00C205C5">
        <w:rPr>
          <w:rFonts w:ascii="Times New Roman" w:hAnsi="Times New Roman" w:cs="Times New Roman"/>
          <w:sz w:val="24"/>
          <w:szCs w:val="24"/>
        </w:rPr>
        <w:t>.</w:t>
      </w:r>
    </w:p>
    <w:p w:rsidR="00EA67A3" w:rsidRDefault="00EA67A3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7329" w:rsidRPr="00D17329" w:rsidRDefault="00C56EFB" w:rsidP="00F96213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7E03">
        <w:rPr>
          <w:rFonts w:ascii="Times New Roman" w:hAnsi="Times New Roman" w:cs="Times New Roman"/>
          <w:b/>
          <w:sz w:val="28"/>
          <w:szCs w:val="24"/>
        </w:rPr>
        <w:t>Opis badanych algorytmów, określenie ich złożoności w przypadkach średnim i najgorszym</w:t>
      </w:r>
    </w:p>
    <w:p w:rsidR="00A65757" w:rsidRDefault="00D17329" w:rsidP="00A20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7329">
        <w:rPr>
          <w:rFonts w:ascii="Times New Roman" w:hAnsi="Times New Roman" w:cs="Times New Roman"/>
          <w:sz w:val="24"/>
          <w:szCs w:val="24"/>
        </w:rPr>
        <w:t>Złożoność obliczeniowa zależna jest od liczb elementów (n).</w:t>
      </w:r>
      <w:r w:rsidR="00C205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D791E" w:rsidRPr="00BA7933" w:rsidRDefault="00CD791E" w:rsidP="00CD791E">
      <w:pPr>
        <w:pStyle w:val="Akapitzlist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7933">
        <w:rPr>
          <w:rFonts w:ascii="Times New Roman" w:hAnsi="Times New Roman" w:cs="Times New Roman"/>
          <w:b/>
          <w:sz w:val="24"/>
          <w:szCs w:val="24"/>
        </w:rPr>
        <w:t>Algorytm Dijkstry</w:t>
      </w:r>
    </w:p>
    <w:p w:rsidR="00CD791E" w:rsidRPr="00CD791E" w:rsidRDefault="00CD791E" w:rsidP="00CD79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91E">
        <w:rPr>
          <w:rFonts w:ascii="Times New Roman" w:hAnsi="Times New Roman" w:cs="Times New Roman"/>
          <w:sz w:val="24"/>
          <w:szCs w:val="24"/>
        </w:rPr>
        <w:t xml:space="preserve">Służy do znajdowania najkrótszej ścieżki </w:t>
      </w:r>
      <w:r>
        <w:rPr>
          <w:rFonts w:ascii="Times New Roman" w:hAnsi="Times New Roman" w:cs="Times New Roman"/>
          <w:sz w:val="24"/>
          <w:szCs w:val="24"/>
        </w:rPr>
        <w:t>z danego wierzchołka</w:t>
      </w:r>
      <w:r w:rsidR="00C52DD2">
        <w:rPr>
          <w:rFonts w:ascii="Times New Roman" w:hAnsi="Times New Roman" w:cs="Times New Roman"/>
          <w:sz w:val="24"/>
          <w:szCs w:val="24"/>
        </w:rPr>
        <w:t xml:space="preserve"> </w:t>
      </w:r>
      <w:r w:rsidRPr="00CD791E">
        <w:rPr>
          <w:rFonts w:ascii="Times New Roman" w:hAnsi="Times New Roman" w:cs="Times New Roman"/>
          <w:sz w:val="24"/>
          <w:szCs w:val="24"/>
        </w:rPr>
        <w:t>w grafie o nieujemnych wagach krawędzi. Algorytm znajduje odległość od danego wierzchołka do wszystkich pozostałych w grafie</w:t>
      </w:r>
      <w:r w:rsidR="00C52DD2">
        <w:rPr>
          <w:rFonts w:ascii="Times New Roman" w:hAnsi="Times New Roman" w:cs="Times New Roman"/>
          <w:sz w:val="24"/>
          <w:szCs w:val="24"/>
        </w:rPr>
        <w:t>. W projekcie zaimplementowana również została funkcja znajdująca najkrótsza drogę między dwoma danymi wierzchołkami.</w:t>
      </w:r>
      <w:r w:rsidR="00C52DD2">
        <w:rPr>
          <w:rFonts w:ascii="Times New Roman" w:hAnsi="Times New Roman" w:cs="Times New Roman"/>
          <w:sz w:val="24"/>
          <w:szCs w:val="24"/>
        </w:rPr>
        <w:br/>
      </w:r>
      <w:r w:rsidR="001558D6">
        <w:rPr>
          <w:rFonts w:ascii="Times New Roman" w:hAnsi="Times New Roman" w:cs="Times New Roman"/>
          <w:sz w:val="24"/>
          <w:szCs w:val="24"/>
        </w:rPr>
        <w:t>Złożoność algorytmu zależy od sposobu implementacji programu.</w:t>
      </w:r>
    </w:p>
    <w:p w:rsidR="00CD791E" w:rsidRDefault="00CD791E" w:rsidP="00A20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5757" w:rsidRPr="00315323" w:rsidRDefault="00A65757" w:rsidP="00A65757">
      <w:pPr>
        <w:pStyle w:val="Akapitzlist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15323">
        <w:rPr>
          <w:rFonts w:ascii="Times New Roman" w:eastAsiaTheme="minorEastAsia" w:hAnsi="Times New Roman" w:cs="Times New Roman"/>
          <w:b/>
          <w:sz w:val="24"/>
          <w:szCs w:val="24"/>
        </w:rPr>
        <w:t>Algorytm Dijkstry w reprezentacji grafu jako „macierz sąsiedztwa”</w:t>
      </w:r>
    </w:p>
    <w:p w:rsidR="00A20077" w:rsidRDefault="00B16DF7" w:rsidP="003D636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15323">
        <w:rPr>
          <w:rFonts w:ascii="Times New Roman" w:eastAsiaTheme="minorEastAsia" w:hAnsi="Times New Roman" w:cs="Times New Roman"/>
          <w:sz w:val="24"/>
          <w:szCs w:val="24"/>
        </w:rPr>
        <w:t xml:space="preserve">Graf reprezentowany jest jako macierz o wielkości </w:t>
      </w:r>
      <w:r w:rsidRPr="00315323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315323"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r w:rsidRPr="00315323">
        <w:rPr>
          <w:rFonts w:ascii="Times New Roman" w:eastAsiaTheme="minorEastAsia" w:hAnsi="Times New Roman" w:cs="Times New Roman"/>
          <w:i/>
          <w:sz w:val="24"/>
          <w:szCs w:val="24"/>
        </w:rPr>
        <w:t xml:space="preserve">N, </w:t>
      </w:r>
      <w:r w:rsidRPr="00315323">
        <w:rPr>
          <w:rFonts w:ascii="Times New Roman" w:eastAsiaTheme="minorEastAsia" w:hAnsi="Times New Roman" w:cs="Times New Roman"/>
          <w:sz w:val="24"/>
          <w:szCs w:val="24"/>
        </w:rPr>
        <w:t xml:space="preserve">gdzie </w:t>
      </w:r>
      <w:r w:rsidRPr="00315323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315323">
        <w:rPr>
          <w:rFonts w:ascii="Times New Roman" w:eastAsiaTheme="minorEastAsia" w:hAnsi="Times New Roman" w:cs="Times New Roman"/>
          <w:sz w:val="24"/>
          <w:szCs w:val="24"/>
        </w:rPr>
        <w:t xml:space="preserve"> jest ilością wierzchołków w grafie. Kolejne indeksy odzwierciedlają numery wierzchołków, zaś w pola macierzy wskazują na wierzchołki łączone przez tą ścieżkę.</w:t>
      </w:r>
      <w:r w:rsidR="00DE4F88" w:rsidRPr="00315323">
        <w:rPr>
          <w:rFonts w:ascii="Times New Roman" w:eastAsiaTheme="minorEastAsia" w:hAnsi="Times New Roman" w:cs="Times New Roman"/>
          <w:sz w:val="24"/>
          <w:szCs w:val="24"/>
        </w:rPr>
        <w:br/>
      </w:r>
      <w:r w:rsidR="00DE4F88" w:rsidRPr="00315323">
        <w:rPr>
          <w:rFonts w:ascii="Times New Roman" w:hAnsi="Times New Roman" w:cs="Times New Roman"/>
          <w:sz w:val="24"/>
          <w:szCs w:val="24"/>
        </w:rPr>
        <w:t xml:space="preserve">Złożoność obliczeniowa w notacji dużego O dla </w:t>
      </w:r>
      <w:r w:rsidR="00DE4F88" w:rsidRPr="00315323">
        <w:rPr>
          <w:rFonts w:ascii="Times New Roman" w:eastAsiaTheme="minorEastAsia" w:hAnsi="Times New Roman" w:cs="Times New Roman"/>
          <w:sz w:val="24"/>
          <w:szCs w:val="24"/>
        </w:rPr>
        <w:t>algorytmu Dijkstry w reprezentacji grafu jako „macierz sąsiedztwa”</w:t>
      </w:r>
      <w:r w:rsidR="00DE4F88" w:rsidRPr="00315323">
        <w:rPr>
          <w:rFonts w:ascii="Times New Roman" w:hAnsi="Times New Roman" w:cs="Times New Roman"/>
          <w:sz w:val="24"/>
          <w:szCs w:val="24"/>
        </w:rPr>
        <w:t xml:space="preserve"> jest równa: 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DE4F88" w:rsidRPr="00315323">
        <w:rPr>
          <w:rFonts w:ascii="Times New Roman" w:hAnsi="Times New Roman" w:cs="Times New Roman"/>
          <w:sz w:val="24"/>
          <w:szCs w:val="24"/>
        </w:rPr>
        <w:t>).</w:t>
      </w:r>
    </w:p>
    <w:p w:rsidR="00341BC4" w:rsidRDefault="00341BC4" w:rsidP="003D63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15323" w:rsidRPr="00315323" w:rsidRDefault="00315323" w:rsidP="00315323">
      <w:pPr>
        <w:pStyle w:val="Akapitzlist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15323">
        <w:rPr>
          <w:rFonts w:ascii="Times New Roman" w:eastAsiaTheme="minorEastAsia" w:hAnsi="Times New Roman" w:cs="Times New Roman"/>
          <w:b/>
          <w:sz w:val="24"/>
          <w:szCs w:val="24"/>
        </w:rPr>
        <w:t>Algorytm Dijkstry w reprezentacji grafu jako „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listą</w:t>
      </w:r>
      <w:r w:rsidRPr="00315323">
        <w:rPr>
          <w:rFonts w:ascii="Times New Roman" w:eastAsiaTheme="minorEastAsia" w:hAnsi="Times New Roman" w:cs="Times New Roman"/>
          <w:b/>
          <w:sz w:val="24"/>
          <w:szCs w:val="24"/>
        </w:rPr>
        <w:t xml:space="preserve"> sąsiedztwa”</w:t>
      </w:r>
    </w:p>
    <w:p w:rsidR="00315323" w:rsidRDefault="003D636A" w:rsidP="0031532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Algorytm ten wymaga uprzedniej implementacji struktury danych, którą jest lista jednokierunkowa. </w:t>
      </w:r>
      <w:r w:rsidR="00832120">
        <w:rPr>
          <w:rFonts w:ascii="Times New Roman" w:hAnsi="Times New Roman" w:cs="Times New Roman"/>
          <w:sz w:val="24"/>
          <w:szCs w:val="24"/>
        </w:rPr>
        <w:t xml:space="preserve">Algorytm ten wymaga utworzenia tablicy o rozmiarze </w:t>
      </w:r>
      <w:r w:rsidR="00832120" w:rsidRPr="00832120">
        <w:rPr>
          <w:rFonts w:ascii="Times New Roman" w:hAnsi="Times New Roman" w:cs="Times New Roman"/>
          <w:i/>
          <w:sz w:val="24"/>
          <w:szCs w:val="24"/>
        </w:rPr>
        <w:t>N</w:t>
      </w:r>
      <w:r w:rsidR="00FA1C73" w:rsidRPr="00FA1C7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A1C73">
        <w:rPr>
          <w:rFonts w:ascii="Times New Roman" w:hAnsi="Times New Roman" w:cs="Times New Roman"/>
          <w:sz w:val="24"/>
          <w:szCs w:val="24"/>
        </w:rPr>
        <w:t xml:space="preserve">której elementami będą listy ścieżek, które wychodzą z danego wierzchołka </w:t>
      </w:r>
      <w:r w:rsidR="0082391D">
        <w:rPr>
          <w:rFonts w:ascii="Times New Roman" w:hAnsi="Times New Roman" w:cs="Times New Roman"/>
          <w:sz w:val="24"/>
          <w:szCs w:val="24"/>
        </w:rPr>
        <w:t>o</w:t>
      </w:r>
      <w:r w:rsidR="00FA1C73">
        <w:rPr>
          <w:rFonts w:ascii="Times New Roman" w:hAnsi="Times New Roman" w:cs="Times New Roman"/>
          <w:sz w:val="24"/>
          <w:szCs w:val="24"/>
        </w:rPr>
        <w:t>pisanego indeksem w tablicy.</w:t>
      </w:r>
      <w:r w:rsidR="0082391D">
        <w:rPr>
          <w:rFonts w:ascii="Times New Roman" w:hAnsi="Times New Roman" w:cs="Times New Roman"/>
          <w:sz w:val="24"/>
          <w:szCs w:val="24"/>
        </w:rPr>
        <w:t xml:space="preserve"> Wymagane jest również zawarcie informacji jaki jest wierzchołek końcowy danej ścieżki.</w:t>
      </w:r>
      <w:r w:rsidR="007A21FE">
        <w:rPr>
          <w:rFonts w:ascii="Times New Roman" w:hAnsi="Times New Roman" w:cs="Times New Roman"/>
          <w:sz w:val="24"/>
          <w:szCs w:val="24"/>
        </w:rPr>
        <w:br/>
      </w:r>
      <w:r w:rsidR="007A21FE" w:rsidRPr="00315323">
        <w:rPr>
          <w:rFonts w:ascii="Times New Roman" w:hAnsi="Times New Roman" w:cs="Times New Roman"/>
          <w:sz w:val="24"/>
          <w:szCs w:val="24"/>
        </w:rPr>
        <w:t xml:space="preserve">Złożoność obliczeniowa w notacji dużego O dla </w:t>
      </w:r>
      <w:r w:rsidR="007A21FE" w:rsidRPr="00315323">
        <w:rPr>
          <w:rFonts w:ascii="Times New Roman" w:eastAsiaTheme="minorEastAsia" w:hAnsi="Times New Roman" w:cs="Times New Roman"/>
          <w:sz w:val="24"/>
          <w:szCs w:val="24"/>
        </w:rPr>
        <w:t>algorytmu Dijkstry w reprezentacji grafu jako „</w:t>
      </w:r>
      <w:r w:rsidR="007A21FE">
        <w:rPr>
          <w:rFonts w:ascii="Times New Roman" w:eastAsiaTheme="minorEastAsia" w:hAnsi="Times New Roman" w:cs="Times New Roman"/>
          <w:sz w:val="24"/>
          <w:szCs w:val="24"/>
        </w:rPr>
        <w:t>lista</w:t>
      </w:r>
      <w:r w:rsidR="007A21FE" w:rsidRPr="00315323">
        <w:rPr>
          <w:rFonts w:ascii="Times New Roman" w:eastAsiaTheme="minorEastAsia" w:hAnsi="Times New Roman" w:cs="Times New Roman"/>
          <w:sz w:val="24"/>
          <w:szCs w:val="24"/>
        </w:rPr>
        <w:t xml:space="preserve"> sąsiedztwa”</w:t>
      </w:r>
      <w:r w:rsidR="007A21FE" w:rsidRPr="00315323">
        <w:rPr>
          <w:rFonts w:ascii="Times New Roman" w:hAnsi="Times New Roman" w:cs="Times New Roman"/>
          <w:sz w:val="24"/>
          <w:szCs w:val="24"/>
        </w:rPr>
        <w:t xml:space="preserve"> jest równa: O(</w:t>
      </w:r>
      <w:r w:rsidR="008B085C" w:rsidRPr="008B085C">
        <w:rPr>
          <w:rFonts w:ascii="Times New Roman" w:hAnsi="Times New Roman" w:cs="Times New Roman"/>
          <w:i/>
          <w:sz w:val="24"/>
          <w:szCs w:val="24"/>
        </w:rPr>
        <w:t>N</w:t>
      </w:r>
      <w:r w:rsidR="007A21FE" w:rsidRPr="00315323">
        <w:rPr>
          <w:rFonts w:ascii="Times New Roman" w:hAnsi="Times New Roman" w:cs="Times New Roman"/>
          <w:sz w:val="24"/>
          <w:szCs w:val="24"/>
        </w:rPr>
        <w:t>).</w:t>
      </w:r>
    </w:p>
    <w:p w:rsidR="00D06620" w:rsidRDefault="00D06620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F9E" w:rsidRPr="00D06620" w:rsidRDefault="004D7441" w:rsidP="00933622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D06620">
        <w:rPr>
          <w:rFonts w:ascii="Times New Roman" w:hAnsi="Times New Roman" w:cs="Times New Roman"/>
          <w:b/>
          <w:sz w:val="28"/>
          <w:szCs w:val="24"/>
        </w:rPr>
        <w:lastRenderedPageBreak/>
        <w:t>Przebieg eksperymentu</w:t>
      </w:r>
      <w:r w:rsidR="00D06620">
        <w:rPr>
          <w:rFonts w:ascii="Times New Roman" w:hAnsi="Times New Roman" w:cs="Times New Roman"/>
          <w:b/>
          <w:sz w:val="28"/>
          <w:szCs w:val="24"/>
        </w:rPr>
        <w:br/>
      </w:r>
    </w:p>
    <w:p w:rsidR="00341BC4" w:rsidRDefault="00341BC4" w:rsidP="00341BC4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Zaimplementowanie listy, klas </w:t>
      </w:r>
      <w:proofErr w:type="spellStart"/>
      <w:r>
        <w:rPr>
          <w:rFonts w:ascii="Times New Roman" w:hAnsi="Times New Roman" w:cs="Times New Roman"/>
          <w:sz w:val="24"/>
          <w:szCs w:val="24"/>
        </w:rPr>
        <w:t>Wierzcholek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Sciezka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Graf dla obu algorytmów (macierz i lista) oraz potrzebnych funkcji do działania programu.</w:t>
      </w:r>
    </w:p>
    <w:p w:rsidR="00341BC4" w:rsidRPr="00341BC4" w:rsidRDefault="00341BC4" w:rsidP="00341BC4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3622">
        <w:rPr>
          <w:rFonts w:ascii="Times New Roman" w:hAnsi="Times New Roman" w:cs="Times New Roman"/>
          <w:sz w:val="24"/>
          <w:szCs w:val="24"/>
        </w:rPr>
        <w:t xml:space="preserve">Zaimplementowanie po kolei każdego algorytmu wraz dodatkowymi algorytmami </w:t>
      </w:r>
      <w:r>
        <w:rPr>
          <w:rFonts w:ascii="Times New Roman" w:hAnsi="Times New Roman" w:cs="Times New Roman"/>
          <w:sz w:val="24"/>
          <w:szCs w:val="24"/>
        </w:rPr>
        <w:t>znajdowania ścieżki między dwoma danymi wierzchołkami.</w:t>
      </w:r>
    </w:p>
    <w:p w:rsidR="00933622" w:rsidRDefault="00933622" w:rsidP="00D06620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3622">
        <w:rPr>
          <w:rFonts w:ascii="Times New Roman" w:hAnsi="Times New Roman" w:cs="Times New Roman"/>
          <w:sz w:val="24"/>
          <w:szCs w:val="24"/>
        </w:rPr>
        <w:t xml:space="preserve">Utworzenie funkcji obsługującej wywoływanie </w:t>
      </w:r>
      <w:r w:rsidR="00341BC4">
        <w:rPr>
          <w:rFonts w:ascii="Times New Roman" w:hAnsi="Times New Roman" w:cs="Times New Roman"/>
          <w:sz w:val="24"/>
          <w:szCs w:val="24"/>
        </w:rPr>
        <w:t>algorytmów</w:t>
      </w:r>
      <w:r w:rsidRPr="00933622">
        <w:rPr>
          <w:rFonts w:ascii="Times New Roman" w:hAnsi="Times New Roman" w:cs="Times New Roman"/>
          <w:sz w:val="24"/>
          <w:szCs w:val="24"/>
        </w:rPr>
        <w:t xml:space="preserve"> z odpowiednimi parametrami:</w:t>
      </w:r>
    </w:p>
    <w:p w:rsidR="00276410" w:rsidRDefault="00933622" w:rsidP="0027641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ilość </w:t>
      </w:r>
      <w:r w:rsidR="00341BC4">
        <w:rPr>
          <w:rFonts w:ascii="Times New Roman" w:hAnsi="Times New Roman" w:cs="Times New Roman"/>
          <w:sz w:val="24"/>
          <w:szCs w:val="24"/>
        </w:rPr>
        <w:t>wierzchołków w grafie</w:t>
      </w:r>
      <w:r>
        <w:rPr>
          <w:rFonts w:ascii="Times New Roman" w:hAnsi="Times New Roman" w:cs="Times New Roman"/>
          <w:sz w:val="24"/>
          <w:szCs w:val="24"/>
        </w:rPr>
        <w:t xml:space="preserve"> (10, 50, 100, 500, 1000)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CC7670">
        <w:rPr>
          <w:rFonts w:ascii="Times New Roman" w:hAnsi="Times New Roman" w:cs="Times New Roman"/>
          <w:sz w:val="24"/>
          <w:szCs w:val="24"/>
        </w:rPr>
        <w:t>gęstość grafu</w:t>
      </w:r>
      <w:r>
        <w:rPr>
          <w:rFonts w:ascii="Times New Roman" w:hAnsi="Times New Roman" w:cs="Times New Roman"/>
          <w:sz w:val="24"/>
          <w:szCs w:val="24"/>
        </w:rPr>
        <w:t xml:space="preserve"> (25%, 50%, 75%</w:t>
      </w:r>
      <w:r w:rsidR="00CC7670">
        <w:rPr>
          <w:rFonts w:ascii="Times New Roman" w:hAnsi="Times New Roman" w:cs="Times New Roman"/>
          <w:sz w:val="24"/>
          <w:szCs w:val="24"/>
        </w:rPr>
        <w:t>, 100% - graf pełny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CC7670">
        <w:rPr>
          <w:rFonts w:ascii="Times New Roman" w:hAnsi="Times New Roman" w:cs="Times New Roman"/>
          <w:sz w:val="24"/>
          <w:szCs w:val="24"/>
        </w:rPr>
        <w:t>wywołanie wszystkich opcji powtarzając i zapisując wyniki po 100 razy</w:t>
      </w:r>
    </w:p>
    <w:p w:rsidR="00933622" w:rsidRDefault="00A6630F" w:rsidP="00D06620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Ręczne s</w:t>
      </w:r>
      <w:r w:rsidR="00276410">
        <w:rPr>
          <w:rFonts w:ascii="Times New Roman" w:hAnsi="Times New Roman" w:cs="Times New Roman"/>
          <w:sz w:val="24"/>
          <w:szCs w:val="24"/>
        </w:rPr>
        <w:t>prawdzenie poprawności</w:t>
      </w:r>
      <w:r>
        <w:rPr>
          <w:rFonts w:ascii="Times New Roman" w:hAnsi="Times New Roman" w:cs="Times New Roman"/>
          <w:sz w:val="24"/>
          <w:szCs w:val="24"/>
        </w:rPr>
        <w:t xml:space="preserve"> algorytmów</w:t>
      </w:r>
      <w:r w:rsidR="00276410">
        <w:rPr>
          <w:rFonts w:ascii="Times New Roman" w:hAnsi="Times New Roman" w:cs="Times New Roman"/>
          <w:sz w:val="24"/>
          <w:szCs w:val="24"/>
        </w:rPr>
        <w:t xml:space="preserve"> </w:t>
      </w:r>
      <w:r w:rsidR="00CC7670">
        <w:rPr>
          <w:rFonts w:ascii="Times New Roman" w:hAnsi="Times New Roman" w:cs="Times New Roman"/>
          <w:sz w:val="24"/>
          <w:szCs w:val="24"/>
        </w:rPr>
        <w:t xml:space="preserve">poprzez sprawdzanie </w:t>
      </w:r>
      <w:r>
        <w:rPr>
          <w:rFonts w:ascii="Times New Roman" w:hAnsi="Times New Roman" w:cs="Times New Roman"/>
          <w:sz w:val="24"/>
          <w:szCs w:val="24"/>
        </w:rPr>
        <w:t>grafów o maksymalnie 10 wierzchołkach</w:t>
      </w:r>
      <w:r w:rsidR="007F6BE5">
        <w:rPr>
          <w:rFonts w:ascii="Times New Roman" w:hAnsi="Times New Roman" w:cs="Times New Roman"/>
          <w:sz w:val="24"/>
          <w:szCs w:val="24"/>
        </w:rPr>
        <w:t xml:space="preserve"> i różnych wielkościach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6410" w:rsidRDefault="00276410" w:rsidP="00D06620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Wywołanie funkcji w stu powtórzeniach dla każdego opisanego wyżej przypadku</w:t>
      </w:r>
    </w:p>
    <w:p w:rsidR="00933622" w:rsidRDefault="00933622" w:rsidP="00D06620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 zmiennych do zmierzenia czasu potrzebnego na wykonanie się konkretnych przebiegów funkcji</w:t>
      </w:r>
    </w:p>
    <w:p w:rsidR="00933622" w:rsidRDefault="00933622" w:rsidP="00D06620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 funkcji zapisującej do pliku</w:t>
      </w:r>
      <w:r w:rsidR="00605D7F">
        <w:rPr>
          <w:rFonts w:ascii="Times New Roman" w:hAnsi="Times New Roman" w:cs="Times New Roman"/>
          <w:sz w:val="24"/>
          <w:szCs w:val="24"/>
        </w:rPr>
        <w:t xml:space="preserve"> tekstowego</w:t>
      </w:r>
      <w:r>
        <w:rPr>
          <w:rFonts w:ascii="Times New Roman" w:hAnsi="Times New Roman" w:cs="Times New Roman"/>
          <w:sz w:val="24"/>
          <w:szCs w:val="24"/>
        </w:rPr>
        <w:t xml:space="preserve"> wszystki</w:t>
      </w:r>
      <w:r w:rsidR="0017437A">
        <w:rPr>
          <w:rFonts w:ascii="Times New Roman" w:hAnsi="Times New Roman" w:cs="Times New Roman"/>
          <w:sz w:val="24"/>
          <w:szCs w:val="24"/>
        </w:rPr>
        <w:t>e zmierzone czasy</w:t>
      </w:r>
    </w:p>
    <w:p w:rsidR="00605D7F" w:rsidRPr="00BA7933" w:rsidRDefault="00605D7F" w:rsidP="00BA7933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Wczytanie pliku tekstowego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Excel’a</w:t>
      </w:r>
      <w:proofErr w:type="spellEnd"/>
      <w:r>
        <w:rPr>
          <w:rFonts w:ascii="Times New Roman" w:hAnsi="Times New Roman" w:cs="Times New Roman"/>
          <w:sz w:val="24"/>
          <w:szCs w:val="24"/>
        </w:rPr>
        <w:t>, odwrócenie całości i wykonanie odpowiednich tabel oraz wykresów.</w:t>
      </w:r>
      <w:r w:rsidR="00BA7933">
        <w:rPr>
          <w:rFonts w:ascii="Times New Roman" w:hAnsi="Times New Roman" w:cs="Times New Roman"/>
          <w:sz w:val="24"/>
          <w:szCs w:val="24"/>
        </w:rPr>
        <w:br/>
      </w:r>
      <w:r w:rsidR="00BA135D" w:rsidRPr="00BA7933">
        <w:rPr>
          <w:rFonts w:ascii="Times New Roman" w:hAnsi="Times New Roman" w:cs="Times New Roman"/>
          <w:sz w:val="24"/>
          <w:szCs w:val="24"/>
        </w:rPr>
        <w:br/>
      </w:r>
    </w:p>
    <w:p w:rsidR="00E92028" w:rsidRPr="00E92028" w:rsidRDefault="00605D7F" w:rsidP="00E92028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D06620">
        <w:rPr>
          <w:rFonts w:ascii="Times New Roman" w:hAnsi="Times New Roman" w:cs="Times New Roman"/>
          <w:b/>
          <w:sz w:val="28"/>
          <w:szCs w:val="24"/>
        </w:rPr>
        <w:t>Przedstawienie wyników</w:t>
      </w:r>
      <w:r w:rsidR="00D06620">
        <w:rPr>
          <w:rFonts w:ascii="Times New Roman" w:hAnsi="Times New Roman" w:cs="Times New Roman"/>
          <w:b/>
          <w:sz w:val="28"/>
          <w:szCs w:val="24"/>
        </w:rPr>
        <w:br/>
      </w:r>
      <w:r w:rsidR="00BA135D" w:rsidRPr="00E92028">
        <w:rPr>
          <w:rFonts w:ascii="Times New Roman" w:hAnsi="Times New Roman" w:cs="Times New Roman"/>
          <w:sz w:val="24"/>
          <w:szCs w:val="24"/>
        </w:rPr>
        <w:t xml:space="preserve">Porównanie średnich </w:t>
      </w:r>
      <w:r w:rsidR="00EC7F5F" w:rsidRPr="00E92028">
        <w:rPr>
          <w:rFonts w:ascii="Times New Roman" w:hAnsi="Times New Roman" w:cs="Times New Roman"/>
          <w:sz w:val="24"/>
          <w:szCs w:val="24"/>
        </w:rPr>
        <w:t>czasów działania</w:t>
      </w:r>
      <w:r w:rsidR="00BA135D" w:rsidRPr="00E92028">
        <w:rPr>
          <w:rFonts w:ascii="Times New Roman" w:hAnsi="Times New Roman" w:cs="Times New Roman"/>
          <w:sz w:val="24"/>
          <w:szCs w:val="24"/>
        </w:rPr>
        <w:t xml:space="preserve"> dla </w:t>
      </w:r>
      <w:r w:rsidR="00E2027B" w:rsidRPr="00E92028">
        <w:rPr>
          <w:rFonts w:ascii="Times New Roman" w:hAnsi="Times New Roman" w:cs="Times New Roman"/>
          <w:sz w:val="24"/>
          <w:szCs w:val="24"/>
        </w:rPr>
        <w:t>obu</w:t>
      </w:r>
      <w:r w:rsidR="00BA135D" w:rsidRPr="00E92028">
        <w:rPr>
          <w:rFonts w:ascii="Times New Roman" w:hAnsi="Times New Roman" w:cs="Times New Roman"/>
          <w:sz w:val="24"/>
          <w:szCs w:val="24"/>
        </w:rPr>
        <w:t xml:space="preserve"> </w:t>
      </w:r>
      <w:r w:rsidR="00EC7F5F" w:rsidRPr="00E92028">
        <w:rPr>
          <w:rFonts w:ascii="Times New Roman" w:hAnsi="Times New Roman" w:cs="Times New Roman"/>
          <w:sz w:val="24"/>
          <w:szCs w:val="24"/>
        </w:rPr>
        <w:t>algorytmów</w:t>
      </w:r>
      <w:r w:rsidR="003D0CA0">
        <w:rPr>
          <w:rFonts w:ascii="Times New Roman" w:hAnsi="Times New Roman" w:cs="Times New Roman"/>
          <w:sz w:val="24"/>
          <w:szCs w:val="24"/>
        </w:rPr>
        <w:t xml:space="preserve"> w zależności od ilości wierzchołków w grafie i gęstości grafu.</w:t>
      </w:r>
      <w:r w:rsidR="00E92028">
        <w:rPr>
          <w:rFonts w:ascii="Times New Roman" w:hAnsi="Times New Roman" w:cs="Times New Roman"/>
          <w:sz w:val="24"/>
          <w:szCs w:val="24"/>
        </w:rPr>
        <w:br/>
      </w:r>
    </w:p>
    <w:p w:rsidR="00E92028" w:rsidRPr="00E92028" w:rsidRDefault="00E92028" w:rsidP="00E92028">
      <w:pPr>
        <w:pStyle w:val="Akapitzlist"/>
        <w:numPr>
          <w:ilvl w:val="1"/>
          <w:numId w:val="1"/>
        </w:numPr>
        <w:spacing w:line="240" w:lineRule="auto"/>
        <w:ind w:firstLine="66"/>
        <w:rPr>
          <w:rFonts w:ascii="Times New Roman" w:hAnsi="Times New Roman" w:cs="Times New Roman"/>
          <w:sz w:val="24"/>
          <w:szCs w:val="24"/>
        </w:rPr>
      </w:pPr>
      <w:r w:rsidRPr="00E92028">
        <w:rPr>
          <w:rFonts w:ascii="Times New Roman" w:eastAsiaTheme="minorEastAsia" w:hAnsi="Times New Roman" w:cs="Times New Roman"/>
          <w:b/>
          <w:sz w:val="24"/>
          <w:szCs w:val="24"/>
        </w:rPr>
        <w:t>Algorytm Dijkstry w reprezentacji grafu jako „macierz sąsiedztwa”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700"/>
      </w:tblGrid>
      <w:tr w:rsidR="00E92028" w:rsidRPr="00E92028" w:rsidTr="00E92028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E92028" w:rsidRPr="00E92028" w:rsidTr="00E92028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</w:tr>
      <w:tr w:rsidR="00E92028" w:rsidRPr="00E92028" w:rsidTr="00E92028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0,000010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0,000196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0,000010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0,000020</w:t>
            </w:r>
          </w:p>
        </w:tc>
      </w:tr>
      <w:tr w:rsidR="00E92028" w:rsidRPr="00E92028" w:rsidTr="00E92028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0,000050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0,000070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0,000197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0,000237</w:t>
            </w:r>
          </w:p>
        </w:tc>
      </w:tr>
      <w:tr w:rsidR="00E92028" w:rsidRPr="00E92028" w:rsidTr="00E92028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0,005028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0,005604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0,005458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0,006130</w:t>
            </w:r>
          </w:p>
        </w:tc>
      </w:tr>
      <w:tr w:rsidR="00E92028" w:rsidRPr="00E92028" w:rsidTr="00E92028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0,023529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0,023219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0,023812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0,023981</w:t>
            </w:r>
          </w:p>
        </w:tc>
      </w:tr>
    </w:tbl>
    <w:p w:rsidR="00E25157" w:rsidRDefault="00E25157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027B" w:rsidRPr="00E92028" w:rsidRDefault="00E92028" w:rsidP="00E92028">
      <w:pPr>
        <w:pStyle w:val="Akapitzlist"/>
        <w:numPr>
          <w:ilvl w:val="1"/>
          <w:numId w:val="1"/>
        </w:numPr>
        <w:spacing w:line="240" w:lineRule="auto"/>
        <w:ind w:firstLine="66"/>
        <w:rPr>
          <w:rFonts w:ascii="Times New Roman" w:hAnsi="Times New Roman" w:cs="Times New Roman"/>
          <w:sz w:val="24"/>
          <w:szCs w:val="24"/>
        </w:rPr>
      </w:pPr>
      <w:r w:rsidRPr="00E92028">
        <w:rPr>
          <w:rFonts w:ascii="Times New Roman" w:eastAsiaTheme="minorEastAsia" w:hAnsi="Times New Roman" w:cs="Times New Roman"/>
          <w:b/>
          <w:sz w:val="24"/>
          <w:szCs w:val="24"/>
        </w:rPr>
        <w:t>Algorytm Dijkstry w reprezentacji grafu jako „macierz sąsiedztwa”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700"/>
      </w:tblGrid>
      <w:tr w:rsidR="003D0CA0" w:rsidRPr="003D0CA0" w:rsidTr="003D0CA0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D0CA0" w:rsidRPr="003D0CA0" w:rsidTr="003D0CA0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0,000010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</w:tr>
      <w:tr w:rsidR="003D0CA0" w:rsidRPr="003D0CA0" w:rsidTr="003D0CA0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0,000010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0,000323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0,000030</w:t>
            </w:r>
          </w:p>
        </w:tc>
      </w:tr>
      <w:tr w:rsidR="003D0CA0" w:rsidRPr="003D0CA0" w:rsidTr="003D0CA0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0,000030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0,000196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0,000080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0,000256</w:t>
            </w:r>
          </w:p>
        </w:tc>
      </w:tr>
      <w:tr w:rsidR="003D0CA0" w:rsidRPr="003D0CA0" w:rsidTr="003D0CA0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0,003238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0,005744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0,008936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0,011724</w:t>
            </w:r>
          </w:p>
        </w:tc>
      </w:tr>
      <w:tr w:rsidR="003D0CA0" w:rsidRPr="003D0CA0" w:rsidTr="003D0CA0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0,016657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0,051654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0,079370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0,093500</w:t>
            </w:r>
          </w:p>
        </w:tc>
      </w:tr>
    </w:tbl>
    <w:p w:rsidR="00E2027B" w:rsidRDefault="00E2027B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2028" w:rsidRDefault="00E92028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1792" w:rsidRPr="00E92028" w:rsidRDefault="0018537D" w:rsidP="00E92028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1792">
        <w:rPr>
          <w:rFonts w:ascii="Times New Roman" w:hAnsi="Times New Roman" w:cs="Times New Roman"/>
          <w:b/>
          <w:sz w:val="28"/>
          <w:szCs w:val="24"/>
        </w:rPr>
        <w:lastRenderedPageBreak/>
        <w:t>Wykresy utworzone na podstawie średnich wartości otrzymanych wyników</w:t>
      </w:r>
      <w:r w:rsidR="00691792">
        <w:rPr>
          <w:rFonts w:ascii="Times New Roman" w:hAnsi="Times New Roman" w:cs="Times New Roman"/>
          <w:b/>
          <w:sz w:val="24"/>
          <w:szCs w:val="24"/>
        </w:rPr>
        <w:br/>
      </w:r>
    </w:p>
    <w:p w:rsidR="004E3C26" w:rsidRPr="00BA7933" w:rsidRDefault="00691792" w:rsidP="000745C8">
      <w:pPr>
        <w:pStyle w:val="Akapitzlist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7933">
        <w:rPr>
          <w:rFonts w:ascii="Times New Roman" w:hAnsi="Times New Roman" w:cs="Times New Roman"/>
          <w:b/>
          <w:sz w:val="24"/>
          <w:szCs w:val="24"/>
        </w:rPr>
        <w:t>Ukaz</w:t>
      </w:r>
      <w:r w:rsidR="000745C8" w:rsidRPr="00BA7933">
        <w:rPr>
          <w:rFonts w:ascii="Times New Roman" w:hAnsi="Times New Roman" w:cs="Times New Roman"/>
          <w:b/>
          <w:sz w:val="24"/>
          <w:szCs w:val="24"/>
        </w:rPr>
        <w:t>anie</w:t>
      </w:r>
      <w:r w:rsidRPr="00BA7933">
        <w:rPr>
          <w:rFonts w:ascii="Times New Roman" w:hAnsi="Times New Roman" w:cs="Times New Roman"/>
          <w:b/>
          <w:sz w:val="24"/>
          <w:szCs w:val="24"/>
        </w:rPr>
        <w:t xml:space="preserve"> różnic</w:t>
      </w:r>
      <w:r w:rsidR="000745C8" w:rsidRPr="00BA7933">
        <w:rPr>
          <w:rFonts w:ascii="Times New Roman" w:hAnsi="Times New Roman" w:cs="Times New Roman"/>
          <w:b/>
          <w:sz w:val="24"/>
          <w:szCs w:val="24"/>
        </w:rPr>
        <w:t>y</w:t>
      </w:r>
      <w:r w:rsidRPr="00BA7933">
        <w:rPr>
          <w:rFonts w:ascii="Times New Roman" w:hAnsi="Times New Roman" w:cs="Times New Roman"/>
          <w:b/>
          <w:sz w:val="24"/>
          <w:szCs w:val="24"/>
        </w:rPr>
        <w:t xml:space="preserve"> w czasie wykonania </w:t>
      </w:r>
      <w:r w:rsidR="00DE7760" w:rsidRPr="00BA7933">
        <w:rPr>
          <w:rFonts w:ascii="Times New Roman" w:hAnsi="Times New Roman" w:cs="Times New Roman"/>
          <w:b/>
          <w:sz w:val="24"/>
          <w:szCs w:val="24"/>
        </w:rPr>
        <w:t>obu</w:t>
      </w:r>
      <w:r w:rsidRPr="00BA7933">
        <w:rPr>
          <w:rFonts w:ascii="Times New Roman" w:hAnsi="Times New Roman" w:cs="Times New Roman"/>
          <w:b/>
          <w:sz w:val="24"/>
          <w:szCs w:val="24"/>
        </w:rPr>
        <w:t xml:space="preserve"> algorytmów </w:t>
      </w:r>
      <w:r w:rsidR="008C4817" w:rsidRPr="00BA7933">
        <w:rPr>
          <w:rFonts w:ascii="Times New Roman" w:hAnsi="Times New Roman" w:cs="Times New Roman"/>
          <w:b/>
          <w:sz w:val="24"/>
          <w:szCs w:val="24"/>
        </w:rPr>
        <w:t>szukającego najkrótszej ścieżki</w:t>
      </w:r>
      <w:r w:rsidR="006778C1" w:rsidRPr="00BA7933">
        <w:rPr>
          <w:rFonts w:ascii="Times New Roman" w:hAnsi="Times New Roman" w:cs="Times New Roman"/>
          <w:b/>
          <w:sz w:val="24"/>
          <w:szCs w:val="24"/>
        </w:rPr>
        <w:t>.</w:t>
      </w:r>
    </w:p>
    <w:p w:rsidR="009E14D7" w:rsidRPr="009E14D7" w:rsidRDefault="009E14D7" w:rsidP="009E14D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25157" w:rsidRDefault="000745C8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A5BAB1" wp14:editId="6D52D421">
            <wp:extent cx="5934075" cy="3362325"/>
            <wp:effectExtent l="0" t="0" r="9525" b="9525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D158BF1A-BEDD-4BD3-A8F6-8596492362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544B1" w:rsidRDefault="000745C8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D5A5C3" wp14:editId="314893DB">
            <wp:extent cx="5934075" cy="3314700"/>
            <wp:effectExtent l="0" t="0" r="9525" b="0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DC7584CF-C24F-41D5-A859-0C7129578B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544B1" w:rsidRDefault="005544B1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44B1" w:rsidRPr="000745C8" w:rsidRDefault="000745C8" w:rsidP="000745C8">
      <w:pPr>
        <w:pStyle w:val="Akapitzlist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45C8">
        <w:rPr>
          <w:rFonts w:ascii="Times New Roman" w:hAnsi="Times New Roman" w:cs="Times New Roman"/>
          <w:sz w:val="24"/>
          <w:szCs w:val="24"/>
        </w:rPr>
        <w:t>Ukaz</w:t>
      </w:r>
      <w:r>
        <w:rPr>
          <w:rFonts w:ascii="Times New Roman" w:hAnsi="Times New Roman" w:cs="Times New Roman"/>
          <w:sz w:val="24"/>
          <w:szCs w:val="24"/>
        </w:rPr>
        <w:t>anie</w:t>
      </w:r>
      <w:r w:rsidRPr="000745C8">
        <w:rPr>
          <w:rFonts w:ascii="Times New Roman" w:hAnsi="Times New Roman" w:cs="Times New Roman"/>
          <w:sz w:val="24"/>
          <w:szCs w:val="24"/>
        </w:rPr>
        <w:t xml:space="preserve"> różnic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0745C8">
        <w:rPr>
          <w:rFonts w:ascii="Times New Roman" w:hAnsi="Times New Roman" w:cs="Times New Roman"/>
          <w:sz w:val="24"/>
          <w:szCs w:val="24"/>
        </w:rPr>
        <w:t xml:space="preserve"> w czasie wykonania obu algorytmów szukającego najkrótszej ścieżki w zależności gęstości grafu.</w:t>
      </w:r>
    </w:p>
    <w:p w:rsidR="00853F79" w:rsidRDefault="00853F79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853F7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53F79" w:rsidRDefault="005544B1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853F79" w:rsidSect="00853F79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5CFED065" wp14:editId="7088A13D">
            <wp:extent cx="4438650" cy="2952750"/>
            <wp:effectExtent l="0" t="0" r="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319303AC-3168-4EA0-92B7-E31D733690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853F79">
        <w:rPr>
          <w:noProof/>
        </w:rPr>
        <w:drawing>
          <wp:inline distT="0" distB="0" distL="0" distR="0" wp14:anchorId="3FB1DCDC" wp14:editId="2572B7B2">
            <wp:extent cx="4371975" cy="2952750"/>
            <wp:effectExtent l="0" t="0" r="9525" b="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86C147FF-EDC0-440D-A824-FB4FD08E61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853F79">
        <w:rPr>
          <w:noProof/>
        </w:rPr>
        <w:drawing>
          <wp:inline distT="0" distB="0" distL="0" distR="0" wp14:anchorId="3B0AB9FC" wp14:editId="258DBE3B">
            <wp:extent cx="4438650" cy="2676525"/>
            <wp:effectExtent l="0" t="0" r="0" b="9525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68754A4B-845B-47F3-B569-2C6E13E7A2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53F79">
        <w:rPr>
          <w:noProof/>
        </w:rPr>
        <w:drawing>
          <wp:inline distT="0" distB="0" distL="0" distR="0" wp14:anchorId="37856D37" wp14:editId="14BB95EC">
            <wp:extent cx="4371975" cy="2686050"/>
            <wp:effectExtent l="0" t="0" r="9525" b="0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F3E563A9-7E12-4652-8755-82A7BF9CEB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25157" w:rsidRPr="00100AD8" w:rsidRDefault="00100AD8" w:rsidP="00E92028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00AD8">
        <w:rPr>
          <w:rFonts w:ascii="Times New Roman" w:hAnsi="Times New Roman" w:cs="Times New Roman"/>
          <w:b/>
          <w:sz w:val="28"/>
          <w:szCs w:val="24"/>
        </w:rPr>
        <w:lastRenderedPageBreak/>
        <w:t>Wnioski</w:t>
      </w:r>
    </w:p>
    <w:p w:rsidR="007F44E3" w:rsidRDefault="007F44E3" w:rsidP="00100A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Wszystkie wyniki czasów trwania podane zostały w sekundach.</w:t>
      </w:r>
    </w:p>
    <w:p w:rsidR="002E6DBE" w:rsidRDefault="007F44E3" w:rsidP="00100AD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Zmierzone czasy trwania oby przedstawionych algorytmów Dijkstry są zgodne z założeniami teoretycznymi. </w:t>
      </w:r>
      <w:r w:rsidR="001B413F">
        <w:rPr>
          <w:rFonts w:ascii="Times New Roman" w:hAnsi="Times New Roman" w:cs="Times New Roman"/>
          <w:sz w:val="24"/>
          <w:szCs w:val="24"/>
        </w:rPr>
        <w:t xml:space="preserve">Algorytm o złożoności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143B1">
        <w:rPr>
          <w:rFonts w:ascii="Times New Roman" w:eastAsiaTheme="minorEastAsia" w:hAnsi="Times New Roman" w:cs="Times New Roman"/>
          <w:sz w:val="24"/>
          <w:szCs w:val="24"/>
        </w:rPr>
        <w:t xml:space="preserve"> jest wydajniejszy dla bardzo małych liczb, lecz później zdecydowanie wydajniejszy staje się algorytm o złożoności obliczeniowej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O(N)</m:t>
        </m:r>
      </m:oMath>
      <w:r w:rsidR="00E143B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A3537">
        <w:rPr>
          <w:rFonts w:ascii="Times New Roman" w:eastAsiaTheme="minorEastAsia" w:hAnsi="Times New Roman" w:cs="Times New Roman"/>
          <w:sz w:val="24"/>
          <w:szCs w:val="24"/>
        </w:rPr>
        <w:t xml:space="preserve"> Czas wykonywania </w:t>
      </w:r>
      <w:r w:rsidR="00FA3537">
        <w:rPr>
          <w:rFonts w:ascii="Times New Roman" w:eastAsiaTheme="minorEastAsia" w:hAnsi="Times New Roman" w:cs="Times New Roman"/>
          <w:sz w:val="24"/>
          <w:szCs w:val="24"/>
        </w:rPr>
        <w:t>programu</w:t>
      </w:r>
      <w:r w:rsidR="00FA3537">
        <w:rPr>
          <w:rFonts w:ascii="Times New Roman" w:eastAsiaTheme="minorEastAsia" w:hAnsi="Times New Roman" w:cs="Times New Roman"/>
          <w:sz w:val="24"/>
          <w:szCs w:val="24"/>
        </w:rPr>
        <w:t>, zgodnie z przewidywaniami, zwiększał się wraz z coraz to większą ilością wierzchołków oraz większą gęstością grafu.</w:t>
      </w:r>
    </w:p>
    <w:p w:rsidR="002E6DBE" w:rsidRPr="002E6DBE" w:rsidRDefault="002E6DBE" w:rsidP="00100AD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Rozbieżności w pomiarach oraz czasy równe „0” dla małych wielkości grafów spowodowane jest niedokładnością pomiarową.</w:t>
      </w:r>
    </w:p>
    <w:p w:rsidR="007F44E3" w:rsidRDefault="007F44E3" w:rsidP="00100A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0AD8" w:rsidRDefault="00100AD8" w:rsidP="00100A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Pomiary czasów i wykresy dobrze odzwierciedlają zależności między czasami wykonania danych algorytmów sortowania</w:t>
      </w:r>
      <w:r w:rsidR="00A37A88">
        <w:rPr>
          <w:rFonts w:ascii="Times New Roman" w:hAnsi="Times New Roman" w:cs="Times New Roman"/>
          <w:sz w:val="24"/>
          <w:szCs w:val="24"/>
        </w:rPr>
        <w:t xml:space="preserve"> w </w:t>
      </w:r>
      <w:r w:rsidR="00FC367F">
        <w:rPr>
          <w:rFonts w:ascii="Times New Roman" w:hAnsi="Times New Roman" w:cs="Times New Roman"/>
          <w:sz w:val="24"/>
          <w:szCs w:val="24"/>
        </w:rPr>
        <w:t>danych</w:t>
      </w:r>
      <w:r w:rsidR="00A37A88">
        <w:rPr>
          <w:rFonts w:ascii="Times New Roman" w:hAnsi="Times New Roman" w:cs="Times New Roman"/>
          <w:sz w:val="24"/>
          <w:szCs w:val="24"/>
        </w:rPr>
        <w:t xml:space="preserve"> przypadkach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14E4" w:rsidRDefault="00100AD8" w:rsidP="00100A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Sortowanie przez scalanie jest najbardziej czasochłonnym algorytmem lecz nie posiada najgorszego przypadku </w:t>
      </w:r>
      <w:r w:rsidR="00AB28B7">
        <w:rPr>
          <w:rFonts w:ascii="Times New Roman" w:hAnsi="Times New Roman" w:cs="Times New Roman"/>
          <w:sz w:val="24"/>
          <w:szCs w:val="24"/>
        </w:rPr>
        <w:t>odzwierciedlonej w</w:t>
      </w:r>
      <w:r>
        <w:rPr>
          <w:rFonts w:ascii="Times New Roman" w:hAnsi="Times New Roman" w:cs="Times New Roman"/>
          <w:sz w:val="24"/>
          <w:szCs w:val="24"/>
        </w:rPr>
        <w:t xml:space="preserve"> złożoności obliczeniowej. </w:t>
      </w:r>
    </w:p>
    <w:p w:rsidR="004514E4" w:rsidRDefault="00100AD8" w:rsidP="00100A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Sortowanie szybkie wykonuje się w dużo krótszym czasie niż sortowanie przez scalanie, jednak w swoim najgorszym przypadku wykonuje się zdecydowanie dłużej. </w:t>
      </w:r>
    </w:p>
    <w:p w:rsidR="00100AD8" w:rsidRDefault="00100AD8" w:rsidP="00100A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Sortowanie introspektywne</w:t>
      </w:r>
      <w:r w:rsidR="004514E4">
        <w:rPr>
          <w:rFonts w:ascii="Times New Roman" w:hAnsi="Times New Roman" w:cs="Times New Roman"/>
          <w:sz w:val="24"/>
          <w:szCs w:val="24"/>
        </w:rPr>
        <w:t>, dzięki zastosowaniu trzech algorytmów jest najszybciej wykonującym się sortowaniem, jednak widoczny jest wzrost czasu potrzebnego na jego wykonanie w przypadku najgorszym dla sortowania szybkiego. Wzrost ten jest na tyle duży by czas potrzeby na wykonanie tego algorytmu był większy niż wykonanie sortowania przez scalanie</w:t>
      </w:r>
      <w:r w:rsidR="002E7489">
        <w:rPr>
          <w:rFonts w:ascii="Times New Roman" w:hAnsi="Times New Roman" w:cs="Times New Roman"/>
          <w:sz w:val="24"/>
          <w:szCs w:val="24"/>
        </w:rPr>
        <w:t>, co pokazuje wykres porównujący czas dla wszystkich algorytmów w przypadku tablicy odwróconej</w:t>
      </w:r>
      <w:r w:rsidR="004514E4">
        <w:rPr>
          <w:rFonts w:ascii="Times New Roman" w:hAnsi="Times New Roman" w:cs="Times New Roman"/>
          <w:sz w:val="24"/>
          <w:szCs w:val="24"/>
        </w:rPr>
        <w:t>.</w:t>
      </w:r>
    </w:p>
    <w:p w:rsidR="00CC16F7" w:rsidRDefault="00CC16F7" w:rsidP="00100A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16F7" w:rsidRPr="002E6DBE" w:rsidRDefault="00CC16F7" w:rsidP="002E6DBE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6DBE">
        <w:rPr>
          <w:rFonts w:ascii="Times New Roman" w:hAnsi="Times New Roman" w:cs="Times New Roman"/>
          <w:sz w:val="24"/>
          <w:szCs w:val="24"/>
        </w:rPr>
        <w:t>Bibliografia</w:t>
      </w:r>
    </w:p>
    <w:p w:rsidR="008F4E2A" w:rsidRPr="002E6DBE" w:rsidRDefault="002E6DBE" w:rsidP="00100A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6DBE">
        <w:rPr>
          <w:rFonts w:ascii="Times New Roman" w:hAnsi="Times New Roman" w:cs="Times New Roman"/>
          <w:sz w:val="24"/>
          <w:szCs w:val="24"/>
        </w:rPr>
        <w:t>PAMSI_Projekt2.pdf – opis projektu oraz algorytmów</w:t>
      </w:r>
    </w:p>
    <w:p w:rsidR="00E25157" w:rsidRPr="009D20D2" w:rsidRDefault="002E6DBE" w:rsidP="009D20D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Pr="009D20D2">
          <w:rPr>
            <w:rStyle w:val="Hipercze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https://pl.wikipedia.org/wiki/Algorytm_Dijkstry</w:t>
        </w:r>
      </w:hyperlink>
    </w:p>
    <w:p w:rsidR="002E6DBE" w:rsidRPr="009D20D2" w:rsidRDefault="002E6DBE" w:rsidP="009D20D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r w:rsidRPr="009D20D2">
          <w:rPr>
            <w:rStyle w:val="Hipercze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https://pl.wikipedia.org/wiki/Reprezentacja_grafu?fbclid=IwAR27StRx8tA3KxRvhK9UunRUJ8xEGMQf3rmxs598F6CgqIwRaZAu7AvZufY</w:t>
        </w:r>
      </w:hyperlink>
    </w:p>
    <w:p w:rsidR="002E6DBE" w:rsidRPr="009D20D2" w:rsidRDefault="002E6DBE" w:rsidP="009D20D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Pr="009D20D2">
          <w:rPr>
            <w:rStyle w:val="Hipercze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http://www.algorytm.org/algorytmy-grafowe/algorytm-dijkstry.html?fbclid=IwAR0jK1VIhHxuxk3qBf43yPzI9nmDxEREAc7KnsKUbtq7O4Yonndry_fmYd8</w:t>
        </w:r>
      </w:hyperlink>
    </w:p>
    <w:p w:rsidR="002E6DBE" w:rsidRPr="009D20D2" w:rsidRDefault="002E6DBE" w:rsidP="009D20D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history="1">
        <w:r w:rsidRPr="009D20D2">
          <w:rPr>
            <w:rStyle w:val="Hipercze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https://eduinf.waw.pl/inf/alg/001_search/0124.php?fbclid=IwAR3OZoxKfz_4xtqdV_M0jZn70Y0Eip5zSA08jLPKrkklTuzcb-ojebPuG5Y</w:t>
        </w:r>
      </w:hyperlink>
    </w:p>
    <w:p w:rsidR="00CC0745" w:rsidRPr="009D20D2" w:rsidRDefault="00CC0745" w:rsidP="009D20D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C0745" w:rsidRPr="00CC0745" w:rsidSect="0069179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3C37"/>
    <w:multiLevelType w:val="multilevel"/>
    <w:tmpl w:val="6A28F28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6F6AC8"/>
    <w:multiLevelType w:val="hybridMultilevel"/>
    <w:tmpl w:val="DDA47C9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D21BA"/>
    <w:multiLevelType w:val="hybridMultilevel"/>
    <w:tmpl w:val="677A475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76D80"/>
    <w:multiLevelType w:val="multilevel"/>
    <w:tmpl w:val="F2FEA8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DE4479"/>
    <w:multiLevelType w:val="hybridMultilevel"/>
    <w:tmpl w:val="C14861E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231D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2A789D"/>
    <w:multiLevelType w:val="hybridMultilevel"/>
    <w:tmpl w:val="DDA47C9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57461"/>
    <w:multiLevelType w:val="hybridMultilevel"/>
    <w:tmpl w:val="001EE8F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D78CE"/>
    <w:multiLevelType w:val="hybridMultilevel"/>
    <w:tmpl w:val="E6BEB29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45"/>
    <w:rsid w:val="000337EB"/>
    <w:rsid w:val="00050BDF"/>
    <w:rsid w:val="00063EF4"/>
    <w:rsid w:val="000745C8"/>
    <w:rsid w:val="0007622C"/>
    <w:rsid w:val="000835E6"/>
    <w:rsid w:val="000C796A"/>
    <w:rsid w:val="000E2268"/>
    <w:rsid w:val="00100AD8"/>
    <w:rsid w:val="00106715"/>
    <w:rsid w:val="001558D6"/>
    <w:rsid w:val="0017437A"/>
    <w:rsid w:val="0018537D"/>
    <w:rsid w:val="001B413F"/>
    <w:rsid w:val="001D18F3"/>
    <w:rsid w:val="00225764"/>
    <w:rsid w:val="00276410"/>
    <w:rsid w:val="00283AA5"/>
    <w:rsid w:val="00297E03"/>
    <w:rsid w:val="002B452E"/>
    <w:rsid w:val="002C4C52"/>
    <w:rsid w:val="002D2B95"/>
    <w:rsid w:val="002E1114"/>
    <w:rsid w:val="002E6DBE"/>
    <w:rsid w:val="002E7489"/>
    <w:rsid w:val="002F0A0C"/>
    <w:rsid w:val="00315323"/>
    <w:rsid w:val="00341BC4"/>
    <w:rsid w:val="003523EC"/>
    <w:rsid w:val="003D0CA0"/>
    <w:rsid w:val="003D636A"/>
    <w:rsid w:val="00436AE5"/>
    <w:rsid w:val="0045008E"/>
    <w:rsid w:val="004514E4"/>
    <w:rsid w:val="004638C0"/>
    <w:rsid w:val="004A5F11"/>
    <w:rsid w:val="004B100D"/>
    <w:rsid w:val="004B1403"/>
    <w:rsid w:val="004D7441"/>
    <w:rsid w:val="004E3C26"/>
    <w:rsid w:val="005544B1"/>
    <w:rsid w:val="00574225"/>
    <w:rsid w:val="005A0FA2"/>
    <w:rsid w:val="00605D7F"/>
    <w:rsid w:val="00651E48"/>
    <w:rsid w:val="006778C1"/>
    <w:rsid w:val="00691792"/>
    <w:rsid w:val="006F17AD"/>
    <w:rsid w:val="00716CEB"/>
    <w:rsid w:val="007210AC"/>
    <w:rsid w:val="007876F7"/>
    <w:rsid w:val="007A21FE"/>
    <w:rsid w:val="007D5D91"/>
    <w:rsid w:val="007F44E3"/>
    <w:rsid w:val="007F6BE5"/>
    <w:rsid w:val="00803E10"/>
    <w:rsid w:val="008073D1"/>
    <w:rsid w:val="0082391D"/>
    <w:rsid w:val="00832120"/>
    <w:rsid w:val="00845AD1"/>
    <w:rsid w:val="00852B86"/>
    <w:rsid w:val="00853F79"/>
    <w:rsid w:val="008B085C"/>
    <w:rsid w:val="008C2F9E"/>
    <w:rsid w:val="008C4817"/>
    <w:rsid w:val="008D2304"/>
    <w:rsid w:val="008D5D0E"/>
    <w:rsid w:val="008F2945"/>
    <w:rsid w:val="008F4E2A"/>
    <w:rsid w:val="008F5E14"/>
    <w:rsid w:val="00933622"/>
    <w:rsid w:val="009D20D2"/>
    <w:rsid w:val="009D4646"/>
    <w:rsid w:val="009E14D7"/>
    <w:rsid w:val="00A20077"/>
    <w:rsid w:val="00A30C42"/>
    <w:rsid w:val="00A37A88"/>
    <w:rsid w:val="00A567B5"/>
    <w:rsid w:val="00A65757"/>
    <w:rsid w:val="00A6630F"/>
    <w:rsid w:val="00A70DD3"/>
    <w:rsid w:val="00AA4D9E"/>
    <w:rsid w:val="00AB28B7"/>
    <w:rsid w:val="00B0409F"/>
    <w:rsid w:val="00B16DF7"/>
    <w:rsid w:val="00B3754E"/>
    <w:rsid w:val="00B44A18"/>
    <w:rsid w:val="00B55CA6"/>
    <w:rsid w:val="00BA135D"/>
    <w:rsid w:val="00BA42A4"/>
    <w:rsid w:val="00BA7933"/>
    <w:rsid w:val="00BB610D"/>
    <w:rsid w:val="00C205C5"/>
    <w:rsid w:val="00C21BB9"/>
    <w:rsid w:val="00C52DD2"/>
    <w:rsid w:val="00C56EFB"/>
    <w:rsid w:val="00C9465C"/>
    <w:rsid w:val="00CB391E"/>
    <w:rsid w:val="00CB7E1F"/>
    <w:rsid w:val="00CC0745"/>
    <w:rsid w:val="00CC16F7"/>
    <w:rsid w:val="00CC7670"/>
    <w:rsid w:val="00CD791E"/>
    <w:rsid w:val="00CE13E6"/>
    <w:rsid w:val="00D06620"/>
    <w:rsid w:val="00D17329"/>
    <w:rsid w:val="00D204CB"/>
    <w:rsid w:val="00D62B9E"/>
    <w:rsid w:val="00D9536A"/>
    <w:rsid w:val="00DC54F4"/>
    <w:rsid w:val="00DD1DD7"/>
    <w:rsid w:val="00DE29A9"/>
    <w:rsid w:val="00DE4F88"/>
    <w:rsid w:val="00DE7760"/>
    <w:rsid w:val="00E143B1"/>
    <w:rsid w:val="00E2027B"/>
    <w:rsid w:val="00E25157"/>
    <w:rsid w:val="00E44BB5"/>
    <w:rsid w:val="00E47F45"/>
    <w:rsid w:val="00E7451C"/>
    <w:rsid w:val="00E92028"/>
    <w:rsid w:val="00EA67A3"/>
    <w:rsid w:val="00EB58BE"/>
    <w:rsid w:val="00EC7F5F"/>
    <w:rsid w:val="00EE6363"/>
    <w:rsid w:val="00F96213"/>
    <w:rsid w:val="00F970D0"/>
    <w:rsid w:val="00FA1C73"/>
    <w:rsid w:val="00FA3537"/>
    <w:rsid w:val="00FC367F"/>
    <w:rsid w:val="00FE5BA6"/>
    <w:rsid w:val="00FF1612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17EDB"/>
  <w15:chartTrackingRefBased/>
  <w15:docId w15:val="{EAA32516-8951-4EFA-9EF8-5F89FAE5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C0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D1DD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52B86"/>
    <w:rPr>
      <w:color w:val="808080"/>
    </w:rPr>
  </w:style>
  <w:style w:type="character" w:styleId="Hipercze">
    <w:name w:val="Hyperlink"/>
    <w:basedOn w:val="Domylnaczcionkaakapitu"/>
    <w:uiPriority w:val="99"/>
    <w:semiHidden/>
    <w:unhideWhenUsed/>
    <w:rsid w:val="008F4E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hyperlink" Target="http://www.algorytm.org/algorytmy-grafowe/algorytm-dijkstry.html?fbclid=IwAR0jK1VIhHxuxk3qBf43yPzI9nmDxEREAc7KnsKUbtq7O4Yonndry_fmYd8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hyperlink" Target="https://pl.wikipedia.org/wiki/Reprezentacja_grafu?fbclid=IwAR27StRx8tA3KxRvhK9UunRUJ8xEGMQf3rmxs598F6CgqIwRaZAu7AvZuf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s://pl.wikipedia.org/wiki/Algorytm_Dijkstry" TargetMode="Externa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hyperlink" Target="https://eduinf.waw.pl/inf/alg/001_search/0124.php?fbclid=IwAR3OZoxKfz_4xtqdV_M0jZn70Y0Eip5zSA08jLPKrkklTuzcb-ojebPuG5Y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alen\Desktop\PAMSI_grafy\graf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alen\Desktop\PAMSI_grafy\graf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alen\Desktop\PAMSI_grafy\graf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alen\Desktop\PAMSI_grafy\graf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alen\Desktop\PAMSI_grafy\graf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alen\Desktop\PAMSI_grafy\graf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macierz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25%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(Arkusz2!$B$103,Arkusz2!$F$103,Arkusz2!$J$103,Arkusz2!$N$103,Arkusz2!$R$103)</c:f>
              <c:numCache>
                <c:formatCode>0.000000</c:formatCode>
                <c:ptCount val="5"/>
                <c:pt idx="0">
                  <c:v>0</c:v>
                </c:pt>
                <c:pt idx="1">
                  <c:v>1.0000000000000001E-5</c:v>
                </c:pt>
                <c:pt idx="2">
                  <c:v>5.0020000000000006E-5</c:v>
                </c:pt>
                <c:pt idx="3">
                  <c:v>5.0282700000000013E-3</c:v>
                </c:pt>
                <c:pt idx="4">
                  <c:v>2.3528740000000003E-2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2CE-490A-9650-73CD8025C899}"/>
            </c:ext>
          </c:extLst>
        </c:ser>
        <c:ser>
          <c:idx val="1"/>
          <c:order val="1"/>
          <c:tx>
            <c:v>50%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(Arkusz2!$C$103,Arkusz2!$G$103,Arkusz2!$K$103,Arkusz2!$O$103,Arkusz2!$S$103)</c:f>
              <c:numCache>
                <c:formatCode>0.000000</c:formatCode>
                <c:ptCount val="5"/>
                <c:pt idx="0">
                  <c:v>0</c:v>
                </c:pt>
                <c:pt idx="1">
                  <c:v>1.9570000000000001E-4</c:v>
                </c:pt>
                <c:pt idx="2">
                  <c:v>7.0029999999999992E-5</c:v>
                </c:pt>
                <c:pt idx="3">
                  <c:v>5.604490000000001E-3</c:v>
                </c:pt>
                <c:pt idx="4">
                  <c:v>2.321947999999999E-2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2CE-490A-9650-73CD8025C899}"/>
            </c:ext>
          </c:extLst>
        </c:ser>
        <c:ser>
          <c:idx val="2"/>
          <c:order val="2"/>
          <c:tx>
            <c:v>75%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(Arkusz2!$D$103,Arkusz2!$H$103,Arkusz2!$L$103,Arkusz2!$P$103,Arkusz2!$T$103)</c:f>
              <c:numCache>
                <c:formatCode>0.000000</c:formatCode>
                <c:ptCount val="5"/>
                <c:pt idx="0">
                  <c:v>0</c:v>
                </c:pt>
                <c:pt idx="1">
                  <c:v>1.0000000000000001E-5</c:v>
                </c:pt>
                <c:pt idx="2">
                  <c:v>1.9691000000000001E-4</c:v>
                </c:pt>
                <c:pt idx="3">
                  <c:v>5.4575899999999991E-3</c:v>
                </c:pt>
                <c:pt idx="4">
                  <c:v>2.3812469999999988E-2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2CE-490A-9650-73CD8025C899}"/>
            </c:ext>
          </c:extLst>
        </c:ser>
        <c:ser>
          <c:idx val="3"/>
          <c:order val="3"/>
          <c:tx>
            <c:v>100%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(Arkusz2!$E$103,Arkusz2!$I$103,Arkusz2!$M$103,Arkusz2!$Q$103,Arkusz2!$U$103)</c:f>
              <c:numCache>
                <c:formatCode>0.000000</c:formatCode>
                <c:ptCount val="5"/>
                <c:pt idx="0">
                  <c:v>0</c:v>
                </c:pt>
                <c:pt idx="1">
                  <c:v>2.0019999999999998E-5</c:v>
                </c:pt>
                <c:pt idx="2">
                  <c:v>2.3699999999999999E-4</c:v>
                </c:pt>
                <c:pt idx="3">
                  <c:v>6.13E-3</c:v>
                </c:pt>
                <c:pt idx="4">
                  <c:v>2.3980999999999999E-2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F2CE-490A-9650-73CD8025C8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0072160"/>
        <c:axId val="1357991104"/>
      </c:scatterChart>
      <c:valAx>
        <c:axId val="1560072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57991104"/>
        <c:crosses val="autoZero"/>
        <c:crossBetween val="midCat"/>
      </c:valAx>
      <c:valAx>
        <c:axId val="135799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0072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5623580760270137"/>
          <c:y val="0.16062456782137363"/>
          <c:w val="0.79864325948020554"/>
          <c:h val="4.83877197095542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25%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(Arkusz2!$V$103,Arkusz2!$Z$103,Arkusz2!$AD$103,Arkusz2!$AH$103,Arkusz2!$AL$103)</c:f>
              <c:numCache>
                <c:formatCode>0.000000</c:formatCode>
                <c:ptCount val="5"/>
                <c:pt idx="0">
                  <c:v>1.0009999999999999E-5</c:v>
                </c:pt>
                <c:pt idx="1">
                  <c:v>0</c:v>
                </c:pt>
                <c:pt idx="2">
                  <c:v>3.0000000000000001E-5</c:v>
                </c:pt>
                <c:pt idx="3">
                  <c:v>3.2381099999999998E-3</c:v>
                </c:pt>
                <c:pt idx="4">
                  <c:v>1.6657219999999993E-2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F44-4DA8-A2FB-B780736EF6FA}"/>
            </c:ext>
          </c:extLst>
        </c:ser>
        <c:ser>
          <c:idx val="1"/>
          <c:order val="1"/>
          <c:tx>
            <c:v>50%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(Arkusz2!$W$103,Arkusz2!$AA$103,Arkusz2!$AE$103,Arkusz2!$AI$103,Arkusz2!$AM$103)</c:f>
              <c:numCache>
                <c:formatCode>0.000000</c:formatCode>
                <c:ptCount val="5"/>
                <c:pt idx="0">
                  <c:v>0</c:v>
                </c:pt>
                <c:pt idx="1">
                  <c:v>1.0009999999999999E-5</c:v>
                </c:pt>
                <c:pt idx="2">
                  <c:v>1.964E-4</c:v>
                </c:pt>
                <c:pt idx="3">
                  <c:v>5.7439699999999984E-3</c:v>
                </c:pt>
                <c:pt idx="4">
                  <c:v>5.1653510000000021E-2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F44-4DA8-A2FB-B780736EF6FA}"/>
            </c:ext>
          </c:extLst>
        </c:ser>
        <c:ser>
          <c:idx val="2"/>
          <c:order val="2"/>
          <c:tx>
            <c:v>75%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(Arkusz2!$X$103,Arkusz2!$AB$103,Arkusz2!$AF$103,Arkusz2!$AJ$103,Arkusz2!$AN$103)</c:f>
              <c:numCache>
                <c:formatCode>0.000000</c:formatCode>
                <c:ptCount val="5"/>
                <c:pt idx="0">
                  <c:v>0</c:v>
                </c:pt>
                <c:pt idx="1">
                  <c:v>3.2253999999999996E-4</c:v>
                </c:pt>
                <c:pt idx="2">
                  <c:v>8.017E-5</c:v>
                </c:pt>
                <c:pt idx="3">
                  <c:v>8.9355000000000025E-3</c:v>
                </c:pt>
                <c:pt idx="4">
                  <c:v>7.9369719999999991E-2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F44-4DA8-A2FB-B780736EF6FA}"/>
            </c:ext>
          </c:extLst>
        </c:ser>
        <c:ser>
          <c:idx val="3"/>
          <c:order val="3"/>
          <c:tx>
            <c:v>100%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(Arkusz2!$Y$103,Arkusz2!$AC$103,Arkusz2!$AG$103,Arkusz2!$AK$103,Arkusz2!$AO$103)</c:f>
              <c:numCache>
                <c:formatCode>0.000000</c:formatCode>
                <c:ptCount val="5"/>
                <c:pt idx="0">
                  <c:v>0</c:v>
                </c:pt>
                <c:pt idx="1">
                  <c:v>2.9859999999999999E-5</c:v>
                </c:pt>
                <c:pt idx="2">
                  <c:v>2.5629999999999994E-4</c:v>
                </c:pt>
                <c:pt idx="3">
                  <c:v>1.1724289999999997E-2</c:v>
                </c:pt>
                <c:pt idx="4">
                  <c:v>9.35E-2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2F44-4DA8-A2FB-B780736EF6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2344576"/>
        <c:axId val="1606095520"/>
      </c:scatterChart>
      <c:valAx>
        <c:axId val="1562344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6095520"/>
        <c:crosses val="autoZero"/>
        <c:crossBetween val="midCat"/>
      </c:valAx>
      <c:valAx>
        <c:axId val="160609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3445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5629226122015644"/>
          <c:y val="0.13320783177964823"/>
          <c:w val="0.80018199972194481"/>
          <c:h val="4.5871865966155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25%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macierz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(Arkusz2!$B$103,Arkusz2!$F$103,Arkusz2!$J$103,Arkusz2!$N$103,Arkusz2!$R$103)</c:f>
              <c:numCache>
                <c:formatCode>0.000000</c:formatCode>
                <c:ptCount val="5"/>
                <c:pt idx="0">
                  <c:v>0</c:v>
                </c:pt>
                <c:pt idx="1">
                  <c:v>1.0000000000000001E-5</c:v>
                </c:pt>
                <c:pt idx="2">
                  <c:v>5.0020000000000006E-5</c:v>
                </c:pt>
                <c:pt idx="3">
                  <c:v>5.0282700000000013E-3</c:v>
                </c:pt>
                <c:pt idx="4">
                  <c:v>2.3528740000000003E-2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CA-413B-9D3E-6BAE527A46E0}"/>
            </c:ext>
          </c:extLst>
        </c:ser>
        <c:ser>
          <c:idx val="1"/>
          <c:order val="1"/>
          <c:tx>
            <c:v>lista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(Arkusz2!$V$103,Arkusz2!$Z$103,Arkusz2!$AD$103,Arkusz2!$AH$103,Arkusz2!$AL$103)</c:f>
              <c:numCache>
                <c:formatCode>0.000000</c:formatCode>
                <c:ptCount val="5"/>
                <c:pt idx="0">
                  <c:v>1.0009999999999999E-5</c:v>
                </c:pt>
                <c:pt idx="1">
                  <c:v>0</c:v>
                </c:pt>
                <c:pt idx="2">
                  <c:v>3.0000000000000001E-5</c:v>
                </c:pt>
                <c:pt idx="3">
                  <c:v>3.2381099999999998E-3</c:v>
                </c:pt>
                <c:pt idx="4">
                  <c:v>1.6657219999999993E-2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9CA-413B-9D3E-6BAE527A46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4431968"/>
        <c:axId val="1606092192"/>
      </c:scatterChart>
      <c:valAx>
        <c:axId val="1474431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6092192"/>
        <c:crosses val="autoZero"/>
        <c:crossBetween val="midCat"/>
      </c:valAx>
      <c:valAx>
        <c:axId val="160609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4431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8263120543408468"/>
          <c:y val="0.12687731775463551"/>
          <c:w val="0.63876418550823666"/>
          <c:h val="5.31499914811808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50%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macierz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(Arkusz2!$C$103,Arkusz2!$G$103,Arkusz2!$K$103,Arkusz2!$O$103,Arkusz2!$S$103)</c:f>
              <c:numCache>
                <c:formatCode>0.000000</c:formatCode>
                <c:ptCount val="5"/>
                <c:pt idx="0">
                  <c:v>0</c:v>
                </c:pt>
                <c:pt idx="1">
                  <c:v>1.9570000000000001E-4</c:v>
                </c:pt>
                <c:pt idx="2">
                  <c:v>7.0029999999999992E-5</c:v>
                </c:pt>
                <c:pt idx="3">
                  <c:v>5.604490000000001E-3</c:v>
                </c:pt>
                <c:pt idx="4">
                  <c:v>2.321947999999999E-2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555-4699-989E-149238DF0351}"/>
            </c:ext>
          </c:extLst>
        </c:ser>
        <c:ser>
          <c:idx val="1"/>
          <c:order val="1"/>
          <c:tx>
            <c:v>lista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(Arkusz2!$W$103,Arkusz2!$AA$103,Arkusz2!$AE$103,Arkusz2!$AI$103,Arkusz2!$AM$103)</c:f>
              <c:numCache>
                <c:formatCode>0.000000</c:formatCode>
                <c:ptCount val="5"/>
                <c:pt idx="0">
                  <c:v>0</c:v>
                </c:pt>
                <c:pt idx="1">
                  <c:v>1.0009999999999999E-5</c:v>
                </c:pt>
                <c:pt idx="2">
                  <c:v>1.964E-4</c:v>
                </c:pt>
                <c:pt idx="3">
                  <c:v>5.7439699999999984E-3</c:v>
                </c:pt>
                <c:pt idx="4">
                  <c:v>5.1653510000000021E-2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555-4699-989E-149238DF03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2136368"/>
        <c:axId val="1606101344"/>
      </c:scatterChart>
      <c:valAx>
        <c:axId val="1462136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6101344"/>
        <c:crosses val="autoZero"/>
        <c:crossBetween val="midCat"/>
      </c:valAx>
      <c:valAx>
        <c:axId val="160610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2136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8163553085276105"/>
          <c:y val="0.13617170434340869"/>
          <c:w val="0.63909479155976001"/>
          <c:h val="5.9293248723030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75%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20091334076802631"/>
          <c:y val="0.28453199577810778"/>
          <c:w val="0.74151870501165895"/>
          <c:h val="0.54748078198410255"/>
        </c:manualLayout>
      </c:layout>
      <c:scatterChart>
        <c:scatterStyle val="lineMarker"/>
        <c:varyColors val="0"/>
        <c:ser>
          <c:idx val="0"/>
          <c:order val="0"/>
          <c:tx>
            <c:v>macierz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(Arkusz2!$D$103,Arkusz2!$H$103,Arkusz2!$L$103,Arkusz2!$P$103,Arkusz2!$T$103)</c:f>
              <c:numCache>
                <c:formatCode>0.000000</c:formatCode>
                <c:ptCount val="5"/>
                <c:pt idx="0">
                  <c:v>0</c:v>
                </c:pt>
                <c:pt idx="1">
                  <c:v>1.0000000000000001E-5</c:v>
                </c:pt>
                <c:pt idx="2">
                  <c:v>1.9691000000000001E-4</c:v>
                </c:pt>
                <c:pt idx="3">
                  <c:v>5.4575899999999991E-3</c:v>
                </c:pt>
                <c:pt idx="4">
                  <c:v>2.3812469999999988E-2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148-4E27-A10D-C8776A81C22E}"/>
            </c:ext>
          </c:extLst>
        </c:ser>
        <c:ser>
          <c:idx val="1"/>
          <c:order val="1"/>
          <c:tx>
            <c:v>lista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(Arkusz2!$X$103,Arkusz2!$AB$103,Arkusz2!$AF$103,Arkusz2!$AJ$103,Arkusz2!$AN$103)</c:f>
              <c:numCache>
                <c:formatCode>0.000000</c:formatCode>
                <c:ptCount val="5"/>
                <c:pt idx="0">
                  <c:v>0</c:v>
                </c:pt>
                <c:pt idx="1">
                  <c:v>3.2253999999999996E-4</c:v>
                </c:pt>
                <c:pt idx="2">
                  <c:v>8.017E-5</c:v>
                </c:pt>
                <c:pt idx="3">
                  <c:v>8.9355000000000025E-3</c:v>
                </c:pt>
                <c:pt idx="4">
                  <c:v>7.9369719999999991E-2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148-4E27-A10D-C8776A81C2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1486816"/>
        <c:axId val="1408489856"/>
      </c:scatterChart>
      <c:valAx>
        <c:axId val="147148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08489856"/>
        <c:crosses val="autoZero"/>
        <c:crossBetween val="midCat"/>
      </c:valAx>
      <c:valAx>
        <c:axId val="140848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1486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0109930433453099"/>
          <c:y val="0.16462686567164181"/>
          <c:w val="0.63663634278724868"/>
          <c:h val="6.79930133288499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macierz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(Arkusz2!$E$103,Arkusz2!$I$103,Arkusz2!$M$103,Arkusz2!$Q$103,Arkusz2!$U$103)</c:f>
              <c:numCache>
                <c:formatCode>0.000000</c:formatCode>
                <c:ptCount val="5"/>
                <c:pt idx="0">
                  <c:v>0</c:v>
                </c:pt>
                <c:pt idx="1">
                  <c:v>2.0019999999999998E-5</c:v>
                </c:pt>
                <c:pt idx="2">
                  <c:v>2.3699999999999999E-4</c:v>
                </c:pt>
                <c:pt idx="3">
                  <c:v>6.13E-3</c:v>
                </c:pt>
                <c:pt idx="4">
                  <c:v>2.3980999999999999E-2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FB-4D09-BC1D-83121C8E0C3A}"/>
            </c:ext>
          </c:extLst>
        </c:ser>
        <c:ser>
          <c:idx val="1"/>
          <c:order val="1"/>
          <c:tx>
            <c:v>lista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(Arkusz2!$Y$103,Arkusz2!$AC$103,Arkusz2!$AG$103,Arkusz2!$AK$103,Arkusz2!$AO$103)</c:f>
              <c:numCache>
                <c:formatCode>0.000000</c:formatCode>
                <c:ptCount val="5"/>
                <c:pt idx="0">
                  <c:v>0</c:v>
                </c:pt>
                <c:pt idx="1">
                  <c:v>2.9859999999999999E-5</c:v>
                </c:pt>
                <c:pt idx="2">
                  <c:v>2.5629999999999994E-4</c:v>
                </c:pt>
                <c:pt idx="3">
                  <c:v>1.1724289999999997E-2</c:v>
                </c:pt>
                <c:pt idx="4">
                  <c:v>9.35E-2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CFB-4D09-BC1D-83121C8E0C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1487616"/>
        <c:axId val="1606100096"/>
      </c:scatterChart>
      <c:valAx>
        <c:axId val="1471487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6100096"/>
        <c:crosses val="autoZero"/>
        <c:crossBetween val="midCat"/>
      </c:valAx>
      <c:valAx>
        <c:axId val="160610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1487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7517460644216859"/>
          <c:y val="0.13977885743005528"/>
          <c:w val="0.64724093591861565"/>
          <c:h val="6.35597668935450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1023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Maialen</dc:creator>
  <cp:keywords/>
  <dc:description/>
  <cp:lastModifiedBy>Maialen</cp:lastModifiedBy>
  <cp:revision>50</cp:revision>
  <dcterms:created xsi:type="dcterms:W3CDTF">2019-05-13T19:11:00Z</dcterms:created>
  <dcterms:modified xsi:type="dcterms:W3CDTF">2019-05-14T01:50:00Z</dcterms:modified>
</cp:coreProperties>
</file>