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E23E11" w14:textId="68DD0B44" w:rsidR="00DD7971" w:rsidRPr="00DD7971" w:rsidRDefault="00DD7971" w:rsidP="00484D29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lang w:eastAsia="es-AR"/>
        </w:rPr>
        <w:t>SAUSSURE Y LA SEMIOLOGÍA</w:t>
      </w:r>
    </w:p>
    <w:p w14:paraId="53A05E79" w14:textId="331CEEA5" w:rsidR="00466334" w:rsidRDefault="00466334" w:rsidP="00DD7971">
      <w:pPr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t>¿Qué es la semiótica?</w:t>
      </w:r>
    </w:p>
    <w:p w14:paraId="1641EDA3" w14:textId="70259D4B" w:rsidR="00466334" w:rsidRPr="00466334" w:rsidRDefault="00466334" w:rsidP="00DD7971">
      <w:pPr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lang w:eastAsia="es-AR"/>
        </w:rPr>
      </w:pPr>
      <w:r w:rsidRPr="00466334">
        <w:rPr>
          <w:rFonts w:ascii="Arial" w:eastAsia="Times New Roman" w:hAnsi="Arial" w:cs="Arial"/>
          <w:lang w:eastAsia="es-AR"/>
        </w:rPr>
        <w:t>¨</w:t>
      </w:r>
      <w:r>
        <w:rPr>
          <w:rFonts w:ascii="Arial" w:eastAsia="Times New Roman" w:hAnsi="Arial" w:cs="Arial"/>
          <w:lang w:eastAsia="es-AR"/>
        </w:rPr>
        <w:t>U</w:t>
      </w:r>
      <w:r w:rsidRPr="00466334">
        <w:rPr>
          <w:rFonts w:ascii="Arial" w:eastAsia="Times New Roman" w:hAnsi="Arial" w:cs="Arial"/>
          <w:lang w:eastAsia="es-AR"/>
        </w:rPr>
        <w:t>na ciencia que estudie la vida de los dignos en el seno de la vida social¨</w:t>
      </w:r>
    </w:p>
    <w:p w14:paraId="2674069E" w14:textId="3CC1031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1. ¿Quién fue Ferdinand de Saussure?</w:t>
      </w:r>
    </w:p>
    <w:p w14:paraId="4C2E995D" w14:textId="77777777" w:rsidR="00DD7971" w:rsidRPr="00466334" w:rsidRDefault="00DD7971" w:rsidP="00466334">
      <w:pPr>
        <w:pStyle w:val="Prrafodelista"/>
        <w:numPr>
          <w:ilvl w:val="0"/>
          <w:numId w:val="44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66334">
        <w:rPr>
          <w:rFonts w:ascii="Arial" w:eastAsia="Times New Roman" w:hAnsi="Arial" w:cs="Arial"/>
          <w:lang w:eastAsia="es-AR"/>
        </w:rPr>
        <w:t>Ferdinand de Saussure (1857-1913) fue un lingüista suizo considerado uno de los padres de la lingüística moderna y fundador de la semiología.</w:t>
      </w:r>
    </w:p>
    <w:p w14:paraId="32BE66F1" w14:textId="77777777" w:rsidR="00DD7971" w:rsidRPr="00466334" w:rsidRDefault="00DD7971" w:rsidP="00466334">
      <w:pPr>
        <w:pStyle w:val="Prrafodelista"/>
        <w:numPr>
          <w:ilvl w:val="0"/>
          <w:numId w:val="44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66334">
        <w:rPr>
          <w:rFonts w:ascii="Arial" w:eastAsia="Times New Roman" w:hAnsi="Arial" w:cs="Arial"/>
          <w:lang w:eastAsia="es-AR"/>
        </w:rPr>
        <w:t xml:space="preserve">Su aporte principal fue pensar la </w:t>
      </w:r>
      <w:r w:rsidRPr="00466334">
        <w:rPr>
          <w:rFonts w:ascii="Arial" w:eastAsia="Times New Roman" w:hAnsi="Arial" w:cs="Arial"/>
          <w:b/>
          <w:bCs/>
          <w:lang w:eastAsia="es-AR"/>
        </w:rPr>
        <w:t>lengua como un sistema</w:t>
      </w:r>
      <w:r w:rsidRPr="00466334">
        <w:rPr>
          <w:rFonts w:ascii="Arial" w:eastAsia="Times New Roman" w:hAnsi="Arial" w:cs="Arial"/>
          <w:lang w:eastAsia="es-AR"/>
        </w:rPr>
        <w:t xml:space="preserve">, es decir, como un conjunto organizado de signos que se relacionan entre sí. El sentido de un signo no depende de manera aislada de ese signo, sino de las </w:t>
      </w:r>
      <w:r w:rsidRPr="00466334">
        <w:rPr>
          <w:rFonts w:ascii="Arial" w:eastAsia="Times New Roman" w:hAnsi="Arial" w:cs="Arial"/>
          <w:b/>
          <w:bCs/>
          <w:lang w:eastAsia="es-AR"/>
        </w:rPr>
        <w:t>relaciones y diferencias que mantiene con los demás signos del sistema</w:t>
      </w:r>
      <w:r w:rsidRPr="00466334">
        <w:rPr>
          <w:rFonts w:ascii="Arial" w:eastAsia="Times New Roman" w:hAnsi="Arial" w:cs="Arial"/>
          <w:lang w:eastAsia="es-AR"/>
        </w:rPr>
        <w:t>.</w:t>
      </w:r>
    </w:p>
    <w:p w14:paraId="4D800371" w14:textId="77777777" w:rsidR="00DD7971" w:rsidRPr="00466334" w:rsidRDefault="00DD7971" w:rsidP="00466334">
      <w:pPr>
        <w:pStyle w:val="Prrafodelista"/>
        <w:numPr>
          <w:ilvl w:val="0"/>
          <w:numId w:val="44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66334">
        <w:rPr>
          <w:rFonts w:ascii="Arial" w:eastAsia="Times New Roman" w:hAnsi="Arial" w:cs="Arial"/>
          <w:lang w:eastAsia="es-AR"/>
        </w:rPr>
        <w:t xml:space="preserve">Saussure propuso una ciencia que estudiara </w:t>
      </w:r>
      <w:r w:rsidRPr="00466334">
        <w:rPr>
          <w:rFonts w:ascii="Arial" w:eastAsia="Times New Roman" w:hAnsi="Arial" w:cs="Arial"/>
          <w:b/>
          <w:bCs/>
          <w:lang w:eastAsia="es-AR"/>
        </w:rPr>
        <w:t>“la vida de los signos en el seno de la vida social”</w:t>
      </w:r>
      <w:r w:rsidRPr="00466334">
        <w:rPr>
          <w:rFonts w:ascii="Arial" w:eastAsia="Times New Roman" w:hAnsi="Arial" w:cs="Arial"/>
          <w:lang w:eastAsia="es-AR"/>
        </w:rPr>
        <w:t xml:space="preserve">, a la que llamó </w:t>
      </w:r>
      <w:r w:rsidRPr="00466334">
        <w:rPr>
          <w:rFonts w:ascii="Arial" w:eastAsia="Times New Roman" w:hAnsi="Arial" w:cs="Arial"/>
          <w:b/>
          <w:bCs/>
          <w:lang w:eastAsia="es-AR"/>
        </w:rPr>
        <w:t>semiología</w:t>
      </w:r>
      <w:r w:rsidRPr="00466334">
        <w:rPr>
          <w:rFonts w:ascii="Arial" w:eastAsia="Times New Roman" w:hAnsi="Arial" w:cs="Arial"/>
          <w:lang w:eastAsia="es-AR"/>
        </w:rPr>
        <w:t>.</w:t>
      </w:r>
    </w:p>
    <w:p w14:paraId="4310E25D" w14:textId="77777777" w:rsidR="00DD7971" w:rsidRPr="00466334" w:rsidRDefault="00DD7971" w:rsidP="00466334">
      <w:pPr>
        <w:pStyle w:val="Prrafodelista"/>
        <w:numPr>
          <w:ilvl w:val="0"/>
          <w:numId w:val="44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66334">
        <w:rPr>
          <w:rFonts w:ascii="Arial" w:eastAsia="Times New Roman" w:hAnsi="Arial" w:cs="Arial"/>
          <w:lang w:eastAsia="es-AR"/>
        </w:rPr>
        <w:t xml:space="preserve">Su pensamiento se organiza mediante </w:t>
      </w:r>
      <w:r w:rsidRPr="00466334">
        <w:rPr>
          <w:rFonts w:ascii="Arial" w:eastAsia="Times New Roman" w:hAnsi="Arial" w:cs="Arial"/>
          <w:b/>
          <w:bCs/>
          <w:lang w:eastAsia="es-AR"/>
        </w:rPr>
        <w:t>pares de oposición</w:t>
      </w:r>
      <w:r w:rsidRPr="00466334">
        <w:rPr>
          <w:rFonts w:ascii="Arial" w:eastAsia="Times New Roman" w:hAnsi="Arial" w:cs="Arial"/>
          <w:lang w:eastAsia="es-AR"/>
        </w:rPr>
        <w:t>, que permiten analizar diferentes aspectos del lenguaje:</w:t>
      </w:r>
    </w:p>
    <w:p w14:paraId="79C8DB3B" w14:textId="77777777" w:rsidR="00DD7971" w:rsidRPr="00DD7971" w:rsidRDefault="00DD7971" w:rsidP="004B4314">
      <w:pPr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Significante / Significado</w:t>
      </w:r>
    </w:p>
    <w:p w14:paraId="298F5148" w14:textId="77777777" w:rsidR="00DD7971" w:rsidRPr="00DD7971" w:rsidRDefault="00DD7971" w:rsidP="004B4314">
      <w:pPr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Lengua / Habla</w:t>
      </w:r>
    </w:p>
    <w:p w14:paraId="7A2E11E4" w14:textId="77777777" w:rsidR="00DD7971" w:rsidRPr="00DD7971" w:rsidRDefault="00DD7971" w:rsidP="004B4314">
      <w:pPr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Significación / Valor</w:t>
      </w:r>
    </w:p>
    <w:p w14:paraId="547156C1" w14:textId="77777777" w:rsidR="00DD7971" w:rsidRPr="00DD7971" w:rsidRDefault="00DD7971" w:rsidP="004B4314">
      <w:pPr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Sintagma / Paradigma</w:t>
      </w:r>
    </w:p>
    <w:p w14:paraId="1B1A1EEE" w14:textId="77777777" w:rsidR="00DD7971" w:rsidRPr="00DD7971" w:rsidRDefault="00DD7971" w:rsidP="004B4314">
      <w:pPr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Sincronía / Diacronía</w:t>
      </w:r>
    </w:p>
    <w:p w14:paraId="54214AC1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El </w:t>
      </w:r>
      <w:r w:rsidRPr="00DD7971">
        <w:rPr>
          <w:rFonts w:ascii="Arial" w:eastAsia="Times New Roman" w:hAnsi="Arial" w:cs="Arial"/>
          <w:b/>
          <w:bCs/>
          <w:lang w:eastAsia="es-AR"/>
        </w:rPr>
        <w:t>Curso de Lingüística General</w:t>
      </w:r>
      <w:r w:rsidRPr="00DD7971">
        <w:rPr>
          <w:rFonts w:ascii="Arial" w:eastAsia="Times New Roman" w:hAnsi="Arial" w:cs="Arial"/>
          <w:lang w:eastAsia="es-AR"/>
        </w:rPr>
        <w:t xml:space="preserve"> fue publicado en 1916, después de su muerte, por sus alumnos Charles Bally y Albert </w:t>
      </w:r>
      <w:proofErr w:type="spellStart"/>
      <w:r w:rsidRPr="00DD7971">
        <w:rPr>
          <w:rFonts w:ascii="Arial" w:eastAsia="Times New Roman" w:hAnsi="Arial" w:cs="Arial"/>
          <w:lang w:eastAsia="es-AR"/>
        </w:rPr>
        <w:t>Sechehaye</w:t>
      </w:r>
      <w:proofErr w:type="spellEnd"/>
      <w:r w:rsidRPr="00DD7971">
        <w:rPr>
          <w:rFonts w:ascii="Arial" w:eastAsia="Times New Roman" w:hAnsi="Arial" w:cs="Arial"/>
          <w:lang w:eastAsia="es-AR"/>
        </w:rPr>
        <w:t xml:space="preserve"> a partir de sus apuntes de clase.</w:t>
      </w:r>
    </w:p>
    <w:p w14:paraId="1C3DB418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Por eso, para Saussure no analizamos signos aislados, sino </w:t>
      </w:r>
      <w:r w:rsidRPr="00DD7971">
        <w:rPr>
          <w:rFonts w:ascii="Arial" w:eastAsia="Times New Roman" w:hAnsi="Arial" w:cs="Arial"/>
          <w:b/>
          <w:bCs/>
          <w:lang w:eastAsia="es-AR"/>
        </w:rPr>
        <w:t>relaciones entre signos</w:t>
      </w:r>
      <w:r w:rsidRPr="00DD7971">
        <w:rPr>
          <w:rFonts w:ascii="Arial" w:eastAsia="Times New Roman" w:hAnsi="Arial" w:cs="Arial"/>
          <w:lang w:eastAsia="es-AR"/>
        </w:rPr>
        <w:t>. Esta idea también puede aplicarse al diseño: un color, una tipografía, un logo o una imagen adquieren sentido en relación con otros elementos y con las convenciones compartidas por una comunidad.</w:t>
      </w:r>
    </w:p>
    <w:p w14:paraId="0632B85E" w14:textId="77777777" w:rsidR="00DD7971" w:rsidRPr="00484D29" w:rsidRDefault="00484D29" w:rsidP="00DD7971">
      <w:pPr>
        <w:spacing w:after="0" w:line="240" w:lineRule="auto"/>
        <w:ind w:left="-851" w:right="-943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484D29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Tres movimientos</w:t>
      </w:r>
    </w:p>
    <w:p w14:paraId="62D791BD" w14:textId="77777777" w:rsidR="00484D29" w:rsidRDefault="005C0072" w:rsidP="004B4314">
      <w:pPr>
        <w:pStyle w:val="Prrafodelista"/>
        <w:numPr>
          <w:ilvl w:val="0"/>
          <w:numId w:val="18"/>
        </w:numPr>
        <w:tabs>
          <w:tab w:val="clear" w:pos="720"/>
        </w:tabs>
        <w:spacing w:after="0" w:line="240" w:lineRule="auto"/>
        <w:ind w:left="-567" w:right="-943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t>L</w:t>
      </w:r>
      <w:r w:rsidR="00484D29" w:rsidRPr="00484D29">
        <w:rPr>
          <w:rFonts w:ascii="Arial" w:eastAsia="Times New Roman" w:hAnsi="Arial" w:cs="Arial"/>
          <w:b/>
          <w:bCs/>
          <w:lang w:eastAsia="es-AR"/>
        </w:rPr>
        <w:t>ingüista</w:t>
      </w:r>
      <w:r w:rsidR="00484D29" w:rsidRPr="00484D29">
        <w:rPr>
          <w:rFonts w:ascii="Arial" w:eastAsia="Times New Roman" w:hAnsi="Arial" w:cs="Arial"/>
          <w:lang w:eastAsia="es-AR"/>
        </w:rPr>
        <w:t xml:space="preserve">: delimita la lengua como objeto científico </w:t>
      </w:r>
    </w:p>
    <w:p w14:paraId="02FEE438" w14:textId="77777777" w:rsidR="005C0072" w:rsidRDefault="005C0072" w:rsidP="004B4314">
      <w:pPr>
        <w:pStyle w:val="Prrafodelista"/>
        <w:numPr>
          <w:ilvl w:val="0"/>
          <w:numId w:val="18"/>
        </w:numPr>
        <w:tabs>
          <w:tab w:val="clear" w:pos="720"/>
        </w:tabs>
        <w:spacing w:after="0" w:line="240" w:lineRule="auto"/>
        <w:ind w:left="-567" w:right="-943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t>F</w:t>
      </w:r>
      <w:r w:rsidR="00484D29" w:rsidRPr="00484D29">
        <w:rPr>
          <w:rFonts w:ascii="Arial" w:eastAsia="Times New Roman" w:hAnsi="Arial" w:cs="Arial"/>
          <w:b/>
          <w:bCs/>
          <w:lang w:eastAsia="es-AR"/>
        </w:rPr>
        <w:t>undador de la semiología</w:t>
      </w:r>
      <w:r w:rsidR="00484D29">
        <w:rPr>
          <w:rFonts w:ascii="Arial" w:eastAsia="Times New Roman" w:hAnsi="Arial" w:cs="Arial"/>
          <w:lang w:eastAsia="es-AR"/>
        </w:rPr>
        <w:t xml:space="preserve">: propone estudiar los signos en la vida social </w:t>
      </w:r>
    </w:p>
    <w:p w14:paraId="0785E2AF" w14:textId="77777777" w:rsidR="00484D29" w:rsidRPr="005C0072" w:rsidRDefault="005C0072" w:rsidP="004B4314">
      <w:pPr>
        <w:pStyle w:val="Prrafodelista"/>
        <w:numPr>
          <w:ilvl w:val="0"/>
          <w:numId w:val="18"/>
        </w:numPr>
        <w:tabs>
          <w:tab w:val="clear" w:pos="720"/>
        </w:tabs>
        <w:spacing w:after="0" w:line="240" w:lineRule="auto"/>
        <w:ind w:left="-567" w:right="-943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b/>
          <w:bCs/>
          <w:lang w:eastAsia="es-AR"/>
        </w:rPr>
        <w:t>P</w:t>
      </w:r>
      <w:r w:rsidR="00484D29" w:rsidRPr="005C0072">
        <w:rPr>
          <w:rFonts w:ascii="Arial" w:eastAsia="Times New Roman" w:hAnsi="Arial" w:cs="Arial"/>
          <w:b/>
          <w:bCs/>
          <w:lang w:eastAsia="es-AR"/>
        </w:rPr>
        <w:t>recursor estructuralista</w:t>
      </w:r>
      <w:r w:rsidR="00484D29" w:rsidRPr="005C0072">
        <w:rPr>
          <w:rFonts w:ascii="Arial" w:eastAsia="Times New Roman" w:hAnsi="Arial" w:cs="Arial"/>
          <w:lang w:eastAsia="es-AR"/>
        </w:rPr>
        <w:t xml:space="preserve">: piensa el sentido como sistema de relaciones </w:t>
      </w:r>
    </w:p>
    <w:p w14:paraId="3655F8BE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lang w:eastAsia="es-AR"/>
        </w:rPr>
        <w:t>2. Lenguaje, lengua y habla</w:t>
      </w:r>
    </w:p>
    <w:p w14:paraId="1B345F18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Saussure diferencia tres conceptos:</w:t>
      </w:r>
    </w:p>
    <w:p w14:paraId="4330CA40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Lenguaje</w:t>
      </w:r>
    </w:p>
    <w:p w14:paraId="41CBCB5F" w14:textId="77777777" w:rsidR="00DD7971" w:rsidRPr="00484D29" w:rsidRDefault="00DD7971" w:rsidP="004B4314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ind w:left="-567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Es la </w:t>
      </w:r>
      <w:r w:rsidRPr="00484D29">
        <w:rPr>
          <w:rFonts w:ascii="Arial" w:eastAsia="Times New Roman" w:hAnsi="Arial" w:cs="Arial"/>
          <w:b/>
          <w:bCs/>
          <w:lang w:eastAsia="es-AR"/>
        </w:rPr>
        <w:t>facultad humana general para comunicarse mediante signos</w:t>
      </w:r>
      <w:r w:rsidRPr="00484D29">
        <w:rPr>
          <w:rFonts w:ascii="Arial" w:eastAsia="Times New Roman" w:hAnsi="Arial" w:cs="Arial"/>
          <w:lang w:eastAsia="es-AR"/>
        </w:rPr>
        <w:t>.</w:t>
      </w:r>
    </w:p>
    <w:p w14:paraId="4245D859" w14:textId="77777777" w:rsidR="00DD7971" w:rsidRPr="00484D29" w:rsidRDefault="00DD7971" w:rsidP="004B4314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ind w:left="-567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Es la capacidad que tienen los seres humanos para producir y comprender sistemas de comunicación.</w:t>
      </w:r>
    </w:p>
    <w:p w14:paraId="0C89AA33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Lengua</w:t>
      </w:r>
    </w:p>
    <w:p w14:paraId="18530E2B" w14:textId="77777777" w:rsidR="00DD7971" w:rsidRPr="00484D29" w:rsidRDefault="00DD7971" w:rsidP="004B4314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ind w:left="-426" w:right="-943" w:hanging="425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Es el </w:t>
      </w:r>
      <w:r w:rsidRPr="00484D29">
        <w:rPr>
          <w:rFonts w:ascii="Arial" w:eastAsia="Times New Roman" w:hAnsi="Arial" w:cs="Arial"/>
          <w:b/>
          <w:bCs/>
          <w:lang w:eastAsia="es-AR"/>
        </w:rPr>
        <w:t>sistema social y compartido de signos y reglas</w:t>
      </w:r>
      <w:r w:rsidRPr="00484D29">
        <w:rPr>
          <w:rFonts w:ascii="Arial" w:eastAsia="Times New Roman" w:hAnsi="Arial" w:cs="Arial"/>
          <w:lang w:eastAsia="es-AR"/>
        </w:rPr>
        <w:t>.</w:t>
      </w:r>
    </w:p>
    <w:p w14:paraId="45533E78" w14:textId="77777777" w:rsidR="00DD7971" w:rsidRPr="00484D29" w:rsidRDefault="00DD7971" w:rsidP="004B4314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ind w:left="-426" w:right="-943" w:hanging="425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Es un código que necesita ser compartido por una comunidad para funcionar. Es un fenómeno:</w:t>
      </w:r>
    </w:p>
    <w:p w14:paraId="259059F0" w14:textId="77777777" w:rsidR="00DD7971" w:rsidRPr="00DD7971" w:rsidRDefault="00DD7971" w:rsidP="004B4314">
      <w:pPr>
        <w:numPr>
          <w:ilvl w:val="0"/>
          <w:numId w:val="1"/>
        </w:numPr>
        <w:spacing w:before="100" w:beforeAutospacing="1" w:after="100" w:afterAutospacing="1" w:line="240" w:lineRule="auto"/>
        <w:ind w:left="0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Social</w:t>
      </w:r>
    </w:p>
    <w:p w14:paraId="2DD70596" w14:textId="77777777" w:rsidR="00DD7971" w:rsidRPr="00DD7971" w:rsidRDefault="00DD7971" w:rsidP="004B4314">
      <w:pPr>
        <w:numPr>
          <w:ilvl w:val="0"/>
          <w:numId w:val="1"/>
        </w:numPr>
        <w:spacing w:before="100" w:beforeAutospacing="1" w:after="100" w:afterAutospacing="1" w:line="240" w:lineRule="auto"/>
        <w:ind w:left="0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Homogéneo</w:t>
      </w:r>
    </w:p>
    <w:p w14:paraId="2CFE0437" w14:textId="77777777" w:rsidR="00DD7971" w:rsidRPr="00DD7971" w:rsidRDefault="00DD7971" w:rsidP="004B4314">
      <w:pPr>
        <w:numPr>
          <w:ilvl w:val="0"/>
          <w:numId w:val="1"/>
        </w:numPr>
        <w:spacing w:before="100" w:beforeAutospacing="1" w:after="100" w:afterAutospacing="1" w:line="240" w:lineRule="auto"/>
        <w:ind w:left="0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Psíquico</w:t>
      </w:r>
    </w:p>
    <w:p w14:paraId="27F478B7" w14:textId="77777777" w:rsidR="00DD7971" w:rsidRPr="00DD7971" w:rsidRDefault="00DD7971" w:rsidP="004B4314">
      <w:pPr>
        <w:numPr>
          <w:ilvl w:val="0"/>
          <w:numId w:val="1"/>
        </w:numPr>
        <w:spacing w:before="100" w:beforeAutospacing="1" w:after="100" w:afterAutospacing="1" w:line="240" w:lineRule="auto"/>
        <w:ind w:left="0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Involuntario</w:t>
      </w:r>
    </w:p>
    <w:p w14:paraId="68C7C9F0" w14:textId="77777777" w:rsidR="00DD7971" w:rsidRPr="00DD7971" w:rsidRDefault="00DD7971" w:rsidP="004B4314">
      <w:pPr>
        <w:numPr>
          <w:ilvl w:val="0"/>
          <w:numId w:val="1"/>
        </w:numPr>
        <w:spacing w:before="100" w:beforeAutospacing="1" w:after="100" w:afterAutospacing="1" w:line="240" w:lineRule="auto"/>
        <w:ind w:left="0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Código en sí mismo</w:t>
      </w:r>
    </w:p>
    <w:p w14:paraId="539AE4A3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La lengua existe independientemente de la voluntad individual de cada hablante. Una persona no puede decidir por sí sola cambiar el significado de una palabra para toda la comunidad.</w:t>
      </w:r>
    </w:p>
    <w:p w14:paraId="784222FE" w14:textId="77777777" w:rsidR="00DD7971" w:rsidRPr="005C0072" w:rsidRDefault="00DD7971" w:rsidP="005C0072">
      <w:pPr>
        <w:pStyle w:val="Prrafodelista"/>
        <w:spacing w:before="100" w:beforeAutospacing="1" w:after="100" w:afterAutospacing="1" w:line="240" w:lineRule="auto"/>
        <w:ind w:left="-709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5C0072">
        <w:rPr>
          <w:rFonts w:ascii="Arial" w:eastAsia="Times New Roman" w:hAnsi="Arial" w:cs="Arial"/>
          <w:b/>
          <w:bCs/>
          <w:lang w:eastAsia="es-AR"/>
        </w:rPr>
        <w:t>Habla</w:t>
      </w:r>
    </w:p>
    <w:p w14:paraId="1C456C0D" w14:textId="77777777" w:rsidR="00DD7971" w:rsidRPr="00484D29" w:rsidRDefault="00DD7971" w:rsidP="004B4314">
      <w:pPr>
        <w:pStyle w:val="Prrafodelista"/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Es el </w:t>
      </w:r>
      <w:r w:rsidRPr="00484D29">
        <w:rPr>
          <w:rFonts w:ascii="Arial" w:eastAsia="Times New Roman" w:hAnsi="Arial" w:cs="Arial"/>
          <w:b/>
          <w:bCs/>
          <w:lang w:eastAsia="es-AR"/>
        </w:rPr>
        <w:t>uso individual, concreto y situado de la lengua</w:t>
      </w:r>
      <w:r w:rsidRPr="00484D29">
        <w:rPr>
          <w:rFonts w:ascii="Arial" w:eastAsia="Times New Roman" w:hAnsi="Arial" w:cs="Arial"/>
          <w:lang w:eastAsia="es-AR"/>
        </w:rPr>
        <w:t>.</w:t>
      </w:r>
    </w:p>
    <w:p w14:paraId="2E4EF947" w14:textId="77777777" w:rsidR="00DD7971" w:rsidRPr="00484D29" w:rsidRDefault="00DD7971" w:rsidP="004B4314">
      <w:pPr>
        <w:pStyle w:val="Prrafodelista"/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Es la realización de ese código por parte de cada hablante. Es:</w:t>
      </w:r>
    </w:p>
    <w:p w14:paraId="26BDE85E" w14:textId="77777777" w:rsidR="00DD7971" w:rsidRPr="00DD7971" w:rsidRDefault="00DD7971" w:rsidP="004B4314">
      <w:pPr>
        <w:numPr>
          <w:ilvl w:val="0"/>
          <w:numId w:val="2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Individual</w:t>
      </w:r>
    </w:p>
    <w:p w14:paraId="5E88343D" w14:textId="77777777" w:rsidR="00DD7971" w:rsidRPr="00DD7971" w:rsidRDefault="00DD7971" w:rsidP="004B4314">
      <w:pPr>
        <w:numPr>
          <w:ilvl w:val="0"/>
          <w:numId w:val="2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Heterogénea</w:t>
      </w:r>
    </w:p>
    <w:p w14:paraId="2A48FD0D" w14:textId="77777777" w:rsidR="00DD7971" w:rsidRPr="00DD7971" w:rsidRDefault="00DD7971" w:rsidP="004B4314">
      <w:pPr>
        <w:numPr>
          <w:ilvl w:val="0"/>
          <w:numId w:val="2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Física y fisiológica</w:t>
      </w:r>
    </w:p>
    <w:p w14:paraId="4D209CFC" w14:textId="77777777" w:rsidR="00DD7971" w:rsidRPr="00DD7971" w:rsidRDefault="00DD7971" w:rsidP="004B4314">
      <w:pPr>
        <w:numPr>
          <w:ilvl w:val="0"/>
          <w:numId w:val="2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lastRenderedPageBreak/>
        <w:t>Voluntaria</w:t>
      </w:r>
    </w:p>
    <w:p w14:paraId="77335166" w14:textId="77777777" w:rsidR="00DD7971" w:rsidRPr="00DD7971" w:rsidRDefault="00DD7971" w:rsidP="004B4314">
      <w:pPr>
        <w:numPr>
          <w:ilvl w:val="0"/>
          <w:numId w:val="2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Uso del código</w:t>
      </w:r>
    </w:p>
    <w:p w14:paraId="06C6BECD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Por ejemplo:</w:t>
      </w:r>
    </w:p>
    <w:p w14:paraId="119284FC" w14:textId="77777777" w:rsidR="005C0072" w:rsidRDefault="00DD7971" w:rsidP="004B4314">
      <w:pPr>
        <w:pStyle w:val="Prrafodelista"/>
        <w:numPr>
          <w:ilvl w:val="0"/>
          <w:numId w:val="36"/>
        </w:numPr>
        <w:tabs>
          <w:tab w:val="clear" w:pos="720"/>
        </w:tabs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b/>
          <w:bCs/>
          <w:lang w:eastAsia="es-AR"/>
        </w:rPr>
        <w:t>Lengua:</w:t>
      </w:r>
      <w:r w:rsidRPr="005C0072">
        <w:rPr>
          <w:rFonts w:ascii="Arial" w:eastAsia="Times New Roman" w:hAnsi="Arial" w:cs="Arial"/>
          <w:lang w:eastAsia="es-AR"/>
        </w:rPr>
        <w:t xml:space="preserve"> el idioma español y sus reglas compartidas.</w:t>
      </w:r>
    </w:p>
    <w:p w14:paraId="3D04681A" w14:textId="77777777" w:rsidR="00DD7971" w:rsidRPr="005C0072" w:rsidRDefault="00DD7971" w:rsidP="004B4314">
      <w:pPr>
        <w:pStyle w:val="Prrafodelista"/>
        <w:numPr>
          <w:ilvl w:val="0"/>
          <w:numId w:val="36"/>
        </w:numPr>
        <w:tabs>
          <w:tab w:val="clear" w:pos="720"/>
        </w:tabs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b/>
          <w:bCs/>
          <w:lang w:eastAsia="es-AR"/>
        </w:rPr>
        <w:t>Habla:</w:t>
      </w:r>
      <w:r w:rsidRPr="005C0072">
        <w:rPr>
          <w:rFonts w:ascii="Arial" w:eastAsia="Times New Roman" w:hAnsi="Arial" w:cs="Arial"/>
          <w:lang w:eastAsia="es-AR"/>
        </w:rPr>
        <w:t xml:space="preserve"> la manera particular en que una persona utiliza el español en un audio de WhatsApp.</w:t>
      </w:r>
    </w:p>
    <w:p w14:paraId="6D1A7BE5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Comparación</w:t>
      </w:r>
    </w:p>
    <w:tbl>
      <w:tblPr>
        <w:tblW w:w="0" w:type="auto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820"/>
      </w:tblGrid>
      <w:tr w:rsidR="00484D29" w:rsidRPr="00484D29" w14:paraId="294408F3" w14:textId="77777777" w:rsidTr="00484D29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2C0FE0DA" w14:textId="77777777" w:rsidR="00DD7971" w:rsidRPr="00DD7971" w:rsidRDefault="00DD7971" w:rsidP="00DD7971">
            <w:pPr>
              <w:spacing w:after="0" w:line="240" w:lineRule="auto"/>
              <w:ind w:left="-851" w:right="-943"/>
              <w:jc w:val="center"/>
              <w:rPr>
                <w:rFonts w:ascii="Arial" w:eastAsia="Times New Roman" w:hAnsi="Arial" w:cs="Arial"/>
                <w:b/>
                <w:bCs/>
                <w:lang w:eastAsia="es-AR"/>
              </w:rPr>
            </w:pPr>
            <w:r w:rsidRPr="00DD7971">
              <w:rPr>
                <w:rFonts w:ascii="Arial" w:eastAsia="Times New Roman" w:hAnsi="Arial" w:cs="Arial"/>
                <w:b/>
                <w:bCs/>
                <w:lang w:eastAsia="es-AR"/>
              </w:rPr>
              <w:t>LENGUA</w:t>
            </w:r>
          </w:p>
        </w:tc>
        <w:tc>
          <w:tcPr>
            <w:tcW w:w="4775" w:type="dxa"/>
            <w:vAlign w:val="center"/>
            <w:hideMark/>
          </w:tcPr>
          <w:p w14:paraId="7831CAF5" w14:textId="77777777" w:rsidR="00DD7971" w:rsidRPr="00DD7971" w:rsidRDefault="00DD7971" w:rsidP="00DD7971">
            <w:pPr>
              <w:spacing w:after="0" w:line="240" w:lineRule="auto"/>
              <w:ind w:left="-851" w:right="-943"/>
              <w:jc w:val="center"/>
              <w:rPr>
                <w:rFonts w:ascii="Arial" w:eastAsia="Times New Roman" w:hAnsi="Arial" w:cs="Arial"/>
                <w:b/>
                <w:bCs/>
                <w:lang w:eastAsia="es-AR"/>
              </w:rPr>
            </w:pPr>
            <w:r w:rsidRPr="00DD7971">
              <w:rPr>
                <w:rFonts w:ascii="Arial" w:eastAsia="Times New Roman" w:hAnsi="Arial" w:cs="Arial"/>
                <w:b/>
                <w:bCs/>
                <w:lang w:eastAsia="es-AR"/>
              </w:rPr>
              <w:t>HABLA</w:t>
            </w:r>
          </w:p>
        </w:tc>
      </w:tr>
      <w:tr w:rsidR="00484D29" w:rsidRPr="00484D29" w14:paraId="2BBEF96B" w14:textId="77777777" w:rsidTr="00484D29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2181424" w14:textId="77777777" w:rsidR="00DD7971" w:rsidRPr="00DD7971" w:rsidRDefault="00DD7971" w:rsidP="009C5F49">
            <w:pPr>
              <w:spacing w:after="0" w:line="240" w:lineRule="auto"/>
              <w:ind w:left="90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Fenómeno social</w:t>
            </w:r>
          </w:p>
        </w:tc>
        <w:tc>
          <w:tcPr>
            <w:tcW w:w="4775" w:type="dxa"/>
            <w:vAlign w:val="center"/>
            <w:hideMark/>
          </w:tcPr>
          <w:p w14:paraId="60C975F4" w14:textId="77777777" w:rsidR="00DD7971" w:rsidRPr="00DD7971" w:rsidRDefault="00DD7971" w:rsidP="009C5F49">
            <w:pPr>
              <w:spacing w:after="0" w:line="240" w:lineRule="auto"/>
              <w:ind w:left="96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Fenómeno individual</w:t>
            </w:r>
          </w:p>
        </w:tc>
      </w:tr>
      <w:tr w:rsidR="00484D29" w:rsidRPr="00484D29" w14:paraId="18B332B8" w14:textId="77777777" w:rsidTr="00484D29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873474D" w14:textId="77777777" w:rsidR="00DD7971" w:rsidRPr="00DD7971" w:rsidRDefault="00DD7971" w:rsidP="009C5F49">
            <w:pPr>
              <w:spacing w:after="0" w:line="240" w:lineRule="auto"/>
              <w:ind w:left="90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Sistema compartido</w:t>
            </w:r>
          </w:p>
        </w:tc>
        <w:tc>
          <w:tcPr>
            <w:tcW w:w="4775" w:type="dxa"/>
            <w:vAlign w:val="center"/>
            <w:hideMark/>
          </w:tcPr>
          <w:p w14:paraId="59832F1C" w14:textId="77777777" w:rsidR="00DD7971" w:rsidRPr="00DD7971" w:rsidRDefault="00DD7971" w:rsidP="009C5F49">
            <w:pPr>
              <w:spacing w:after="0" w:line="240" w:lineRule="auto"/>
              <w:ind w:left="96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Uso concreto del sistema</w:t>
            </w:r>
          </w:p>
        </w:tc>
      </w:tr>
      <w:tr w:rsidR="00484D29" w:rsidRPr="00484D29" w14:paraId="58C693FC" w14:textId="77777777" w:rsidTr="00484D29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DAD85C0" w14:textId="77777777" w:rsidR="00DD7971" w:rsidRPr="00DD7971" w:rsidRDefault="00DD7971" w:rsidP="009C5F49">
            <w:pPr>
              <w:spacing w:after="0" w:line="240" w:lineRule="auto"/>
              <w:ind w:left="90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Homogénea</w:t>
            </w:r>
          </w:p>
        </w:tc>
        <w:tc>
          <w:tcPr>
            <w:tcW w:w="4775" w:type="dxa"/>
            <w:vAlign w:val="center"/>
            <w:hideMark/>
          </w:tcPr>
          <w:p w14:paraId="74F0E679" w14:textId="77777777" w:rsidR="00DD7971" w:rsidRPr="00DD7971" w:rsidRDefault="00DD7971" w:rsidP="009C5F49">
            <w:pPr>
              <w:spacing w:after="0" w:line="240" w:lineRule="auto"/>
              <w:ind w:left="96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Heterogénea</w:t>
            </w:r>
          </w:p>
        </w:tc>
      </w:tr>
      <w:tr w:rsidR="00484D29" w:rsidRPr="00484D29" w14:paraId="7FAA520C" w14:textId="77777777" w:rsidTr="00484D29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5281744" w14:textId="77777777" w:rsidR="00DD7971" w:rsidRPr="00DD7971" w:rsidRDefault="00DD7971" w:rsidP="009C5F49">
            <w:pPr>
              <w:spacing w:after="0" w:line="240" w:lineRule="auto"/>
              <w:ind w:left="90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Psíquica</w:t>
            </w:r>
          </w:p>
        </w:tc>
        <w:tc>
          <w:tcPr>
            <w:tcW w:w="4775" w:type="dxa"/>
            <w:vAlign w:val="center"/>
            <w:hideMark/>
          </w:tcPr>
          <w:p w14:paraId="7E117B0B" w14:textId="77777777" w:rsidR="00DD7971" w:rsidRPr="00DD7971" w:rsidRDefault="00DD7971" w:rsidP="009C5F49">
            <w:pPr>
              <w:spacing w:after="0" w:line="240" w:lineRule="auto"/>
              <w:ind w:left="96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Física y fisiológica</w:t>
            </w:r>
          </w:p>
        </w:tc>
      </w:tr>
      <w:tr w:rsidR="00484D29" w:rsidRPr="00484D29" w14:paraId="67DDDED7" w14:textId="77777777" w:rsidTr="00484D29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41A9CB5" w14:textId="77777777" w:rsidR="00DD7971" w:rsidRPr="00DD7971" w:rsidRDefault="00DD7971" w:rsidP="009C5F49">
            <w:pPr>
              <w:spacing w:after="0" w:line="240" w:lineRule="auto"/>
              <w:ind w:left="90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Involuntaria</w:t>
            </w:r>
          </w:p>
        </w:tc>
        <w:tc>
          <w:tcPr>
            <w:tcW w:w="4775" w:type="dxa"/>
            <w:vAlign w:val="center"/>
            <w:hideMark/>
          </w:tcPr>
          <w:p w14:paraId="4BFA9974" w14:textId="77777777" w:rsidR="00DD7971" w:rsidRPr="00DD7971" w:rsidRDefault="00DD7971" w:rsidP="009C5F49">
            <w:pPr>
              <w:spacing w:after="0" w:line="240" w:lineRule="auto"/>
              <w:ind w:left="96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Voluntaria</w:t>
            </w:r>
          </w:p>
        </w:tc>
      </w:tr>
      <w:tr w:rsidR="00484D29" w:rsidRPr="00484D29" w14:paraId="0DCD5E05" w14:textId="77777777" w:rsidTr="00484D29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5BAC6EE" w14:textId="77777777" w:rsidR="00DD7971" w:rsidRPr="00DD7971" w:rsidRDefault="00DD7971" w:rsidP="009C5F49">
            <w:pPr>
              <w:spacing w:after="0" w:line="240" w:lineRule="auto"/>
              <w:ind w:left="90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Código en sí mismo</w:t>
            </w:r>
          </w:p>
        </w:tc>
        <w:tc>
          <w:tcPr>
            <w:tcW w:w="4775" w:type="dxa"/>
            <w:vAlign w:val="center"/>
            <w:hideMark/>
          </w:tcPr>
          <w:p w14:paraId="296E76B9" w14:textId="77777777" w:rsidR="00DD7971" w:rsidRPr="00DD7971" w:rsidRDefault="00DD7971" w:rsidP="009C5F49">
            <w:pPr>
              <w:spacing w:after="0" w:line="240" w:lineRule="auto"/>
              <w:ind w:left="96" w:right="-943"/>
              <w:rPr>
                <w:rFonts w:ascii="Arial" w:eastAsia="Times New Roman" w:hAnsi="Arial" w:cs="Arial"/>
                <w:lang w:eastAsia="es-AR"/>
              </w:rPr>
            </w:pPr>
            <w:r w:rsidRPr="00DD7971">
              <w:rPr>
                <w:rFonts w:ascii="Arial" w:eastAsia="Times New Roman" w:hAnsi="Arial" w:cs="Arial"/>
                <w:lang w:eastAsia="es-AR"/>
              </w:rPr>
              <w:t>Uso del código</w:t>
            </w:r>
          </w:p>
        </w:tc>
      </w:tr>
    </w:tbl>
    <w:p w14:paraId="1A9C8BE2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Aplicación al diseño</w:t>
      </w:r>
    </w:p>
    <w:p w14:paraId="02AF1B12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Podemos pensar la </w:t>
      </w:r>
      <w:r w:rsidRPr="00DD7971">
        <w:rPr>
          <w:rFonts w:ascii="Arial" w:eastAsia="Times New Roman" w:hAnsi="Arial" w:cs="Arial"/>
          <w:b/>
          <w:bCs/>
          <w:lang w:eastAsia="es-AR"/>
        </w:rPr>
        <w:t>lengua como un sistema visual compartido</w:t>
      </w:r>
      <w:r w:rsidRPr="00DD7971">
        <w:rPr>
          <w:rFonts w:ascii="Arial" w:eastAsia="Times New Roman" w:hAnsi="Arial" w:cs="Arial"/>
          <w:lang w:eastAsia="es-AR"/>
        </w:rPr>
        <w:t xml:space="preserve"> y el </w:t>
      </w:r>
      <w:r w:rsidRPr="00DD7971">
        <w:rPr>
          <w:rFonts w:ascii="Arial" w:eastAsia="Times New Roman" w:hAnsi="Arial" w:cs="Arial"/>
          <w:b/>
          <w:bCs/>
          <w:lang w:eastAsia="es-AR"/>
        </w:rPr>
        <w:t>habla como una pieza concreta que utiliza ese sistema</w:t>
      </w:r>
      <w:r w:rsidRPr="00DD7971">
        <w:rPr>
          <w:rFonts w:ascii="Arial" w:eastAsia="Times New Roman" w:hAnsi="Arial" w:cs="Arial"/>
          <w:lang w:eastAsia="es-AR"/>
        </w:rPr>
        <w:t>.</w:t>
      </w:r>
    </w:p>
    <w:p w14:paraId="12AE3D56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Por ejemplo:</w:t>
      </w:r>
    </w:p>
    <w:p w14:paraId="4173BDC6" w14:textId="77777777" w:rsidR="00DD7971" w:rsidRPr="00DD7971" w:rsidRDefault="00DD7971" w:rsidP="004B4314">
      <w:pPr>
        <w:numPr>
          <w:ilvl w:val="0"/>
          <w:numId w:val="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Lengua</w:t>
      </w:r>
      <w:r w:rsidRPr="00DD7971">
        <w:rPr>
          <w:rFonts w:ascii="Arial" w:eastAsia="Times New Roman" w:hAnsi="Arial" w:cs="Arial"/>
          <w:lang w:eastAsia="es-AR"/>
        </w:rPr>
        <w:t xml:space="preserve"> → sistema de identidad visual de una marca.</w:t>
      </w:r>
    </w:p>
    <w:p w14:paraId="104421E2" w14:textId="77777777" w:rsidR="00DD7971" w:rsidRPr="00DD7971" w:rsidRDefault="00DD7971" w:rsidP="004B4314">
      <w:pPr>
        <w:numPr>
          <w:ilvl w:val="0"/>
          <w:numId w:val="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Habla</w:t>
      </w:r>
      <w:r w:rsidRPr="00DD7971">
        <w:rPr>
          <w:rFonts w:ascii="Arial" w:eastAsia="Times New Roman" w:hAnsi="Arial" w:cs="Arial"/>
          <w:lang w:eastAsia="es-AR"/>
        </w:rPr>
        <w:t xml:space="preserve"> → un posteo, afiche, folleto o pieza concreta de esa marca.</w:t>
      </w:r>
    </w:p>
    <w:p w14:paraId="20D4A37C" w14:textId="77777777" w:rsidR="00DD7971" w:rsidRPr="00DD7971" w:rsidRDefault="00DD7971" w:rsidP="005C0072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El manual de marca puede funcionar como representación del sistema, mientras que cada pieza concreta es una realización particular de ese sistema.</w:t>
      </w:r>
    </w:p>
    <w:p w14:paraId="1890915C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3. Circuito del habla</w:t>
      </w:r>
    </w:p>
    <w:p w14:paraId="7D252A92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Para Saussure, la comunicación implica diferentes procesos:</w:t>
      </w:r>
    </w:p>
    <w:p w14:paraId="15DF0D11" w14:textId="7AA4FB48" w:rsidR="00DD7971" w:rsidRPr="00466334" w:rsidRDefault="00466334" w:rsidP="00466334">
      <w:pPr>
        <w:pStyle w:val="Prrafodelista"/>
        <w:spacing w:before="100" w:beforeAutospacing="1" w:after="100" w:afterAutospacing="1" w:line="240" w:lineRule="auto"/>
        <w:ind w:left="-709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t>1.</w:t>
      </w:r>
      <w:r w:rsidR="00DD7971" w:rsidRPr="00466334">
        <w:rPr>
          <w:rFonts w:ascii="Arial" w:eastAsia="Times New Roman" w:hAnsi="Arial" w:cs="Arial"/>
          <w:b/>
          <w:bCs/>
          <w:lang w:eastAsia="es-AR"/>
        </w:rPr>
        <w:t>Proceso psíquico</w:t>
      </w:r>
    </w:p>
    <w:p w14:paraId="2904F98D" w14:textId="77777777" w:rsidR="00DD7971" w:rsidRPr="005C0072" w:rsidRDefault="00DD7971" w:rsidP="00466334">
      <w:pPr>
        <w:pStyle w:val="Prrafodelista"/>
        <w:numPr>
          <w:ilvl w:val="0"/>
          <w:numId w:val="45"/>
        </w:numPr>
        <w:spacing w:before="100" w:beforeAutospacing="1" w:after="100" w:afterAutospacing="1" w:line="240" w:lineRule="auto"/>
        <w:ind w:left="-709" w:right="-943" w:hanging="284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lang w:eastAsia="es-AR"/>
        </w:rPr>
        <w:t>El hablante asocia en su mente:</w:t>
      </w:r>
      <w:r w:rsidR="005C0072" w:rsidRPr="005C0072">
        <w:rPr>
          <w:rFonts w:ascii="Arial" w:eastAsia="Times New Roman" w:hAnsi="Arial" w:cs="Arial"/>
          <w:lang w:eastAsia="es-AR"/>
        </w:rPr>
        <w:t xml:space="preserve"> </w:t>
      </w:r>
      <w:r w:rsidRPr="005C0072">
        <w:rPr>
          <w:rFonts w:ascii="Arial" w:eastAsia="Times New Roman" w:hAnsi="Arial" w:cs="Arial"/>
          <w:b/>
          <w:bCs/>
          <w:lang w:eastAsia="es-AR"/>
        </w:rPr>
        <w:t>concepto + imagen acústica</w:t>
      </w:r>
    </w:p>
    <w:p w14:paraId="3EE66ECA" w14:textId="77777777" w:rsidR="00DD7971" w:rsidRPr="005C0072" w:rsidRDefault="00DD7971" w:rsidP="00466334">
      <w:pPr>
        <w:pStyle w:val="Prrafodelista"/>
        <w:numPr>
          <w:ilvl w:val="0"/>
          <w:numId w:val="45"/>
        </w:numPr>
        <w:spacing w:before="100" w:beforeAutospacing="1" w:after="100" w:afterAutospacing="1" w:line="240" w:lineRule="auto"/>
        <w:ind w:left="-709" w:right="-943" w:hanging="284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lang w:eastAsia="es-AR"/>
        </w:rPr>
        <w:t>Aquí se encuentra principalmente la lengua.</w:t>
      </w:r>
    </w:p>
    <w:p w14:paraId="61C1E41F" w14:textId="77777777" w:rsidR="00466334" w:rsidRDefault="00466334" w:rsidP="00466334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</w:p>
    <w:p w14:paraId="293509AF" w14:textId="74E073A8" w:rsidR="00DD7971" w:rsidRPr="00466334" w:rsidRDefault="00DD7971" w:rsidP="00466334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466334">
        <w:rPr>
          <w:rFonts w:ascii="Arial" w:eastAsia="Times New Roman" w:hAnsi="Arial" w:cs="Arial"/>
          <w:b/>
          <w:bCs/>
          <w:lang w:eastAsia="es-AR"/>
        </w:rPr>
        <w:t>2. Proceso fisiológico</w:t>
      </w:r>
    </w:p>
    <w:p w14:paraId="72C1514B" w14:textId="77777777" w:rsidR="00DD7971" w:rsidRPr="00466334" w:rsidRDefault="00DD7971" w:rsidP="00466334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ind w:left="-851" w:right="-943" w:firstLine="0"/>
        <w:rPr>
          <w:rFonts w:ascii="Arial" w:eastAsia="Times New Roman" w:hAnsi="Arial" w:cs="Arial"/>
          <w:lang w:eastAsia="es-AR"/>
        </w:rPr>
      </w:pPr>
      <w:r w:rsidRPr="00466334">
        <w:rPr>
          <w:rFonts w:ascii="Arial" w:eastAsia="Times New Roman" w:hAnsi="Arial" w:cs="Arial"/>
          <w:lang w:eastAsia="es-AR"/>
        </w:rPr>
        <w:t>Intervienen la fonación y la audición. Participa el cuerpo y los órganos relacionados con el habla.</w:t>
      </w:r>
    </w:p>
    <w:p w14:paraId="5D1E8E8D" w14:textId="77777777" w:rsidR="00466334" w:rsidRDefault="00466334" w:rsidP="00466334">
      <w:pPr>
        <w:pStyle w:val="Prrafodelista"/>
        <w:spacing w:before="100" w:beforeAutospacing="1" w:after="100" w:afterAutospacing="1" w:line="240" w:lineRule="auto"/>
        <w:ind w:left="-709" w:right="-943"/>
        <w:outlineLvl w:val="2"/>
        <w:rPr>
          <w:rFonts w:ascii="Arial" w:eastAsia="Times New Roman" w:hAnsi="Arial" w:cs="Arial"/>
          <w:b/>
          <w:bCs/>
          <w:lang w:eastAsia="es-AR"/>
        </w:rPr>
      </w:pPr>
    </w:p>
    <w:p w14:paraId="7D589876" w14:textId="22958510" w:rsidR="00DD7971" w:rsidRPr="00466334" w:rsidRDefault="00DD7971" w:rsidP="00466334">
      <w:pPr>
        <w:pStyle w:val="Prrafodelista"/>
        <w:spacing w:before="100" w:beforeAutospacing="1" w:after="100" w:afterAutospacing="1" w:line="240" w:lineRule="auto"/>
        <w:ind w:left="-709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466334">
        <w:rPr>
          <w:rFonts w:ascii="Arial" w:eastAsia="Times New Roman" w:hAnsi="Arial" w:cs="Arial"/>
          <w:b/>
          <w:bCs/>
          <w:lang w:eastAsia="es-AR"/>
        </w:rPr>
        <w:t>3. Proceso físico</w:t>
      </w:r>
    </w:p>
    <w:p w14:paraId="4ADDEE90" w14:textId="77777777" w:rsidR="00DD7971" w:rsidRPr="00484D29" w:rsidRDefault="00DD7971" w:rsidP="00466334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Las ondas sonoras viajan por el aire desde quien habla hasta quien escucha.</w:t>
      </w:r>
    </w:p>
    <w:p w14:paraId="459980F2" w14:textId="2C829E62" w:rsidR="00DD7971" w:rsidRPr="00144946" w:rsidRDefault="00DD7971" w:rsidP="00144946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Por lo tanto:</w:t>
      </w:r>
      <w:r w:rsidR="00144946">
        <w:rPr>
          <w:rFonts w:ascii="Arial" w:eastAsia="Times New Roman" w:hAnsi="Arial" w:cs="Arial"/>
          <w:lang w:eastAsia="es-AR"/>
        </w:rPr>
        <w:t xml:space="preserve"> </w:t>
      </w:r>
      <w:r w:rsidRPr="00144946">
        <w:rPr>
          <w:rFonts w:ascii="Arial" w:eastAsia="Times New Roman" w:hAnsi="Arial" w:cs="Arial"/>
          <w:b/>
          <w:bCs/>
          <w:lang w:eastAsia="es-AR"/>
        </w:rPr>
        <w:t>Psíquico → Fisiológico → Físico → Fisiológico → Psíquico</w:t>
      </w:r>
    </w:p>
    <w:p w14:paraId="2CF48D1F" w14:textId="77777777" w:rsidR="005C0072" w:rsidRPr="00DD7971" w:rsidRDefault="00DD7971" w:rsidP="005C0072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El proceso comienza en la mente del hablante y termina nuevamente en la mente del oyente.</w:t>
      </w:r>
    </w:p>
    <w:p w14:paraId="3CD6A37F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lang w:eastAsia="es-AR"/>
        </w:rPr>
        <w:t>4. El signo lingüístico</w:t>
      </w:r>
    </w:p>
    <w:p w14:paraId="114B12AF" w14:textId="77777777" w:rsidR="00DD7971" w:rsidRPr="00484D29" w:rsidRDefault="00DD7971" w:rsidP="004B4314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Para Saussure, el signo lingüístico es una </w:t>
      </w:r>
      <w:r w:rsidRPr="00484D29">
        <w:rPr>
          <w:rFonts w:ascii="Arial" w:eastAsia="Times New Roman" w:hAnsi="Arial" w:cs="Arial"/>
          <w:b/>
          <w:bCs/>
          <w:lang w:eastAsia="es-AR"/>
        </w:rPr>
        <w:t>entidad psíquica de dos caras</w:t>
      </w:r>
      <w:r w:rsidRPr="00484D29">
        <w:rPr>
          <w:rFonts w:ascii="Arial" w:eastAsia="Times New Roman" w:hAnsi="Arial" w:cs="Arial"/>
          <w:lang w:eastAsia="es-AR"/>
        </w:rPr>
        <w:t>.</w:t>
      </w:r>
    </w:p>
    <w:p w14:paraId="08188B5C" w14:textId="77777777" w:rsidR="00DD7971" w:rsidRPr="00484D29" w:rsidRDefault="00DD7971" w:rsidP="005C0072">
      <w:pPr>
        <w:pStyle w:val="Prrafodelista"/>
        <w:spacing w:before="100" w:beforeAutospacing="1" w:after="100" w:afterAutospacing="1" w:line="240" w:lineRule="auto"/>
        <w:ind w:left="-131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Está compuesto por:</w:t>
      </w:r>
    </w:p>
    <w:p w14:paraId="30A6FC59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Significante</w:t>
      </w:r>
    </w:p>
    <w:p w14:paraId="112BB774" w14:textId="77777777" w:rsidR="00DD7971" w:rsidRPr="00484D29" w:rsidRDefault="00DD7971" w:rsidP="004B4314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Es la </w:t>
      </w:r>
      <w:r w:rsidRPr="00484D29">
        <w:rPr>
          <w:rFonts w:ascii="Arial" w:eastAsia="Times New Roman" w:hAnsi="Arial" w:cs="Arial"/>
          <w:b/>
          <w:bCs/>
          <w:lang w:eastAsia="es-AR"/>
        </w:rPr>
        <w:t>imagen acústica</w:t>
      </w:r>
      <w:r w:rsidRPr="00484D29">
        <w:rPr>
          <w:rFonts w:ascii="Arial" w:eastAsia="Times New Roman" w:hAnsi="Arial" w:cs="Arial"/>
          <w:lang w:eastAsia="es-AR"/>
        </w:rPr>
        <w:t>, es decir, la representación mental del sonido de una palabra.</w:t>
      </w:r>
    </w:p>
    <w:p w14:paraId="55299DCE" w14:textId="77777777" w:rsidR="00DD7971" w:rsidRPr="00484D29" w:rsidRDefault="00DD7971" w:rsidP="004B4314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No es el sonido físico real, sino la huella o representación que queda en nuestra mente.</w:t>
      </w:r>
    </w:p>
    <w:p w14:paraId="3897B84F" w14:textId="77777777" w:rsidR="00DD7971" w:rsidRPr="00484D29" w:rsidRDefault="00DD7971" w:rsidP="004B4314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Ejemplo:</w:t>
      </w:r>
      <w:r w:rsidR="00484D29">
        <w:rPr>
          <w:rFonts w:ascii="Arial" w:eastAsia="Times New Roman" w:hAnsi="Arial" w:cs="Arial"/>
          <w:lang w:eastAsia="es-AR"/>
        </w:rPr>
        <w:t xml:space="preserve"> </w:t>
      </w:r>
      <w:r w:rsidRPr="00484D29">
        <w:rPr>
          <w:rFonts w:ascii="Arial" w:eastAsia="Times New Roman" w:hAnsi="Arial" w:cs="Arial"/>
          <w:b/>
          <w:bCs/>
          <w:lang w:eastAsia="es-AR"/>
        </w:rPr>
        <w:t>“árbol”</w:t>
      </w:r>
      <w:r w:rsidRPr="00484D29">
        <w:rPr>
          <w:rFonts w:ascii="Arial" w:eastAsia="Times New Roman" w:hAnsi="Arial" w:cs="Arial"/>
          <w:lang w:eastAsia="es-AR"/>
        </w:rPr>
        <w:t xml:space="preserve"> → la imagen acústica /árbol/.</w:t>
      </w:r>
    </w:p>
    <w:p w14:paraId="2F868BB0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Significado</w:t>
      </w:r>
    </w:p>
    <w:p w14:paraId="57A9A25F" w14:textId="77777777" w:rsidR="00DD7971" w:rsidRPr="00484D29" w:rsidRDefault="00DD7971" w:rsidP="004B4314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Es el </w:t>
      </w:r>
      <w:r w:rsidRPr="00484D29">
        <w:rPr>
          <w:rFonts w:ascii="Arial" w:eastAsia="Times New Roman" w:hAnsi="Arial" w:cs="Arial"/>
          <w:b/>
          <w:bCs/>
          <w:lang w:eastAsia="es-AR"/>
        </w:rPr>
        <w:t>concepto mental</w:t>
      </w:r>
      <w:r w:rsidRPr="00484D29">
        <w:rPr>
          <w:rFonts w:ascii="Arial" w:eastAsia="Times New Roman" w:hAnsi="Arial" w:cs="Arial"/>
          <w:lang w:eastAsia="es-AR"/>
        </w:rPr>
        <w:t xml:space="preserve"> asociado con ese significante.</w:t>
      </w:r>
    </w:p>
    <w:p w14:paraId="21C702A3" w14:textId="77777777" w:rsidR="00DD7971" w:rsidRPr="00484D29" w:rsidRDefault="00DD7971" w:rsidP="004B4314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En el caso de “árbol”, es la idea mental que tenemos de un árbol.</w:t>
      </w:r>
    </w:p>
    <w:p w14:paraId="6ABCDECF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lastRenderedPageBreak/>
        <w:t>Importante</w:t>
      </w:r>
    </w:p>
    <w:p w14:paraId="6ABCA2DB" w14:textId="77777777" w:rsidR="00DD7971" w:rsidRPr="005C0072" w:rsidRDefault="00DD7971" w:rsidP="004B4314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ind w:left="-851" w:right="-943" w:hanging="284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lang w:eastAsia="es-AR"/>
        </w:rPr>
        <w:t xml:space="preserve">El signo </w:t>
      </w:r>
      <w:r w:rsidRPr="005C0072">
        <w:rPr>
          <w:rFonts w:ascii="Arial" w:eastAsia="Times New Roman" w:hAnsi="Arial" w:cs="Arial"/>
          <w:b/>
          <w:bCs/>
          <w:lang w:eastAsia="es-AR"/>
        </w:rPr>
        <w:t>NO une una palabra con una cosa real</w:t>
      </w:r>
      <w:r w:rsidRPr="005C0072">
        <w:rPr>
          <w:rFonts w:ascii="Arial" w:eastAsia="Times New Roman" w:hAnsi="Arial" w:cs="Arial"/>
          <w:lang w:eastAsia="es-AR"/>
        </w:rPr>
        <w:t>.</w:t>
      </w:r>
    </w:p>
    <w:p w14:paraId="61C0AED5" w14:textId="77777777" w:rsidR="00DD7971" w:rsidRPr="005C0072" w:rsidRDefault="00DD7971" w:rsidP="004B4314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ind w:left="-851" w:right="-943" w:hanging="284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lang w:eastAsia="es-AR"/>
        </w:rPr>
        <w:t>Une:</w:t>
      </w:r>
      <w:r w:rsidR="00484D29" w:rsidRPr="005C0072">
        <w:rPr>
          <w:rFonts w:ascii="Arial" w:eastAsia="Times New Roman" w:hAnsi="Arial" w:cs="Arial"/>
          <w:lang w:eastAsia="es-AR"/>
        </w:rPr>
        <w:t xml:space="preserve"> </w:t>
      </w:r>
      <w:r w:rsidRPr="005C0072">
        <w:rPr>
          <w:rFonts w:ascii="Arial" w:eastAsia="Times New Roman" w:hAnsi="Arial" w:cs="Arial"/>
          <w:b/>
          <w:bCs/>
          <w:lang w:eastAsia="es-AR"/>
        </w:rPr>
        <w:t>SIGNIFICANTE ↔ SIGNIFICADO</w:t>
      </w:r>
    </w:p>
    <w:p w14:paraId="38000436" w14:textId="77777777" w:rsidR="00DD7971" w:rsidRPr="005C0072" w:rsidRDefault="00DD7971" w:rsidP="004B4314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ind w:left="-851" w:right="-943" w:hanging="284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lang w:eastAsia="es-AR"/>
        </w:rPr>
        <w:t>No:</w:t>
      </w:r>
      <w:r w:rsidR="00484D29" w:rsidRPr="005C0072">
        <w:rPr>
          <w:rFonts w:ascii="Arial" w:eastAsia="Times New Roman" w:hAnsi="Arial" w:cs="Arial"/>
          <w:lang w:eastAsia="es-AR"/>
        </w:rPr>
        <w:t xml:space="preserve"> </w:t>
      </w:r>
      <w:r w:rsidRPr="005C0072">
        <w:rPr>
          <w:rFonts w:ascii="Arial" w:eastAsia="Times New Roman" w:hAnsi="Arial" w:cs="Arial"/>
          <w:b/>
          <w:bCs/>
          <w:lang w:eastAsia="es-AR"/>
        </w:rPr>
        <w:t>palabra ↔ objeto real</w:t>
      </w:r>
    </w:p>
    <w:p w14:paraId="73AE557E" w14:textId="77777777" w:rsidR="00DD7971" w:rsidRPr="005C0072" w:rsidRDefault="00DD7971" w:rsidP="004B4314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ind w:left="-851" w:right="-943" w:hanging="284"/>
        <w:rPr>
          <w:rFonts w:ascii="Arial" w:eastAsia="Times New Roman" w:hAnsi="Arial" w:cs="Arial"/>
          <w:lang w:eastAsia="es-AR"/>
        </w:rPr>
      </w:pPr>
      <w:r w:rsidRPr="005C0072">
        <w:rPr>
          <w:rFonts w:ascii="Arial" w:eastAsia="Times New Roman" w:hAnsi="Arial" w:cs="Arial"/>
          <w:lang w:eastAsia="es-AR"/>
        </w:rPr>
        <w:t>Por ejemplo, un árbol real, una fotografía de un árbol y el concepto mental de “árbol” son cosas diferentes.</w:t>
      </w:r>
    </w:p>
    <w:p w14:paraId="0212C6BA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5. Principios y propiedades del signo lingüístico</w:t>
      </w:r>
    </w:p>
    <w:p w14:paraId="255E7C1A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5.1 Arbitrariedad</w:t>
      </w:r>
    </w:p>
    <w:p w14:paraId="34CBC392" w14:textId="2A02EBD8" w:rsidR="00DD7971" w:rsidRDefault="00DD7971" w:rsidP="004B4314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La relación entre significante y significado es </w:t>
      </w:r>
      <w:r w:rsidRPr="00484D29">
        <w:rPr>
          <w:rFonts w:ascii="Arial" w:eastAsia="Times New Roman" w:hAnsi="Arial" w:cs="Arial"/>
          <w:b/>
          <w:bCs/>
          <w:lang w:eastAsia="es-AR"/>
        </w:rPr>
        <w:t>arbitraria o convencional</w:t>
      </w:r>
      <w:r w:rsidRPr="00484D29">
        <w:rPr>
          <w:rFonts w:ascii="Arial" w:eastAsia="Times New Roman" w:hAnsi="Arial" w:cs="Arial"/>
          <w:lang w:eastAsia="es-AR"/>
        </w:rPr>
        <w:t>.</w:t>
      </w:r>
    </w:p>
    <w:p w14:paraId="4D1E99EE" w14:textId="7B2142FE" w:rsidR="00144946" w:rsidRDefault="00144946" w:rsidP="004B4314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b/>
          <w:bCs/>
          <w:lang w:eastAsia="es-AR"/>
        </w:rPr>
        <w:t>Convencional</w:t>
      </w:r>
      <w:r>
        <w:rPr>
          <w:rFonts w:ascii="Arial" w:eastAsia="Times New Roman" w:hAnsi="Arial" w:cs="Arial"/>
          <w:lang w:eastAsia="es-AR"/>
        </w:rPr>
        <w:t>: funciona porque la comunidad lo reconoce y lo repite.</w:t>
      </w:r>
    </w:p>
    <w:p w14:paraId="461408C1" w14:textId="0EB7D204" w:rsidR="00144946" w:rsidRPr="00484D29" w:rsidRDefault="00144946" w:rsidP="004B4314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t>No individual</w:t>
      </w:r>
      <w:r w:rsidRPr="00144946">
        <w:rPr>
          <w:rFonts w:ascii="Arial" w:eastAsia="Times New Roman" w:hAnsi="Arial" w:cs="Arial"/>
          <w:lang w:eastAsia="es-AR"/>
        </w:rPr>
        <w:t>:</w:t>
      </w:r>
      <w:r>
        <w:rPr>
          <w:rFonts w:ascii="Arial" w:eastAsia="Times New Roman" w:hAnsi="Arial" w:cs="Arial"/>
          <w:lang w:eastAsia="es-AR"/>
        </w:rPr>
        <w:t xml:space="preserve"> Funciona cuando no puede cambiar la lengua; necesito una práctica social</w:t>
      </w:r>
    </w:p>
    <w:p w14:paraId="081A8585" w14:textId="77777777" w:rsidR="00DD7971" w:rsidRPr="00484D29" w:rsidRDefault="00DD7971" w:rsidP="004B4314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No existe una razón natural por la cual un objeto deba llamarse “mesa”, “table” o de otra manera.</w:t>
      </w:r>
    </w:p>
    <w:p w14:paraId="7F1DFE9C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El animal es el mismo, pero cambia la representación lingüística según el sistema.</w:t>
      </w:r>
    </w:p>
    <w:p w14:paraId="3CBDA7C6" w14:textId="77777777" w:rsidR="00DD7971" w:rsidRPr="00DD7971" w:rsidRDefault="00DD7971" w:rsidP="00484D29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La arbitrariedad no significa que cada individuo pueda inventar libremente los signos. La relación funciona porque </w:t>
      </w:r>
      <w:r w:rsidRPr="00DD7971">
        <w:rPr>
          <w:rFonts w:ascii="Arial" w:eastAsia="Times New Roman" w:hAnsi="Arial" w:cs="Arial"/>
          <w:b/>
          <w:bCs/>
          <w:lang w:eastAsia="es-AR"/>
        </w:rPr>
        <w:t>la comunidad la reconoce y la repite</w:t>
      </w:r>
      <w:r w:rsidRPr="00DD7971">
        <w:rPr>
          <w:rFonts w:ascii="Arial" w:eastAsia="Times New Roman" w:hAnsi="Arial" w:cs="Arial"/>
          <w:lang w:eastAsia="es-AR"/>
        </w:rPr>
        <w:t>.</w:t>
      </w:r>
    </w:p>
    <w:p w14:paraId="52DA2F92" w14:textId="6FF96BCA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5.2 Linealidad</w:t>
      </w:r>
    </w:p>
    <w:p w14:paraId="175FC94F" w14:textId="77777777" w:rsidR="00DD7971" w:rsidRPr="00484D29" w:rsidRDefault="00DD7971" w:rsidP="004B4314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El significante lingüístico se desarrolla </w:t>
      </w:r>
      <w:r w:rsidRPr="00484D29">
        <w:rPr>
          <w:rFonts w:ascii="Arial" w:eastAsia="Times New Roman" w:hAnsi="Arial" w:cs="Arial"/>
          <w:b/>
          <w:bCs/>
          <w:lang w:eastAsia="es-AR"/>
        </w:rPr>
        <w:t>en el tiempo</w:t>
      </w:r>
      <w:r w:rsidRPr="00484D29">
        <w:rPr>
          <w:rFonts w:ascii="Arial" w:eastAsia="Times New Roman" w:hAnsi="Arial" w:cs="Arial"/>
          <w:lang w:eastAsia="es-AR"/>
        </w:rPr>
        <w:t>.</w:t>
      </w:r>
    </w:p>
    <w:p w14:paraId="0E6D135F" w14:textId="77777777" w:rsidR="00144946" w:rsidRDefault="00DD7971" w:rsidP="00144946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Los elementos aparecen uno detrás de otro.</w:t>
      </w:r>
    </w:p>
    <w:p w14:paraId="24241435" w14:textId="33924BA7" w:rsidR="00DD7971" w:rsidRPr="00144946" w:rsidRDefault="00DD7971" w:rsidP="00144946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>Por ejemplo:</w:t>
      </w:r>
      <w:r w:rsidR="00484D29" w:rsidRPr="00144946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144946">
        <w:rPr>
          <w:rFonts w:ascii="Arial" w:eastAsia="Times New Roman" w:hAnsi="Arial" w:cs="Arial"/>
          <w:b/>
          <w:bCs/>
          <w:lang w:eastAsia="es-AR"/>
        </w:rPr>
        <w:t>di-se-ño</w:t>
      </w:r>
      <w:proofErr w:type="spellEnd"/>
    </w:p>
    <w:p w14:paraId="1727ECA1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No podemos producir simultáneamente todos los sonidos de la palabra. La secuencia y el orden importan.</w:t>
      </w:r>
    </w:p>
    <w:p w14:paraId="71AD98E1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Aplicación al diseño</w:t>
      </w:r>
    </w:p>
    <w:p w14:paraId="2BCED904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La idea de linealidad también puede ayudar a pensar los </w:t>
      </w:r>
      <w:r w:rsidRPr="00DD7971">
        <w:rPr>
          <w:rFonts w:ascii="Arial" w:eastAsia="Times New Roman" w:hAnsi="Arial" w:cs="Arial"/>
          <w:b/>
          <w:bCs/>
          <w:lang w:eastAsia="es-AR"/>
        </w:rPr>
        <w:t>recorridos de lectura</w:t>
      </w:r>
      <w:r w:rsidRPr="00DD7971">
        <w:rPr>
          <w:rFonts w:ascii="Arial" w:eastAsia="Times New Roman" w:hAnsi="Arial" w:cs="Arial"/>
          <w:lang w:eastAsia="es-AR"/>
        </w:rPr>
        <w:t>:</w:t>
      </w:r>
    </w:p>
    <w:p w14:paraId="396829DF" w14:textId="77777777" w:rsidR="00DD7971" w:rsidRPr="00DD7971" w:rsidRDefault="00DD7971" w:rsidP="004B4314">
      <w:pPr>
        <w:numPr>
          <w:ilvl w:val="0"/>
          <w:numId w:val="5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una portada</w:t>
      </w:r>
    </w:p>
    <w:p w14:paraId="6C1B2B6C" w14:textId="77777777" w:rsidR="00DD7971" w:rsidRPr="00DD7971" w:rsidRDefault="00DD7971" w:rsidP="004B4314">
      <w:pPr>
        <w:numPr>
          <w:ilvl w:val="0"/>
          <w:numId w:val="5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un afiche</w:t>
      </w:r>
    </w:p>
    <w:p w14:paraId="695DBF26" w14:textId="77777777" w:rsidR="00DD7971" w:rsidRPr="00DD7971" w:rsidRDefault="00DD7971" w:rsidP="004B4314">
      <w:pPr>
        <w:numPr>
          <w:ilvl w:val="0"/>
          <w:numId w:val="5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una interfaz</w:t>
      </w:r>
    </w:p>
    <w:p w14:paraId="4C7B0AD1" w14:textId="77777777" w:rsidR="00DD7971" w:rsidRPr="00DD7971" w:rsidRDefault="00DD7971" w:rsidP="004B4314">
      <w:pPr>
        <w:numPr>
          <w:ilvl w:val="0"/>
          <w:numId w:val="5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una pieza editorial</w:t>
      </w:r>
    </w:p>
    <w:p w14:paraId="275AD0FD" w14:textId="77777777" w:rsidR="00DD7971" w:rsidRPr="00DD7971" w:rsidRDefault="00DD7971" w:rsidP="004B4314">
      <w:pPr>
        <w:numPr>
          <w:ilvl w:val="0"/>
          <w:numId w:val="5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un audiovisual</w:t>
      </w:r>
    </w:p>
    <w:p w14:paraId="62104450" w14:textId="77777777" w:rsidR="00DD7971" w:rsidRPr="00DD7971" w:rsidRDefault="00DD7971" w:rsidP="005C0072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El orden en que aparecen o se recorren los elementos puede modificar la interpretación.</w:t>
      </w:r>
    </w:p>
    <w:p w14:paraId="25199911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6. Inmutabilidad y mutabilidad</w:t>
      </w:r>
    </w:p>
    <w:p w14:paraId="6211D925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El signo lingüístico es </w:t>
      </w:r>
      <w:r w:rsidRPr="00DD7971">
        <w:rPr>
          <w:rFonts w:ascii="Arial" w:eastAsia="Times New Roman" w:hAnsi="Arial" w:cs="Arial"/>
          <w:b/>
          <w:bCs/>
          <w:lang w:eastAsia="es-AR"/>
        </w:rPr>
        <w:t>inmutable y mutable al mismo tiempo</w:t>
      </w:r>
      <w:r w:rsidRPr="00DD7971">
        <w:rPr>
          <w:rFonts w:ascii="Arial" w:eastAsia="Times New Roman" w:hAnsi="Arial" w:cs="Arial"/>
          <w:lang w:eastAsia="es-AR"/>
        </w:rPr>
        <w:t>.</w:t>
      </w:r>
    </w:p>
    <w:p w14:paraId="61C45494" w14:textId="77777777" w:rsidR="00DD7971" w:rsidRPr="005C0072" w:rsidRDefault="00DD7971" w:rsidP="005C0072">
      <w:pPr>
        <w:pStyle w:val="Prrafodelista"/>
        <w:spacing w:before="100" w:beforeAutospacing="1" w:after="100" w:afterAutospacing="1" w:line="240" w:lineRule="auto"/>
        <w:ind w:left="-709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5C0072">
        <w:rPr>
          <w:rFonts w:ascii="Arial" w:eastAsia="Times New Roman" w:hAnsi="Arial" w:cs="Arial"/>
          <w:b/>
          <w:bCs/>
          <w:lang w:eastAsia="es-AR"/>
        </w:rPr>
        <w:t>Inmutabilidad</w:t>
      </w:r>
    </w:p>
    <w:p w14:paraId="43EDA06F" w14:textId="77777777" w:rsidR="00DD7971" w:rsidRPr="00484D29" w:rsidRDefault="00DD7971" w:rsidP="004B4314">
      <w:pPr>
        <w:pStyle w:val="Prrafodelista"/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-709" w:right="-943" w:hanging="142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Un individuo no puede cambiar por sí solo la lengua.</w:t>
      </w:r>
    </w:p>
    <w:p w14:paraId="0E30A708" w14:textId="77777777" w:rsidR="00DD7971" w:rsidRPr="00484D29" w:rsidRDefault="00DD7971" w:rsidP="004B4314">
      <w:pPr>
        <w:pStyle w:val="Prrafodelista"/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-709" w:right="-943" w:hanging="142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Por ejemplo, una persona no puede decidir que desde mañana “mesa” signifique “silla” y esperar que toda la comunidad adopte ese cambio.</w:t>
      </w:r>
    </w:p>
    <w:p w14:paraId="7B84962D" w14:textId="77777777" w:rsidR="00DD7971" w:rsidRPr="00484D29" w:rsidRDefault="00DD7971" w:rsidP="004B4314">
      <w:pPr>
        <w:pStyle w:val="Prrafodelista"/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-709" w:right="-943" w:hanging="142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La lengua es un sistema heredado y compartido socialmente.</w:t>
      </w:r>
    </w:p>
    <w:p w14:paraId="28822600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Mutabilidad</w:t>
      </w:r>
    </w:p>
    <w:p w14:paraId="23F885F9" w14:textId="77777777" w:rsidR="00DD7971" w:rsidRPr="00484D29" w:rsidRDefault="00DD7971" w:rsidP="004B4314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Sin embargo, la lengua puede transformarse a lo largo del tiempo.</w:t>
      </w:r>
    </w:p>
    <w:p w14:paraId="10386F3C" w14:textId="77777777" w:rsidR="00DD7971" w:rsidRPr="00484D29" w:rsidRDefault="00DD7971" w:rsidP="004B4314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Los cambios sociales, culturales, tecnológicos y los nuevos usos pueden modificar los signos.</w:t>
      </w:r>
    </w:p>
    <w:p w14:paraId="6010191A" w14:textId="77777777" w:rsidR="00DD7971" w:rsidRPr="00484D29" w:rsidRDefault="00DD7971" w:rsidP="004B4314">
      <w:pPr>
        <w:pStyle w:val="Prrafodelista"/>
        <w:numPr>
          <w:ilvl w:val="0"/>
          <w:numId w:val="27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Ejemplo:</w:t>
      </w:r>
      <w:r w:rsidR="00484D29">
        <w:rPr>
          <w:rFonts w:ascii="Arial" w:eastAsia="Times New Roman" w:hAnsi="Arial" w:cs="Arial"/>
          <w:lang w:eastAsia="es-AR"/>
        </w:rPr>
        <w:t xml:space="preserve"> </w:t>
      </w:r>
      <w:r w:rsidRPr="00484D29">
        <w:rPr>
          <w:rFonts w:ascii="Arial" w:eastAsia="Times New Roman" w:hAnsi="Arial" w:cs="Arial"/>
          <w:lang w:eastAsia="es-AR"/>
        </w:rPr>
        <w:t xml:space="preserve">La palabra </w:t>
      </w:r>
      <w:r w:rsidRPr="00484D29">
        <w:rPr>
          <w:rFonts w:ascii="Arial" w:eastAsia="Times New Roman" w:hAnsi="Arial" w:cs="Arial"/>
          <w:b/>
          <w:bCs/>
          <w:lang w:eastAsia="es-AR"/>
        </w:rPr>
        <w:t>“</w:t>
      </w:r>
      <w:proofErr w:type="spellStart"/>
      <w:r w:rsidRPr="00484D29">
        <w:rPr>
          <w:rFonts w:ascii="Arial" w:eastAsia="Times New Roman" w:hAnsi="Arial" w:cs="Arial"/>
          <w:b/>
          <w:bCs/>
          <w:lang w:eastAsia="es-AR"/>
        </w:rPr>
        <w:t>selfie</w:t>
      </w:r>
      <w:proofErr w:type="spellEnd"/>
      <w:r w:rsidRPr="00484D29">
        <w:rPr>
          <w:rFonts w:ascii="Arial" w:eastAsia="Times New Roman" w:hAnsi="Arial" w:cs="Arial"/>
          <w:b/>
          <w:bCs/>
          <w:lang w:eastAsia="es-AR"/>
        </w:rPr>
        <w:t>”</w:t>
      </w:r>
      <w:r w:rsidRPr="00484D29">
        <w:rPr>
          <w:rFonts w:ascii="Arial" w:eastAsia="Times New Roman" w:hAnsi="Arial" w:cs="Arial"/>
          <w:lang w:eastAsia="es-AR"/>
        </w:rPr>
        <w:t xml:space="preserve"> no formaba parte del vocabulario cotidiano de generaciones anteriores y actualmente tiene un significado reconocido.</w:t>
      </w:r>
    </w:p>
    <w:p w14:paraId="649FDF26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Otro ejemplo es la evolución del latín hacia las distintas lenguas romances.</w:t>
      </w:r>
    </w:p>
    <w:p w14:paraId="05F6B6BB" w14:textId="77777777" w:rsidR="00144946" w:rsidRDefault="00DD7971" w:rsidP="00144946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lang w:eastAsia="es-AR"/>
        </w:rPr>
        <w:t>7. Significación y valor</w:t>
      </w:r>
    </w:p>
    <w:p w14:paraId="1C651957" w14:textId="13BAF286" w:rsidR="00DD7971" w:rsidRPr="00144946" w:rsidRDefault="00DD7971" w:rsidP="00144946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Estos conceptos no son lo mismo.</w:t>
      </w:r>
    </w:p>
    <w:p w14:paraId="20AD319D" w14:textId="77777777" w:rsidR="00144946" w:rsidRDefault="00144946" w:rsidP="005C0072">
      <w:pPr>
        <w:pStyle w:val="Prrafodelista"/>
        <w:spacing w:before="100" w:beforeAutospacing="1" w:after="100" w:afterAutospacing="1" w:line="240" w:lineRule="auto"/>
        <w:ind w:left="-709" w:right="-943"/>
        <w:outlineLvl w:val="1"/>
        <w:rPr>
          <w:rFonts w:ascii="Arial" w:eastAsia="Times New Roman" w:hAnsi="Arial" w:cs="Arial"/>
          <w:b/>
          <w:bCs/>
          <w:lang w:eastAsia="es-AR"/>
        </w:rPr>
      </w:pPr>
    </w:p>
    <w:p w14:paraId="6D89D66D" w14:textId="64CCD250" w:rsidR="00DD7971" w:rsidRPr="005C0072" w:rsidRDefault="00DD7971" w:rsidP="005C0072">
      <w:pPr>
        <w:pStyle w:val="Prrafodelista"/>
        <w:spacing w:before="100" w:beforeAutospacing="1" w:after="100" w:afterAutospacing="1" w:line="240" w:lineRule="auto"/>
        <w:ind w:left="-709" w:right="-943"/>
        <w:outlineLvl w:val="1"/>
        <w:rPr>
          <w:rFonts w:ascii="Arial" w:eastAsia="Times New Roman" w:hAnsi="Arial" w:cs="Arial"/>
          <w:b/>
          <w:bCs/>
          <w:lang w:eastAsia="es-AR"/>
        </w:rPr>
      </w:pPr>
      <w:r w:rsidRPr="005C0072">
        <w:rPr>
          <w:rFonts w:ascii="Arial" w:eastAsia="Times New Roman" w:hAnsi="Arial" w:cs="Arial"/>
          <w:b/>
          <w:bCs/>
          <w:lang w:eastAsia="es-AR"/>
        </w:rPr>
        <w:lastRenderedPageBreak/>
        <w:t>Significación</w:t>
      </w:r>
    </w:p>
    <w:p w14:paraId="5BF3F9CC" w14:textId="77777777" w:rsidR="00DD7971" w:rsidRPr="005C0072" w:rsidRDefault="00DD7971" w:rsidP="004B4314">
      <w:pPr>
        <w:pStyle w:val="Prrafodelista"/>
        <w:numPr>
          <w:ilvl w:val="0"/>
          <w:numId w:val="33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Es la </w:t>
      </w:r>
      <w:r w:rsidRPr="00B27B1D">
        <w:rPr>
          <w:rFonts w:ascii="Arial" w:eastAsia="Times New Roman" w:hAnsi="Arial" w:cs="Arial"/>
          <w:lang w:eastAsia="es-AR"/>
        </w:rPr>
        <w:t>relación interna del signo</w:t>
      </w:r>
      <w:r w:rsidRPr="00484D29">
        <w:rPr>
          <w:rFonts w:ascii="Arial" w:eastAsia="Times New Roman" w:hAnsi="Arial" w:cs="Arial"/>
          <w:lang w:eastAsia="es-AR"/>
        </w:rPr>
        <w:t>:</w:t>
      </w:r>
      <w:r w:rsidR="005C0072">
        <w:rPr>
          <w:rFonts w:ascii="Arial" w:eastAsia="Times New Roman" w:hAnsi="Arial" w:cs="Arial"/>
          <w:lang w:eastAsia="es-AR"/>
        </w:rPr>
        <w:t xml:space="preserve"> </w:t>
      </w:r>
      <w:r w:rsidRPr="005C0072">
        <w:rPr>
          <w:rFonts w:ascii="Arial" w:eastAsia="Times New Roman" w:hAnsi="Arial" w:cs="Arial"/>
          <w:b/>
          <w:bCs/>
          <w:lang w:eastAsia="es-AR"/>
        </w:rPr>
        <w:t>Significante + Significado</w:t>
      </w:r>
    </w:p>
    <w:p w14:paraId="39C2FE05" w14:textId="77777777" w:rsidR="00DD7971" w:rsidRPr="00484D29" w:rsidRDefault="00DD7971" w:rsidP="004B4314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Es decir, la unión de las dos caras del signo.</w:t>
      </w:r>
    </w:p>
    <w:p w14:paraId="0897E9C6" w14:textId="77777777" w:rsidR="00B27B1D" w:rsidRDefault="00B27B1D" w:rsidP="00B27B1D">
      <w:pPr>
        <w:pStyle w:val="Prrafodelista"/>
        <w:spacing w:before="100" w:beforeAutospacing="1" w:after="100" w:afterAutospacing="1" w:line="240" w:lineRule="auto"/>
        <w:ind w:left="-709" w:right="-943"/>
        <w:outlineLvl w:val="1"/>
        <w:rPr>
          <w:rFonts w:ascii="Arial" w:eastAsia="Times New Roman" w:hAnsi="Arial" w:cs="Arial"/>
          <w:b/>
          <w:bCs/>
          <w:lang w:eastAsia="es-AR"/>
        </w:rPr>
      </w:pPr>
    </w:p>
    <w:p w14:paraId="46F0103E" w14:textId="77777777" w:rsidR="00DD7971" w:rsidRPr="00B27B1D" w:rsidRDefault="00DD7971" w:rsidP="00B27B1D">
      <w:pPr>
        <w:pStyle w:val="Prrafodelista"/>
        <w:spacing w:before="100" w:beforeAutospacing="1" w:after="100" w:afterAutospacing="1" w:line="240" w:lineRule="auto"/>
        <w:ind w:left="-709" w:right="-943"/>
        <w:outlineLvl w:val="1"/>
        <w:rPr>
          <w:rFonts w:ascii="Arial" w:eastAsia="Times New Roman" w:hAnsi="Arial" w:cs="Arial"/>
          <w:b/>
          <w:bCs/>
          <w:lang w:eastAsia="es-AR"/>
        </w:rPr>
      </w:pPr>
      <w:r w:rsidRPr="00B27B1D">
        <w:rPr>
          <w:rFonts w:ascii="Arial" w:eastAsia="Times New Roman" w:hAnsi="Arial" w:cs="Arial"/>
          <w:b/>
          <w:bCs/>
          <w:lang w:eastAsia="es-AR"/>
        </w:rPr>
        <w:t>Valor</w:t>
      </w:r>
    </w:p>
    <w:p w14:paraId="02AC0706" w14:textId="77777777" w:rsidR="00DD7971" w:rsidRPr="00484D29" w:rsidRDefault="00DD7971" w:rsidP="004B4314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Es la </w:t>
      </w:r>
      <w:r w:rsidRPr="00484D29">
        <w:rPr>
          <w:rFonts w:ascii="Arial" w:eastAsia="Times New Roman" w:hAnsi="Arial" w:cs="Arial"/>
          <w:b/>
          <w:bCs/>
          <w:lang w:eastAsia="es-AR"/>
        </w:rPr>
        <w:t>relación diferencial del signo con los demás signos del sistema</w:t>
      </w:r>
      <w:r w:rsidRPr="00484D29">
        <w:rPr>
          <w:rFonts w:ascii="Arial" w:eastAsia="Times New Roman" w:hAnsi="Arial" w:cs="Arial"/>
          <w:lang w:eastAsia="es-AR"/>
        </w:rPr>
        <w:t>.</w:t>
      </w:r>
    </w:p>
    <w:p w14:paraId="1C962542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Un signo adquiere valor por el lugar que ocupa dentro del sistema y por aquello que lo diferencia de otros signos.</w:t>
      </w:r>
    </w:p>
    <w:p w14:paraId="3452C2E9" w14:textId="6E437445" w:rsidR="00DD7971" w:rsidRPr="00DD7971" w:rsidRDefault="00DD7971" w:rsidP="00144946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Por eso Saussure afirma que:</w:t>
      </w:r>
      <w:r w:rsidR="00144946">
        <w:rPr>
          <w:rFonts w:ascii="Arial" w:eastAsia="Times New Roman" w:hAnsi="Arial" w:cs="Arial"/>
          <w:lang w:eastAsia="es-AR"/>
        </w:rPr>
        <w:t xml:space="preserve"> </w:t>
      </w:r>
      <w:r w:rsidRPr="00DD7971">
        <w:rPr>
          <w:rFonts w:ascii="Arial" w:eastAsia="Times New Roman" w:hAnsi="Arial" w:cs="Arial"/>
          <w:b/>
          <w:bCs/>
          <w:lang w:eastAsia="es-AR"/>
        </w:rPr>
        <w:t>La lengua es un sistema de valores.</w:t>
      </w:r>
    </w:p>
    <w:p w14:paraId="2B15643F" w14:textId="46DDA7C1" w:rsidR="00DD7971" w:rsidRPr="00144946" w:rsidRDefault="00DD7971" w:rsidP="00144946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B27B1D">
        <w:rPr>
          <w:rFonts w:ascii="Arial" w:eastAsia="Times New Roman" w:hAnsi="Arial" w:cs="Arial"/>
          <w:lang w:eastAsia="es-AR"/>
        </w:rPr>
        <w:t>Por ejemplo, reconocemos el color azul porque no es:</w:t>
      </w:r>
      <w:r w:rsidR="00144946">
        <w:rPr>
          <w:rFonts w:ascii="Arial" w:eastAsia="Times New Roman" w:hAnsi="Arial" w:cs="Arial"/>
          <w:lang w:eastAsia="es-AR"/>
        </w:rPr>
        <w:t xml:space="preserve"> </w:t>
      </w:r>
      <w:r w:rsidR="00144946" w:rsidRPr="00144946">
        <w:rPr>
          <w:rFonts w:ascii="Arial" w:eastAsia="Times New Roman" w:hAnsi="Arial" w:cs="Arial"/>
          <w:lang w:eastAsia="es-AR"/>
        </w:rPr>
        <w:t>R</w:t>
      </w:r>
      <w:r w:rsidRPr="00144946">
        <w:rPr>
          <w:rFonts w:ascii="Arial" w:eastAsia="Times New Roman" w:hAnsi="Arial" w:cs="Arial"/>
          <w:lang w:eastAsia="es-AR"/>
        </w:rPr>
        <w:t>ojo</w:t>
      </w:r>
      <w:r w:rsidR="00144946" w:rsidRPr="00144946">
        <w:rPr>
          <w:rFonts w:ascii="Arial" w:eastAsia="Times New Roman" w:hAnsi="Arial" w:cs="Arial"/>
          <w:lang w:eastAsia="es-AR"/>
        </w:rPr>
        <w:t xml:space="preserve"> </w:t>
      </w:r>
      <w:r w:rsidR="00144946">
        <w:rPr>
          <w:rFonts w:ascii="Arial" w:eastAsia="Times New Roman" w:hAnsi="Arial" w:cs="Arial"/>
          <w:lang w:eastAsia="es-AR"/>
        </w:rPr>
        <w:t>–</w:t>
      </w:r>
      <w:r w:rsidR="00144946" w:rsidRPr="00144946">
        <w:rPr>
          <w:rFonts w:ascii="Arial" w:eastAsia="Times New Roman" w:hAnsi="Arial" w:cs="Arial"/>
          <w:lang w:eastAsia="es-AR"/>
        </w:rPr>
        <w:t xml:space="preserve"> </w:t>
      </w:r>
      <w:r w:rsidRPr="00144946">
        <w:rPr>
          <w:rFonts w:ascii="Arial" w:eastAsia="Times New Roman" w:hAnsi="Arial" w:cs="Arial"/>
          <w:lang w:eastAsia="es-AR"/>
        </w:rPr>
        <w:t>verde</w:t>
      </w:r>
      <w:r w:rsidR="00144946">
        <w:rPr>
          <w:rFonts w:ascii="Arial" w:eastAsia="Times New Roman" w:hAnsi="Arial" w:cs="Arial"/>
          <w:lang w:eastAsia="es-AR"/>
        </w:rPr>
        <w:t xml:space="preserve"> - </w:t>
      </w:r>
      <w:r w:rsidRPr="00144946">
        <w:rPr>
          <w:rFonts w:ascii="Arial" w:eastAsia="Times New Roman" w:hAnsi="Arial" w:cs="Arial"/>
          <w:lang w:eastAsia="es-AR"/>
        </w:rPr>
        <w:t>amarillo</w:t>
      </w:r>
    </w:p>
    <w:p w14:paraId="6E9E64C9" w14:textId="66A690AE" w:rsidR="00484D29" w:rsidRPr="00144946" w:rsidRDefault="00DD7971" w:rsidP="00144946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>Del mismo modo, “casa” adquiere su valor en relación con palabras como:</w:t>
      </w:r>
      <w:r w:rsidR="00144946" w:rsidRPr="00144946">
        <w:rPr>
          <w:rFonts w:ascii="Arial" w:eastAsia="Times New Roman" w:hAnsi="Arial" w:cs="Arial"/>
          <w:lang w:eastAsia="es-AR"/>
        </w:rPr>
        <w:t xml:space="preserve"> </w:t>
      </w:r>
      <w:r w:rsidRPr="00144946">
        <w:rPr>
          <w:rFonts w:ascii="Arial" w:eastAsia="Times New Roman" w:hAnsi="Arial" w:cs="Arial"/>
          <w:lang w:eastAsia="es-AR"/>
        </w:rPr>
        <w:t>casita</w:t>
      </w:r>
      <w:r w:rsidR="00144946" w:rsidRPr="00144946">
        <w:rPr>
          <w:rFonts w:ascii="Arial" w:eastAsia="Times New Roman" w:hAnsi="Arial" w:cs="Arial"/>
          <w:lang w:eastAsia="es-AR"/>
        </w:rPr>
        <w:t xml:space="preserve"> – </w:t>
      </w:r>
      <w:r w:rsidRPr="00144946">
        <w:rPr>
          <w:rFonts w:ascii="Arial" w:eastAsia="Times New Roman" w:hAnsi="Arial" w:cs="Arial"/>
          <w:lang w:eastAsia="es-AR"/>
        </w:rPr>
        <w:t>departamento</w:t>
      </w:r>
      <w:r w:rsidR="00144946" w:rsidRPr="00144946">
        <w:rPr>
          <w:rFonts w:ascii="Arial" w:eastAsia="Times New Roman" w:hAnsi="Arial" w:cs="Arial"/>
          <w:lang w:eastAsia="es-AR"/>
        </w:rPr>
        <w:t xml:space="preserve"> – </w:t>
      </w:r>
      <w:r w:rsidRPr="00144946">
        <w:rPr>
          <w:rFonts w:ascii="Arial" w:eastAsia="Times New Roman" w:hAnsi="Arial" w:cs="Arial"/>
          <w:lang w:eastAsia="es-AR"/>
        </w:rPr>
        <w:t>mansión</w:t>
      </w:r>
      <w:r w:rsidR="00144946" w:rsidRPr="00144946">
        <w:rPr>
          <w:rFonts w:ascii="Arial" w:eastAsia="Times New Roman" w:hAnsi="Arial" w:cs="Arial"/>
          <w:lang w:eastAsia="es-AR"/>
        </w:rPr>
        <w:t xml:space="preserve"> - </w:t>
      </w:r>
      <w:r w:rsidRPr="00144946">
        <w:rPr>
          <w:rFonts w:ascii="Arial" w:eastAsia="Times New Roman" w:hAnsi="Arial" w:cs="Arial"/>
          <w:lang w:eastAsia="es-AR"/>
        </w:rPr>
        <w:t>vivienda</w:t>
      </w:r>
    </w:p>
    <w:p w14:paraId="4D8D716C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Diferencia clave</w:t>
      </w:r>
    </w:p>
    <w:p w14:paraId="4645268F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i/>
          <w:iCs/>
          <w:lang w:eastAsia="es-AR"/>
        </w:rPr>
      </w:pPr>
      <w:r w:rsidRPr="00DD7971">
        <w:rPr>
          <w:rFonts w:ascii="Arial" w:eastAsia="Times New Roman" w:hAnsi="Arial" w:cs="Arial"/>
          <w:i/>
          <w:iCs/>
          <w:lang w:eastAsia="es-AR"/>
        </w:rPr>
        <w:t>Significación = qué relación tienen las dos caras del signo.</w:t>
      </w:r>
    </w:p>
    <w:p w14:paraId="65E50C1F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i/>
          <w:iCs/>
          <w:lang w:eastAsia="es-AR"/>
        </w:rPr>
      </w:pPr>
      <w:r w:rsidRPr="00DD7971">
        <w:rPr>
          <w:rFonts w:ascii="Arial" w:eastAsia="Times New Roman" w:hAnsi="Arial" w:cs="Arial"/>
          <w:i/>
          <w:iCs/>
          <w:lang w:eastAsia="es-AR"/>
        </w:rPr>
        <w:t>Valor = qué lugar ocupa ese signo dentro del sistema y cómo se diferencia de los demás.</w:t>
      </w:r>
    </w:p>
    <w:p w14:paraId="1F0EE8BD" w14:textId="77777777" w:rsidR="00DD7971" w:rsidRPr="00DD7971" w:rsidRDefault="00DD7971" w:rsidP="00484D29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El valor surge por </w:t>
      </w:r>
      <w:r w:rsidRPr="00DD7971">
        <w:rPr>
          <w:rFonts w:ascii="Arial" w:eastAsia="Times New Roman" w:hAnsi="Arial" w:cs="Arial"/>
          <w:b/>
          <w:bCs/>
          <w:lang w:eastAsia="es-AR"/>
        </w:rPr>
        <w:t>oposición</w:t>
      </w:r>
      <w:r w:rsidRPr="00DD7971">
        <w:rPr>
          <w:rFonts w:ascii="Arial" w:eastAsia="Times New Roman" w:hAnsi="Arial" w:cs="Arial"/>
          <w:lang w:eastAsia="es-AR"/>
        </w:rPr>
        <w:t>.</w:t>
      </w:r>
    </w:p>
    <w:p w14:paraId="1A036E95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8. El valor en el diseño</w:t>
      </w:r>
    </w:p>
    <w:p w14:paraId="10B60E64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Esta idea es especialmente importante para la semiótica del diseño.</w:t>
      </w:r>
    </w:p>
    <w:p w14:paraId="3352D803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Un elemento visual no tiene necesariamente un significado fijo por sí mismo. Su sentido depende del sistema en el que aparece y de sus relaciones con otros elementos.</w:t>
      </w:r>
    </w:p>
    <w:p w14:paraId="0C35C216" w14:textId="77777777" w:rsidR="00DD7971" w:rsidRPr="00B27B1D" w:rsidRDefault="00DD7971" w:rsidP="00B27B1D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B27B1D">
        <w:rPr>
          <w:rFonts w:ascii="Arial" w:eastAsia="Times New Roman" w:hAnsi="Arial" w:cs="Arial"/>
          <w:b/>
          <w:bCs/>
          <w:lang w:eastAsia="es-AR"/>
        </w:rPr>
        <w:t>Marca</w:t>
      </w:r>
    </w:p>
    <w:p w14:paraId="0563750D" w14:textId="77777777" w:rsidR="00DD7971" w:rsidRPr="00484D29" w:rsidRDefault="00DD7971" w:rsidP="004B4314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ind w:left="-851" w:right="-943" w:hanging="142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El logo de Nike adquiere valor porque se diferencia de otras marcas deportivas, como Adidas o Puma.</w:t>
      </w:r>
    </w:p>
    <w:p w14:paraId="538E29E5" w14:textId="77777777" w:rsidR="00B27B1D" w:rsidRDefault="00B27B1D" w:rsidP="00B27B1D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</w:p>
    <w:p w14:paraId="0FEA1C8C" w14:textId="77777777" w:rsidR="00DD7971" w:rsidRPr="00B27B1D" w:rsidRDefault="00DD7971" w:rsidP="00B27B1D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B27B1D">
        <w:rPr>
          <w:rFonts w:ascii="Arial" w:eastAsia="Times New Roman" w:hAnsi="Arial" w:cs="Arial"/>
          <w:b/>
          <w:bCs/>
          <w:lang w:eastAsia="es-AR"/>
        </w:rPr>
        <w:t>Color</w:t>
      </w:r>
    </w:p>
    <w:p w14:paraId="2355DEFC" w14:textId="77777777" w:rsidR="00DD7971" w:rsidRPr="00484D29" w:rsidRDefault="00DD7971" w:rsidP="004B4314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Un color adquiere valor por su relación con los demás colores de una composición.</w:t>
      </w:r>
    </w:p>
    <w:p w14:paraId="30581EE6" w14:textId="77777777" w:rsidR="00B27B1D" w:rsidRDefault="00B27B1D" w:rsidP="00B27B1D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</w:p>
    <w:p w14:paraId="3FA61D9E" w14:textId="77777777" w:rsidR="00DD7971" w:rsidRPr="00B27B1D" w:rsidRDefault="00DD7971" w:rsidP="00B27B1D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B27B1D">
        <w:rPr>
          <w:rFonts w:ascii="Arial" w:eastAsia="Times New Roman" w:hAnsi="Arial" w:cs="Arial"/>
          <w:b/>
          <w:bCs/>
          <w:lang w:eastAsia="es-AR"/>
        </w:rPr>
        <w:t>Tipografía</w:t>
      </w:r>
    </w:p>
    <w:p w14:paraId="62CB1BD9" w14:textId="77777777" w:rsidR="00DD7971" w:rsidRPr="00484D29" w:rsidRDefault="00DD7971" w:rsidP="004B4314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Una tipografía </w:t>
      </w:r>
      <w:proofErr w:type="spellStart"/>
      <w:r w:rsidRPr="00484D29">
        <w:rPr>
          <w:rFonts w:ascii="Arial" w:eastAsia="Times New Roman" w:hAnsi="Arial" w:cs="Arial"/>
          <w:lang w:eastAsia="es-AR"/>
        </w:rPr>
        <w:t>serif</w:t>
      </w:r>
      <w:proofErr w:type="spellEnd"/>
      <w:r w:rsidRPr="00484D29">
        <w:rPr>
          <w:rFonts w:ascii="Arial" w:eastAsia="Times New Roman" w:hAnsi="Arial" w:cs="Arial"/>
          <w:lang w:eastAsia="es-AR"/>
        </w:rPr>
        <w:t xml:space="preserve">, </w:t>
      </w:r>
      <w:proofErr w:type="spellStart"/>
      <w:r w:rsidRPr="00484D29">
        <w:rPr>
          <w:rFonts w:ascii="Arial" w:eastAsia="Times New Roman" w:hAnsi="Arial" w:cs="Arial"/>
          <w:lang w:eastAsia="es-AR"/>
        </w:rPr>
        <w:t>sans</w:t>
      </w:r>
      <w:proofErr w:type="spellEnd"/>
      <w:r w:rsidRPr="00484D29">
        <w:rPr>
          <w:rFonts w:ascii="Arial" w:eastAsia="Times New Roman" w:hAnsi="Arial" w:cs="Arial"/>
          <w:lang w:eastAsia="es-AR"/>
        </w:rPr>
        <w:t xml:space="preserve"> </w:t>
      </w:r>
      <w:proofErr w:type="spellStart"/>
      <w:r w:rsidRPr="00484D29">
        <w:rPr>
          <w:rFonts w:ascii="Arial" w:eastAsia="Times New Roman" w:hAnsi="Arial" w:cs="Arial"/>
          <w:lang w:eastAsia="es-AR"/>
        </w:rPr>
        <w:t>serif</w:t>
      </w:r>
      <w:proofErr w:type="spellEnd"/>
      <w:r w:rsidRPr="00484D29">
        <w:rPr>
          <w:rFonts w:ascii="Arial" w:eastAsia="Times New Roman" w:hAnsi="Arial" w:cs="Arial"/>
          <w:lang w:eastAsia="es-AR"/>
        </w:rPr>
        <w:t>, display o manuscrita genera diferentes asociaciones dependiendo del sistema visual en el que se utiliza.</w:t>
      </w:r>
    </w:p>
    <w:p w14:paraId="24F851CA" w14:textId="77777777" w:rsidR="00B27B1D" w:rsidRDefault="00B27B1D" w:rsidP="00B27B1D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</w:p>
    <w:p w14:paraId="656672D2" w14:textId="77777777" w:rsidR="00DD7971" w:rsidRPr="00B27B1D" w:rsidRDefault="00DD7971" w:rsidP="00B27B1D">
      <w:pPr>
        <w:pStyle w:val="Prrafodelista"/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B27B1D">
        <w:rPr>
          <w:rFonts w:ascii="Arial" w:eastAsia="Times New Roman" w:hAnsi="Arial" w:cs="Arial"/>
          <w:b/>
          <w:bCs/>
          <w:lang w:eastAsia="es-AR"/>
        </w:rPr>
        <w:t>Material</w:t>
      </w:r>
    </w:p>
    <w:p w14:paraId="264FC439" w14:textId="77777777" w:rsidR="00DD7971" w:rsidRPr="00484D29" w:rsidRDefault="00DD7971" w:rsidP="004B4314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Vidrio, plástico, metal, madera o tela pueden producir distintos valores culturales.</w:t>
      </w:r>
    </w:p>
    <w:p w14:paraId="5D2781B1" w14:textId="77777777" w:rsidR="00DD7971" w:rsidRPr="00DD7971" w:rsidRDefault="00DD7971" w:rsidP="00B27B1D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Por eso:</w:t>
      </w:r>
      <w:r w:rsidR="00B27B1D">
        <w:rPr>
          <w:rFonts w:ascii="Arial" w:eastAsia="Times New Roman" w:hAnsi="Arial" w:cs="Arial"/>
          <w:lang w:eastAsia="es-AR"/>
        </w:rPr>
        <w:t xml:space="preserve"> </w:t>
      </w:r>
      <w:r w:rsidRPr="00DD7971">
        <w:rPr>
          <w:rFonts w:ascii="Arial" w:eastAsia="Times New Roman" w:hAnsi="Arial" w:cs="Arial"/>
          <w:b/>
          <w:bCs/>
          <w:lang w:eastAsia="es-AR"/>
        </w:rPr>
        <w:t>En un sistema visual, elegir es diferenciar.</w:t>
      </w:r>
    </w:p>
    <w:p w14:paraId="4FA74BFA" w14:textId="77777777" w:rsidR="00DD7971" w:rsidRPr="00144946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144946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9. Sintagma y paradigma</w:t>
      </w:r>
    </w:p>
    <w:p w14:paraId="601A8624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Son dos tipos de relaciones entre signos.</w:t>
      </w:r>
    </w:p>
    <w:p w14:paraId="7499087D" w14:textId="77777777" w:rsidR="00DD7971" w:rsidRPr="00B27B1D" w:rsidRDefault="00DD7971" w:rsidP="00B27B1D">
      <w:pPr>
        <w:pStyle w:val="Prrafodelista"/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B27B1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Sintagma</w:t>
      </w:r>
      <w:r w:rsidR="00B27B1D" w:rsidRPr="00B27B1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</w:t>
      </w:r>
      <w:r w:rsidR="00B27B1D" w:rsidRPr="00B27B1D">
        <w:rPr>
          <w:rFonts w:ascii="Arial" w:eastAsia="Times New Roman" w:hAnsi="Arial" w:cs="Arial"/>
          <w:i/>
          <w:iCs/>
          <w:lang w:eastAsia="es-AR"/>
        </w:rPr>
        <w:t>= lo que está.</w:t>
      </w:r>
    </w:p>
    <w:p w14:paraId="2DE79574" w14:textId="77777777" w:rsidR="00B27B1D" w:rsidRDefault="00B27B1D" w:rsidP="00B27B1D">
      <w:pPr>
        <w:pStyle w:val="Prrafodelista"/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</w:p>
    <w:p w14:paraId="285D484D" w14:textId="77777777" w:rsidR="00DD7971" w:rsidRPr="00484D29" w:rsidRDefault="00DD7971" w:rsidP="004B4314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ind w:left="-851" w:right="-943" w:hanging="141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 xml:space="preserve">Son </w:t>
      </w:r>
      <w:r w:rsidRPr="00484D29">
        <w:rPr>
          <w:rFonts w:ascii="Arial" w:eastAsia="Times New Roman" w:hAnsi="Arial" w:cs="Arial"/>
          <w:b/>
          <w:bCs/>
          <w:lang w:eastAsia="es-AR"/>
        </w:rPr>
        <w:t>relaciones en presencia</w:t>
      </w:r>
      <w:r w:rsidRPr="00484D29">
        <w:rPr>
          <w:rFonts w:ascii="Arial" w:eastAsia="Times New Roman" w:hAnsi="Arial" w:cs="Arial"/>
          <w:lang w:eastAsia="es-AR"/>
        </w:rPr>
        <w:t>.</w:t>
      </w:r>
    </w:p>
    <w:p w14:paraId="1DAB7E8D" w14:textId="77777777" w:rsidR="00DD7971" w:rsidRPr="00484D29" w:rsidRDefault="00DD7971" w:rsidP="004B4314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ind w:left="-851" w:right="-943" w:hanging="141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Los elementos están presentes juntos y forman una cadena o composición.</w:t>
      </w:r>
    </w:p>
    <w:p w14:paraId="5722B320" w14:textId="77777777" w:rsidR="00DD7971" w:rsidRPr="00484D29" w:rsidRDefault="00DD7971" w:rsidP="004B4314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ind w:left="-851" w:right="-943" w:hanging="141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Ejemplo lingüístico:</w:t>
      </w:r>
      <w:r w:rsidR="00484D29">
        <w:rPr>
          <w:rFonts w:ascii="Arial" w:eastAsia="Times New Roman" w:hAnsi="Arial" w:cs="Arial"/>
          <w:lang w:eastAsia="es-AR"/>
        </w:rPr>
        <w:t xml:space="preserve"> </w:t>
      </w:r>
      <w:r w:rsidRPr="00484D29">
        <w:rPr>
          <w:rFonts w:ascii="Arial" w:eastAsia="Times New Roman" w:hAnsi="Arial" w:cs="Arial"/>
          <w:b/>
          <w:bCs/>
          <w:lang w:eastAsia="es-AR"/>
        </w:rPr>
        <w:t>hombre + bueno</w:t>
      </w:r>
    </w:p>
    <w:p w14:paraId="693EAC89" w14:textId="56C8C5A8" w:rsidR="00DD7971" w:rsidRPr="00144946" w:rsidRDefault="00DD7971" w:rsidP="004B4314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ind w:left="-851" w:right="-943" w:hanging="141"/>
        <w:rPr>
          <w:rFonts w:ascii="Arial" w:eastAsia="Times New Roman" w:hAnsi="Arial" w:cs="Arial"/>
          <w:lang w:eastAsia="es-AR"/>
        </w:rPr>
      </w:pPr>
      <w:r w:rsidRPr="00484D29">
        <w:rPr>
          <w:rFonts w:ascii="Arial" w:eastAsia="Times New Roman" w:hAnsi="Arial" w:cs="Arial"/>
          <w:lang w:eastAsia="es-AR"/>
        </w:rPr>
        <w:t>Ejemplo en diseño:</w:t>
      </w:r>
      <w:r w:rsidR="00484D29">
        <w:rPr>
          <w:rFonts w:ascii="Arial" w:eastAsia="Times New Roman" w:hAnsi="Arial" w:cs="Arial"/>
          <w:lang w:eastAsia="es-AR"/>
        </w:rPr>
        <w:t xml:space="preserve"> </w:t>
      </w:r>
      <w:r w:rsidRPr="00484D29">
        <w:rPr>
          <w:rFonts w:ascii="Arial" w:eastAsia="Times New Roman" w:hAnsi="Arial" w:cs="Arial"/>
          <w:b/>
          <w:bCs/>
          <w:lang w:eastAsia="es-AR"/>
        </w:rPr>
        <w:t>logotipo + color + tipografía + imagen + soporte</w:t>
      </w:r>
    </w:p>
    <w:p w14:paraId="6F53A2BB" w14:textId="77777777" w:rsidR="00144946" w:rsidRPr="00484D29" w:rsidRDefault="00144946" w:rsidP="00144946">
      <w:pPr>
        <w:pStyle w:val="Prrafodelista"/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</w:p>
    <w:p w14:paraId="246E02C6" w14:textId="77777777" w:rsidR="00DD7971" w:rsidRPr="00144946" w:rsidRDefault="00DD7971" w:rsidP="00144946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ind w:left="-993" w:right="-943" w:hanging="141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>Cada elemento ocupa un lugar determinado y se relaciona con los demás.</w:t>
      </w:r>
    </w:p>
    <w:p w14:paraId="2B6D3B33" w14:textId="77777777" w:rsidR="00DD7971" w:rsidRPr="00144946" w:rsidRDefault="00DD7971" w:rsidP="00144946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ind w:left="-993" w:right="-943" w:hanging="141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>Una modificación en el orden, tamaño o función de un elemento puede cambiar el sentido de la composición.</w:t>
      </w:r>
    </w:p>
    <w:p w14:paraId="1884E221" w14:textId="77777777" w:rsidR="00DD7971" w:rsidRPr="00DD7971" w:rsidRDefault="00DD7971" w:rsidP="00B27B1D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i/>
          <w:iCs/>
          <w:lang w:eastAsia="es-AR"/>
        </w:rPr>
      </w:pPr>
      <w:r w:rsidRPr="00DD7971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Paradigma</w:t>
      </w:r>
      <w:r w:rsidR="00B27B1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</w:t>
      </w:r>
      <w:r w:rsidR="00B27B1D" w:rsidRPr="00DD7971">
        <w:rPr>
          <w:rFonts w:ascii="Arial" w:eastAsia="Times New Roman" w:hAnsi="Arial" w:cs="Arial"/>
          <w:i/>
          <w:iCs/>
          <w:lang w:eastAsia="es-AR"/>
        </w:rPr>
        <w:t>= lo que podría estar</w:t>
      </w:r>
    </w:p>
    <w:p w14:paraId="3CE3D438" w14:textId="77777777" w:rsidR="00DD7971" w:rsidRPr="000F5F6F" w:rsidRDefault="00DD7971" w:rsidP="004B4314">
      <w:pPr>
        <w:pStyle w:val="Prrafodelista"/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lang w:eastAsia="es-AR"/>
        </w:rPr>
        <w:t xml:space="preserve">Son </w:t>
      </w:r>
      <w:r w:rsidRPr="000F5F6F">
        <w:rPr>
          <w:rFonts w:ascii="Arial" w:eastAsia="Times New Roman" w:hAnsi="Arial" w:cs="Arial"/>
          <w:b/>
          <w:bCs/>
          <w:lang w:eastAsia="es-AR"/>
        </w:rPr>
        <w:t>relaciones en ausencia</w:t>
      </w:r>
      <w:r w:rsidRPr="000F5F6F">
        <w:rPr>
          <w:rFonts w:ascii="Arial" w:eastAsia="Times New Roman" w:hAnsi="Arial" w:cs="Arial"/>
          <w:lang w:eastAsia="es-AR"/>
        </w:rPr>
        <w:t>.</w:t>
      </w:r>
    </w:p>
    <w:p w14:paraId="0B514615" w14:textId="77777777" w:rsidR="00DD7971" w:rsidRPr="000F5F6F" w:rsidRDefault="00DD7971" w:rsidP="004B4314">
      <w:pPr>
        <w:pStyle w:val="Prrafodelista"/>
        <w:numPr>
          <w:ilvl w:val="0"/>
          <w:numId w:val="29"/>
        </w:numPr>
        <w:tabs>
          <w:tab w:val="clear" w:pos="72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lang w:eastAsia="es-AR"/>
        </w:rPr>
        <w:t>Son las diferentes opciones que podrían ocupar un determinado lugar dentro del sintagma.</w:t>
      </w:r>
    </w:p>
    <w:p w14:paraId="23E855BA" w14:textId="177703E8" w:rsidR="00DD7971" w:rsidRPr="00144946" w:rsidRDefault="00DD7971" w:rsidP="008758D0">
      <w:pPr>
        <w:pStyle w:val="Prrafodelista"/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-284" w:right="-943" w:hanging="142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>Por ejemplo, si tengo que elegir una tipografía:</w:t>
      </w:r>
      <w:r w:rsidR="00144946" w:rsidRPr="00144946">
        <w:rPr>
          <w:rFonts w:ascii="Arial" w:eastAsia="Times New Roman" w:hAnsi="Arial" w:cs="Arial"/>
          <w:lang w:eastAsia="es-AR"/>
        </w:rPr>
        <w:t xml:space="preserve"> </w:t>
      </w:r>
      <w:r w:rsidRPr="00144946">
        <w:rPr>
          <w:rFonts w:ascii="Arial" w:eastAsia="Times New Roman" w:hAnsi="Arial" w:cs="Arial"/>
          <w:lang w:eastAsia="es-AR"/>
        </w:rPr>
        <w:t>Serif</w:t>
      </w:r>
      <w:r w:rsidR="00144946" w:rsidRPr="00144946">
        <w:rPr>
          <w:rFonts w:ascii="Arial" w:eastAsia="Times New Roman" w:hAnsi="Arial" w:cs="Arial"/>
          <w:lang w:eastAsia="es-AR"/>
        </w:rPr>
        <w:t xml:space="preserve"> - </w:t>
      </w:r>
      <w:r w:rsidRPr="00144946">
        <w:rPr>
          <w:rFonts w:ascii="Arial" w:eastAsia="Times New Roman" w:hAnsi="Arial" w:cs="Arial"/>
          <w:lang w:eastAsia="es-AR"/>
        </w:rPr>
        <w:t xml:space="preserve">Sans </w:t>
      </w:r>
      <w:proofErr w:type="spellStart"/>
      <w:r w:rsidRPr="00144946">
        <w:rPr>
          <w:rFonts w:ascii="Arial" w:eastAsia="Times New Roman" w:hAnsi="Arial" w:cs="Arial"/>
          <w:lang w:eastAsia="es-AR"/>
        </w:rPr>
        <w:t>serif</w:t>
      </w:r>
      <w:proofErr w:type="spellEnd"/>
      <w:r w:rsidR="00144946" w:rsidRPr="00144946">
        <w:rPr>
          <w:rFonts w:ascii="Arial" w:eastAsia="Times New Roman" w:hAnsi="Arial" w:cs="Arial"/>
          <w:lang w:eastAsia="es-AR"/>
        </w:rPr>
        <w:t xml:space="preserve"> – </w:t>
      </w:r>
      <w:r w:rsidRPr="00144946">
        <w:rPr>
          <w:rFonts w:ascii="Arial" w:eastAsia="Times New Roman" w:hAnsi="Arial" w:cs="Arial"/>
          <w:lang w:eastAsia="es-AR"/>
        </w:rPr>
        <w:t>Display</w:t>
      </w:r>
      <w:r w:rsidR="00144946" w:rsidRPr="00144946">
        <w:rPr>
          <w:rFonts w:ascii="Arial" w:eastAsia="Times New Roman" w:hAnsi="Arial" w:cs="Arial"/>
          <w:lang w:eastAsia="es-AR"/>
        </w:rPr>
        <w:t xml:space="preserve"> - </w:t>
      </w:r>
      <w:r w:rsidRPr="00144946">
        <w:rPr>
          <w:rFonts w:ascii="Arial" w:eastAsia="Times New Roman" w:hAnsi="Arial" w:cs="Arial"/>
          <w:lang w:eastAsia="es-AR"/>
        </w:rPr>
        <w:t>Script</w:t>
      </w:r>
    </w:p>
    <w:p w14:paraId="232D96BD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lastRenderedPageBreak/>
        <w:t>Todas forman parte del paradigma de opciones posibles.</w:t>
      </w:r>
    </w:p>
    <w:p w14:paraId="26FCA628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Solo una puede aparecer en determinado lugar, pero las otras opciones ausentes también influyen en la interpretación.</w:t>
      </w:r>
    </w:p>
    <w:p w14:paraId="457F09AC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10. Sintagma y paradigma aplicados al diseño</w:t>
      </w:r>
    </w:p>
    <w:p w14:paraId="770C39C4" w14:textId="77777777" w:rsidR="00144946" w:rsidRDefault="00DD7971" w:rsidP="00144946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Diseñar implica:</w:t>
      </w:r>
    </w:p>
    <w:p w14:paraId="2CC435CC" w14:textId="4CD734AA" w:rsidR="00DD7971" w:rsidRPr="00144946" w:rsidRDefault="00DD7971" w:rsidP="00144946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b/>
          <w:bCs/>
          <w:lang w:eastAsia="es-AR"/>
        </w:rPr>
        <w:t>Elegir</w:t>
      </w:r>
      <w:r w:rsidR="00144946" w:rsidRPr="00144946">
        <w:rPr>
          <w:rFonts w:ascii="Arial" w:eastAsia="Times New Roman" w:hAnsi="Arial" w:cs="Arial"/>
          <w:b/>
          <w:bCs/>
          <w:lang w:eastAsia="es-AR"/>
        </w:rPr>
        <w:t xml:space="preserve">: </w:t>
      </w:r>
      <w:r w:rsidRPr="00144946">
        <w:rPr>
          <w:rFonts w:ascii="Arial" w:eastAsia="Times New Roman" w:hAnsi="Arial" w:cs="Arial"/>
          <w:lang w:eastAsia="es-AR"/>
        </w:rPr>
        <w:t>Seleccionamos una opción entre varias posibilidades.</w:t>
      </w:r>
    </w:p>
    <w:p w14:paraId="7E50A4ED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Ejemplo:</w:t>
      </w:r>
    </w:p>
    <w:p w14:paraId="76D425C9" w14:textId="0E139625" w:rsidR="00DD7971" w:rsidRPr="000F5F6F" w:rsidRDefault="00DD7971" w:rsidP="004B4314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-709" w:right="-943" w:hanging="142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b/>
          <w:bCs/>
          <w:lang w:eastAsia="es-AR"/>
        </w:rPr>
        <w:t>Tipografía:</w:t>
      </w:r>
      <w:r w:rsidR="00144946">
        <w:rPr>
          <w:rFonts w:ascii="Arial" w:eastAsia="Times New Roman" w:hAnsi="Arial" w:cs="Arial"/>
          <w:lang w:eastAsia="es-AR"/>
        </w:rPr>
        <w:t xml:space="preserve"> </w:t>
      </w:r>
      <w:r w:rsidRPr="000F5F6F">
        <w:rPr>
          <w:rFonts w:ascii="Arial" w:eastAsia="Times New Roman" w:hAnsi="Arial" w:cs="Arial"/>
          <w:lang w:eastAsia="es-AR"/>
        </w:rPr>
        <w:t>Serif / Sans / Script / Display</w:t>
      </w:r>
    </w:p>
    <w:p w14:paraId="43BA7C71" w14:textId="112C4BAE" w:rsidR="00DD7971" w:rsidRPr="000F5F6F" w:rsidRDefault="00DD7971" w:rsidP="004B4314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-709" w:right="-943" w:hanging="142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b/>
          <w:bCs/>
          <w:lang w:eastAsia="es-AR"/>
        </w:rPr>
        <w:t>Color:</w:t>
      </w:r>
      <w:r w:rsidR="00144946">
        <w:rPr>
          <w:rFonts w:ascii="Arial" w:eastAsia="Times New Roman" w:hAnsi="Arial" w:cs="Arial"/>
          <w:lang w:eastAsia="es-AR"/>
        </w:rPr>
        <w:t xml:space="preserve"> </w:t>
      </w:r>
      <w:r w:rsidRPr="000F5F6F">
        <w:rPr>
          <w:rFonts w:ascii="Arial" w:eastAsia="Times New Roman" w:hAnsi="Arial" w:cs="Arial"/>
          <w:lang w:eastAsia="es-AR"/>
        </w:rPr>
        <w:t xml:space="preserve">Neutro / </w:t>
      </w:r>
      <w:proofErr w:type="spellStart"/>
      <w:r w:rsidRPr="000F5F6F">
        <w:rPr>
          <w:rFonts w:ascii="Arial" w:eastAsia="Times New Roman" w:hAnsi="Arial" w:cs="Arial"/>
          <w:lang w:eastAsia="es-AR"/>
        </w:rPr>
        <w:t>Flúo</w:t>
      </w:r>
      <w:proofErr w:type="spellEnd"/>
      <w:r w:rsidRPr="000F5F6F">
        <w:rPr>
          <w:rFonts w:ascii="Arial" w:eastAsia="Times New Roman" w:hAnsi="Arial" w:cs="Arial"/>
          <w:lang w:eastAsia="es-AR"/>
        </w:rPr>
        <w:t xml:space="preserve"> / Pastel / Saturado</w:t>
      </w:r>
    </w:p>
    <w:p w14:paraId="6444CE98" w14:textId="5C8DB0B4" w:rsidR="00DD7971" w:rsidRPr="000F5F6F" w:rsidRDefault="00DD7971" w:rsidP="004B4314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-709" w:right="-943" w:hanging="142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b/>
          <w:bCs/>
          <w:lang w:eastAsia="es-AR"/>
        </w:rPr>
        <w:t>Material:</w:t>
      </w:r>
      <w:r w:rsidR="00144946">
        <w:rPr>
          <w:rFonts w:ascii="Arial" w:eastAsia="Times New Roman" w:hAnsi="Arial" w:cs="Arial"/>
          <w:lang w:eastAsia="es-AR"/>
        </w:rPr>
        <w:t xml:space="preserve"> </w:t>
      </w:r>
      <w:r w:rsidRPr="000F5F6F">
        <w:rPr>
          <w:rFonts w:ascii="Arial" w:eastAsia="Times New Roman" w:hAnsi="Arial" w:cs="Arial"/>
          <w:lang w:eastAsia="es-AR"/>
        </w:rPr>
        <w:t>Papel / Plástico / Vidrio / Metal</w:t>
      </w:r>
    </w:p>
    <w:p w14:paraId="3EB68B5D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Estas opciones forman parte del </w:t>
      </w:r>
      <w:r w:rsidRPr="00DD7971">
        <w:rPr>
          <w:rFonts w:ascii="Arial" w:eastAsia="Times New Roman" w:hAnsi="Arial" w:cs="Arial"/>
          <w:b/>
          <w:bCs/>
          <w:lang w:eastAsia="es-AR"/>
        </w:rPr>
        <w:t>paradigma</w:t>
      </w:r>
      <w:r w:rsidRPr="00DD7971">
        <w:rPr>
          <w:rFonts w:ascii="Arial" w:eastAsia="Times New Roman" w:hAnsi="Arial" w:cs="Arial"/>
          <w:lang w:eastAsia="es-AR"/>
        </w:rPr>
        <w:t>.</w:t>
      </w:r>
    </w:p>
    <w:p w14:paraId="7C0D4912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2. Combinar</w:t>
      </w:r>
    </w:p>
    <w:p w14:paraId="24B93306" w14:textId="77777777" w:rsidR="00DD7971" w:rsidRPr="00144946" w:rsidRDefault="00DD7971" w:rsidP="00144946">
      <w:pPr>
        <w:pStyle w:val="Prrafodelista"/>
        <w:numPr>
          <w:ilvl w:val="0"/>
          <w:numId w:val="46"/>
        </w:numPr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>Después organizamos las elecciones en una composición concreta.</w:t>
      </w:r>
    </w:p>
    <w:p w14:paraId="6FE72DD7" w14:textId="77777777" w:rsidR="00DD7971" w:rsidRPr="00144946" w:rsidRDefault="00DD7971" w:rsidP="00144946">
      <w:pPr>
        <w:pStyle w:val="Prrafodelista"/>
        <w:numPr>
          <w:ilvl w:val="0"/>
          <w:numId w:val="46"/>
        </w:numPr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>Por ejemplo:</w:t>
      </w:r>
      <w:r w:rsidR="000F5F6F" w:rsidRPr="00144946">
        <w:rPr>
          <w:rFonts w:ascii="Arial" w:eastAsia="Times New Roman" w:hAnsi="Arial" w:cs="Arial"/>
          <w:lang w:eastAsia="es-AR"/>
        </w:rPr>
        <w:t xml:space="preserve"> </w:t>
      </w:r>
      <w:r w:rsidRPr="00144946">
        <w:rPr>
          <w:rFonts w:ascii="Arial" w:eastAsia="Times New Roman" w:hAnsi="Arial" w:cs="Arial"/>
          <w:b/>
          <w:bCs/>
          <w:lang w:eastAsia="es-AR"/>
        </w:rPr>
        <w:t>Logo + tipografía + color + imagen + soporte</w:t>
      </w:r>
    </w:p>
    <w:p w14:paraId="12D687F2" w14:textId="77777777" w:rsidR="00DD7971" w:rsidRPr="00144946" w:rsidRDefault="00DD7971" w:rsidP="00144946">
      <w:pPr>
        <w:pStyle w:val="Prrafodelista"/>
        <w:numPr>
          <w:ilvl w:val="0"/>
          <w:numId w:val="46"/>
        </w:numPr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 xml:space="preserve">Esto constituye el </w:t>
      </w:r>
      <w:r w:rsidRPr="00144946">
        <w:rPr>
          <w:rFonts w:ascii="Arial" w:eastAsia="Times New Roman" w:hAnsi="Arial" w:cs="Arial"/>
          <w:b/>
          <w:bCs/>
          <w:lang w:eastAsia="es-AR"/>
        </w:rPr>
        <w:t>sintagma</w:t>
      </w:r>
      <w:r w:rsidRPr="00144946">
        <w:rPr>
          <w:rFonts w:ascii="Arial" w:eastAsia="Times New Roman" w:hAnsi="Arial" w:cs="Arial"/>
          <w:lang w:eastAsia="es-AR"/>
        </w:rPr>
        <w:t>.</w:t>
      </w:r>
    </w:p>
    <w:p w14:paraId="523151C3" w14:textId="6894371E" w:rsidR="00DD7971" w:rsidRPr="006F0E9D" w:rsidRDefault="00DD7971" w:rsidP="006F0E9D">
      <w:pPr>
        <w:pStyle w:val="Prrafodelista"/>
        <w:numPr>
          <w:ilvl w:val="0"/>
          <w:numId w:val="46"/>
        </w:numPr>
        <w:spacing w:before="100" w:beforeAutospacing="1" w:after="100" w:afterAutospacing="1" w:line="240" w:lineRule="auto"/>
        <w:ind w:left="-426" w:right="-943"/>
        <w:rPr>
          <w:rFonts w:ascii="Arial" w:eastAsia="Times New Roman" w:hAnsi="Arial" w:cs="Arial"/>
          <w:lang w:eastAsia="es-AR"/>
        </w:rPr>
      </w:pPr>
      <w:r w:rsidRPr="00144946">
        <w:rPr>
          <w:rFonts w:ascii="Arial" w:eastAsia="Times New Roman" w:hAnsi="Arial" w:cs="Arial"/>
          <w:lang w:eastAsia="es-AR"/>
        </w:rPr>
        <w:t>Por eso, el diseño produce sentido mediante:</w:t>
      </w:r>
      <w:r w:rsidR="000F5F6F" w:rsidRPr="00144946">
        <w:rPr>
          <w:rFonts w:ascii="Arial" w:eastAsia="Times New Roman" w:hAnsi="Arial" w:cs="Arial"/>
          <w:lang w:eastAsia="es-AR"/>
        </w:rPr>
        <w:t xml:space="preserve"> </w:t>
      </w:r>
      <w:r w:rsidRPr="00144946">
        <w:rPr>
          <w:rFonts w:ascii="Arial" w:eastAsia="Times New Roman" w:hAnsi="Arial" w:cs="Arial"/>
          <w:b/>
          <w:bCs/>
          <w:lang w:eastAsia="es-AR"/>
        </w:rPr>
        <w:t>elección + combinación</w:t>
      </w:r>
      <w:r w:rsidRPr="006F0E9D">
        <w:rPr>
          <w:rFonts w:ascii="Arial" w:eastAsia="Times New Roman" w:hAnsi="Arial" w:cs="Arial"/>
          <w:lang w:eastAsia="es-AR"/>
        </w:rPr>
        <w:t>.</w:t>
      </w:r>
    </w:p>
    <w:p w14:paraId="491A9243" w14:textId="261DC982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Por otro lado, las decisiones que podrían haberse </w:t>
      </w:r>
      <w:r w:rsidR="006F0E9D" w:rsidRPr="00DD7971">
        <w:rPr>
          <w:rFonts w:ascii="Arial" w:eastAsia="Times New Roman" w:hAnsi="Arial" w:cs="Arial"/>
          <w:lang w:eastAsia="es-AR"/>
        </w:rPr>
        <w:t>tomado,</w:t>
      </w:r>
      <w:r w:rsidRPr="00DD7971">
        <w:rPr>
          <w:rFonts w:ascii="Arial" w:eastAsia="Times New Roman" w:hAnsi="Arial" w:cs="Arial"/>
          <w:lang w:eastAsia="es-AR"/>
        </w:rPr>
        <w:t xml:space="preserve"> pero no fueron seleccionadas pertenecen al </w:t>
      </w:r>
      <w:r w:rsidRPr="00DD7971">
        <w:rPr>
          <w:rFonts w:ascii="Arial" w:eastAsia="Times New Roman" w:hAnsi="Arial" w:cs="Arial"/>
          <w:b/>
          <w:bCs/>
          <w:lang w:eastAsia="es-AR"/>
        </w:rPr>
        <w:t>paradigma</w:t>
      </w:r>
      <w:r w:rsidRPr="00DD7971">
        <w:rPr>
          <w:rFonts w:ascii="Arial" w:eastAsia="Times New Roman" w:hAnsi="Arial" w:cs="Arial"/>
          <w:lang w:eastAsia="es-AR"/>
        </w:rPr>
        <w:t>.</w:t>
      </w:r>
    </w:p>
    <w:p w14:paraId="1B69E7D0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Por ejemplo, elegir determinado vestuario implica dejar afuera otras posibilidades. Lo mismo ocurre con el encuadre, el montaje, la música o la selección de escenas.</w:t>
      </w:r>
    </w:p>
    <w:p w14:paraId="0DC95C4A" w14:textId="544751CA" w:rsidR="000F5F6F" w:rsidRPr="00144946" w:rsidRDefault="00DD7971" w:rsidP="00144946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El paradigma es </w:t>
      </w:r>
      <w:r w:rsidRPr="00DD7971">
        <w:rPr>
          <w:rFonts w:ascii="Arial" w:eastAsia="Times New Roman" w:hAnsi="Arial" w:cs="Arial"/>
          <w:b/>
          <w:bCs/>
          <w:lang w:eastAsia="es-AR"/>
        </w:rPr>
        <w:t>virtual</w:t>
      </w:r>
      <w:r w:rsidRPr="00DD7971">
        <w:rPr>
          <w:rFonts w:ascii="Arial" w:eastAsia="Times New Roman" w:hAnsi="Arial" w:cs="Arial"/>
          <w:lang w:eastAsia="es-AR"/>
        </w:rPr>
        <w:t>: no vemos todas las opciones que podrían haber sido utilizadas, pero esas ausencias también pueden influir en nuestra interpretación.</w:t>
      </w:r>
    </w:p>
    <w:p w14:paraId="00E63145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12. Sincronía y diacronía</w:t>
      </w:r>
    </w:p>
    <w:p w14:paraId="19FCC1E4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Son dos formas diferentes de analizar un sistema.</w:t>
      </w:r>
    </w:p>
    <w:p w14:paraId="10A7068C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Sincronía</w:t>
      </w:r>
    </w:p>
    <w:p w14:paraId="72B2E91C" w14:textId="77777777" w:rsidR="00DD7971" w:rsidRPr="000F5F6F" w:rsidRDefault="00DD7971" w:rsidP="004B4314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lang w:eastAsia="es-AR"/>
        </w:rPr>
        <w:t xml:space="preserve">Analiza el sistema en </w:t>
      </w:r>
      <w:r w:rsidRPr="000F5F6F">
        <w:rPr>
          <w:rFonts w:ascii="Arial" w:eastAsia="Times New Roman" w:hAnsi="Arial" w:cs="Arial"/>
          <w:b/>
          <w:bCs/>
          <w:lang w:eastAsia="es-AR"/>
        </w:rPr>
        <w:t>un momento determinado</w:t>
      </w:r>
      <w:r w:rsidRPr="000F5F6F">
        <w:rPr>
          <w:rFonts w:ascii="Arial" w:eastAsia="Times New Roman" w:hAnsi="Arial" w:cs="Arial"/>
          <w:lang w:eastAsia="es-AR"/>
        </w:rPr>
        <w:t>.</w:t>
      </w:r>
    </w:p>
    <w:p w14:paraId="54A5BADD" w14:textId="77777777" w:rsidR="00DD7971" w:rsidRPr="000F5F6F" w:rsidRDefault="00DD7971" w:rsidP="004B4314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lang w:eastAsia="es-AR"/>
        </w:rPr>
        <w:t>Es como hacer un “corte” en el tiempo y observar cómo funcionan y se relacionan los elementos en ese momento.</w:t>
      </w:r>
    </w:p>
    <w:p w14:paraId="74FE90DD" w14:textId="77777777" w:rsidR="00DD7971" w:rsidRPr="000F5F6F" w:rsidRDefault="00DD7971" w:rsidP="004B4314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lang w:eastAsia="es-AR"/>
        </w:rPr>
        <w:t>Pregunta:</w:t>
      </w:r>
      <w:r w:rsidR="000F5F6F">
        <w:rPr>
          <w:rFonts w:ascii="Arial" w:eastAsia="Times New Roman" w:hAnsi="Arial" w:cs="Arial"/>
          <w:lang w:eastAsia="es-AR"/>
        </w:rPr>
        <w:t xml:space="preserve"> </w:t>
      </w:r>
      <w:r w:rsidRPr="000F5F6F">
        <w:rPr>
          <w:rFonts w:ascii="Arial" w:eastAsia="Times New Roman" w:hAnsi="Arial" w:cs="Arial"/>
          <w:b/>
          <w:bCs/>
          <w:lang w:eastAsia="es-AR"/>
        </w:rPr>
        <w:t>¿Cómo funciona este sistema ahora o en un período determinado?</w:t>
      </w:r>
    </w:p>
    <w:p w14:paraId="650873A8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Por ejemplo, analizar las identidades visuales de empresas tecnológicas contemporáneas y observar:</w:t>
      </w:r>
    </w:p>
    <w:p w14:paraId="1049DA29" w14:textId="77777777" w:rsidR="00DD7971" w:rsidRPr="00DD7971" w:rsidRDefault="00DD7971" w:rsidP="004B4314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colores</w:t>
      </w:r>
    </w:p>
    <w:p w14:paraId="7C432079" w14:textId="77777777" w:rsidR="00DD7971" w:rsidRPr="00DD7971" w:rsidRDefault="00DD7971" w:rsidP="004B4314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tipografías</w:t>
      </w:r>
    </w:p>
    <w:p w14:paraId="3641AA09" w14:textId="77777777" w:rsidR="00DD7971" w:rsidRPr="00DD7971" w:rsidRDefault="00DD7971" w:rsidP="004B4314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formas</w:t>
      </w:r>
    </w:p>
    <w:p w14:paraId="1024DA4A" w14:textId="77777777" w:rsidR="00DD7971" w:rsidRPr="00DD7971" w:rsidRDefault="00DD7971" w:rsidP="004B4314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estilos</w:t>
      </w:r>
    </w:p>
    <w:p w14:paraId="70D6F324" w14:textId="77777777" w:rsidR="00DD7971" w:rsidRPr="00DD7971" w:rsidRDefault="00DD7971" w:rsidP="004B4314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tendencias</w:t>
      </w:r>
    </w:p>
    <w:p w14:paraId="013A9701" w14:textId="77777777" w:rsidR="00DD7971" w:rsidRPr="00DD7971" w:rsidRDefault="00DD7971" w:rsidP="004B4314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943" w:hanging="284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relaciones entre las marcas</w:t>
      </w:r>
    </w:p>
    <w:p w14:paraId="3FBFBCA2" w14:textId="77777777" w:rsidR="00DD7971" w:rsidRPr="00DD7971" w:rsidRDefault="00DD7971" w:rsidP="000F5F6F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No interesa principalmente de dónde vienen esos elementos, sino </w:t>
      </w:r>
      <w:r w:rsidRPr="00DD7971">
        <w:rPr>
          <w:rFonts w:ascii="Arial" w:eastAsia="Times New Roman" w:hAnsi="Arial" w:cs="Arial"/>
          <w:b/>
          <w:bCs/>
          <w:lang w:eastAsia="es-AR"/>
        </w:rPr>
        <w:t>cómo funcionan dentro del sistema en ese momento</w:t>
      </w:r>
      <w:r w:rsidRPr="00DD7971">
        <w:rPr>
          <w:rFonts w:ascii="Arial" w:eastAsia="Times New Roman" w:hAnsi="Arial" w:cs="Arial"/>
          <w:lang w:eastAsia="es-AR"/>
        </w:rPr>
        <w:t>.</w:t>
      </w:r>
    </w:p>
    <w:p w14:paraId="39B46054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Diacronía</w:t>
      </w:r>
    </w:p>
    <w:p w14:paraId="57E054C6" w14:textId="77777777" w:rsidR="00DD7971" w:rsidRPr="000F5F6F" w:rsidRDefault="00DD7971" w:rsidP="004B4314">
      <w:pPr>
        <w:pStyle w:val="Prrafodelista"/>
        <w:numPr>
          <w:ilvl w:val="0"/>
          <w:numId w:val="3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lang w:eastAsia="es-AR"/>
        </w:rPr>
        <w:t xml:space="preserve">Analiza la </w:t>
      </w:r>
      <w:r w:rsidRPr="000F5F6F">
        <w:rPr>
          <w:rFonts w:ascii="Arial" w:eastAsia="Times New Roman" w:hAnsi="Arial" w:cs="Arial"/>
          <w:b/>
          <w:bCs/>
          <w:lang w:eastAsia="es-AR"/>
        </w:rPr>
        <w:t>evolución del sistema a través del tiempo</w:t>
      </w:r>
      <w:r w:rsidRPr="000F5F6F">
        <w:rPr>
          <w:rFonts w:ascii="Arial" w:eastAsia="Times New Roman" w:hAnsi="Arial" w:cs="Arial"/>
          <w:lang w:eastAsia="es-AR"/>
        </w:rPr>
        <w:t>.</w:t>
      </w:r>
    </w:p>
    <w:p w14:paraId="54211D19" w14:textId="77777777" w:rsidR="00DD7971" w:rsidRPr="000F5F6F" w:rsidRDefault="00DD7971" w:rsidP="004B4314">
      <w:pPr>
        <w:pStyle w:val="Prrafodelista"/>
        <w:numPr>
          <w:ilvl w:val="0"/>
          <w:numId w:val="3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lang w:eastAsia="es-AR"/>
        </w:rPr>
        <w:t>Pregunta:</w:t>
      </w:r>
      <w:r w:rsidR="000F5F6F" w:rsidRPr="000F5F6F">
        <w:rPr>
          <w:rFonts w:ascii="Arial" w:eastAsia="Times New Roman" w:hAnsi="Arial" w:cs="Arial"/>
          <w:lang w:eastAsia="es-AR"/>
        </w:rPr>
        <w:t xml:space="preserve"> </w:t>
      </w:r>
      <w:r w:rsidRPr="000F5F6F">
        <w:rPr>
          <w:rFonts w:ascii="Arial" w:eastAsia="Times New Roman" w:hAnsi="Arial" w:cs="Arial"/>
          <w:b/>
          <w:bCs/>
          <w:lang w:eastAsia="es-AR"/>
        </w:rPr>
        <w:t>¿Cómo cambió y se transformó?</w:t>
      </w:r>
    </w:p>
    <w:p w14:paraId="15663AE0" w14:textId="77777777" w:rsidR="00DD7971" w:rsidRPr="000F5F6F" w:rsidRDefault="00DD7971" w:rsidP="004B4314">
      <w:pPr>
        <w:pStyle w:val="Prrafodelista"/>
        <w:numPr>
          <w:ilvl w:val="0"/>
          <w:numId w:val="3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709" w:right="-943"/>
        <w:rPr>
          <w:rFonts w:ascii="Arial" w:eastAsia="Times New Roman" w:hAnsi="Arial" w:cs="Arial"/>
          <w:lang w:eastAsia="es-AR"/>
        </w:rPr>
      </w:pPr>
      <w:r w:rsidRPr="000F5F6F">
        <w:rPr>
          <w:rFonts w:ascii="Arial" w:eastAsia="Times New Roman" w:hAnsi="Arial" w:cs="Arial"/>
          <w:lang w:eastAsia="es-AR"/>
        </w:rPr>
        <w:t>Se pueden estudiar:</w:t>
      </w:r>
    </w:p>
    <w:p w14:paraId="0DED6158" w14:textId="77777777" w:rsidR="00DD7971" w:rsidRPr="00DD7971" w:rsidRDefault="00DD7971" w:rsidP="004B4314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cambios de forma</w:t>
      </w:r>
    </w:p>
    <w:p w14:paraId="66BC28C2" w14:textId="77777777" w:rsidR="00DD7971" w:rsidRPr="00DD7971" w:rsidRDefault="00DD7971" w:rsidP="004B4314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lastRenderedPageBreak/>
        <w:t>tecnología</w:t>
      </w:r>
    </w:p>
    <w:p w14:paraId="5B7498BB" w14:textId="77777777" w:rsidR="00DD7971" w:rsidRPr="00DD7971" w:rsidRDefault="00DD7971" w:rsidP="004B4314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materiales</w:t>
      </w:r>
    </w:p>
    <w:p w14:paraId="23141A3F" w14:textId="77777777" w:rsidR="00DD7971" w:rsidRPr="00DD7971" w:rsidRDefault="00DD7971" w:rsidP="004B4314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usos</w:t>
      </w:r>
    </w:p>
    <w:p w14:paraId="553FB455" w14:textId="77777777" w:rsidR="00DD7971" w:rsidRPr="00DD7971" w:rsidRDefault="00DD7971" w:rsidP="004B4314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valores culturales</w:t>
      </w:r>
    </w:p>
    <w:p w14:paraId="07F60BBB" w14:textId="77777777" w:rsidR="00DD7971" w:rsidRPr="00DD7971" w:rsidRDefault="00DD7971" w:rsidP="004B4314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tendencias</w:t>
      </w:r>
    </w:p>
    <w:p w14:paraId="052CB92A" w14:textId="77777777" w:rsidR="00DD7971" w:rsidRPr="00DD7971" w:rsidRDefault="00DD7971" w:rsidP="004B4314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943" w:hanging="28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contextos sociales</w:t>
      </w:r>
    </w:p>
    <w:p w14:paraId="1FC82487" w14:textId="77777777" w:rsidR="00DD7971" w:rsidRPr="00DD7971" w:rsidRDefault="00DD7971" w:rsidP="000F5F6F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Por ejemplo, analizar la evolución histórica del logo de Pepsi o Shell permite observar cómo cambian las formas visuales y también los contextos culturales que les dan significado.</w:t>
      </w:r>
    </w:p>
    <w:p w14:paraId="5C2DFF38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13. Sincronía y diacronía aplicadas al diseño</w:t>
      </w:r>
    </w:p>
    <w:p w14:paraId="6BA4FFAD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Análisis sincrónico</w:t>
      </w:r>
    </w:p>
    <w:p w14:paraId="33F1851D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Se analiza:</w:t>
      </w:r>
    </w:p>
    <w:p w14:paraId="538C675A" w14:textId="77777777" w:rsidR="00DD7971" w:rsidRPr="00DD7971" w:rsidRDefault="00DD7971" w:rsidP="004B4314">
      <w:pPr>
        <w:numPr>
          <w:ilvl w:val="0"/>
          <w:numId w:val="11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cómo funciona actualmente el diseño;</w:t>
      </w:r>
    </w:p>
    <w:p w14:paraId="4C65BBEA" w14:textId="2A03AABC" w:rsidR="00DD7971" w:rsidRPr="00DD7971" w:rsidRDefault="00DD7971" w:rsidP="004B4314">
      <w:pPr>
        <w:numPr>
          <w:ilvl w:val="0"/>
          <w:numId w:val="11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con qué </w:t>
      </w:r>
      <w:bookmarkStart w:id="0" w:name="_GoBack"/>
      <w:bookmarkEnd w:id="0"/>
      <w:r w:rsidR="00E74CD5" w:rsidRPr="00DD7971">
        <w:rPr>
          <w:rFonts w:ascii="Arial" w:eastAsia="Times New Roman" w:hAnsi="Arial" w:cs="Arial"/>
          <w:lang w:eastAsia="es-AR"/>
        </w:rPr>
        <w:t>otros diseños se relacionan</w:t>
      </w:r>
      <w:r w:rsidRPr="00DD7971">
        <w:rPr>
          <w:rFonts w:ascii="Arial" w:eastAsia="Times New Roman" w:hAnsi="Arial" w:cs="Arial"/>
          <w:lang w:eastAsia="es-AR"/>
        </w:rPr>
        <w:t>;</w:t>
      </w:r>
    </w:p>
    <w:p w14:paraId="75E6E023" w14:textId="77777777" w:rsidR="00DD7971" w:rsidRPr="00DD7971" w:rsidRDefault="00DD7971" w:rsidP="004B4314">
      <w:pPr>
        <w:numPr>
          <w:ilvl w:val="0"/>
          <w:numId w:val="11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qué elementos se repiten;</w:t>
      </w:r>
    </w:p>
    <w:p w14:paraId="3531A0A4" w14:textId="77777777" w:rsidR="00DD7971" w:rsidRPr="00DD7971" w:rsidRDefault="00DD7971" w:rsidP="004B4314">
      <w:pPr>
        <w:numPr>
          <w:ilvl w:val="0"/>
          <w:numId w:val="11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qué elementos se diferencian;</w:t>
      </w:r>
    </w:p>
    <w:p w14:paraId="4BEC8C38" w14:textId="77777777" w:rsidR="00DD7971" w:rsidRPr="00DD7971" w:rsidRDefault="00DD7971" w:rsidP="004B4314">
      <w:pPr>
        <w:numPr>
          <w:ilvl w:val="0"/>
          <w:numId w:val="11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qué valores estéticos predominan;</w:t>
      </w:r>
    </w:p>
    <w:p w14:paraId="4CCC159D" w14:textId="77777777" w:rsidR="00DD7971" w:rsidRPr="00DD7971" w:rsidRDefault="00DD7971" w:rsidP="004B4314">
      <w:pPr>
        <w:numPr>
          <w:ilvl w:val="0"/>
          <w:numId w:val="11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qué tendencias comparte.</w:t>
      </w:r>
    </w:p>
    <w:p w14:paraId="4C65F6A2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Análisis diacrónico</w:t>
      </w:r>
    </w:p>
    <w:p w14:paraId="7EB39371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Se analiza:</w:t>
      </w:r>
    </w:p>
    <w:p w14:paraId="4A2C5A26" w14:textId="77777777" w:rsidR="00DD7971" w:rsidRPr="00DD7971" w:rsidRDefault="00DD7971" w:rsidP="004B4314">
      <w:pPr>
        <w:numPr>
          <w:ilvl w:val="0"/>
          <w:numId w:val="12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cómo era originalmente;</w:t>
      </w:r>
    </w:p>
    <w:p w14:paraId="228B46A3" w14:textId="77777777" w:rsidR="00DD7971" w:rsidRPr="00DD7971" w:rsidRDefault="00DD7971" w:rsidP="004B4314">
      <w:pPr>
        <w:numPr>
          <w:ilvl w:val="0"/>
          <w:numId w:val="12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qué cambios sufrió;</w:t>
      </w:r>
    </w:p>
    <w:p w14:paraId="5421A518" w14:textId="77777777" w:rsidR="00DD7971" w:rsidRPr="00DD7971" w:rsidRDefault="00DD7971" w:rsidP="004B4314">
      <w:pPr>
        <w:numPr>
          <w:ilvl w:val="0"/>
          <w:numId w:val="12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qué factores sociales influyeron;</w:t>
      </w:r>
    </w:p>
    <w:p w14:paraId="29C7674E" w14:textId="77777777" w:rsidR="00DD7971" w:rsidRPr="00DD7971" w:rsidRDefault="00DD7971" w:rsidP="004B4314">
      <w:pPr>
        <w:numPr>
          <w:ilvl w:val="0"/>
          <w:numId w:val="12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qué factores tecnológicos influyeron;</w:t>
      </w:r>
    </w:p>
    <w:p w14:paraId="61D2F027" w14:textId="77777777" w:rsidR="00DD7971" w:rsidRPr="00DD7971" w:rsidRDefault="00DD7971" w:rsidP="004B4314">
      <w:pPr>
        <w:numPr>
          <w:ilvl w:val="0"/>
          <w:numId w:val="12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qué factores culturales influyeron;</w:t>
      </w:r>
    </w:p>
    <w:p w14:paraId="7453F9AE" w14:textId="77777777" w:rsidR="00DD7971" w:rsidRPr="00DD7971" w:rsidRDefault="00DD7971" w:rsidP="004B4314">
      <w:pPr>
        <w:numPr>
          <w:ilvl w:val="0"/>
          <w:numId w:val="12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cómo cambió su significado o percepción.</w:t>
      </w:r>
    </w:p>
    <w:p w14:paraId="549E8F88" w14:textId="77777777" w:rsidR="00DD7971" w:rsidRPr="00DD7971" w:rsidRDefault="00DD7971" w:rsidP="000F5F6F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 xml:space="preserve">Una idea importante es que en la diacronía </w:t>
      </w:r>
      <w:r w:rsidRPr="00DD7971">
        <w:rPr>
          <w:rFonts w:ascii="Arial" w:eastAsia="Times New Roman" w:hAnsi="Arial" w:cs="Arial"/>
          <w:b/>
          <w:bCs/>
          <w:lang w:eastAsia="es-AR"/>
        </w:rPr>
        <w:t>no solamente cambia la forma: también cambia el contexto que permite interpretar esa forma</w:t>
      </w:r>
      <w:r w:rsidRPr="00DD7971">
        <w:rPr>
          <w:rFonts w:ascii="Arial" w:eastAsia="Times New Roman" w:hAnsi="Arial" w:cs="Arial"/>
          <w:lang w:eastAsia="es-AR"/>
        </w:rPr>
        <w:t>.</w:t>
      </w:r>
    </w:p>
    <w:p w14:paraId="61F5300B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DD7971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14. Ejemplos de análisis en diseño</w:t>
      </w:r>
    </w:p>
    <w:p w14:paraId="1640F575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outlineLvl w:val="1"/>
        <w:rPr>
          <w:rFonts w:ascii="Arial" w:eastAsia="Times New Roman" w:hAnsi="Arial" w:cs="Arial"/>
          <w:b/>
          <w:bCs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Diseño gráfico y audiovisual</w:t>
      </w:r>
    </w:p>
    <w:p w14:paraId="55154CB7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Se puede analizar cómo se representa un tema en diferentes épocas.</w:t>
      </w:r>
    </w:p>
    <w:p w14:paraId="2D2CDFB3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Por ejemplo:</w:t>
      </w:r>
    </w:p>
    <w:p w14:paraId="2D8E99FD" w14:textId="77777777" w:rsidR="00DD7971" w:rsidRPr="00DD7971" w:rsidRDefault="00DD7971" w:rsidP="004B4314">
      <w:pPr>
        <w:numPr>
          <w:ilvl w:val="0"/>
          <w:numId w:val="1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mujer</w:t>
      </w:r>
    </w:p>
    <w:p w14:paraId="52B64F15" w14:textId="77777777" w:rsidR="00DD7971" w:rsidRPr="00DD7971" w:rsidRDefault="00DD7971" w:rsidP="004B4314">
      <w:pPr>
        <w:numPr>
          <w:ilvl w:val="0"/>
          <w:numId w:val="1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infancia</w:t>
      </w:r>
    </w:p>
    <w:p w14:paraId="3704C01B" w14:textId="77777777" w:rsidR="00DD7971" w:rsidRPr="00DD7971" w:rsidRDefault="00DD7971" w:rsidP="004B4314">
      <w:pPr>
        <w:numPr>
          <w:ilvl w:val="0"/>
          <w:numId w:val="1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familia</w:t>
      </w:r>
    </w:p>
    <w:p w14:paraId="4C4A9FBA" w14:textId="77777777" w:rsidR="00DD7971" w:rsidRPr="00DD7971" w:rsidRDefault="00DD7971" w:rsidP="004B4314">
      <w:pPr>
        <w:numPr>
          <w:ilvl w:val="0"/>
          <w:numId w:val="1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masculinidad</w:t>
      </w:r>
    </w:p>
    <w:p w14:paraId="65DE8D31" w14:textId="77777777" w:rsidR="00DD7971" w:rsidRPr="00DD7971" w:rsidRDefault="00DD7971" w:rsidP="004B4314">
      <w:pPr>
        <w:numPr>
          <w:ilvl w:val="0"/>
          <w:numId w:val="1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vejez</w:t>
      </w:r>
    </w:p>
    <w:p w14:paraId="25DB7CD9" w14:textId="77777777" w:rsidR="00DD7971" w:rsidRPr="00DD7971" w:rsidRDefault="00DD7971" w:rsidP="004B4314">
      <w:pPr>
        <w:numPr>
          <w:ilvl w:val="0"/>
          <w:numId w:val="1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trabajo</w:t>
      </w:r>
    </w:p>
    <w:p w14:paraId="705167D2" w14:textId="77777777" w:rsidR="00DD7971" w:rsidRPr="00DD7971" w:rsidRDefault="00DD7971" w:rsidP="004B4314">
      <w:pPr>
        <w:numPr>
          <w:ilvl w:val="0"/>
          <w:numId w:val="13"/>
        </w:num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lang w:eastAsia="es-AR"/>
        </w:rPr>
        <w:t>belleza</w:t>
      </w:r>
    </w:p>
    <w:p w14:paraId="7E08DF11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Sincronía:</w:t>
      </w:r>
      <w:r w:rsidRPr="00DD7971">
        <w:rPr>
          <w:rFonts w:ascii="Arial" w:eastAsia="Times New Roman" w:hAnsi="Arial" w:cs="Arial"/>
          <w:lang w:eastAsia="es-AR"/>
        </w:rPr>
        <w:t xml:space="preserve"> comparar producciones de una misma época.</w:t>
      </w:r>
    </w:p>
    <w:p w14:paraId="35629214" w14:textId="77777777" w:rsidR="00DD7971" w:rsidRPr="00DD7971" w:rsidRDefault="00DD7971" w:rsidP="00DD7971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  <w:r w:rsidRPr="00DD7971">
        <w:rPr>
          <w:rFonts w:ascii="Arial" w:eastAsia="Times New Roman" w:hAnsi="Arial" w:cs="Arial"/>
          <w:b/>
          <w:bCs/>
          <w:lang w:eastAsia="es-AR"/>
        </w:rPr>
        <w:t>Diacronía:</w:t>
      </w:r>
      <w:r w:rsidRPr="00DD7971">
        <w:rPr>
          <w:rFonts w:ascii="Arial" w:eastAsia="Times New Roman" w:hAnsi="Arial" w:cs="Arial"/>
          <w:lang w:eastAsia="es-AR"/>
        </w:rPr>
        <w:t xml:space="preserve"> comparar producciones de diferentes períodos y observar las transformaciones sociales y culturales.</w:t>
      </w:r>
    </w:p>
    <w:p w14:paraId="1C7AC56A" w14:textId="66C341EA" w:rsidR="00DD7971" w:rsidRPr="00DD7971" w:rsidRDefault="00DD7971" w:rsidP="00E74CD5">
      <w:pPr>
        <w:spacing w:before="100" w:beforeAutospacing="1" w:after="100" w:afterAutospacing="1" w:line="240" w:lineRule="auto"/>
        <w:ind w:left="-851" w:right="-943"/>
        <w:rPr>
          <w:rFonts w:ascii="Arial" w:eastAsia="Times New Roman" w:hAnsi="Arial" w:cs="Arial"/>
          <w:lang w:eastAsia="es-AR"/>
        </w:rPr>
      </w:pPr>
    </w:p>
    <w:sectPr w:rsidR="00DD7971" w:rsidRPr="00DD7971" w:rsidSect="00DD7971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00CDE"/>
    <w:multiLevelType w:val="hybridMultilevel"/>
    <w:tmpl w:val="4C90A9EE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6CD1666"/>
    <w:multiLevelType w:val="multilevel"/>
    <w:tmpl w:val="1E1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7FBF"/>
    <w:multiLevelType w:val="hybridMultilevel"/>
    <w:tmpl w:val="1F60E7B4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13D20B47"/>
    <w:multiLevelType w:val="multilevel"/>
    <w:tmpl w:val="FC32919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F2597"/>
    <w:multiLevelType w:val="multilevel"/>
    <w:tmpl w:val="9794B1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617DC"/>
    <w:multiLevelType w:val="hybridMultilevel"/>
    <w:tmpl w:val="B532AD92"/>
    <w:lvl w:ilvl="0" w:tplc="CAD25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91BB1"/>
    <w:multiLevelType w:val="multilevel"/>
    <w:tmpl w:val="F64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63F0A"/>
    <w:multiLevelType w:val="multilevel"/>
    <w:tmpl w:val="5E2294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105D9"/>
    <w:multiLevelType w:val="hybridMultilevel"/>
    <w:tmpl w:val="F7EA6EB8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2ADC7843"/>
    <w:multiLevelType w:val="multilevel"/>
    <w:tmpl w:val="FC32919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04998"/>
    <w:multiLevelType w:val="hybridMultilevel"/>
    <w:tmpl w:val="27380396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2BCF6C50"/>
    <w:multiLevelType w:val="hybridMultilevel"/>
    <w:tmpl w:val="0C0C745A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33337B38"/>
    <w:multiLevelType w:val="multilevel"/>
    <w:tmpl w:val="B52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D6702"/>
    <w:multiLevelType w:val="multilevel"/>
    <w:tmpl w:val="45E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F3CEE"/>
    <w:multiLevelType w:val="multilevel"/>
    <w:tmpl w:val="68D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D6E5F"/>
    <w:multiLevelType w:val="multilevel"/>
    <w:tmpl w:val="EC4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71E0B"/>
    <w:multiLevelType w:val="hybridMultilevel"/>
    <w:tmpl w:val="651ECB48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 w15:restartNumberingAfterBreak="0">
    <w:nsid w:val="427012D4"/>
    <w:multiLevelType w:val="multilevel"/>
    <w:tmpl w:val="292270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E6A24"/>
    <w:multiLevelType w:val="multilevel"/>
    <w:tmpl w:val="45C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C0A23"/>
    <w:multiLevelType w:val="multilevel"/>
    <w:tmpl w:val="292270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B5507"/>
    <w:multiLevelType w:val="hybridMultilevel"/>
    <w:tmpl w:val="691AA25C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4A9F7CAA"/>
    <w:multiLevelType w:val="multilevel"/>
    <w:tmpl w:val="C10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64476"/>
    <w:multiLevelType w:val="hybridMultilevel"/>
    <w:tmpl w:val="537AD8BA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4F506E36"/>
    <w:multiLevelType w:val="multilevel"/>
    <w:tmpl w:val="B9A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62065"/>
    <w:multiLevelType w:val="multilevel"/>
    <w:tmpl w:val="17C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24E2F"/>
    <w:multiLevelType w:val="hybridMultilevel"/>
    <w:tmpl w:val="33140748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6" w15:restartNumberingAfterBreak="0">
    <w:nsid w:val="531F2373"/>
    <w:multiLevelType w:val="multilevel"/>
    <w:tmpl w:val="5E2294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461FC"/>
    <w:multiLevelType w:val="hybridMultilevel"/>
    <w:tmpl w:val="3E12817E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8" w15:restartNumberingAfterBreak="0">
    <w:nsid w:val="54AA4405"/>
    <w:multiLevelType w:val="multilevel"/>
    <w:tmpl w:val="761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50BA8"/>
    <w:multiLevelType w:val="multilevel"/>
    <w:tmpl w:val="9C4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41B8F"/>
    <w:multiLevelType w:val="hybridMultilevel"/>
    <w:tmpl w:val="F80EDA4E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 w15:restartNumberingAfterBreak="0">
    <w:nsid w:val="5BA459EE"/>
    <w:multiLevelType w:val="multilevel"/>
    <w:tmpl w:val="8F1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C54D4"/>
    <w:multiLevelType w:val="multilevel"/>
    <w:tmpl w:val="2C8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1136F"/>
    <w:multiLevelType w:val="hybridMultilevel"/>
    <w:tmpl w:val="92369E0A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4" w15:restartNumberingAfterBreak="0">
    <w:nsid w:val="6658100E"/>
    <w:multiLevelType w:val="hybridMultilevel"/>
    <w:tmpl w:val="3C445AB6"/>
    <w:lvl w:ilvl="0" w:tplc="CAD25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733C27"/>
    <w:multiLevelType w:val="hybridMultilevel"/>
    <w:tmpl w:val="B90EFD56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6" w15:restartNumberingAfterBreak="0">
    <w:nsid w:val="6A785AAA"/>
    <w:multiLevelType w:val="hybridMultilevel"/>
    <w:tmpl w:val="5EA8DB78"/>
    <w:lvl w:ilvl="0" w:tplc="CAD25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AD2612"/>
    <w:multiLevelType w:val="multilevel"/>
    <w:tmpl w:val="5E2294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E22D7"/>
    <w:multiLevelType w:val="hybridMultilevel"/>
    <w:tmpl w:val="B50C4080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9" w15:restartNumberingAfterBreak="0">
    <w:nsid w:val="72CF49BE"/>
    <w:multiLevelType w:val="multilevel"/>
    <w:tmpl w:val="650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B30CF"/>
    <w:multiLevelType w:val="hybridMultilevel"/>
    <w:tmpl w:val="43A6A468"/>
    <w:lvl w:ilvl="0" w:tplc="CAD25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370652"/>
    <w:multiLevelType w:val="hybridMultilevel"/>
    <w:tmpl w:val="364453DA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2" w15:restartNumberingAfterBreak="0">
    <w:nsid w:val="753E2CCB"/>
    <w:multiLevelType w:val="hybridMultilevel"/>
    <w:tmpl w:val="54A6F742"/>
    <w:lvl w:ilvl="0" w:tplc="CAD250C6">
      <w:numFmt w:val="bullet"/>
      <w:lvlText w:val="-"/>
      <w:lvlJc w:val="left"/>
      <w:pPr>
        <w:ind w:left="-13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3" w15:restartNumberingAfterBreak="0">
    <w:nsid w:val="756E4D40"/>
    <w:multiLevelType w:val="multilevel"/>
    <w:tmpl w:val="C7CA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90195"/>
    <w:multiLevelType w:val="hybridMultilevel"/>
    <w:tmpl w:val="DFCAD7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133409"/>
    <w:multiLevelType w:val="multilevel"/>
    <w:tmpl w:val="15D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39"/>
  </w:num>
  <w:num w:numId="4">
    <w:abstractNumId w:val="23"/>
  </w:num>
  <w:num w:numId="5">
    <w:abstractNumId w:val="21"/>
  </w:num>
  <w:num w:numId="6">
    <w:abstractNumId w:val="24"/>
  </w:num>
  <w:num w:numId="7">
    <w:abstractNumId w:val="6"/>
  </w:num>
  <w:num w:numId="8">
    <w:abstractNumId w:val="29"/>
  </w:num>
  <w:num w:numId="9">
    <w:abstractNumId w:val="14"/>
  </w:num>
  <w:num w:numId="10">
    <w:abstractNumId w:val="43"/>
  </w:num>
  <w:num w:numId="11">
    <w:abstractNumId w:val="15"/>
  </w:num>
  <w:num w:numId="12">
    <w:abstractNumId w:val="31"/>
  </w:num>
  <w:num w:numId="13">
    <w:abstractNumId w:val="32"/>
  </w:num>
  <w:num w:numId="14">
    <w:abstractNumId w:val="18"/>
  </w:num>
  <w:num w:numId="15">
    <w:abstractNumId w:val="28"/>
  </w:num>
  <w:num w:numId="16">
    <w:abstractNumId w:val="45"/>
  </w:num>
  <w:num w:numId="17">
    <w:abstractNumId w:val="1"/>
  </w:num>
  <w:num w:numId="18">
    <w:abstractNumId w:val="19"/>
  </w:num>
  <w:num w:numId="19">
    <w:abstractNumId w:val="35"/>
  </w:num>
  <w:num w:numId="20">
    <w:abstractNumId w:val="33"/>
  </w:num>
  <w:num w:numId="21">
    <w:abstractNumId w:val="16"/>
  </w:num>
  <w:num w:numId="22">
    <w:abstractNumId w:val="41"/>
  </w:num>
  <w:num w:numId="23">
    <w:abstractNumId w:val="20"/>
  </w:num>
  <w:num w:numId="24">
    <w:abstractNumId w:val="38"/>
  </w:num>
  <w:num w:numId="25">
    <w:abstractNumId w:val="25"/>
  </w:num>
  <w:num w:numId="26">
    <w:abstractNumId w:val="22"/>
  </w:num>
  <w:num w:numId="27">
    <w:abstractNumId w:val="42"/>
  </w:num>
  <w:num w:numId="28">
    <w:abstractNumId w:val="27"/>
  </w:num>
  <w:num w:numId="29">
    <w:abstractNumId w:val="4"/>
  </w:num>
  <w:num w:numId="30">
    <w:abstractNumId w:val="8"/>
  </w:num>
  <w:num w:numId="31">
    <w:abstractNumId w:val="2"/>
  </w:num>
  <w:num w:numId="32">
    <w:abstractNumId w:val="26"/>
  </w:num>
  <w:num w:numId="33">
    <w:abstractNumId w:val="7"/>
  </w:num>
  <w:num w:numId="34">
    <w:abstractNumId w:val="37"/>
  </w:num>
  <w:num w:numId="35">
    <w:abstractNumId w:val="9"/>
  </w:num>
  <w:num w:numId="36">
    <w:abstractNumId w:val="3"/>
  </w:num>
  <w:num w:numId="37">
    <w:abstractNumId w:val="0"/>
  </w:num>
  <w:num w:numId="38">
    <w:abstractNumId w:val="11"/>
  </w:num>
  <w:num w:numId="39">
    <w:abstractNumId w:val="44"/>
  </w:num>
  <w:num w:numId="40">
    <w:abstractNumId w:val="5"/>
  </w:num>
  <w:num w:numId="41">
    <w:abstractNumId w:val="40"/>
  </w:num>
  <w:num w:numId="42">
    <w:abstractNumId w:val="36"/>
  </w:num>
  <w:num w:numId="43">
    <w:abstractNumId w:val="30"/>
  </w:num>
  <w:num w:numId="44">
    <w:abstractNumId w:val="17"/>
  </w:num>
  <w:num w:numId="45">
    <w:abstractNumId w:val="34"/>
  </w:num>
  <w:num w:numId="46">
    <w:abstractNumId w:val="1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71"/>
    <w:rsid w:val="000F5F6F"/>
    <w:rsid w:val="00144946"/>
    <w:rsid w:val="00466334"/>
    <w:rsid w:val="00484D29"/>
    <w:rsid w:val="004B4314"/>
    <w:rsid w:val="005C0072"/>
    <w:rsid w:val="006F0E9D"/>
    <w:rsid w:val="009C5F49"/>
    <w:rsid w:val="00B27B1D"/>
    <w:rsid w:val="00DD7971"/>
    <w:rsid w:val="00E74CD5"/>
    <w:rsid w:val="00ED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A458639"/>
  <w15:chartTrackingRefBased/>
  <w15:docId w15:val="{256567EE-F4B6-4F5B-885D-6B72BDE0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D79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DD79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D7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971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DD797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D797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D7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D7971"/>
    <w:rPr>
      <w:b/>
      <w:bCs/>
    </w:rPr>
  </w:style>
  <w:style w:type="paragraph" w:styleId="Prrafodelista">
    <w:name w:val="List Paragraph"/>
    <w:basedOn w:val="Normal"/>
    <w:uiPriority w:val="34"/>
    <w:qFormat/>
    <w:rsid w:val="00484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0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5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1816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Amato</dc:creator>
  <cp:keywords/>
  <dc:description/>
  <cp:lastModifiedBy>Catalina Amato</cp:lastModifiedBy>
  <cp:revision>2</cp:revision>
  <dcterms:created xsi:type="dcterms:W3CDTF">2026-09-17T18:07:00Z</dcterms:created>
  <dcterms:modified xsi:type="dcterms:W3CDTF">2026-09-18T16:32:00Z</dcterms:modified>
</cp:coreProperties>
</file>