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KOKOUSMUISTIO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Helpperi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Aika</w:t>
      </w:r>
      <w:r w:rsidDel="00000000" w:rsidR="00000000" w:rsidRPr="00000000">
        <w:rPr>
          <w:rtl w:val="0"/>
        </w:rPr>
        <w:tab/>
        <w:tab/>
        <w:t xml:space="preserve">23.5.2016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rtl w:val="0"/>
        </w:rPr>
        <w:t xml:space="preserve">Paikka</w:t>
        <w:tab/>
      </w:r>
      <w:r w:rsidDel="00000000" w:rsidR="00000000" w:rsidRPr="00000000">
        <w:rPr>
          <w:rtl w:val="0"/>
        </w:rPr>
        <w:tab/>
        <w:t xml:space="preserve">Helsingin yliopiston tietojenkäsittelytieteen laitos, tila A218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b w:val="1"/>
          <w:rtl w:val="0"/>
        </w:rPr>
        <w:t xml:space="preserve">Läsnä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Sampo Yrjänäinen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Kati Kyllönen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Ensimmäisen sprintin läpikäynti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Sprinttiin valitut ja toteutetut toiminnot demottiin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Kirjautuminen, rekisteröityminen, profiilin muokkaus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Myös profiilin “poistaminen” eli piilottaminen on toteutettu, mutta jäi demoamatta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Todettiin, että kirjautumisen ohjeistukset (erityisesti lukkiutumisen) vaativat vielä tarkennusta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Lisäksi demottiin alustavaa ilmoituksen luontia ja alustavaa ilmoitusten listausta</w:t>
      </w:r>
    </w:p>
    <w:p w:rsidR="00000000" w:rsidDel="00000000" w:rsidP="00000000" w:rsidRDefault="00000000" w:rsidRPr="00000000">
      <w:pPr>
        <w:spacing w:line="397.44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storien läpikäynti toista sprinttiä varten</w:t>
      </w:r>
    </w:p>
    <w:p w:rsidR="00000000" w:rsidDel="00000000" w:rsidP="00000000" w:rsidRDefault="00000000" w:rsidRPr="00000000">
      <w:pPr>
        <w:spacing w:line="397.44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Ilmoitusten luonti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Otsikko, pakollinen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tyyppi, tässä vaiheessa vain osto- ja myyntivaihtoehdot, pakollinen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Hinta pakollinen (voi olla nolla)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Sijainti osoitteena (lomake ehdottaa käyttäjän osoitetta) ja valinnainen säde, millä etäisyydessä myyjä on valmis toimimaan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Ajankohdista tässä vaiheessa vain ilmoituksen luomis- ja päättymisajat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Kuvaus, vapaaehtoinen tekstikenttä, tässä vaiheessa ei vielä oletuskuvauksia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Kategoria pakollinen, tässä vaiheessa listaus pääkategorioita, yhdellä ilmoituksella voi olla monta kategoriaa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Kuva, joka on joko kategorian oletuskuva tai itse lisätty kuva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Muille käyttäjille (myös kirjautumattomille) ilmoituksissa näkyy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sijainnista kaupunki, kaupunginosa ja säde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ilmoittajan rating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Ilmoittajan nimi vielä mietinnässä (ja linkki profiiliin)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Ilmianna asiaton ilmoitus -kohta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Olen kiinnostunut ilmoituksesta painike, jolloin viesti ilmoittajalle </w:t>
      </w:r>
    </w:p>
    <w:p w:rsidR="00000000" w:rsidDel="00000000" w:rsidP="00000000" w:rsidRDefault="00000000" w:rsidRPr="00000000">
      <w:pPr>
        <w:numPr>
          <w:ilvl w:val="3"/>
          <w:numId w:val="1"/>
        </w:numPr>
        <w:spacing w:line="397.44" w:lineRule="auto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Muut ilmoitukseen syötetyt tiedot</w:t>
      </w:r>
    </w:p>
    <w:p w:rsidR="00000000" w:rsidDel="00000000" w:rsidP="00000000" w:rsidRDefault="00000000" w:rsidRPr="00000000">
      <w:pPr>
        <w:spacing w:line="397.44" w:lineRule="auto"/>
        <w:ind w:left="21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Kategorioiden lisäys ilmoitusten luontia varten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Lisätään tietokantaan pääkategoriat</w:t>
      </w:r>
    </w:p>
    <w:p w:rsidR="00000000" w:rsidDel="00000000" w:rsidP="00000000" w:rsidRDefault="00000000" w:rsidRPr="00000000">
      <w:pPr>
        <w:spacing w:line="397.4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Facebook/Google/LinkedIn -kirjautumiset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Palveluun päästäkseen riittää kirjautuminen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Ilmoituksen luonnin tai toisen ilmoituksesta kiinnostumisen yhteydessä rekisteröidyttävä</w:t>
      </w:r>
    </w:p>
    <w:p w:rsidR="00000000" w:rsidDel="00000000" w:rsidP="00000000" w:rsidRDefault="00000000" w:rsidRPr="00000000">
      <w:pPr>
        <w:spacing w:line="397.4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Sovelluksen siirto asiakkaan palvelimelle 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97.44" w:lineRule="auto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Kalle antaa ohjeita Sampolle, katsotaan sitten miten edetään</w:t>
      </w:r>
    </w:p>
    <w:p w:rsidR="00000000" w:rsidDel="00000000" w:rsidP="00000000" w:rsidRDefault="00000000" w:rsidRPr="00000000">
      <w:pPr>
        <w:spacing w:line="397.4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Lisäksi profiiliin lisätään vapaaehtoinen ja vapaamuotoinen kielitaitokenttä sekä toiselle käyttäjälle mahdollisuus lähettää viestiä profiilin henkilölle </w:t>
      </w:r>
    </w:p>
    <w:p w:rsidR="00000000" w:rsidDel="00000000" w:rsidP="00000000" w:rsidRDefault="00000000" w:rsidRPr="00000000">
      <w:pPr>
        <w:spacing w:line="397.44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97.44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Muita asioita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97.44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Asiakas allekirjoitti immateriaalioikeus-sopimukset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