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C1C8" w14:textId="512D6938" w:rsidR="00622BB0" w:rsidRDefault="00622BB0">
      <w:pPr>
        <w:jc w:val="center"/>
        <w:rPr>
          <w:rFonts w:ascii="Times New Roman" w:hAnsi="Times New Roman" w:cs="Times New Roman"/>
          <w:b/>
          <w:bCs/>
        </w:rPr>
      </w:pPr>
      <w:r w:rsidRPr="00622BB0">
        <w:rPr>
          <w:rFonts w:ascii="Times New Roman" w:hAnsi="Times New Roman" w:cs="Times New Roman"/>
          <w:b/>
          <w:bCs/>
        </w:rPr>
        <w:t>APPLICATION OF WATER VAPOR AND OXYGEN AS GASIFYING AGENTS IN THE PLASMA GASIFICATION PROCESS FOR THE PRODUCTION OF MOSS HYDROGEN</w:t>
      </w:r>
    </w:p>
    <w:p w14:paraId="1BE6BDA9" w14:textId="77777777" w:rsidR="00D80542" w:rsidRDefault="00622BB0">
      <w:pPr>
        <w:jc w:val="center"/>
        <w:rPr>
          <w:rFonts w:ascii="Times New Roman" w:hAnsi="Times New Roman" w:cs="Times New Roman"/>
          <w:bCs/>
          <w:sz w:val="24"/>
          <w:szCs w:val="24"/>
        </w:rPr>
      </w:pPr>
      <w:r>
        <w:rPr>
          <w:rFonts w:ascii="Times New Roman" w:hAnsi="Times New Roman" w:cs="Times New Roman"/>
          <w:bCs/>
          <w:sz w:val="24"/>
          <w:szCs w:val="24"/>
          <w:vertAlign w:val="superscript"/>
        </w:rPr>
        <w:t>1</w:t>
      </w:r>
      <w:r>
        <w:rPr>
          <w:rFonts w:ascii="Times New Roman" w:hAnsi="Times New Roman" w:cs="Times New Roman"/>
          <w:bCs/>
          <w:sz w:val="24"/>
          <w:szCs w:val="24"/>
        </w:rPr>
        <w:t xml:space="preserve">Marcos Alcino Ribeiro Cussioli, </w:t>
      </w:r>
      <w:r>
        <w:rPr>
          <w:rFonts w:ascii="Times New Roman" w:hAnsi="Times New Roman" w:cs="Times New Roman"/>
          <w:bCs/>
          <w:sz w:val="24"/>
          <w:szCs w:val="24"/>
          <w:vertAlign w:val="superscript"/>
        </w:rPr>
        <w:t>1</w:t>
      </w:r>
      <w:r>
        <w:rPr>
          <w:rFonts w:ascii="Times New Roman" w:hAnsi="Times New Roman" w:cs="Times New Roman"/>
          <w:bCs/>
          <w:sz w:val="24"/>
          <w:szCs w:val="24"/>
        </w:rPr>
        <w:t xml:space="preserve">Raquel Alves dos Santos, </w:t>
      </w:r>
      <w:r>
        <w:rPr>
          <w:rFonts w:ascii="Times New Roman" w:hAnsi="Times New Roman" w:cs="Times New Roman"/>
          <w:bCs/>
          <w:sz w:val="24"/>
          <w:szCs w:val="24"/>
          <w:vertAlign w:val="superscript"/>
        </w:rPr>
        <w:t>1,2</w:t>
      </w:r>
      <w:r>
        <w:rPr>
          <w:rFonts w:ascii="Times New Roman" w:hAnsi="Times New Roman" w:cs="Times New Roman"/>
          <w:bCs/>
          <w:sz w:val="24"/>
          <w:szCs w:val="24"/>
        </w:rPr>
        <w:t>Regina Franciélle Silva Paulino</w:t>
      </w:r>
    </w:p>
    <w:p w14:paraId="7E06CA77" w14:textId="77777777" w:rsidR="00D80542" w:rsidRDefault="00622BB0">
      <w:pPr>
        <w:pStyle w:val="Standard"/>
        <w:spacing w:line="360" w:lineRule="auto"/>
        <w:jc w:val="both"/>
        <w:rPr>
          <w:lang w:val="en-US"/>
        </w:rPr>
      </w:pPr>
      <w:r>
        <w:rPr>
          <w:vertAlign w:val="superscript"/>
          <w:lang w:val="en-US"/>
        </w:rPr>
        <w:t>1</w:t>
      </w:r>
      <w:r>
        <w:rPr>
          <w:lang w:val="en-US"/>
        </w:rPr>
        <w:t>UniMetrocamp University Center - Wyden</w:t>
      </w:r>
    </w:p>
    <w:p w14:paraId="659241C5" w14:textId="77777777" w:rsidR="00D80542" w:rsidRDefault="00622BB0">
      <w:pPr>
        <w:pStyle w:val="Standard"/>
        <w:spacing w:line="360" w:lineRule="auto"/>
        <w:jc w:val="both"/>
        <w:rPr>
          <w:lang w:val="en-US"/>
        </w:rPr>
      </w:pPr>
      <w:r>
        <w:rPr>
          <w:vertAlign w:val="superscript"/>
          <w:lang w:val="en-US"/>
        </w:rPr>
        <w:t>2</w:t>
      </w:r>
      <w:r>
        <w:rPr>
          <w:lang w:val="en-US"/>
        </w:rPr>
        <w:t>Laboratory of Optimization of Energy Systems (LOSE), Department of Energy, School of Engineering and Institute of Bioenergy Research (IPBEN-UNESP)-Associated Laboratory of Guaratinguetá, Sao Paulo State University (UNESP), São Paulo - SP, Brazil. [</w:t>
      </w:r>
      <w:hyperlink r:id="rId4">
        <w:r>
          <w:rPr>
            <w:lang w:val="en-US"/>
          </w:rPr>
          <w:t>www.feg.unesp.br/ipben</w:t>
        </w:r>
      </w:hyperlink>
      <w:r>
        <w:rPr>
          <w:lang w:val="en-US"/>
        </w:rPr>
        <w:t>]</w:t>
      </w:r>
    </w:p>
    <w:p w14:paraId="36F21D3A" w14:textId="77777777" w:rsidR="00D80542" w:rsidRDefault="00622BB0">
      <w:pPr>
        <w:pStyle w:val="Standard"/>
        <w:spacing w:line="360" w:lineRule="auto"/>
        <w:jc w:val="both"/>
        <w:rPr>
          <w:lang w:val="en-US"/>
        </w:rPr>
      </w:pPr>
      <w:r>
        <w:t xml:space="preserve">* Corresponding author: </w:t>
      </w:r>
      <w:r>
        <w:rPr>
          <w:lang w:val="en-US"/>
        </w:rPr>
        <w:t>R. Dr. Sales de Oliveira, 1661 - Vila Industrial, Campinas - SP, PC:13035-500.</w:t>
      </w:r>
    </w:p>
    <w:p w14:paraId="0157FAD0" w14:textId="77777777" w:rsidR="00D80542" w:rsidRDefault="00622BB0">
      <w:pPr>
        <w:pStyle w:val="Standard"/>
        <w:spacing w:line="360" w:lineRule="auto"/>
        <w:jc w:val="both"/>
      </w:pPr>
      <w:r>
        <w:t>E-mail: marcoscussioli32@gmail.com</w:t>
      </w:r>
    </w:p>
    <w:p w14:paraId="273DAEA4" w14:textId="77777777" w:rsidR="00D80542" w:rsidRDefault="00D80542">
      <w:pPr>
        <w:pStyle w:val="Standard"/>
        <w:spacing w:line="360" w:lineRule="auto"/>
        <w:jc w:val="both"/>
        <w:rPr>
          <w:b/>
        </w:rPr>
      </w:pPr>
    </w:p>
    <w:p w14:paraId="0461A273" w14:textId="77777777" w:rsidR="00D80542" w:rsidRDefault="00D80542">
      <w:pPr>
        <w:spacing w:after="0" w:line="360" w:lineRule="auto"/>
        <w:jc w:val="both"/>
        <w:rPr>
          <w:rFonts w:ascii="Times New Roman" w:hAnsi="Times New Roman" w:cs="Times New Roman"/>
          <w:sz w:val="24"/>
          <w:szCs w:val="24"/>
        </w:rPr>
      </w:pPr>
    </w:p>
    <w:p w14:paraId="30A1BEBA" w14:textId="77777777" w:rsidR="00D80542" w:rsidRPr="00622BB0" w:rsidRDefault="00622BB0">
      <w:pPr>
        <w:spacing w:after="0" w:line="360" w:lineRule="auto"/>
        <w:jc w:val="both"/>
        <w:rPr>
          <w:rFonts w:ascii="Times New Roman" w:hAnsi="Times New Roman" w:cs="Times New Roman"/>
          <w:sz w:val="24"/>
          <w:szCs w:val="24"/>
        </w:rPr>
      </w:pPr>
      <w:r w:rsidRPr="00622BB0">
        <w:rPr>
          <w:rFonts w:ascii="Times New Roman" w:hAnsi="Times New Roman" w:cs="Times New Roman"/>
          <w:sz w:val="24"/>
          <w:szCs w:val="24"/>
        </w:rPr>
        <w:t>Resumo</w:t>
      </w:r>
    </w:p>
    <w:p w14:paraId="481EB675" w14:textId="1B75BE3F" w:rsidR="00D80542" w:rsidRPr="00622BB0" w:rsidRDefault="00622BB0">
      <w:pPr>
        <w:pStyle w:val="Corpodetexto"/>
        <w:spacing w:after="0" w:line="360" w:lineRule="auto"/>
        <w:jc w:val="both"/>
        <w:rPr>
          <w:rFonts w:ascii="Times New Roman" w:hAnsi="Times New Roman" w:cs="Times New Roman"/>
          <w:sz w:val="24"/>
          <w:szCs w:val="24"/>
          <w:lang w:val="en-US"/>
        </w:rPr>
      </w:pPr>
      <w:bookmarkStart w:id="0" w:name="docs-internal-guid-e2992748-7fff-c766-ca"/>
      <w:bookmarkEnd w:id="0"/>
      <w:r w:rsidRPr="00622BB0">
        <w:rPr>
          <w:rFonts w:ascii="Times New Roman" w:hAnsi="Times New Roman" w:cs="Times New Roman"/>
          <w:sz w:val="24"/>
          <w:szCs w:val="24"/>
          <w:lang w:val="en-US"/>
        </w:rPr>
        <w:t xml:space="preserve">The climate crisis and the search for carbon-free energy vectors have elevated hydrogen as a protagonist in the global energy transition. As a fuel that emits only water vapor during combustion, H₂ has the potential to replace fossil fuels in various industrial and transportation sectors. However, the sustainability of the process depends on the production route, highlighting "green" hydrogen, obtained via electrolysis with renewable energies or biomass gasification. Moss hydrogen refers to H₂ obtained from biomass or residual organic waste. Brazil faces significant problems regarding </w:t>
      </w:r>
      <w:r>
        <w:rPr>
          <w:rFonts w:ascii="Times New Roman" w:hAnsi="Times New Roman" w:cs="Times New Roman"/>
          <w:sz w:val="24"/>
          <w:szCs w:val="24"/>
          <w:lang w:val="en-US"/>
        </w:rPr>
        <w:t>biomedical waste (BW)</w:t>
      </w:r>
      <w:r w:rsidRPr="00622BB0">
        <w:rPr>
          <w:rFonts w:ascii="Times New Roman" w:hAnsi="Times New Roman" w:cs="Times New Roman"/>
          <w:sz w:val="24"/>
          <w:szCs w:val="24"/>
          <w:lang w:val="en-US"/>
        </w:rPr>
        <w:t xml:space="preserve">, which often has inadequate disposal and is allocated to septic trenches, dumps, and landfills without any treatment, or is processed through incineration, autoclave, and microwave, without any energy recovery from this type of waste. Plasma gasification technology is very promising, as it aims to provide sustainable disposal for a range of wastes, including </w:t>
      </w:r>
      <w:r>
        <w:rPr>
          <w:rFonts w:ascii="Times New Roman" w:hAnsi="Times New Roman" w:cs="Times New Roman"/>
          <w:sz w:val="24"/>
          <w:szCs w:val="24"/>
          <w:lang w:val="en-US"/>
        </w:rPr>
        <w:t>biomedical waste</w:t>
      </w:r>
      <w:r w:rsidRPr="00622BB0">
        <w:rPr>
          <w:rFonts w:ascii="Times New Roman" w:hAnsi="Times New Roman" w:cs="Times New Roman"/>
          <w:sz w:val="24"/>
          <w:szCs w:val="24"/>
          <w:lang w:val="en-US"/>
        </w:rPr>
        <w:t xml:space="preserve">. The syngas generated by plasma gasification, rich in CO and H₂, represents the raw material for obtaining high-purity hydrogen. Therefore, this work aims to study the production of moss hydrogen as a function of the temperature of the plasma gasification process of Brazilian </w:t>
      </w:r>
      <w:r w:rsidR="00417637">
        <w:rPr>
          <w:rFonts w:ascii="Times New Roman" w:hAnsi="Times New Roman" w:cs="Times New Roman"/>
          <w:sz w:val="24"/>
          <w:szCs w:val="24"/>
          <w:lang w:val="en-US"/>
        </w:rPr>
        <w:t>BW</w:t>
      </w:r>
      <w:r w:rsidRPr="00622BB0">
        <w:rPr>
          <w:rFonts w:ascii="Times New Roman" w:hAnsi="Times New Roman" w:cs="Times New Roman"/>
          <w:sz w:val="24"/>
          <w:szCs w:val="24"/>
          <w:lang w:val="en-US"/>
        </w:rPr>
        <w:t xml:space="preserve"> and the gasifying agent, water vapor and oxygen, through simulation in the TERRA software, as well as the electrical energy consumption in the gasifier torches for this process. The method for calculating the equilibrium composition simulated in the TERRA software is based on the search for </w:t>
      </w:r>
      <w:r w:rsidRPr="00622BB0">
        <w:rPr>
          <w:rFonts w:ascii="Times New Roman" w:hAnsi="Times New Roman" w:cs="Times New Roman"/>
          <w:sz w:val="24"/>
          <w:szCs w:val="24"/>
          <w:lang w:val="en-US"/>
        </w:rPr>
        <w:lastRenderedPageBreak/>
        <w:t xml:space="preserve">maximum entropy or minimum Gibbs energy. This simulation results in the chemical composition of the syngas produced with the respective mass percentage of hydrogen as a function of temperature, and in this way, it is possible to assess the best operating temperature to maximize the fraction of hydrogen produced. Through the amount of </w:t>
      </w:r>
      <w:r w:rsidR="00417637">
        <w:rPr>
          <w:rFonts w:ascii="Times New Roman" w:hAnsi="Times New Roman" w:cs="Times New Roman"/>
          <w:sz w:val="24"/>
          <w:szCs w:val="24"/>
          <w:lang w:val="en-US"/>
        </w:rPr>
        <w:t>BW</w:t>
      </w:r>
      <w:r w:rsidRPr="00622BB0">
        <w:rPr>
          <w:rFonts w:ascii="Times New Roman" w:hAnsi="Times New Roman" w:cs="Times New Roman"/>
          <w:sz w:val="24"/>
          <w:szCs w:val="24"/>
          <w:lang w:val="en-US"/>
        </w:rPr>
        <w:t xml:space="preserve"> processed and the energy required to heat 1 kg of </w:t>
      </w:r>
      <w:r>
        <w:rPr>
          <w:rFonts w:ascii="Times New Roman" w:hAnsi="Times New Roman" w:cs="Times New Roman"/>
          <w:sz w:val="24"/>
          <w:szCs w:val="24"/>
          <w:lang w:val="en-US"/>
        </w:rPr>
        <w:t>BW</w:t>
      </w:r>
      <w:r w:rsidRPr="00622BB0">
        <w:rPr>
          <w:rFonts w:ascii="Times New Roman" w:hAnsi="Times New Roman" w:cs="Times New Roman"/>
          <w:sz w:val="24"/>
          <w:szCs w:val="24"/>
          <w:lang w:val="en-US"/>
        </w:rPr>
        <w:t xml:space="preserve"> from the initial to the final state, the electricity consumption in the gasifier's plasma torches is determined for the process with different gasifying agents. The plasma gasification temperature for Brazilian </w:t>
      </w:r>
      <w:r>
        <w:rPr>
          <w:rFonts w:ascii="Times New Roman" w:hAnsi="Times New Roman" w:cs="Times New Roman"/>
          <w:sz w:val="24"/>
          <w:szCs w:val="24"/>
          <w:lang w:val="en-US"/>
        </w:rPr>
        <w:t>biomedical waste</w:t>
      </w:r>
      <w:r w:rsidRPr="00622BB0">
        <w:rPr>
          <w:rFonts w:ascii="Times New Roman" w:hAnsi="Times New Roman" w:cs="Times New Roman"/>
          <w:sz w:val="24"/>
          <w:szCs w:val="24"/>
          <w:lang w:val="en-US"/>
        </w:rPr>
        <w:t xml:space="preserve"> that produces the highest fraction of hydrogen using water vapor and oxygen as gasifying agents is 1020 K and 1070 K, respectively; at these temperatures, the volume and mass fraction of hydrogen produced is 44.45% and 5.35%, and 40.86% and 4.57%, respectively. It is necessary to use 3558.44 kW and 4296.07 kW of electricity to process 1 kg/s of Brazilian </w:t>
      </w:r>
      <w:r w:rsidR="00417637">
        <w:rPr>
          <w:rFonts w:ascii="Times New Roman" w:hAnsi="Times New Roman" w:cs="Times New Roman"/>
          <w:sz w:val="24"/>
          <w:szCs w:val="24"/>
          <w:lang w:val="en-US"/>
        </w:rPr>
        <w:t>BW</w:t>
      </w:r>
      <w:r w:rsidRPr="00622BB0">
        <w:rPr>
          <w:rFonts w:ascii="Times New Roman" w:hAnsi="Times New Roman" w:cs="Times New Roman"/>
          <w:sz w:val="24"/>
          <w:szCs w:val="24"/>
          <w:lang w:val="en-US"/>
        </w:rPr>
        <w:t xml:space="preserve"> at temperatures of 1020 K and 1070 K, respectively. </w:t>
      </w:r>
    </w:p>
    <w:p w14:paraId="5D4A7045" w14:textId="77777777" w:rsidR="00D80542" w:rsidRPr="00622BB0" w:rsidRDefault="00D80542">
      <w:pPr>
        <w:pStyle w:val="Corpodetexto"/>
        <w:spacing w:after="0" w:line="360" w:lineRule="auto"/>
        <w:jc w:val="both"/>
        <w:rPr>
          <w:rFonts w:ascii="Times New Roman" w:hAnsi="Times New Roman" w:cs="Times New Roman"/>
          <w:sz w:val="24"/>
          <w:szCs w:val="24"/>
          <w:lang w:val="en-US"/>
        </w:rPr>
      </w:pPr>
    </w:p>
    <w:p w14:paraId="0BC1ED6C" w14:textId="56E1EBAE" w:rsidR="00D80542" w:rsidRPr="00622BB0" w:rsidRDefault="00622BB0">
      <w:pPr>
        <w:pStyle w:val="Corpodetexto"/>
        <w:spacing w:after="0" w:line="430" w:lineRule="auto"/>
        <w:jc w:val="both"/>
        <w:rPr>
          <w:rFonts w:ascii="Times New Roman" w:hAnsi="Times New Roman" w:cs="Times New Roman"/>
          <w:sz w:val="24"/>
          <w:szCs w:val="24"/>
          <w:lang w:val="en-US"/>
        </w:rPr>
      </w:pPr>
      <w:r w:rsidRPr="00622BB0">
        <w:rPr>
          <w:rFonts w:ascii="Times New Roman" w:hAnsi="Times New Roman" w:cs="Times New Roman"/>
          <w:sz w:val="24"/>
          <w:szCs w:val="24"/>
          <w:lang w:val="en-US"/>
        </w:rPr>
        <w:t xml:space="preserve">Keywords: Moss hydrogen, plasma gasification, syngas, </w:t>
      </w:r>
      <w:r>
        <w:rPr>
          <w:rFonts w:ascii="Times New Roman" w:hAnsi="Times New Roman" w:cs="Times New Roman"/>
          <w:sz w:val="24"/>
          <w:szCs w:val="24"/>
          <w:lang w:val="en-US"/>
        </w:rPr>
        <w:t>biomedical waste</w:t>
      </w:r>
      <w:r w:rsidRPr="00622BB0">
        <w:rPr>
          <w:rFonts w:ascii="Times New Roman" w:hAnsi="Times New Roman" w:cs="Times New Roman"/>
          <w:sz w:val="24"/>
          <w:szCs w:val="24"/>
          <w:lang w:val="en-US"/>
        </w:rPr>
        <w:t>.</w:t>
      </w:r>
    </w:p>
    <w:p w14:paraId="29BE005B" w14:textId="77777777" w:rsidR="00D80542" w:rsidRPr="00622BB0" w:rsidRDefault="00D80542">
      <w:pPr>
        <w:spacing w:after="0" w:line="360" w:lineRule="auto"/>
        <w:jc w:val="both"/>
        <w:rPr>
          <w:rFonts w:ascii="Times New Roman" w:hAnsi="Times New Roman" w:cs="Times New Roman"/>
          <w:sz w:val="24"/>
          <w:szCs w:val="24"/>
          <w:lang w:val="en-US"/>
        </w:rPr>
      </w:pPr>
    </w:p>
    <w:p w14:paraId="79207EC5" w14:textId="77777777" w:rsidR="00D80542" w:rsidRPr="00622BB0" w:rsidRDefault="00D80542">
      <w:pPr>
        <w:spacing w:line="360" w:lineRule="auto"/>
        <w:ind w:firstLine="567"/>
        <w:jc w:val="both"/>
      </w:pPr>
    </w:p>
    <w:p w14:paraId="6EAC31FE" w14:textId="77777777" w:rsidR="00D80542" w:rsidRPr="00622BB0" w:rsidRDefault="00D80542">
      <w:pPr>
        <w:jc w:val="both"/>
      </w:pPr>
    </w:p>
    <w:p w14:paraId="5F06C2CD" w14:textId="77777777" w:rsidR="00D80542" w:rsidRPr="00622BB0" w:rsidRDefault="00D80542"/>
    <w:sectPr w:rsidR="00D80542" w:rsidRPr="00622BB0">
      <w:pgSz w:w="11906" w:h="16838"/>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ejaVu Sans">
    <w:altName w:val="Verdan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42"/>
    <w:rsid w:val="001F19F9"/>
    <w:rsid w:val="00417637"/>
    <w:rsid w:val="00622BB0"/>
    <w:rsid w:val="006631DE"/>
    <w:rsid w:val="008F1272"/>
    <w:rsid w:val="00D8054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60246"/>
  <w15:docId w15:val="{AA5D445B-D15A-47E1-B267-BADFAB3F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har"/>
    <w:uiPriority w:val="9"/>
    <w:qFormat/>
    <w:rsid w:val="001C43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C43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C43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C43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C43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C43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C43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C43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C435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1C435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sid w:val="001C435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sid w:val="001C435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sid w:val="001C435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sid w:val="001C435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sid w:val="001C43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1C4350"/>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1C43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1C4350"/>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1C4350"/>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1C4350"/>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1C4350"/>
    <w:rPr>
      <w:i/>
      <w:iCs/>
      <w:color w:val="404040" w:themeColor="text1" w:themeTint="BF"/>
    </w:rPr>
  </w:style>
  <w:style w:type="character" w:styleId="nfaseIntensa">
    <w:name w:val="Intense Emphasis"/>
    <w:basedOn w:val="Fontepargpadro"/>
    <w:uiPriority w:val="21"/>
    <w:qFormat/>
    <w:rsid w:val="001C4350"/>
    <w:rPr>
      <w:i/>
      <w:iCs/>
      <w:color w:val="2F5496" w:themeColor="accent1" w:themeShade="BF"/>
    </w:rPr>
  </w:style>
  <w:style w:type="character" w:customStyle="1" w:styleId="CitaoIntensaChar">
    <w:name w:val="Citação Intensa Char"/>
    <w:basedOn w:val="Fontepargpadro"/>
    <w:link w:val="CitaoIntensa"/>
    <w:uiPriority w:val="30"/>
    <w:qFormat/>
    <w:rsid w:val="001C4350"/>
    <w:rPr>
      <w:i/>
      <w:iCs/>
      <w:color w:val="2F5496" w:themeColor="accent1" w:themeShade="BF"/>
    </w:rPr>
  </w:style>
  <w:style w:type="character" w:styleId="RefernciaIntensa">
    <w:name w:val="Intense Reference"/>
    <w:basedOn w:val="Fontepargpadro"/>
    <w:uiPriority w:val="32"/>
    <w:qFormat/>
    <w:rsid w:val="001C4350"/>
    <w:rPr>
      <w:b/>
      <w:bCs/>
      <w:smallCaps/>
      <w:color w:val="2F5496" w:themeColor="accent1" w:themeShade="BF"/>
      <w:spacing w:val="5"/>
    </w:rPr>
  </w:style>
  <w:style w:type="character" w:styleId="Hyperlink">
    <w:name w:val="Hyperlink"/>
    <w:rsid w:val="00B42610"/>
    <w:rPr>
      <w:color w:val="0000FF"/>
      <w:u w:val="single"/>
    </w:rPr>
  </w:style>
  <w:style w:type="paragraph" w:customStyle="1" w:styleId="Heading">
    <w:name w:val="Heading"/>
    <w:basedOn w:val="Normal"/>
    <w:next w:val="Corpodetexto"/>
    <w:qFormat/>
    <w:pPr>
      <w:keepNext/>
      <w:spacing w:before="240" w:after="120"/>
    </w:pPr>
    <w:rPr>
      <w:rFonts w:ascii="Liberation Sans" w:eastAsia="DejaVu Sans" w:hAnsi="Liberation Sans" w:cs="DejaVu Sans"/>
      <w:sz w:val="28"/>
      <w:szCs w:val="28"/>
    </w:rPr>
  </w:style>
  <w:style w:type="paragraph" w:styleId="Corpodetexto">
    <w:name w:val="Body Text"/>
    <w:basedOn w:val="Normal"/>
    <w:pPr>
      <w:spacing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tulo">
    <w:name w:val="Title"/>
    <w:basedOn w:val="Normal"/>
    <w:next w:val="Normal"/>
    <w:link w:val="TtuloChar"/>
    <w:uiPriority w:val="10"/>
    <w:qFormat/>
    <w:rsid w:val="001C4350"/>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har"/>
    <w:uiPriority w:val="11"/>
    <w:qFormat/>
    <w:rsid w:val="001C43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C4350"/>
    <w:pPr>
      <w:spacing w:before="160"/>
      <w:jc w:val="center"/>
    </w:pPr>
    <w:rPr>
      <w:i/>
      <w:iCs/>
      <w:color w:val="404040" w:themeColor="text1" w:themeTint="BF"/>
    </w:rPr>
  </w:style>
  <w:style w:type="paragraph" w:styleId="PargrafodaLista">
    <w:name w:val="List Paragraph"/>
    <w:basedOn w:val="Normal"/>
    <w:uiPriority w:val="34"/>
    <w:qFormat/>
    <w:rsid w:val="001C4350"/>
    <w:pPr>
      <w:ind w:left="720"/>
      <w:contextualSpacing/>
    </w:pPr>
  </w:style>
  <w:style w:type="paragraph" w:styleId="CitaoIntensa">
    <w:name w:val="Intense Quote"/>
    <w:basedOn w:val="Normal"/>
    <w:next w:val="Normal"/>
    <w:link w:val="CitaoIntensaChar"/>
    <w:uiPriority w:val="30"/>
    <w:qFormat/>
    <w:rsid w:val="001C43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Standard">
    <w:name w:val="Standard"/>
    <w:qFormat/>
    <w:rsid w:val="00C11908"/>
    <w:pPr>
      <w:textAlignment w:val="baseline"/>
    </w:pPr>
    <w:rPr>
      <w:rFonts w:ascii="Times New Roman" w:eastAsia="Times New Roman" w:hAnsi="Times New Roman" w:cs="Times New Roman"/>
      <w:sz w:val="24"/>
      <w:szCs w:val="24"/>
      <w:lang w:eastAsia="zh-CN"/>
    </w:rPr>
  </w:style>
  <w:style w:type="paragraph" w:customStyle="1" w:styleId="Abstract">
    <w:name w:val="Abstract"/>
    <w:next w:val="Normal"/>
    <w:qFormat/>
    <w:rsid w:val="00C11908"/>
    <w:pPr>
      <w:keepLines/>
      <w:pBdr>
        <w:left w:val="single" w:sz="18" w:space="0" w:color="000000"/>
      </w:pBdr>
      <w:ind w:left="57"/>
    </w:pPr>
    <w:rPr>
      <w:rFonts w:ascii="Times New Roman" w:eastAsia="Times New Roman" w:hAnsi="Times New Roman" w:cs="Times New Roman"/>
      <w:i/>
      <w:kern w:val="0"/>
      <w:sz w:val="20"/>
      <w:szCs w:val="20"/>
      <w:lang w:val="en-US" w:eastAsia="pt-BR"/>
    </w:rPr>
  </w:style>
  <w:style w:type="paragraph" w:customStyle="1" w:styleId="AuthorAddress">
    <w:name w:val="Author Address"/>
    <w:next w:val="Abstract"/>
    <w:qFormat/>
    <w:rsid w:val="00B42610"/>
    <w:pPr>
      <w:keepLines/>
      <w:pBdr>
        <w:left w:val="single" w:sz="18" w:space="0" w:color="000000"/>
      </w:pBdr>
      <w:ind w:left="57"/>
    </w:pPr>
    <w:rPr>
      <w:rFonts w:ascii="Times New Roman" w:eastAsia="Times New Roman" w:hAnsi="Times New Roman" w:cs="Times New Roman"/>
      <w:kern w:val="0"/>
      <w:sz w:val="18"/>
      <w:szCs w:val="20"/>
      <w:lang w:val="pt-PT"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feg.unesp.br/ipben" TargetMode="Externa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532</Words>
  <Characters>2873</Characters>
  <Application>Microsoft Office Word</Application>
  <DocSecurity>0</DocSecurity>
  <Lines>23</Lines>
  <Paragraphs>6</Paragraphs>
  <ScaleCrop>false</ScaleCrop>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Lemos</dc:creator>
  <dc:description/>
  <cp:lastModifiedBy>Regina Lemos</cp:lastModifiedBy>
  <cp:revision>4</cp:revision>
  <dcterms:created xsi:type="dcterms:W3CDTF">2026-02-09T21:33:00Z</dcterms:created>
  <dcterms:modified xsi:type="dcterms:W3CDTF">2026-02-12T14:21:00Z</dcterms:modified>
  <dc:language>en-US</dc:language>
</cp:coreProperties>
</file>