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29D9" w14:textId="77777777" w:rsidR="009B0ABA" w:rsidRPr="009B0ABA" w:rsidRDefault="009B0ABA" w:rsidP="009B0ABA">
      <w:r w:rsidRPr="009B0ABA">
        <w:t>17.Capability - Technical systems</w:t>
      </w:r>
    </w:p>
    <w:p w14:paraId="3DFC3AC1" w14:textId="77777777" w:rsidR="009B0ABA" w:rsidRDefault="009B0ABA" w:rsidP="009B0ABA">
      <w:r w:rsidRPr="009B0ABA">
        <w:t>Describe the technical systems and tools that will be used in this project.</w:t>
      </w:r>
    </w:p>
    <w:p w14:paraId="48C04921" w14:textId="6E854611" w:rsidR="00E43712" w:rsidRDefault="00E43712" w:rsidP="009B0ABA">
      <w:r>
        <w:t xml:space="preserve">The project has been collection high quality data from the Breda guardians E-sports teams, the level-up program and at events like Comic-Con. With this data models have been made to analiyse player comunication and calculate reaction time. To improve these models and speed up running the inference of these models a nvidia spark would be needed to </w:t>
      </w:r>
      <w:r w:rsidR="0019242E">
        <w:t>run inference efficently</w:t>
      </w:r>
      <w:r w:rsidR="00473AD3">
        <w:t>,</w:t>
      </w:r>
      <w:r w:rsidR="0019242E">
        <w:t xml:space="preserve"> </w:t>
      </w:r>
      <w:r w:rsidR="00473AD3">
        <w:t>improve the exicting models and train new ones.</w:t>
      </w:r>
    </w:p>
    <w:p w14:paraId="2309565A" w14:textId="33F429FA" w:rsidR="00473AD3" w:rsidRDefault="00473AD3" w:rsidP="009B0ABA">
      <w:r>
        <w:t xml:space="preserve">To maintain this level of data collections the eqeiment used needs to be in the best conditions and a few parts of the equipment </w:t>
      </w:r>
      <w:r w:rsidR="003D4806">
        <w:t xml:space="preserve">are in </w:t>
      </w:r>
      <w:r>
        <w:t>need</w:t>
      </w:r>
      <w:r w:rsidR="003D4806">
        <w:t xml:space="preserve"> of</w:t>
      </w:r>
      <w:r>
        <w:t xml:space="preserve"> </w:t>
      </w:r>
      <w:r w:rsidR="003D4806" w:rsidRPr="003D4806">
        <w:t>maintenance</w:t>
      </w:r>
      <w:r w:rsidR="003D4806">
        <w:t>.</w:t>
      </w:r>
      <w:r w:rsidR="00693897">
        <w:t xml:space="preserve"> Like the headset used during data collection sessions</w:t>
      </w:r>
    </w:p>
    <w:p w14:paraId="14CBE39C" w14:textId="4F4ECBA0" w:rsidR="003D4806" w:rsidRDefault="003D4806" w:rsidP="009B0ABA">
      <w:r>
        <w:t>Some of the equipment</w:t>
      </w:r>
      <w:r w:rsidR="00693897">
        <w:t xml:space="preserve"> (nuanic rings)</w:t>
      </w:r>
      <w:r>
        <w:t xml:space="preserve"> is in need of </w:t>
      </w:r>
      <w:r w:rsidR="00693897">
        <w:t>a special charging station</w:t>
      </w:r>
    </w:p>
    <w:p w14:paraId="4E0D78D3" w14:textId="77777777" w:rsidR="009B0ABA" w:rsidRPr="009B0ABA" w:rsidRDefault="009B0ABA" w:rsidP="009B0ABA"/>
    <w:p w14:paraId="2E1CCB40" w14:textId="77777777" w:rsidR="009B0ABA" w:rsidRPr="009B0ABA" w:rsidRDefault="009B0ABA" w:rsidP="009B0ABA">
      <w:r w:rsidRPr="009B0ABA">
        <w:t>18.Capability - Feasibility</w:t>
      </w:r>
    </w:p>
    <w:p w14:paraId="21AE1006" w14:textId="77777777" w:rsidR="009B0ABA" w:rsidRDefault="009B0ABA" w:rsidP="009B0ABA">
      <w:r w:rsidRPr="009B0ABA">
        <w:t>Assess the practicality of this experiment, taking into account the current technology levels and resources available.</w:t>
      </w:r>
    </w:p>
    <w:p w14:paraId="54BB9508" w14:textId="37CA223A" w:rsidR="009B0ABA" w:rsidRPr="009B0ABA" w:rsidRDefault="009B0ABA" w:rsidP="009B0ABA"/>
    <w:p w14:paraId="6FF0232A" w14:textId="77777777" w:rsidR="009B0ABA" w:rsidRPr="009B0ABA" w:rsidRDefault="009B0ABA" w:rsidP="009B0ABA">
      <w:r w:rsidRPr="009B0ABA">
        <w:t>19.Capability - Skills</w:t>
      </w:r>
    </w:p>
    <w:p w14:paraId="6A81F485" w14:textId="77777777" w:rsidR="009B0ABA" w:rsidRDefault="009B0ABA" w:rsidP="009B0ABA">
      <w:r w:rsidRPr="009B0ABA">
        <w:t>Evaluate the skills and experience of the people involved, and explain how these are suited to the project's requirements.</w:t>
      </w:r>
    </w:p>
    <w:p w14:paraId="0D19CF7E" w14:textId="77777777" w:rsidR="00060B09" w:rsidRDefault="00060B09" w:rsidP="00060B09">
      <w:pPr>
        <w:numPr>
          <w:ilvl w:val="0"/>
          <w:numId w:val="3"/>
        </w:numPr>
      </w:pPr>
      <w:r w:rsidRPr="00060B09">
        <w:rPr>
          <w:lang w:val="en-GB"/>
        </w:rPr>
        <w:t>Bram Heijligers (Project Lead): Lecturer Data Science &amp; AI, PhD-candidate. Project will be part of project leaders PhD project.</w:t>
      </w:r>
      <w:r w:rsidRPr="00060B09">
        <w:t> </w:t>
      </w:r>
    </w:p>
    <w:p w14:paraId="74BF44CE" w14:textId="0B591D06" w:rsidR="00060B09" w:rsidRPr="00060B09" w:rsidRDefault="00060B09" w:rsidP="00060B09">
      <w:pPr>
        <w:numPr>
          <w:ilvl w:val="0"/>
          <w:numId w:val="3"/>
        </w:numPr>
      </w:pPr>
      <w:r>
        <w:t xml:space="preserve">Uther </w:t>
      </w:r>
      <w:r w:rsidR="00E43712">
        <w:t>Tlas</w:t>
      </w:r>
    </w:p>
    <w:p w14:paraId="3239CC72" w14:textId="77777777" w:rsidR="00060B09" w:rsidRPr="00060B09" w:rsidRDefault="00060B09" w:rsidP="00060B09">
      <w:pPr>
        <w:numPr>
          <w:ilvl w:val="0"/>
          <w:numId w:val="4"/>
        </w:numPr>
      </w:pPr>
      <w:r w:rsidRPr="00060B09">
        <w:rPr>
          <w:lang w:val="en-GB"/>
        </w:rPr>
        <w:t>ADS&amp;AI and Leisure and Events Students: Providing technical, organisational, communicative or managerial support under expert supervision of the Project Lead and Breda Guardians staff as interns or as part of the ADS&amp;AI specialisation projects.</w:t>
      </w:r>
      <w:r w:rsidRPr="00060B09">
        <w:t> </w:t>
      </w:r>
    </w:p>
    <w:p w14:paraId="1F66B8CE" w14:textId="77777777" w:rsidR="00060B09" w:rsidRPr="009B0ABA" w:rsidRDefault="00060B09" w:rsidP="009B0ABA"/>
    <w:p w14:paraId="6638B810" w14:textId="77777777" w:rsidR="00D02980" w:rsidRDefault="009B0ABA" w:rsidP="00D02980">
      <w:r>
        <w:br w:type="page"/>
      </w:r>
    </w:p>
    <w:p w14:paraId="1EC8E390" w14:textId="1530CF74" w:rsidR="00D02980" w:rsidRDefault="00D02980" w:rsidP="00D02980">
      <w:r w:rsidRPr="00D02980">
        <w:lastRenderedPageBreak/>
        <w:t>17. Capability – Technical Systems</w:t>
      </w:r>
    </w:p>
    <w:p w14:paraId="209DE48C" w14:textId="28FA20CB" w:rsidR="00D02980" w:rsidRPr="00D02980" w:rsidRDefault="00D02980" w:rsidP="00D02980">
      <w:r w:rsidRPr="00D02980">
        <w:t>The project has, over the course of its previous iterations, established a robust and automated multi-modal data collection pipeline. High-quality datasets have been gathered from Breda Guardians esports training sessions, the Level-Up programme, and public events such as Dutch Comic-Con. Building on this foundation, analytical models have been developed to study player communication patterns and calculate reaction times from the collected contextual, behavioural, and physiological data streams.</w:t>
      </w:r>
    </w:p>
    <w:p w14:paraId="645586E7" w14:textId="7A6C07FC" w:rsidR="00D02980" w:rsidRPr="00D02980" w:rsidRDefault="00D02980" w:rsidP="00D02980">
      <w:r w:rsidRPr="00D02980">
        <w:t xml:space="preserve">To advance the quality and scope of these models </w:t>
      </w:r>
      <w:r>
        <w:t>-</w:t>
      </w:r>
      <w:r w:rsidRPr="00D02980">
        <w:t xml:space="preserve"> and to run inference efficiently at scale </w:t>
      </w:r>
      <w:r>
        <w:t>-</w:t>
      </w:r>
      <w:r w:rsidRPr="00D02980">
        <w:t xml:space="preserve"> the project will leverage an NVIDIA Spark. This hardware will serve as the primary compute resource for executing inference pipelines, refining existing models, and training new multi-modal models as the dataset continues to grow. Its deployment will significantly reduce processing latency and enable the kind of iterative, high-throughput model development that the next phase of the project demands.</w:t>
      </w:r>
    </w:p>
    <w:p w14:paraId="40254707" w14:textId="25B63910" w:rsidR="00D02980" w:rsidRDefault="00D02980" w:rsidP="00D02980">
      <w:r w:rsidRPr="00D02980">
        <w:t>To sustain the current standard of data collection, the condition of existing equipment must be actively maintained. The gaming headsets used during data collection sessions have reached a point where replacement is necessary</w:t>
      </w:r>
      <w:r>
        <w:t xml:space="preserve"> for some units</w:t>
      </w:r>
      <w:r w:rsidRPr="00D02980">
        <w:t xml:space="preserve"> to ensure consistent </w:t>
      </w:r>
      <w:r>
        <w:t>data</w:t>
      </w:r>
      <w:r w:rsidRPr="00D02980">
        <w:t xml:space="preserve"> quality. Additionally, the Nuanic biometric rings currently used in the physiological data stream require a dedicated charging station to guarantee their operational readiness across back-to-back sessions and events.</w:t>
      </w:r>
    </w:p>
    <w:p w14:paraId="5D120945" w14:textId="7026DFCF" w:rsidR="00D02980" w:rsidRDefault="00D02980" w:rsidP="00D02980">
      <w:r w:rsidRPr="00D02980">
        <w:t>18. Capability – Feasibility</w:t>
      </w:r>
    </w:p>
    <w:p w14:paraId="0D3A2FAA" w14:textId="77777777" w:rsidR="00D02980" w:rsidRPr="00D02980" w:rsidRDefault="00D02980" w:rsidP="00D02980">
      <w:r w:rsidRPr="00D02980">
        <w:t>The project builds directly on an already-operational infrastructure rather than starting from scratch, which substantially reduces technical risk and time-to-value. The data collection pipeline is functional and battle-tested across multiple seasons of competitive training and public events, providing a reliable and growing corpus of multi-modal esports data. The analytical models currently in production demonstrate that the system architecture is sound and that the integration of contextual, behavioural, and physiological data streams is technically achievable within the available resources.</w:t>
      </w:r>
    </w:p>
    <w:p w14:paraId="0C4342DA" w14:textId="4951FB55" w:rsidR="00D02980" w:rsidRPr="00D02980" w:rsidRDefault="00D02980" w:rsidP="00D02980">
      <w:r w:rsidRPr="00D02980">
        <w:t xml:space="preserve">The primary hardware acquisition </w:t>
      </w:r>
      <w:r>
        <w:t>-</w:t>
      </w:r>
      <w:r w:rsidRPr="00D02980">
        <w:t xml:space="preserve"> the NVIDIA Spark </w:t>
      </w:r>
      <w:r>
        <w:t>-</w:t>
      </w:r>
      <w:r w:rsidRPr="00D02980">
        <w:t xml:space="preserve"> addresses a concrete and well-understood bottleneck: the computational cost of running and improving inference models at scale. This is an off-the-shelf solution that slots directly into the existing server infrastructure without requiring significant architectural changes. Equipment maintenance items, such as the headset replacements and charging station, are low-risk, low-complexity procurements that protect the continuity of data collection.</w:t>
      </w:r>
    </w:p>
    <w:p w14:paraId="0B684EF6" w14:textId="2CD5179E" w:rsidR="005C0373" w:rsidRDefault="00D02980" w:rsidP="00D02980">
      <w:r w:rsidRPr="00D02980">
        <w:t>The project's recurring structure within the ADS&amp;AI third-year specialisation projects ensures ongoing technical capacity and iterative development momentum. Students bring fresh implementation effort each cycle, while the accumulated dataset and codebase compound in value over time. Taken together, the technical dependencies are well-scoped, the team has direct experience with each component of the system, and the funding requirements are proportionate to the intended outputs.</w:t>
      </w:r>
    </w:p>
    <w:p w14:paraId="05F7C372" w14:textId="77777777" w:rsidR="005C0373" w:rsidRDefault="005C0373">
      <w:r>
        <w:br w:type="page"/>
      </w:r>
    </w:p>
    <w:p w14:paraId="2DB9482E" w14:textId="77777777" w:rsidR="005C0373" w:rsidRPr="005C0373" w:rsidRDefault="005C0373" w:rsidP="005C0373">
      <w:r w:rsidRPr="005C0373">
        <w:rPr>
          <w:b/>
          <w:bCs/>
        </w:rPr>
        <w:lastRenderedPageBreak/>
        <w:t>19. Capability – Skills</w:t>
      </w:r>
    </w:p>
    <w:p w14:paraId="3812D086" w14:textId="77777777" w:rsidR="005C0373" w:rsidRPr="005C0373" w:rsidRDefault="005C0373" w:rsidP="005C0373">
      <w:r w:rsidRPr="005C0373">
        <w:t>The project is led by Bram Heijligers, Lecturer in Data Science &amp; AI and PhD candidate, whose research directly underpins the scientific direction of the platform. His expertise ensures that methodological rigour is maintained across model development, data management, and academic dissemination.</w:t>
      </w:r>
    </w:p>
    <w:p w14:paraId="44D6726B" w14:textId="77777777" w:rsidR="005C0373" w:rsidRDefault="005C0373" w:rsidP="005C0373">
      <w:r w:rsidRPr="005C0373">
        <w:t>Technical development and operational support are carried out by ADS&amp;AI students, contributing through internships and the third-year specialisation projects. These students bring hands-on skills in machine learning, data engineering, and software development, and are directly supervised by the project lead and Breda Guardians staff. The recurring nature of the project means that institutional knowledge is preserved and built upon each academic year, rather than lost at the end of a single sprint.</w:t>
      </w:r>
    </w:p>
    <w:p w14:paraId="295E0005" w14:textId="77777777" w:rsidR="005C0373" w:rsidRDefault="005C0373" w:rsidP="005C0373"/>
    <w:p w14:paraId="529DCA98" w14:textId="77777777" w:rsidR="005C0373" w:rsidRPr="005C0373" w:rsidRDefault="005C0373" w:rsidP="005C0373"/>
    <w:p w14:paraId="71F04AD6" w14:textId="77777777" w:rsidR="005C0373" w:rsidRPr="005C0373" w:rsidRDefault="005C0373" w:rsidP="005C0373">
      <w:r w:rsidRPr="005C0373">
        <w:t>Organisational and managerial support is provided by Ekaterina Uzunova (Project Manager &amp; Producer, Cradle AGM), ensuring that project milestones, stakeholder communication, and operational logistics are handled effectively. The Breda Guardians organisation contributes domain expertise in competitive esports, grounding the technical outputs in real coaching and performance needs. Together, the team covers the full spectrum of skills required: research leadership, engineering execution, project management, and esports domain knowledge.</w:t>
      </w:r>
    </w:p>
    <w:p w14:paraId="3764B088" w14:textId="77777777" w:rsidR="00D02980" w:rsidRPr="00D02980" w:rsidRDefault="00D02980" w:rsidP="00D02980"/>
    <w:p w14:paraId="02BD2697" w14:textId="77777777" w:rsidR="00D02980" w:rsidRPr="00D02980" w:rsidRDefault="00D02980" w:rsidP="00D02980"/>
    <w:p w14:paraId="4CEE7956" w14:textId="71229BBA" w:rsidR="00D02980" w:rsidRDefault="00D02980"/>
    <w:p w14:paraId="0ABDD6C9" w14:textId="6DACAEEF" w:rsidR="00A67418" w:rsidRPr="00F61698" w:rsidRDefault="00D02980">
      <w:r>
        <w:br w:type="page"/>
      </w:r>
    </w:p>
    <w:sectPr w:rsidR="00A67418" w:rsidRPr="00F6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4EA"/>
    <w:multiLevelType w:val="multilevel"/>
    <w:tmpl w:val="89B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93CCE"/>
    <w:multiLevelType w:val="multilevel"/>
    <w:tmpl w:val="E3F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16FB8"/>
    <w:multiLevelType w:val="multilevel"/>
    <w:tmpl w:val="738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81E1E"/>
    <w:multiLevelType w:val="multilevel"/>
    <w:tmpl w:val="505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544679">
    <w:abstractNumId w:val="2"/>
  </w:num>
  <w:num w:numId="2" w16cid:durableId="1713142635">
    <w:abstractNumId w:val="3"/>
  </w:num>
  <w:num w:numId="3" w16cid:durableId="1217545250">
    <w:abstractNumId w:val="1"/>
  </w:num>
  <w:num w:numId="4" w16cid:durableId="193832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BA"/>
    <w:rsid w:val="00060B09"/>
    <w:rsid w:val="000F5692"/>
    <w:rsid w:val="0019242E"/>
    <w:rsid w:val="001D5624"/>
    <w:rsid w:val="00267533"/>
    <w:rsid w:val="003D4806"/>
    <w:rsid w:val="00473AD3"/>
    <w:rsid w:val="00581D19"/>
    <w:rsid w:val="005C0373"/>
    <w:rsid w:val="00693897"/>
    <w:rsid w:val="006B3BB7"/>
    <w:rsid w:val="0075735E"/>
    <w:rsid w:val="007F06FA"/>
    <w:rsid w:val="00805829"/>
    <w:rsid w:val="00920D20"/>
    <w:rsid w:val="00931EFD"/>
    <w:rsid w:val="009B0ABA"/>
    <w:rsid w:val="009E64A0"/>
    <w:rsid w:val="00A67418"/>
    <w:rsid w:val="00D02980"/>
    <w:rsid w:val="00E43712"/>
    <w:rsid w:val="00F6169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EDF9"/>
  <w15:chartTrackingRefBased/>
  <w15:docId w15:val="{E1347F12-4621-4381-9768-FBDDB123A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BA"/>
    <w:rPr>
      <w:rFonts w:eastAsiaTheme="majorEastAsia" w:cstheme="majorBidi"/>
      <w:color w:val="272727" w:themeColor="text1" w:themeTint="D8"/>
    </w:rPr>
  </w:style>
  <w:style w:type="paragraph" w:styleId="Title">
    <w:name w:val="Title"/>
    <w:basedOn w:val="Normal"/>
    <w:next w:val="Normal"/>
    <w:link w:val="TitleChar"/>
    <w:uiPriority w:val="10"/>
    <w:qFormat/>
    <w:rsid w:val="009B0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BA"/>
    <w:pPr>
      <w:spacing w:before="160"/>
      <w:jc w:val="center"/>
    </w:pPr>
    <w:rPr>
      <w:i/>
      <w:iCs/>
      <w:color w:val="404040" w:themeColor="text1" w:themeTint="BF"/>
    </w:rPr>
  </w:style>
  <w:style w:type="character" w:customStyle="1" w:styleId="QuoteChar">
    <w:name w:val="Quote Char"/>
    <w:basedOn w:val="DefaultParagraphFont"/>
    <w:link w:val="Quote"/>
    <w:uiPriority w:val="29"/>
    <w:rsid w:val="009B0ABA"/>
    <w:rPr>
      <w:i/>
      <w:iCs/>
      <w:color w:val="404040" w:themeColor="text1" w:themeTint="BF"/>
    </w:rPr>
  </w:style>
  <w:style w:type="paragraph" w:styleId="ListParagraph">
    <w:name w:val="List Paragraph"/>
    <w:basedOn w:val="Normal"/>
    <w:uiPriority w:val="34"/>
    <w:qFormat/>
    <w:rsid w:val="009B0ABA"/>
    <w:pPr>
      <w:ind w:left="720"/>
      <w:contextualSpacing/>
    </w:pPr>
  </w:style>
  <w:style w:type="character" w:styleId="IntenseEmphasis">
    <w:name w:val="Intense Emphasis"/>
    <w:basedOn w:val="DefaultParagraphFont"/>
    <w:uiPriority w:val="21"/>
    <w:qFormat/>
    <w:rsid w:val="009B0ABA"/>
    <w:rPr>
      <w:i/>
      <w:iCs/>
      <w:color w:val="0F4761" w:themeColor="accent1" w:themeShade="BF"/>
    </w:rPr>
  </w:style>
  <w:style w:type="paragraph" w:styleId="IntenseQuote">
    <w:name w:val="Intense Quote"/>
    <w:basedOn w:val="Normal"/>
    <w:next w:val="Normal"/>
    <w:link w:val="IntenseQuoteChar"/>
    <w:uiPriority w:val="30"/>
    <w:qFormat/>
    <w:rsid w:val="009B0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ABA"/>
    <w:rPr>
      <w:i/>
      <w:iCs/>
      <w:color w:val="0F4761" w:themeColor="accent1" w:themeShade="BF"/>
    </w:rPr>
  </w:style>
  <w:style w:type="character" w:styleId="IntenseReference">
    <w:name w:val="Intense Reference"/>
    <w:basedOn w:val="DefaultParagraphFont"/>
    <w:uiPriority w:val="32"/>
    <w:qFormat/>
    <w:rsid w:val="009B0ABA"/>
    <w:rPr>
      <w:b/>
      <w:bCs/>
      <w:smallCaps/>
      <w:color w:val="0F4761" w:themeColor="accent1" w:themeShade="BF"/>
      <w:spacing w:val="5"/>
    </w:rPr>
  </w:style>
  <w:style w:type="character" w:styleId="Hyperlink">
    <w:name w:val="Hyperlink"/>
    <w:basedOn w:val="DefaultParagraphFont"/>
    <w:uiPriority w:val="99"/>
    <w:unhideWhenUsed/>
    <w:rsid w:val="009B0ABA"/>
    <w:rPr>
      <w:color w:val="467886" w:themeColor="hyperlink"/>
      <w:u w:val="single"/>
    </w:rPr>
  </w:style>
  <w:style w:type="character" w:styleId="UnresolvedMention">
    <w:name w:val="Unresolved Mention"/>
    <w:basedOn w:val="DefaultParagraphFont"/>
    <w:uiPriority w:val="99"/>
    <w:semiHidden/>
    <w:unhideWhenUsed/>
    <w:rsid w:val="009B0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Boezer, Maikel (220755)</dc:creator>
  <cp:keywords/>
  <dc:description/>
  <cp:lastModifiedBy>Boezer, Maikel (220755)</cp:lastModifiedBy>
  <cp:revision>2</cp:revision>
  <dcterms:created xsi:type="dcterms:W3CDTF">2026-04-22T07:17:00Z</dcterms:created>
  <dcterms:modified xsi:type="dcterms:W3CDTF">2026-04-23T12:52:00Z</dcterms:modified>
</cp:coreProperties>
</file>