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C2D92" w14:textId="614CBFF2" w:rsidR="001B6A4B" w:rsidRDefault="009D059E" w:rsidP="009D059E">
      <w:pPr>
        <w:pStyle w:val="Title"/>
        <w:rPr>
          <w:rStyle w:val="BookTitle"/>
          <w:i w:val="0"/>
          <w:iCs w:val="0"/>
          <w:sz w:val="40"/>
          <w:szCs w:val="40"/>
        </w:rPr>
      </w:pPr>
      <w:r w:rsidRPr="009D059E">
        <w:rPr>
          <w:rStyle w:val="BookTitle"/>
          <w:i w:val="0"/>
          <w:iCs w:val="0"/>
          <w:sz w:val="40"/>
          <w:szCs w:val="40"/>
        </w:rPr>
        <w:t>Risk Management Task</w:t>
      </w:r>
    </w:p>
    <w:p w14:paraId="343B93B8" w14:textId="77777777" w:rsidR="009D059E" w:rsidRDefault="009D059E" w:rsidP="009D059E"/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2263"/>
        <w:gridCol w:w="7230"/>
      </w:tblGrid>
      <w:tr w:rsidR="009D059E" w14:paraId="399892A6" w14:textId="77777777" w:rsidTr="00C63BA2">
        <w:tc>
          <w:tcPr>
            <w:tcW w:w="2263" w:type="dxa"/>
            <w:vAlign w:val="center"/>
          </w:tcPr>
          <w:p w14:paraId="70960E90" w14:textId="45AF53A9" w:rsidR="009D059E" w:rsidRDefault="009D059E" w:rsidP="009D059E">
            <w:r>
              <w:rPr>
                <w:rStyle w:val="Strong"/>
              </w:rPr>
              <w:t>Category</w:t>
            </w:r>
          </w:p>
        </w:tc>
        <w:tc>
          <w:tcPr>
            <w:tcW w:w="7230" w:type="dxa"/>
            <w:vAlign w:val="center"/>
          </w:tcPr>
          <w:p w14:paraId="47B9AFC2" w14:textId="72294FE3" w:rsidR="009D059E" w:rsidRDefault="009D059E" w:rsidP="009D059E">
            <w:r>
              <w:rPr>
                <w:rStyle w:val="Strong"/>
              </w:rPr>
              <w:t>Identified Risks</w:t>
            </w:r>
          </w:p>
        </w:tc>
      </w:tr>
      <w:tr w:rsidR="009D059E" w14:paraId="284AD47F" w14:textId="77777777" w:rsidTr="00C63BA2">
        <w:tc>
          <w:tcPr>
            <w:tcW w:w="2263" w:type="dxa"/>
            <w:vAlign w:val="center"/>
          </w:tcPr>
          <w:p w14:paraId="2D3EB6BC" w14:textId="35EA9AF8" w:rsidR="009D059E" w:rsidRDefault="009D059E" w:rsidP="009D059E">
            <w:r>
              <w:rPr>
                <w:rStyle w:val="Strong"/>
              </w:rPr>
              <w:t>Data &amp; Information Risks</w:t>
            </w:r>
          </w:p>
        </w:tc>
        <w:tc>
          <w:tcPr>
            <w:tcW w:w="7230" w:type="dxa"/>
            <w:vAlign w:val="center"/>
          </w:tcPr>
          <w:p w14:paraId="1209674F" w14:textId="77777777" w:rsidR="009D059E" w:rsidRDefault="009D059E" w:rsidP="009D059E">
            <w:r>
              <w:t>1. Delayed or restricted access to Riot API/replay data.</w:t>
            </w:r>
          </w:p>
          <w:p w14:paraId="0C3F8181" w14:textId="77777777" w:rsidR="009D059E" w:rsidRDefault="009D059E" w:rsidP="009D059E">
            <w:r>
              <w:t>2. Poor physiological data quality (noisy heart rate/eye tracking).</w:t>
            </w:r>
          </w:p>
          <w:p w14:paraId="59F50843" w14:textId="0DCCFE2B" w:rsidR="009D059E" w:rsidRDefault="009D059E" w:rsidP="009D059E">
            <w:r>
              <w:t>3. GDPR non-compliance leading to delays in approval.</w:t>
            </w:r>
          </w:p>
        </w:tc>
      </w:tr>
      <w:tr w:rsidR="009D059E" w14:paraId="6F27EF01" w14:textId="77777777" w:rsidTr="00C63BA2">
        <w:tc>
          <w:tcPr>
            <w:tcW w:w="2263" w:type="dxa"/>
            <w:vAlign w:val="center"/>
          </w:tcPr>
          <w:p w14:paraId="59C6E407" w14:textId="58F49503" w:rsidR="009D059E" w:rsidRDefault="009D059E" w:rsidP="009D059E">
            <w:r>
              <w:rPr>
                <w:rStyle w:val="Strong"/>
              </w:rPr>
              <w:t>Stakeholder &amp; Communication Risks</w:t>
            </w:r>
          </w:p>
        </w:tc>
        <w:tc>
          <w:tcPr>
            <w:tcW w:w="7230" w:type="dxa"/>
            <w:vAlign w:val="center"/>
          </w:tcPr>
          <w:p w14:paraId="7695C5CF" w14:textId="77777777" w:rsidR="009D059E" w:rsidRDefault="009D059E" w:rsidP="009D059E">
            <w:r>
              <w:t>4. Limited availability of coaches or players for scrim participation.</w:t>
            </w:r>
          </w:p>
          <w:p w14:paraId="29AD5884" w14:textId="77777777" w:rsidR="009D059E" w:rsidRDefault="009D059E" w:rsidP="009D059E">
            <w:r>
              <w:t>5. Miscommunication about project scope or deliverables.</w:t>
            </w:r>
          </w:p>
          <w:p w14:paraId="3E26BCDB" w14:textId="6AD287B7" w:rsidR="009D059E" w:rsidRDefault="009D059E" w:rsidP="009D059E">
            <w:r>
              <w:t>6. Changing client expectations mid-project (new KPIs, extra features).</w:t>
            </w:r>
          </w:p>
        </w:tc>
      </w:tr>
      <w:tr w:rsidR="009D059E" w14:paraId="7AF1699F" w14:textId="77777777" w:rsidTr="00C63BA2">
        <w:tc>
          <w:tcPr>
            <w:tcW w:w="2263" w:type="dxa"/>
            <w:vAlign w:val="center"/>
          </w:tcPr>
          <w:p w14:paraId="6A08E435" w14:textId="7D17D7F9" w:rsidR="009D059E" w:rsidRDefault="009D059E" w:rsidP="009D059E">
            <w:r>
              <w:rPr>
                <w:rStyle w:val="Strong"/>
              </w:rPr>
              <w:t>Methodology &amp; Technical Risks</w:t>
            </w:r>
          </w:p>
        </w:tc>
        <w:tc>
          <w:tcPr>
            <w:tcW w:w="7230" w:type="dxa"/>
            <w:vAlign w:val="center"/>
          </w:tcPr>
          <w:p w14:paraId="248B85A2" w14:textId="77777777" w:rsidR="009D059E" w:rsidRDefault="009D059E" w:rsidP="009D059E">
            <w:r>
              <w:t>7. Synchronization of multimodal data fails to achieve &lt;10 ms accuracy.</w:t>
            </w:r>
          </w:p>
          <w:p w14:paraId="656E8402" w14:textId="77777777" w:rsidR="009D059E" w:rsidRDefault="009D059E" w:rsidP="009D059E">
            <w:r>
              <w:t>8. Dashboard usability lower than expected (coaches find it confusing).</w:t>
            </w:r>
          </w:p>
          <w:p w14:paraId="7227C65A" w14:textId="17925FB6" w:rsidR="009D059E" w:rsidRDefault="009D059E" w:rsidP="009D059E">
            <w:r>
              <w:t>9. Technical stack limitations (server capacity, API rate limits).</w:t>
            </w:r>
          </w:p>
        </w:tc>
      </w:tr>
      <w:tr w:rsidR="009D059E" w14:paraId="6078624C" w14:textId="77777777" w:rsidTr="00C63BA2">
        <w:tc>
          <w:tcPr>
            <w:tcW w:w="2263" w:type="dxa"/>
            <w:vAlign w:val="center"/>
          </w:tcPr>
          <w:p w14:paraId="1A6DED94" w14:textId="30C56CDD" w:rsidR="009D059E" w:rsidRDefault="009D059E" w:rsidP="009D059E">
            <w:r>
              <w:rPr>
                <w:rStyle w:val="Strong"/>
              </w:rPr>
              <w:t>Timeline &amp; Resource Risks</w:t>
            </w:r>
          </w:p>
        </w:tc>
        <w:tc>
          <w:tcPr>
            <w:tcW w:w="7230" w:type="dxa"/>
            <w:vAlign w:val="center"/>
          </w:tcPr>
          <w:p w14:paraId="1E338B65" w14:textId="77777777" w:rsidR="009D059E" w:rsidRDefault="009D059E" w:rsidP="009D059E">
            <w:r>
              <w:t>10. Scope creep from adding more KPIs/modalities than feasible.</w:t>
            </w:r>
          </w:p>
          <w:p w14:paraId="12DC7853" w14:textId="77777777" w:rsidR="009D059E" w:rsidRDefault="009D059E" w:rsidP="009D059E">
            <w:r>
              <w:t>11. Team member absence due to illness or workload.</w:t>
            </w:r>
          </w:p>
          <w:p w14:paraId="06400123" w14:textId="3A776EA5" w:rsidR="009D059E" w:rsidRDefault="009D059E" w:rsidP="009D059E">
            <w:r>
              <w:t>12. Unexpected delays in setting up sensors or capture environment.</w:t>
            </w:r>
          </w:p>
        </w:tc>
      </w:tr>
      <w:tr w:rsidR="009D059E" w14:paraId="10CBF344" w14:textId="77777777" w:rsidTr="00C63BA2">
        <w:tc>
          <w:tcPr>
            <w:tcW w:w="2263" w:type="dxa"/>
            <w:vAlign w:val="center"/>
          </w:tcPr>
          <w:p w14:paraId="055FDB80" w14:textId="6C5E2C4A" w:rsidR="009D059E" w:rsidRDefault="009D059E" w:rsidP="009D059E">
            <w:r>
              <w:rPr>
                <w:rStyle w:val="Strong"/>
              </w:rPr>
              <w:t>External Environment Risks</w:t>
            </w:r>
          </w:p>
        </w:tc>
        <w:tc>
          <w:tcPr>
            <w:tcW w:w="7230" w:type="dxa"/>
            <w:vAlign w:val="center"/>
          </w:tcPr>
          <w:p w14:paraId="4CD70261" w14:textId="77777777" w:rsidR="009D059E" w:rsidRDefault="009D059E" w:rsidP="009D059E">
            <w:r>
              <w:t>13. Riot Games API policy changes that break data access.</w:t>
            </w:r>
          </w:p>
          <w:p w14:paraId="166C3E02" w14:textId="77777777" w:rsidR="009D059E" w:rsidRDefault="009D059E" w:rsidP="009D059E">
            <w:r>
              <w:t>14. Tournament schedule conflicts reduce scrim opportunities.</w:t>
            </w:r>
          </w:p>
          <w:p w14:paraId="49746177" w14:textId="6F832D42" w:rsidR="009D059E" w:rsidRDefault="009D059E" w:rsidP="009D059E">
            <w:r>
              <w:t>15. Changes in league rules restricting physiological device use.</w:t>
            </w:r>
          </w:p>
        </w:tc>
      </w:tr>
    </w:tbl>
    <w:p w14:paraId="22D5A1A3" w14:textId="77777777" w:rsidR="009D059E" w:rsidRDefault="009D059E" w:rsidP="009D059E"/>
    <w:p w14:paraId="19B12941" w14:textId="77777777" w:rsidR="009D059E" w:rsidRDefault="009D059E" w:rsidP="009D059E"/>
    <w:p w14:paraId="54D747FA" w14:textId="77777777" w:rsidR="009D059E" w:rsidRDefault="009D059E" w:rsidP="009D059E"/>
    <w:p w14:paraId="795778B8" w14:textId="77777777" w:rsidR="009D059E" w:rsidRDefault="009D059E" w:rsidP="009D059E"/>
    <w:p w14:paraId="5F0E86AD" w14:textId="77777777" w:rsidR="009D059E" w:rsidRDefault="009D059E" w:rsidP="009D059E"/>
    <w:p w14:paraId="0FA5ADB9" w14:textId="77777777" w:rsidR="009D059E" w:rsidRDefault="009D059E" w:rsidP="009D059E"/>
    <w:p w14:paraId="282D1F68" w14:textId="77777777" w:rsidR="009D059E" w:rsidRDefault="009D059E" w:rsidP="009D059E"/>
    <w:tbl>
      <w:tblPr>
        <w:tblStyle w:val="TableGrid"/>
        <w:tblpPr w:leftFromText="180" w:rightFromText="180" w:vertAnchor="page" w:horzAnchor="margin" w:tblpXSpec="center" w:tblpY="1816"/>
        <w:tblW w:w="9845" w:type="dxa"/>
        <w:tblLook w:val="04A0" w:firstRow="1" w:lastRow="0" w:firstColumn="1" w:lastColumn="0" w:noHBand="0" w:noVBand="1"/>
      </w:tblPr>
      <w:tblGrid>
        <w:gridCol w:w="614"/>
        <w:gridCol w:w="1784"/>
        <w:gridCol w:w="1151"/>
        <w:gridCol w:w="1104"/>
        <w:gridCol w:w="984"/>
        <w:gridCol w:w="693"/>
        <w:gridCol w:w="955"/>
        <w:gridCol w:w="2560"/>
      </w:tblGrid>
      <w:tr w:rsidR="009D059E" w14:paraId="14048E44" w14:textId="77777777" w:rsidTr="009D059E">
        <w:trPr>
          <w:trHeight w:val="433"/>
        </w:trPr>
        <w:tc>
          <w:tcPr>
            <w:tcW w:w="614" w:type="dxa"/>
            <w:vAlign w:val="center"/>
          </w:tcPr>
          <w:p w14:paraId="4DE80F77" w14:textId="77777777" w:rsidR="009D059E" w:rsidRPr="009D059E" w:rsidRDefault="009D059E" w:rsidP="009D059E">
            <w:pPr>
              <w:rPr>
                <w:sz w:val="18"/>
                <w:szCs w:val="18"/>
              </w:rPr>
            </w:pPr>
            <w:r w:rsidRPr="009D059E">
              <w:rPr>
                <w:rStyle w:val="Strong"/>
                <w:sz w:val="18"/>
                <w:szCs w:val="18"/>
              </w:rPr>
              <w:lastRenderedPageBreak/>
              <w:t>ID</w:t>
            </w:r>
          </w:p>
        </w:tc>
        <w:tc>
          <w:tcPr>
            <w:tcW w:w="1784" w:type="dxa"/>
            <w:vAlign w:val="center"/>
          </w:tcPr>
          <w:p w14:paraId="5AA616FB" w14:textId="77777777" w:rsidR="009D059E" w:rsidRPr="009D059E" w:rsidRDefault="009D059E" w:rsidP="009D059E">
            <w:pPr>
              <w:rPr>
                <w:sz w:val="18"/>
                <w:szCs w:val="18"/>
              </w:rPr>
            </w:pPr>
            <w:r w:rsidRPr="009D059E">
              <w:rPr>
                <w:rStyle w:val="Strong"/>
                <w:sz w:val="18"/>
                <w:szCs w:val="18"/>
              </w:rPr>
              <w:t>Description</w:t>
            </w:r>
          </w:p>
        </w:tc>
        <w:tc>
          <w:tcPr>
            <w:tcW w:w="1151" w:type="dxa"/>
            <w:vAlign w:val="center"/>
          </w:tcPr>
          <w:p w14:paraId="30CC715A" w14:textId="77777777" w:rsidR="009D059E" w:rsidRPr="009D059E" w:rsidRDefault="009D059E" w:rsidP="009D059E">
            <w:pPr>
              <w:rPr>
                <w:sz w:val="18"/>
                <w:szCs w:val="18"/>
              </w:rPr>
            </w:pPr>
            <w:r w:rsidRPr="009D059E">
              <w:rPr>
                <w:rStyle w:val="Strong"/>
                <w:sz w:val="18"/>
                <w:szCs w:val="18"/>
              </w:rPr>
              <w:t>Category</w:t>
            </w:r>
          </w:p>
        </w:tc>
        <w:tc>
          <w:tcPr>
            <w:tcW w:w="1104" w:type="dxa"/>
            <w:vAlign w:val="center"/>
          </w:tcPr>
          <w:p w14:paraId="2E255F31" w14:textId="77777777" w:rsidR="009D059E" w:rsidRPr="009D059E" w:rsidRDefault="009D059E" w:rsidP="009D059E">
            <w:pPr>
              <w:rPr>
                <w:sz w:val="18"/>
                <w:szCs w:val="18"/>
              </w:rPr>
            </w:pPr>
            <w:r w:rsidRPr="009D059E">
              <w:rPr>
                <w:rStyle w:val="Strong"/>
                <w:sz w:val="18"/>
                <w:szCs w:val="18"/>
              </w:rPr>
              <w:t>Probability (P)</w:t>
            </w:r>
          </w:p>
        </w:tc>
        <w:tc>
          <w:tcPr>
            <w:tcW w:w="984" w:type="dxa"/>
            <w:vAlign w:val="center"/>
          </w:tcPr>
          <w:p w14:paraId="6AC197F1" w14:textId="77777777" w:rsidR="009D059E" w:rsidRPr="009D059E" w:rsidRDefault="009D059E" w:rsidP="009D059E">
            <w:pPr>
              <w:rPr>
                <w:sz w:val="18"/>
                <w:szCs w:val="18"/>
              </w:rPr>
            </w:pPr>
            <w:r w:rsidRPr="009D059E">
              <w:rPr>
                <w:rStyle w:val="Strong"/>
                <w:sz w:val="18"/>
                <w:szCs w:val="18"/>
              </w:rPr>
              <w:t>Impact (I)</w:t>
            </w:r>
          </w:p>
        </w:tc>
        <w:tc>
          <w:tcPr>
            <w:tcW w:w="693" w:type="dxa"/>
            <w:vAlign w:val="center"/>
          </w:tcPr>
          <w:p w14:paraId="1FEEDAC9" w14:textId="77777777" w:rsidR="009D059E" w:rsidRPr="009D059E" w:rsidRDefault="009D059E" w:rsidP="009D059E">
            <w:pPr>
              <w:rPr>
                <w:sz w:val="18"/>
                <w:szCs w:val="18"/>
              </w:rPr>
            </w:pPr>
            <w:r w:rsidRPr="009D059E">
              <w:rPr>
                <w:rStyle w:val="Strong"/>
                <w:sz w:val="18"/>
                <w:szCs w:val="18"/>
              </w:rPr>
              <w:t>Score (P×I)</w:t>
            </w:r>
          </w:p>
        </w:tc>
        <w:tc>
          <w:tcPr>
            <w:tcW w:w="955" w:type="dxa"/>
            <w:vAlign w:val="center"/>
          </w:tcPr>
          <w:p w14:paraId="294C0984" w14:textId="77777777" w:rsidR="009D059E" w:rsidRPr="009D059E" w:rsidRDefault="009D059E" w:rsidP="009D059E">
            <w:pPr>
              <w:rPr>
                <w:sz w:val="18"/>
                <w:szCs w:val="18"/>
              </w:rPr>
            </w:pPr>
            <w:r w:rsidRPr="009D059E">
              <w:rPr>
                <w:rStyle w:val="Strong"/>
                <w:sz w:val="18"/>
                <w:szCs w:val="18"/>
              </w:rPr>
              <w:t>Priority</w:t>
            </w:r>
          </w:p>
        </w:tc>
        <w:tc>
          <w:tcPr>
            <w:tcW w:w="2560" w:type="dxa"/>
            <w:vAlign w:val="center"/>
          </w:tcPr>
          <w:p w14:paraId="6515E524" w14:textId="77777777" w:rsidR="009D059E" w:rsidRPr="009D059E" w:rsidRDefault="009D059E" w:rsidP="009D059E">
            <w:pPr>
              <w:rPr>
                <w:sz w:val="18"/>
                <w:szCs w:val="18"/>
              </w:rPr>
            </w:pPr>
            <w:r w:rsidRPr="009D059E">
              <w:rPr>
                <w:rStyle w:val="Strong"/>
                <w:sz w:val="18"/>
                <w:szCs w:val="18"/>
              </w:rPr>
              <w:t>Response Strategy</w:t>
            </w:r>
          </w:p>
        </w:tc>
      </w:tr>
      <w:tr w:rsidR="009D059E" w14:paraId="405CD2BF" w14:textId="77777777" w:rsidTr="009D059E">
        <w:trPr>
          <w:trHeight w:val="657"/>
        </w:trPr>
        <w:tc>
          <w:tcPr>
            <w:tcW w:w="614" w:type="dxa"/>
            <w:vAlign w:val="center"/>
          </w:tcPr>
          <w:p w14:paraId="0DD287AB" w14:textId="77777777" w:rsidR="009D059E" w:rsidRPr="009D059E" w:rsidRDefault="009D059E" w:rsidP="009D059E">
            <w:pPr>
              <w:rPr>
                <w:sz w:val="18"/>
                <w:szCs w:val="18"/>
              </w:rPr>
            </w:pPr>
            <w:r w:rsidRPr="009D059E">
              <w:rPr>
                <w:sz w:val="18"/>
                <w:szCs w:val="18"/>
              </w:rPr>
              <w:t>R001</w:t>
            </w:r>
          </w:p>
        </w:tc>
        <w:tc>
          <w:tcPr>
            <w:tcW w:w="1784" w:type="dxa"/>
            <w:vAlign w:val="center"/>
          </w:tcPr>
          <w:p w14:paraId="60AB711A" w14:textId="77777777" w:rsidR="009D059E" w:rsidRPr="009D059E" w:rsidRDefault="009D059E" w:rsidP="009D059E">
            <w:pPr>
              <w:rPr>
                <w:sz w:val="18"/>
                <w:szCs w:val="18"/>
              </w:rPr>
            </w:pPr>
            <w:r w:rsidRPr="009D059E">
              <w:rPr>
                <w:sz w:val="18"/>
                <w:szCs w:val="18"/>
              </w:rPr>
              <w:t>Riot API or replay data delayed/unavailable</w:t>
            </w:r>
          </w:p>
        </w:tc>
        <w:tc>
          <w:tcPr>
            <w:tcW w:w="1151" w:type="dxa"/>
            <w:vAlign w:val="center"/>
          </w:tcPr>
          <w:p w14:paraId="2C1EE550" w14:textId="77777777" w:rsidR="009D059E" w:rsidRPr="009D059E" w:rsidRDefault="009D059E" w:rsidP="009D059E">
            <w:pPr>
              <w:rPr>
                <w:sz w:val="18"/>
                <w:szCs w:val="18"/>
              </w:rPr>
            </w:pPr>
            <w:r w:rsidRPr="009D059E">
              <w:rPr>
                <w:sz w:val="18"/>
                <w:szCs w:val="18"/>
              </w:rPr>
              <w:t>Data</w:t>
            </w:r>
          </w:p>
        </w:tc>
        <w:tc>
          <w:tcPr>
            <w:tcW w:w="1104" w:type="dxa"/>
            <w:vAlign w:val="center"/>
          </w:tcPr>
          <w:p w14:paraId="384FF2FF" w14:textId="77777777" w:rsidR="009D059E" w:rsidRPr="009D059E" w:rsidRDefault="009D059E" w:rsidP="009D059E">
            <w:pPr>
              <w:rPr>
                <w:sz w:val="18"/>
                <w:szCs w:val="18"/>
              </w:rPr>
            </w:pPr>
            <w:r w:rsidRPr="009D059E">
              <w:rPr>
                <w:sz w:val="18"/>
                <w:szCs w:val="18"/>
              </w:rPr>
              <w:t>2 (Medium)</w:t>
            </w:r>
          </w:p>
        </w:tc>
        <w:tc>
          <w:tcPr>
            <w:tcW w:w="984" w:type="dxa"/>
            <w:vAlign w:val="center"/>
          </w:tcPr>
          <w:p w14:paraId="6E29FEAB" w14:textId="77777777" w:rsidR="009D059E" w:rsidRPr="009D059E" w:rsidRDefault="009D059E" w:rsidP="009D059E">
            <w:pPr>
              <w:rPr>
                <w:sz w:val="18"/>
                <w:szCs w:val="18"/>
              </w:rPr>
            </w:pPr>
            <w:r w:rsidRPr="009D059E">
              <w:rPr>
                <w:sz w:val="18"/>
                <w:szCs w:val="18"/>
              </w:rPr>
              <w:t>3 (High)</w:t>
            </w:r>
          </w:p>
        </w:tc>
        <w:tc>
          <w:tcPr>
            <w:tcW w:w="693" w:type="dxa"/>
            <w:vAlign w:val="center"/>
          </w:tcPr>
          <w:p w14:paraId="5C1BE4C0" w14:textId="77777777" w:rsidR="009D059E" w:rsidRPr="009D059E" w:rsidRDefault="009D059E" w:rsidP="009D059E">
            <w:pPr>
              <w:rPr>
                <w:sz w:val="18"/>
                <w:szCs w:val="18"/>
              </w:rPr>
            </w:pPr>
            <w:r w:rsidRPr="009D059E">
              <w:rPr>
                <w:sz w:val="18"/>
                <w:szCs w:val="18"/>
              </w:rPr>
              <w:t>6</w:t>
            </w:r>
          </w:p>
        </w:tc>
        <w:tc>
          <w:tcPr>
            <w:tcW w:w="955" w:type="dxa"/>
            <w:vAlign w:val="center"/>
          </w:tcPr>
          <w:p w14:paraId="352372B1" w14:textId="77777777" w:rsidR="009D059E" w:rsidRPr="009D059E" w:rsidRDefault="009D059E" w:rsidP="009D059E">
            <w:pPr>
              <w:rPr>
                <w:sz w:val="18"/>
                <w:szCs w:val="18"/>
              </w:rPr>
            </w:pPr>
            <w:r w:rsidRPr="009D059E">
              <w:rPr>
                <w:sz w:val="18"/>
                <w:szCs w:val="18"/>
              </w:rPr>
              <w:t>Critical</w:t>
            </w:r>
          </w:p>
        </w:tc>
        <w:tc>
          <w:tcPr>
            <w:tcW w:w="2560" w:type="dxa"/>
            <w:vAlign w:val="center"/>
          </w:tcPr>
          <w:p w14:paraId="2BF3BB15" w14:textId="77777777" w:rsidR="009D059E" w:rsidRPr="009D059E" w:rsidRDefault="009D059E" w:rsidP="009D059E">
            <w:pPr>
              <w:rPr>
                <w:sz w:val="18"/>
                <w:szCs w:val="18"/>
              </w:rPr>
            </w:pPr>
            <w:r w:rsidRPr="009D059E">
              <w:rPr>
                <w:rStyle w:val="Strong"/>
                <w:sz w:val="18"/>
                <w:szCs w:val="18"/>
              </w:rPr>
              <w:t>Mitigation:</w:t>
            </w:r>
            <w:r w:rsidRPr="009D059E">
              <w:rPr>
                <w:sz w:val="18"/>
                <w:szCs w:val="18"/>
              </w:rPr>
              <w:t xml:space="preserve"> Cache scrim data locally; use replay parsing tools as backup.</w:t>
            </w:r>
          </w:p>
        </w:tc>
      </w:tr>
      <w:tr w:rsidR="009D059E" w14:paraId="46907D5E" w14:textId="77777777" w:rsidTr="009D059E">
        <w:trPr>
          <w:trHeight w:val="845"/>
        </w:trPr>
        <w:tc>
          <w:tcPr>
            <w:tcW w:w="614" w:type="dxa"/>
            <w:vAlign w:val="center"/>
          </w:tcPr>
          <w:p w14:paraId="440DB31E" w14:textId="77777777" w:rsidR="009D059E" w:rsidRPr="009D059E" w:rsidRDefault="009D059E" w:rsidP="009D059E">
            <w:pPr>
              <w:rPr>
                <w:sz w:val="18"/>
                <w:szCs w:val="18"/>
              </w:rPr>
            </w:pPr>
            <w:r w:rsidRPr="009D059E">
              <w:rPr>
                <w:sz w:val="18"/>
                <w:szCs w:val="18"/>
              </w:rPr>
              <w:t>R002</w:t>
            </w:r>
          </w:p>
        </w:tc>
        <w:tc>
          <w:tcPr>
            <w:tcW w:w="1784" w:type="dxa"/>
            <w:vAlign w:val="center"/>
          </w:tcPr>
          <w:p w14:paraId="5C9D558C" w14:textId="77777777" w:rsidR="009D059E" w:rsidRPr="009D059E" w:rsidRDefault="009D059E" w:rsidP="009D059E">
            <w:pPr>
              <w:rPr>
                <w:sz w:val="18"/>
                <w:szCs w:val="18"/>
              </w:rPr>
            </w:pPr>
            <w:r w:rsidRPr="009D059E">
              <w:rPr>
                <w:sz w:val="18"/>
                <w:szCs w:val="18"/>
              </w:rPr>
              <w:t>Physiological data too noisy to be usable</w:t>
            </w:r>
          </w:p>
        </w:tc>
        <w:tc>
          <w:tcPr>
            <w:tcW w:w="1151" w:type="dxa"/>
            <w:vAlign w:val="center"/>
          </w:tcPr>
          <w:p w14:paraId="1AE7B8EC" w14:textId="77777777" w:rsidR="009D059E" w:rsidRPr="009D059E" w:rsidRDefault="009D059E" w:rsidP="009D059E">
            <w:pPr>
              <w:rPr>
                <w:sz w:val="18"/>
                <w:szCs w:val="18"/>
              </w:rPr>
            </w:pPr>
            <w:r w:rsidRPr="009D059E">
              <w:rPr>
                <w:sz w:val="18"/>
                <w:szCs w:val="18"/>
              </w:rPr>
              <w:t>Data</w:t>
            </w:r>
          </w:p>
        </w:tc>
        <w:tc>
          <w:tcPr>
            <w:tcW w:w="1104" w:type="dxa"/>
            <w:vAlign w:val="center"/>
          </w:tcPr>
          <w:p w14:paraId="46AE0023" w14:textId="77777777" w:rsidR="009D059E" w:rsidRPr="009D059E" w:rsidRDefault="009D059E" w:rsidP="009D059E">
            <w:pPr>
              <w:rPr>
                <w:sz w:val="18"/>
                <w:szCs w:val="18"/>
              </w:rPr>
            </w:pPr>
            <w:r w:rsidRPr="009D059E">
              <w:rPr>
                <w:sz w:val="18"/>
                <w:szCs w:val="18"/>
              </w:rPr>
              <w:t>2 (Medium)</w:t>
            </w:r>
          </w:p>
        </w:tc>
        <w:tc>
          <w:tcPr>
            <w:tcW w:w="984" w:type="dxa"/>
            <w:vAlign w:val="center"/>
          </w:tcPr>
          <w:p w14:paraId="1C4826B8" w14:textId="77777777" w:rsidR="009D059E" w:rsidRPr="009D059E" w:rsidRDefault="009D059E" w:rsidP="009D059E">
            <w:pPr>
              <w:rPr>
                <w:sz w:val="18"/>
                <w:szCs w:val="18"/>
              </w:rPr>
            </w:pPr>
            <w:r w:rsidRPr="009D059E">
              <w:rPr>
                <w:sz w:val="18"/>
                <w:szCs w:val="18"/>
              </w:rPr>
              <w:t>2 (Medium)</w:t>
            </w:r>
          </w:p>
        </w:tc>
        <w:tc>
          <w:tcPr>
            <w:tcW w:w="693" w:type="dxa"/>
            <w:vAlign w:val="center"/>
          </w:tcPr>
          <w:p w14:paraId="170218D1" w14:textId="77777777" w:rsidR="009D059E" w:rsidRPr="009D059E" w:rsidRDefault="009D059E" w:rsidP="009D059E">
            <w:pPr>
              <w:rPr>
                <w:sz w:val="18"/>
                <w:szCs w:val="18"/>
              </w:rPr>
            </w:pPr>
            <w:r w:rsidRPr="009D059E">
              <w:rPr>
                <w:sz w:val="18"/>
                <w:szCs w:val="18"/>
              </w:rPr>
              <w:t>4</w:t>
            </w:r>
          </w:p>
        </w:tc>
        <w:tc>
          <w:tcPr>
            <w:tcW w:w="955" w:type="dxa"/>
            <w:vAlign w:val="center"/>
          </w:tcPr>
          <w:p w14:paraId="467ED7B4" w14:textId="77777777" w:rsidR="009D059E" w:rsidRPr="009D059E" w:rsidRDefault="009D059E" w:rsidP="009D059E">
            <w:pPr>
              <w:rPr>
                <w:sz w:val="18"/>
                <w:szCs w:val="18"/>
              </w:rPr>
            </w:pPr>
            <w:r w:rsidRPr="009D059E">
              <w:rPr>
                <w:sz w:val="18"/>
                <w:szCs w:val="18"/>
              </w:rPr>
              <w:t>Moderate</w:t>
            </w:r>
          </w:p>
        </w:tc>
        <w:tc>
          <w:tcPr>
            <w:tcW w:w="2560" w:type="dxa"/>
            <w:vAlign w:val="center"/>
          </w:tcPr>
          <w:p w14:paraId="0B25DCB3" w14:textId="0201102E" w:rsidR="009D059E" w:rsidRPr="009D059E" w:rsidRDefault="009D059E" w:rsidP="009D059E">
            <w:pPr>
              <w:rPr>
                <w:sz w:val="18"/>
                <w:szCs w:val="18"/>
              </w:rPr>
            </w:pPr>
            <w:r w:rsidRPr="009D059E">
              <w:rPr>
                <w:rStyle w:val="Strong"/>
                <w:sz w:val="18"/>
                <w:szCs w:val="18"/>
              </w:rPr>
              <w:t>Mitigation:</w:t>
            </w:r>
            <w:r w:rsidRPr="009D059E">
              <w:rPr>
                <w:sz w:val="18"/>
                <w:szCs w:val="18"/>
              </w:rPr>
              <w:t xml:space="preserve"> Run pilot sessions early, test multiple devices, collect redundant signals.</w:t>
            </w:r>
          </w:p>
        </w:tc>
      </w:tr>
      <w:tr w:rsidR="009D059E" w14:paraId="3B6F8678" w14:textId="77777777" w:rsidTr="009D059E">
        <w:trPr>
          <w:trHeight w:val="881"/>
        </w:trPr>
        <w:tc>
          <w:tcPr>
            <w:tcW w:w="614" w:type="dxa"/>
            <w:vAlign w:val="center"/>
          </w:tcPr>
          <w:p w14:paraId="30265DC9" w14:textId="77777777" w:rsidR="009D059E" w:rsidRPr="009D059E" w:rsidRDefault="009D059E" w:rsidP="009D059E">
            <w:pPr>
              <w:rPr>
                <w:sz w:val="18"/>
                <w:szCs w:val="18"/>
              </w:rPr>
            </w:pPr>
            <w:r w:rsidRPr="009D059E">
              <w:rPr>
                <w:sz w:val="18"/>
                <w:szCs w:val="18"/>
              </w:rPr>
              <w:t>R003</w:t>
            </w:r>
          </w:p>
        </w:tc>
        <w:tc>
          <w:tcPr>
            <w:tcW w:w="1784" w:type="dxa"/>
            <w:vAlign w:val="center"/>
          </w:tcPr>
          <w:p w14:paraId="4AE8AB4E" w14:textId="77777777" w:rsidR="009D059E" w:rsidRPr="009D059E" w:rsidRDefault="009D059E" w:rsidP="009D059E">
            <w:pPr>
              <w:rPr>
                <w:sz w:val="18"/>
                <w:szCs w:val="18"/>
              </w:rPr>
            </w:pPr>
            <w:r w:rsidRPr="009D059E">
              <w:rPr>
                <w:sz w:val="18"/>
                <w:szCs w:val="18"/>
              </w:rPr>
              <w:t>GDPR approval or consent process delays project start</w:t>
            </w:r>
          </w:p>
        </w:tc>
        <w:tc>
          <w:tcPr>
            <w:tcW w:w="1151" w:type="dxa"/>
            <w:vAlign w:val="center"/>
          </w:tcPr>
          <w:p w14:paraId="5B00AD85" w14:textId="77777777" w:rsidR="009D059E" w:rsidRPr="009D059E" w:rsidRDefault="009D059E" w:rsidP="009D059E">
            <w:pPr>
              <w:rPr>
                <w:sz w:val="18"/>
                <w:szCs w:val="18"/>
              </w:rPr>
            </w:pPr>
            <w:r w:rsidRPr="009D059E">
              <w:rPr>
                <w:sz w:val="18"/>
                <w:szCs w:val="18"/>
              </w:rPr>
              <w:t>Data</w:t>
            </w:r>
          </w:p>
        </w:tc>
        <w:tc>
          <w:tcPr>
            <w:tcW w:w="1104" w:type="dxa"/>
            <w:vAlign w:val="center"/>
          </w:tcPr>
          <w:p w14:paraId="440DAD85" w14:textId="77777777" w:rsidR="009D059E" w:rsidRPr="009D059E" w:rsidRDefault="009D059E" w:rsidP="009D059E">
            <w:pPr>
              <w:rPr>
                <w:sz w:val="18"/>
                <w:szCs w:val="18"/>
              </w:rPr>
            </w:pPr>
            <w:r w:rsidRPr="009D059E">
              <w:rPr>
                <w:sz w:val="18"/>
                <w:szCs w:val="18"/>
              </w:rPr>
              <w:t>1 (Low)</w:t>
            </w:r>
          </w:p>
        </w:tc>
        <w:tc>
          <w:tcPr>
            <w:tcW w:w="984" w:type="dxa"/>
            <w:vAlign w:val="center"/>
          </w:tcPr>
          <w:p w14:paraId="5BC697DD" w14:textId="77777777" w:rsidR="009D059E" w:rsidRPr="009D059E" w:rsidRDefault="009D059E" w:rsidP="009D059E">
            <w:pPr>
              <w:rPr>
                <w:sz w:val="18"/>
                <w:szCs w:val="18"/>
              </w:rPr>
            </w:pPr>
            <w:r w:rsidRPr="009D059E">
              <w:rPr>
                <w:sz w:val="18"/>
                <w:szCs w:val="18"/>
              </w:rPr>
              <w:t>3 (High)</w:t>
            </w:r>
          </w:p>
        </w:tc>
        <w:tc>
          <w:tcPr>
            <w:tcW w:w="693" w:type="dxa"/>
            <w:vAlign w:val="center"/>
          </w:tcPr>
          <w:p w14:paraId="6CBCDD3D" w14:textId="77777777" w:rsidR="009D059E" w:rsidRPr="009D059E" w:rsidRDefault="009D059E" w:rsidP="009D059E">
            <w:pPr>
              <w:rPr>
                <w:sz w:val="18"/>
                <w:szCs w:val="18"/>
              </w:rPr>
            </w:pPr>
            <w:r w:rsidRPr="009D059E">
              <w:rPr>
                <w:sz w:val="18"/>
                <w:szCs w:val="18"/>
              </w:rPr>
              <w:t>3</w:t>
            </w:r>
          </w:p>
        </w:tc>
        <w:tc>
          <w:tcPr>
            <w:tcW w:w="955" w:type="dxa"/>
            <w:vAlign w:val="center"/>
          </w:tcPr>
          <w:p w14:paraId="248052D7" w14:textId="77777777" w:rsidR="009D059E" w:rsidRPr="009D059E" w:rsidRDefault="009D059E" w:rsidP="009D059E">
            <w:pPr>
              <w:rPr>
                <w:sz w:val="18"/>
                <w:szCs w:val="18"/>
              </w:rPr>
            </w:pPr>
            <w:r w:rsidRPr="009D059E">
              <w:rPr>
                <w:sz w:val="18"/>
                <w:szCs w:val="18"/>
              </w:rPr>
              <w:t>Moderate</w:t>
            </w:r>
          </w:p>
        </w:tc>
        <w:tc>
          <w:tcPr>
            <w:tcW w:w="2560" w:type="dxa"/>
            <w:vAlign w:val="center"/>
          </w:tcPr>
          <w:p w14:paraId="69F6C850" w14:textId="72CDF912" w:rsidR="009D059E" w:rsidRPr="009D059E" w:rsidRDefault="009D059E" w:rsidP="009D059E">
            <w:pPr>
              <w:rPr>
                <w:sz w:val="18"/>
                <w:szCs w:val="18"/>
              </w:rPr>
            </w:pPr>
            <w:r w:rsidRPr="009D059E">
              <w:rPr>
                <w:rStyle w:val="Strong"/>
                <w:sz w:val="18"/>
                <w:szCs w:val="18"/>
              </w:rPr>
              <w:t>Avoidance:</w:t>
            </w:r>
            <w:r w:rsidRPr="009D059E">
              <w:rPr>
                <w:sz w:val="18"/>
                <w:szCs w:val="18"/>
              </w:rPr>
              <w:t xml:space="preserve"> Draft consent forms and data protection plan by Week </w:t>
            </w:r>
            <w:r>
              <w:rPr>
                <w:sz w:val="18"/>
                <w:szCs w:val="18"/>
              </w:rPr>
              <w:t>3</w:t>
            </w:r>
            <w:r w:rsidRPr="009D059E">
              <w:rPr>
                <w:sz w:val="18"/>
                <w:szCs w:val="18"/>
              </w:rPr>
              <w:t>; pre-approve with BUas ethics team.</w:t>
            </w:r>
          </w:p>
        </w:tc>
      </w:tr>
      <w:tr w:rsidR="009D059E" w14:paraId="1CCD1F7D" w14:textId="77777777" w:rsidTr="009D059E">
        <w:trPr>
          <w:trHeight w:val="866"/>
        </w:trPr>
        <w:tc>
          <w:tcPr>
            <w:tcW w:w="614" w:type="dxa"/>
            <w:vAlign w:val="center"/>
          </w:tcPr>
          <w:p w14:paraId="40868887" w14:textId="77777777" w:rsidR="009D059E" w:rsidRPr="009D059E" w:rsidRDefault="009D059E" w:rsidP="009D059E">
            <w:pPr>
              <w:rPr>
                <w:sz w:val="18"/>
                <w:szCs w:val="18"/>
              </w:rPr>
            </w:pPr>
            <w:r w:rsidRPr="009D059E">
              <w:rPr>
                <w:sz w:val="18"/>
                <w:szCs w:val="18"/>
              </w:rPr>
              <w:t>R004</w:t>
            </w:r>
          </w:p>
        </w:tc>
        <w:tc>
          <w:tcPr>
            <w:tcW w:w="1784" w:type="dxa"/>
            <w:vAlign w:val="center"/>
          </w:tcPr>
          <w:p w14:paraId="04308235" w14:textId="77777777" w:rsidR="009D059E" w:rsidRPr="009D059E" w:rsidRDefault="009D059E" w:rsidP="009D059E">
            <w:pPr>
              <w:rPr>
                <w:sz w:val="18"/>
                <w:szCs w:val="18"/>
              </w:rPr>
            </w:pPr>
            <w:r w:rsidRPr="009D059E">
              <w:rPr>
                <w:sz w:val="18"/>
                <w:szCs w:val="18"/>
              </w:rPr>
              <w:t>Coaches/players unavailable for feedback or scrims</w:t>
            </w:r>
          </w:p>
        </w:tc>
        <w:tc>
          <w:tcPr>
            <w:tcW w:w="1151" w:type="dxa"/>
            <w:vAlign w:val="center"/>
          </w:tcPr>
          <w:p w14:paraId="53FFD297" w14:textId="77777777" w:rsidR="009D059E" w:rsidRPr="009D059E" w:rsidRDefault="009D059E" w:rsidP="009D059E">
            <w:pPr>
              <w:rPr>
                <w:sz w:val="18"/>
                <w:szCs w:val="18"/>
              </w:rPr>
            </w:pPr>
            <w:r w:rsidRPr="009D059E">
              <w:rPr>
                <w:sz w:val="18"/>
                <w:szCs w:val="18"/>
              </w:rPr>
              <w:t>Stakeholder</w:t>
            </w:r>
          </w:p>
        </w:tc>
        <w:tc>
          <w:tcPr>
            <w:tcW w:w="1104" w:type="dxa"/>
            <w:vAlign w:val="center"/>
          </w:tcPr>
          <w:p w14:paraId="183ED28F" w14:textId="77777777" w:rsidR="009D059E" w:rsidRPr="009D059E" w:rsidRDefault="009D059E" w:rsidP="009D059E">
            <w:pPr>
              <w:rPr>
                <w:sz w:val="18"/>
                <w:szCs w:val="18"/>
              </w:rPr>
            </w:pPr>
            <w:r w:rsidRPr="009D059E">
              <w:rPr>
                <w:sz w:val="18"/>
                <w:szCs w:val="18"/>
              </w:rPr>
              <w:t>3 (High)</w:t>
            </w:r>
          </w:p>
        </w:tc>
        <w:tc>
          <w:tcPr>
            <w:tcW w:w="984" w:type="dxa"/>
            <w:vAlign w:val="center"/>
          </w:tcPr>
          <w:p w14:paraId="3D207A69" w14:textId="77777777" w:rsidR="009D059E" w:rsidRPr="009D059E" w:rsidRDefault="009D059E" w:rsidP="009D059E">
            <w:pPr>
              <w:rPr>
                <w:sz w:val="18"/>
                <w:szCs w:val="18"/>
              </w:rPr>
            </w:pPr>
            <w:r w:rsidRPr="009D059E">
              <w:rPr>
                <w:sz w:val="18"/>
                <w:szCs w:val="18"/>
              </w:rPr>
              <w:t>2 (Medium)</w:t>
            </w:r>
          </w:p>
        </w:tc>
        <w:tc>
          <w:tcPr>
            <w:tcW w:w="693" w:type="dxa"/>
            <w:vAlign w:val="center"/>
          </w:tcPr>
          <w:p w14:paraId="2204EC68" w14:textId="77777777" w:rsidR="009D059E" w:rsidRPr="009D059E" w:rsidRDefault="009D059E" w:rsidP="009D059E">
            <w:pPr>
              <w:rPr>
                <w:sz w:val="18"/>
                <w:szCs w:val="18"/>
              </w:rPr>
            </w:pPr>
            <w:r w:rsidRPr="009D059E">
              <w:rPr>
                <w:sz w:val="18"/>
                <w:szCs w:val="18"/>
              </w:rPr>
              <w:t>6</w:t>
            </w:r>
          </w:p>
        </w:tc>
        <w:tc>
          <w:tcPr>
            <w:tcW w:w="955" w:type="dxa"/>
            <w:vAlign w:val="center"/>
          </w:tcPr>
          <w:p w14:paraId="31EE1897" w14:textId="77777777" w:rsidR="009D059E" w:rsidRPr="009D059E" w:rsidRDefault="009D059E" w:rsidP="009D059E">
            <w:pPr>
              <w:rPr>
                <w:sz w:val="18"/>
                <w:szCs w:val="18"/>
              </w:rPr>
            </w:pPr>
            <w:r w:rsidRPr="009D059E">
              <w:rPr>
                <w:sz w:val="18"/>
                <w:szCs w:val="18"/>
              </w:rPr>
              <w:t>Critical</w:t>
            </w:r>
          </w:p>
        </w:tc>
        <w:tc>
          <w:tcPr>
            <w:tcW w:w="2560" w:type="dxa"/>
            <w:vAlign w:val="center"/>
          </w:tcPr>
          <w:p w14:paraId="16322549" w14:textId="77777777" w:rsidR="009D059E" w:rsidRPr="009D059E" w:rsidRDefault="009D059E" w:rsidP="009D059E">
            <w:pPr>
              <w:rPr>
                <w:sz w:val="18"/>
                <w:szCs w:val="18"/>
              </w:rPr>
            </w:pPr>
            <w:r w:rsidRPr="009D059E">
              <w:rPr>
                <w:rStyle w:val="Strong"/>
                <w:sz w:val="18"/>
                <w:szCs w:val="18"/>
              </w:rPr>
              <w:t>Mitigation:</w:t>
            </w:r>
            <w:r w:rsidRPr="009D059E">
              <w:rPr>
                <w:sz w:val="18"/>
                <w:szCs w:val="18"/>
              </w:rPr>
              <w:t xml:space="preserve"> Schedule sessions well in advance, offer async video demo for feedback.</w:t>
            </w:r>
          </w:p>
        </w:tc>
      </w:tr>
      <w:tr w:rsidR="009D059E" w14:paraId="0C21CFC0" w14:textId="77777777" w:rsidTr="009D059E">
        <w:trPr>
          <w:trHeight w:val="866"/>
        </w:trPr>
        <w:tc>
          <w:tcPr>
            <w:tcW w:w="614" w:type="dxa"/>
            <w:vAlign w:val="center"/>
          </w:tcPr>
          <w:p w14:paraId="043DBA35" w14:textId="77777777" w:rsidR="009D059E" w:rsidRPr="009D059E" w:rsidRDefault="009D059E" w:rsidP="009D059E">
            <w:pPr>
              <w:rPr>
                <w:sz w:val="18"/>
                <w:szCs w:val="18"/>
              </w:rPr>
            </w:pPr>
            <w:r w:rsidRPr="009D059E">
              <w:rPr>
                <w:sz w:val="18"/>
                <w:szCs w:val="18"/>
              </w:rPr>
              <w:t>R005</w:t>
            </w:r>
          </w:p>
        </w:tc>
        <w:tc>
          <w:tcPr>
            <w:tcW w:w="1784" w:type="dxa"/>
            <w:vAlign w:val="center"/>
          </w:tcPr>
          <w:p w14:paraId="4F1D34C8" w14:textId="77777777" w:rsidR="009D059E" w:rsidRPr="009D059E" w:rsidRDefault="009D059E" w:rsidP="009D059E">
            <w:pPr>
              <w:rPr>
                <w:sz w:val="18"/>
                <w:szCs w:val="18"/>
              </w:rPr>
            </w:pPr>
            <w:r w:rsidRPr="009D059E">
              <w:rPr>
                <w:sz w:val="18"/>
                <w:szCs w:val="18"/>
              </w:rPr>
              <w:t>Misalignment on deliverables (scope misunderstanding)</w:t>
            </w:r>
          </w:p>
        </w:tc>
        <w:tc>
          <w:tcPr>
            <w:tcW w:w="1151" w:type="dxa"/>
            <w:vAlign w:val="center"/>
          </w:tcPr>
          <w:p w14:paraId="2E7EB8F8" w14:textId="77777777" w:rsidR="009D059E" w:rsidRPr="009D059E" w:rsidRDefault="009D059E" w:rsidP="009D059E">
            <w:pPr>
              <w:rPr>
                <w:sz w:val="18"/>
                <w:szCs w:val="18"/>
              </w:rPr>
            </w:pPr>
            <w:r w:rsidRPr="009D059E">
              <w:rPr>
                <w:sz w:val="18"/>
                <w:szCs w:val="18"/>
              </w:rPr>
              <w:t>Stakeholder</w:t>
            </w:r>
          </w:p>
        </w:tc>
        <w:tc>
          <w:tcPr>
            <w:tcW w:w="1104" w:type="dxa"/>
            <w:vAlign w:val="center"/>
          </w:tcPr>
          <w:p w14:paraId="4E8AD38A" w14:textId="77777777" w:rsidR="009D059E" w:rsidRPr="009D059E" w:rsidRDefault="009D059E" w:rsidP="009D059E">
            <w:pPr>
              <w:rPr>
                <w:sz w:val="18"/>
                <w:szCs w:val="18"/>
              </w:rPr>
            </w:pPr>
            <w:r w:rsidRPr="009D059E">
              <w:rPr>
                <w:sz w:val="18"/>
                <w:szCs w:val="18"/>
              </w:rPr>
              <w:t>2 (Medium)</w:t>
            </w:r>
          </w:p>
        </w:tc>
        <w:tc>
          <w:tcPr>
            <w:tcW w:w="984" w:type="dxa"/>
            <w:vAlign w:val="center"/>
          </w:tcPr>
          <w:p w14:paraId="3EE23FFB" w14:textId="77777777" w:rsidR="009D059E" w:rsidRPr="009D059E" w:rsidRDefault="009D059E" w:rsidP="009D059E">
            <w:pPr>
              <w:rPr>
                <w:sz w:val="18"/>
                <w:szCs w:val="18"/>
              </w:rPr>
            </w:pPr>
            <w:r w:rsidRPr="009D059E">
              <w:rPr>
                <w:sz w:val="18"/>
                <w:szCs w:val="18"/>
              </w:rPr>
              <w:t>3 (High)</w:t>
            </w:r>
          </w:p>
        </w:tc>
        <w:tc>
          <w:tcPr>
            <w:tcW w:w="693" w:type="dxa"/>
            <w:vAlign w:val="center"/>
          </w:tcPr>
          <w:p w14:paraId="08BD5AC7" w14:textId="77777777" w:rsidR="009D059E" w:rsidRPr="009D059E" w:rsidRDefault="009D059E" w:rsidP="009D059E">
            <w:pPr>
              <w:rPr>
                <w:sz w:val="18"/>
                <w:szCs w:val="18"/>
              </w:rPr>
            </w:pPr>
            <w:r w:rsidRPr="009D059E">
              <w:rPr>
                <w:sz w:val="18"/>
                <w:szCs w:val="18"/>
              </w:rPr>
              <w:t>6</w:t>
            </w:r>
          </w:p>
        </w:tc>
        <w:tc>
          <w:tcPr>
            <w:tcW w:w="955" w:type="dxa"/>
            <w:vAlign w:val="center"/>
          </w:tcPr>
          <w:p w14:paraId="6350288E" w14:textId="77777777" w:rsidR="009D059E" w:rsidRPr="009D059E" w:rsidRDefault="009D059E" w:rsidP="009D059E">
            <w:pPr>
              <w:rPr>
                <w:sz w:val="18"/>
                <w:szCs w:val="18"/>
              </w:rPr>
            </w:pPr>
            <w:r w:rsidRPr="009D059E">
              <w:rPr>
                <w:sz w:val="18"/>
                <w:szCs w:val="18"/>
              </w:rPr>
              <w:t>Critical</w:t>
            </w:r>
          </w:p>
        </w:tc>
        <w:tc>
          <w:tcPr>
            <w:tcW w:w="2560" w:type="dxa"/>
            <w:vAlign w:val="center"/>
          </w:tcPr>
          <w:p w14:paraId="1530CC7F" w14:textId="77777777" w:rsidR="009D059E" w:rsidRPr="009D059E" w:rsidRDefault="009D059E" w:rsidP="009D059E">
            <w:pPr>
              <w:rPr>
                <w:sz w:val="18"/>
                <w:szCs w:val="18"/>
              </w:rPr>
            </w:pPr>
            <w:r w:rsidRPr="009D059E">
              <w:rPr>
                <w:rStyle w:val="Strong"/>
                <w:sz w:val="18"/>
                <w:szCs w:val="18"/>
              </w:rPr>
              <w:t>Avoidance:</w:t>
            </w:r>
            <w:r w:rsidRPr="009D059E">
              <w:rPr>
                <w:sz w:val="18"/>
                <w:szCs w:val="18"/>
              </w:rPr>
              <w:t xml:space="preserve"> Share scoping doc for sign-off early, hold mid-project review to confirm alignment.</w:t>
            </w:r>
          </w:p>
        </w:tc>
      </w:tr>
      <w:tr w:rsidR="009D059E" w14:paraId="6C04D65C" w14:textId="77777777" w:rsidTr="009D059E">
        <w:trPr>
          <w:trHeight w:val="657"/>
        </w:trPr>
        <w:tc>
          <w:tcPr>
            <w:tcW w:w="614" w:type="dxa"/>
            <w:vAlign w:val="center"/>
          </w:tcPr>
          <w:p w14:paraId="082BA14A" w14:textId="77777777" w:rsidR="009D059E" w:rsidRPr="009D059E" w:rsidRDefault="009D059E" w:rsidP="009D059E">
            <w:pPr>
              <w:rPr>
                <w:sz w:val="18"/>
                <w:szCs w:val="18"/>
              </w:rPr>
            </w:pPr>
            <w:r w:rsidRPr="009D059E">
              <w:rPr>
                <w:sz w:val="18"/>
                <w:szCs w:val="18"/>
              </w:rPr>
              <w:t>R006</w:t>
            </w:r>
          </w:p>
        </w:tc>
        <w:tc>
          <w:tcPr>
            <w:tcW w:w="1784" w:type="dxa"/>
            <w:vAlign w:val="center"/>
          </w:tcPr>
          <w:p w14:paraId="0CD751A1" w14:textId="77777777" w:rsidR="009D059E" w:rsidRPr="009D059E" w:rsidRDefault="009D059E" w:rsidP="009D059E">
            <w:pPr>
              <w:rPr>
                <w:sz w:val="18"/>
                <w:szCs w:val="18"/>
              </w:rPr>
            </w:pPr>
            <w:r w:rsidRPr="009D059E">
              <w:rPr>
                <w:sz w:val="18"/>
                <w:szCs w:val="18"/>
              </w:rPr>
              <w:t>Client changes KPI requirements late</w:t>
            </w:r>
          </w:p>
        </w:tc>
        <w:tc>
          <w:tcPr>
            <w:tcW w:w="1151" w:type="dxa"/>
            <w:vAlign w:val="center"/>
          </w:tcPr>
          <w:p w14:paraId="3B633460" w14:textId="77777777" w:rsidR="009D059E" w:rsidRPr="009D059E" w:rsidRDefault="009D059E" w:rsidP="009D059E">
            <w:pPr>
              <w:rPr>
                <w:sz w:val="18"/>
                <w:szCs w:val="18"/>
              </w:rPr>
            </w:pPr>
            <w:r w:rsidRPr="009D059E">
              <w:rPr>
                <w:sz w:val="18"/>
                <w:szCs w:val="18"/>
              </w:rPr>
              <w:t>Stakeholder</w:t>
            </w:r>
          </w:p>
        </w:tc>
        <w:tc>
          <w:tcPr>
            <w:tcW w:w="1104" w:type="dxa"/>
            <w:vAlign w:val="center"/>
          </w:tcPr>
          <w:p w14:paraId="67DD2B20" w14:textId="77777777" w:rsidR="009D059E" w:rsidRPr="009D059E" w:rsidRDefault="009D059E" w:rsidP="009D059E">
            <w:pPr>
              <w:rPr>
                <w:sz w:val="18"/>
                <w:szCs w:val="18"/>
              </w:rPr>
            </w:pPr>
            <w:r w:rsidRPr="009D059E">
              <w:rPr>
                <w:sz w:val="18"/>
                <w:szCs w:val="18"/>
              </w:rPr>
              <w:t>2 (Medium)</w:t>
            </w:r>
          </w:p>
        </w:tc>
        <w:tc>
          <w:tcPr>
            <w:tcW w:w="984" w:type="dxa"/>
            <w:vAlign w:val="center"/>
          </w:tcPr>
          <w:p w14:paraId="2ACC6C2D" w14:textId="77777777" w:rsidR="009D059E" w:rsidRPr="009D059E" w:rsidRDefault="009D059E" w:rsidP="009D059E">
            <w:pPr>
              <w:rPr>
                <w:sz w:val="18"/>
                <w:szCs w:val="18"/>
              </w:rPr>
            </w:pPr>
            <w:r w:rsidRPr="009D059E">
              <w:rPr>
                <w:sz w:val="18"/>
                <w:szCs w:val="18"/>
              </w:rPr>
              <w:t>2 (Medium)</w:t>
            </w:r>
          </w:p>
        </w:tc>
        <w:tc>
          <w:tcPr>
            <w:tcW w:w="693" w:type="dxa"/>
            <w:vAlign w:val="center"/>
          </w:tcPr>
          <w:p w14:paraId="7F5ED65B" w14:textId="77777777" w:rsidR="009D059E" w:rsidRPr="009D059E" w:rsidRDefault="009D059E" w:rsidP="009D059E">
            <w:pPr>
              <w:rPr>
                <w:sz w:val="18"/>
                <w:szCs w:val="18"/>
              </w:rPr>
            </w:pPr>
            <w:r w:rsidRPr="009D059E">
              <w:rPr>
                <w:sz w:val="18"/>
                <w:szCs w:val="18"/>
              </w:rPr>
              <w:t>4</w:t>
            </w:r>
          </w:p>
        </w:tc>
        <w:tc>
          <w:tcPr>
            <w:tcW w:w="955" w:type="dxa"/>
            <w:vAlign w:val="center"/>
          </w:tcPr>
          <w:p w14:paraId="7452635B" w14:textId="77777777" w:rsidR="009D059E" w:rsidRPr="009D059E" w:rsidRDefault="009D059E" w:rsidP="009D059E">
            <w:pPr>
              <w:rPr>
                <w:sz w:val="18"/>
                <w:szCs w:val="18"/>
              </w:rPr>
            </w:pPr>
            <w:r w:rsidRPr="009D059E">
              <w:rPr>
                <w:sz w:val="18"/>
                <w:szCs w:val="18"/>
              </w:rPr>
              <w:t>Moderate</w:t>
            </w:r>
          </w:p>
        </w:tc>
        <w:tc>
          <w:tcPr>
            <w:tcW w:w="2560" w:type="dxa"/>
            <w:vAlign w:val="center"/>
          </w:tcPr>
          <w:p w14:paraId="17BA9578" w14:textId="47FA388D" w:rsidR="009D059E" w:rsidRPr="009D059E" w:rsidRDefault="009D059E" w:rsidP="009D059E">
            <w:pPr>
              <w:rPr>
                <w:sz w:val="18"/>
                <w:szCs w:val="18"/>
              </w:rPr>
            </w:pPr>
            <w:r w:rsidRPr="009D059E">
              <w:rPr>
                <w:rStyle w:val="Strong"/>
                <w:sz w:val="18"/>
                <w:szCs w:val="18"/>
              </w:rPr>
              <w:t>Contingency:</w:t>
            </w:r>
            <w:r w:rsidRPr="009D059E">
              <w:rPr>
                <w:sz w:val="18"/>
                <w:szCs w:val="18"/>
              </w:rPr>
              <w:t xml:space="preserve"> Freeze KPI list by Week </w:t>
            </w:r>
            <w:r>
              <w:rPr>
                <w:sz w:val="18"/>
                <w:szCs w:val="18"/>
              </w:rPr>
              <w:t>4</w:t>
            </w:r>
            <w:r w:rsidRPr="009D059E">
              <w:rPr>
                <w:sz w:val="18"/>
                <w:szCs w:val="18"/>
              </w:rPr>
              <w:t>; defer new requests to future phase.</w:t>
            </w:r>
          </w:p>
        </w:tc>
      </w:tr>
      <w:tr w:rsidR="009D059E" w14:paraId="3353950F" w14:textId="77777777" w:rsidTr="009D059E">
        <w:trPr>
          <w:trHeight w:val="866"/>
        </w:trPr>
        <w:tc>
          <w:tcPr>
            <w:tcW w:w="614" w:type="dxa"/>
            <w:vAlign w:val="center"/>
          </w:tcPr>
          <w:p w14:paraId="10A0895A" w14:textId="77777777" w:rsidR="009D059E" w:rsidRPr="009D059E" w:rsidRDefault="009D059E" w:rsidP="009D059E">
            <w:pPr>
              <w:rPr>
                <w:sz w:val="18"/>
                <w:szCs w:val="18"/>
              </w:rPr>
            </w:pPr>
            <w:r w:rsidRPr="009D059E">
              <w:rPr>
                <w:sz w:val="18"/>
                <w:szCs w:val="18"/>
              </w:rPr>
              <w:t>R007</w:t>
            </w:r>
          </w:p>
        </w:tc>
        <w:tc>
          <w:tcPr>
            <w:tcW w:w="1784" w:type="dxa"/>
            <w:vAlign w:val="center"/>
          </w:tcPr>
          <w:p w14:paraId="79C1F3F8" w14:textId="77777777" w:rsidR="009D059E" w:rsidRPr="009D059E" w:rsidRDefault="009D059E" w:rsidP="009D059E">
            <w:pPr>
              <w:rPr>
                <w:sz w:val="18"/>
                <w:szCs w:val="18"/>
              </w:rPr>
            </w:pPr>
            <w:r w:rsidRPr="009D059E">
              <w:rPr>
                <w:sz w:val="18"/>
                <w:szCs w:val="18"/>
              </w:rPr>
              <w:t>Synchronization fails (&lt;10 ms not met)</w:t>
            </w:r>
          </w:p>
        </w:tc>
        <w:tc>
          <w:tcPr>
            <w:tcW w:w="1151" w:type="dxa"/>
            <w:vAlign w:val="center"/>
          </w:tcPr>
          <w:p w14:paraId="20B96CBA" w14:textId="77777777" w:rsidR="009D059E" w:rsidRPr="009D059E" w:rsidRDefault="009D059E" w:rsidP="009D059E">
            <w:pPr>
              <w:rPr>
                <w:sz w:val="18"/>
                <w:szCs w:val="18"/>
              </w:rPr>
            </w:pPr>
            <w:r w:rsidRPr="009D059E">
              <w:rPr>
                <w:sz w:val="18"/>
                <w:szCs w:val="18"/>
              </w:rPr>
              <w:t>Technical</w:t>
            </w:r>
          </w:p>
        </w:tc>
        <w:tc>
          <w:tcPr>
            <w:tcW w:w="1104" w:type="dxa"/>
            <w:vAlign w:val="center"/>
          </w:tcPr>
          <w:p w14:paraId="048CEA53" w14:textId="77777777" w:rsidR="009D059E" w:rsidRPr="009D059E" w:rsidRDefault="009D059E" w:rsidP="009D059E">
            <w:pPr>
              <w:rPr>
                <w:sz w:val="18"/>
                <w:szCs w:val="18"/>
              </w:rPr>
            </w:pPr>
            <w:r w:rsidRPr="009D059E">
              <w:rPr>
                <w:sz w:val="18"/>
                <w:szCs w:val="18"/>
              </w:rPr>
              <w:t>2 (Medium)</w:t>
            </w:r>
          </w:p>
        </w:tc>
        <w:tc>
          <w:tcPr>
            <w:tcW w:w="984" w:type="dxa"/>
            <w:vAlign w:val="center"/>
          </w:tcPr>
          <w:p w14:paraId="2D0621F5" w14:textId="77777777" w:rsidR="009D059E" w:rsidRPr="009D059E" w:rsidRDefault="009D059E" w:rsidP="009D059E">
            <w:pPr>
              <w:rPr>
                <w:sz w:val="18"/>
                <w:szCs w:val="18"/>
              </w:rPr>
            </w:pPr>
            <w:r w:rsidRPr="009D059E">
              <w:rPr>
                <w:sz w:val="18"/>
                <w:szCs w:val="18"/>
              </w:rPr>
              <w:t>3 (High)</w:t>
            </w:r>
          </w:p>
        </w:tc>
        <w:tc>
          <w:tcPr>
            <w:tcW w:w="693" w:type="dxa"/>
            <w:vAlign w:val="center"/>
          </w:tcPr>
          <w:p w14:paraId="5F51897F" w14:textId="77777777" w:rsidR="009D059E" w:rsidRPr="009D059E" w:rsidRDefault="009D059E" w:rsidP="009D059E">
            <w:pPr>
              <w:rPr>
                <w:sz w:val="18"/>
                <w:szCs w:val="18"/>
              </w:rPr>
            </w:pPr>
            <w:r w:rsidRPr="009D059E">
              <w:rPr>
                <w:sz w:val="18"/>
                <w:szCs w:val="18"/>
              </w:rPr>
              <w:t>6</w:t>
            </w:r>
          </w:p>
        </w:tc>
        <w:tc>
          <w:tcPr>
            <w:tcW w:w="955" w:type="dxa"/>
            <w:vAlign w:val="center"/>
          </w:tcPr>
          <w:p w14:paraId="5614B0A4" w14:textId="77777777" w:rsidR="009D059E" w:rsidRPr="009D059E" w:rsidRDefault="009D059E" w:rsidP="009D059E">
            <w:pPr>
              <w:rPr>
                <w:sz w:val="18"/>
                <w:szCs w:val="18"/>
              </w:rPr>
            </w:pPr>
            <w:r w:rsidRPr="009D059E">
              <w:rPr>
                <w:sz w:val="18"/>
                <w:szCs w:val="18"/>
              </w:rPr>
              <w:t>Critical</w:t>
            </w:r>
          </w:p>
        </w:tc>
        <w:tc>
          <w:tcPr>
            <w:tcW w:w="2560" w:type="dxa"/>
            <w:vAlign w:val="center"/>
          </w:tcPr>
          <w:p w14:paraId="72C965CE" w14:textId="3FA2B819" w:rsidR="009D059E" w:rsidRPr="009D059E" w:rsidRDefault="009D059E" w:rsidP="009D059E">
            <w:pPr>
              <w:rPr>
                <w:sz w:val="18"/>
                <w:szCs w:val="18"/>
              </w:rPr>
            </w:pPr>
            <w:r w:rsidRPr="009D059E">
              <w:rPr>
                <w:rStyle w:val="Strong"/>
                <w:sz w:val="18"/>
                <w:szCs w:val="18"/>
              </w:rPr>
              <w:t>Mitigation:</w:t>
            </w:r>
            <w:r w:rsidRPr="009D059E">
              <w:rPr>
                <w:sz w:val="18"/>
                <w:szCs w:val="18"/>
              </w:rPr>
              <w:t xml:space="preserve"> Build early pipeline prototype by Week </w:t>
            </w:r>
            <w:r>
              <w:rPr>
                <w:sz w:val="18"/>
                <w:szCs w:val="18"/>
              </w:rPr>
              <w:t>5</w:t>
            </w:r>
            <w:r w:rsidRPr="009D059E">
              <w:rPr>
                <w:sz w:val="18"/>
                <w:szCs w:val="18"/>
              </w:rPr>
              <w:t>; use relative timestamps if absolute fails.</w:t>
            </w:r>
          </w:p>
        </w:tc>
      </w:tr>
      <w:tr w:rsidR="009D059E" w14:paraId="609FE901" w14:textId="77777777" w:rsidTr="009D059E">
        <w:trPr>
          <w:trHeight w:val="866"/>
        </w:trPr>
        <w:tc>
          <w:tcPr>
            <w:tcW w:w="614" w:type="dxa"/>
            <w:vAlign w:val="center"/>
          </w:tcPr>
          <w:p w14:paraId="288A38CB" w14:textId="77777777" w:rsidR="009D059E" w:rsidRPr="009D059E" w:rsidRDefault="009D059E" w:rsidP="009D059E">
            <w:pPr>
              <w:rPr>
                <w:sz w:val="18"/>
                <w:szCs w:val="18"/>
              </w:rPr>
            </w:pPr>
            <w:r w:rsidRPr="009D059E">
              <w:rPr>
                <w:sz w:val="18"/>
                <w:szCs w:val="18"/>
              </w:rPr>
              <w:t>R008</w:t>
            </w:r>
          </w:p>
        </w:tc>
        <w:tc>
          <w:tcPr>
            <w:tcW w:w="1784" w:type="dxa"/>
            <w:vAlign w:val="center"/>
          </w:tcPr>
          <w:p w14:paraId="59B17D24" w14:textId="77777777" w:rsidR="009D059E" w:rsidRPr="009D059E" w:rsidRDefault="009D059E" w:rsidP="009D059E">
            <w:pPr>
              <w:rPr>
                <w:sz w:val="18"/>
                <w:szCs w:val="18"/>
              </w:rPr>
            </w:pPr>
            <w:r w:rsidRPr="009D059E">
              <w:rPr>
                <w:sz w:val="18"/>
                <w:szCs w:val="18"/>
              </w:rPr>
              <w:t>Dashboard usability too low for adoption</w:t>
            </w:r>
          </w:p>
        </w:tc>
        <w:tc>
          <w:tcPr>
            <w:tcW w:w="1151" w:type="dxa"/>
            <w:vAlign w:val="center"/>
          </w:tcPr>
          <w:p w14:paraId="091AAD2A" w14:textId="77777777" w:rsidR="009D059E" w:rsidRPr="009D059E" w:rsidRDefault="009D059E" w:rsidP="009D059E">
            <w:pPr>
              <w:rPr>
                <w:sz w:val="18"/>
                <w:szCs w:val="18"/>
              </w:rPr>
            </w:pPr>
            <w:r w:rsidRPr="009D059E">
              <w:rPr>
                <w:sz w:val="18"/>
                <w:szCs w:val="18"/>
              </w:rPr>
              <w:t>Technical</w:t>
            </w:r>
          </w:p>
        </w:tc>
        <w:tc>
          <w:tcPr>
            <w:tcW w:w="1104" w:type="dxa"/>
            <w:vAlign w:val="center"/>
          </w:tcPr>
          <w:p w14:paraId="5F71EAFD" w14:textId="77777777" w:rsidR="009D059E" w:rsidRPr="009D059E" w:rsidRDefault="009D059E" w:rsidP="009D059E">
            <w:pPr>
              <w:rPr>
                <w:sz w:val="18"/>
                <w:szCs w:val="18"/>
              </w:rPr>
            </w:pPr>
            <w:r w:rsidRPr="009D059E">
              <w:rPr>
                <w:sz w:val="18"/>
                <w:szCs w:val="18"/>
              </w:rPr>
              <w:t>2 (Medium)</w:t>
            </w:r>
          </w:p>
        </w:tc>
        <w:tc>
          <w:tcPr>
            <w:tcW w:w="984" w:type="dxa"/>
            <w:vAlign w:val="center"/>
          </w:tcPr>
          <w:p w14:paraId="3050D7BC" w14:textId="77777777" w:rsidR="009D059E" w:rsidRPr="009D059E" w:rsidRDefault="009D059E" w:rsidP="009D059E">
            <w:pPr>
              <w:rPr>
                <w:sz w:val="18"/>
                <w:szCs w:val="18"/>
              </w:rPr>
            </w:pPr>
            <w:r w:rsidRPr="009D059E">
              <w:rPr>
                <w:sz w:val="18"/>
                <w:szCs w:val="18"/>
              </w:rPr>
              <w:t>3 (High)</w:t>
            </w:r>
          </w:p>
        </w:tc>
        <w:tc>
          <w:tcPr>
            <w:tcW w:w="693" w:type="dxa"/>
            <w:vAlign w:val="center"/>
          </w:tcPr>
          <w:p w14:paraId="28710963" w14:textId="77777777" w:rsidR="009D059E" w:rsidRPr="009D059E" w:rsidRDefault="009D059E" w:rsidP="009D059E">
            <w:pPr>
              <w:rPr>
                <w:sz w:val="18"/>
                <w:szCs w:val="18"/>
              </w:rPr>
            </w:pPr>
            <w:r w:rsidRPr="009D059E">
              <w:rPr>
                <w:sz w:val="18"/>
                <w:szCs w:val="18"/>
              </w:rPr>
              <w:t>6</w:t>
            </w:r>
          </w:p>
        </w:tc>
        <w:tc>
          <w:tcPr>
            <w:tcW w:w="955" w:type="dxa"/>
            <w:vAlign w:val="center"/>
          </w:tcPr>
          <w:p w14:paraId="1381D663" w14:textId="77777777" w:rsidR="009D059E" w:rsidRPr="009D059E" w:rsidRDefault="009D059E" w:rsidP="009D059E">
            <w:pPr>
              <w:rPr>
                <w:sz w:val="18"/>
                <w:szCs w:val="18"/>
              </w:rPr>
            </w:pPr>
            <w:r w:rsidRPr="009D059E">
              <w:rPr>
                <w:sz w:val="18"/>
                <w:szCs w:val="18"/>
              </w:rPr>
              <w:t>Critical</w:t>
            </w:r>
          </w:p>
        </w:tc>
        <w:tc>
          <w:tcPr>
            <w:tcW w:w="2560" w:type="dxa"/>
            <w:vAlign w:val="center"/>
          </w:tcPr>
          <w:p w14:paraId="770A4903" w14:textId="77777777" w:rsidR="009D059E" w:rsidRPr="009D059E" w:rsidRDefault="009D059E" w:rsidP="009D059E">
            <w:pPr>
              <w:rPr>
                <w:sz w:val="18"/>
                <w:szCs w:val="18"/>
              </w:rPr>
            </w:pPr>
            <w:r w:rsidRPr="009D059E">
              <w:rPr>
                <w:rStyle w:val="Strong"/>
                <w:sz w:val="18"/>
                <w:szCs w:val="18"/>
              </w:rPr>
              <w:t>Mitigation:</w:t>
            </w:r>
            <w:r w:rsidRPr="009D059E">
              <w:rPr>
                <w:sz w:val="18"/>
                <w:szCs w:val="18"/>
              </w:rPr>
              <w:t xml:space="preserve"> Run quick coach usability test after v1 release, iterate based on feedback.</w:t>
            </w:r>
          </w:p>
        </w:tc>
      </w:tr>
      <w:tr w:rsidR="009D059E" w14:paraId="697F8E6B" w14:textId="77777777" w:rsidTr="009D059E">
        <w:trPr>
          <w:trHeight w:val="881"/>
        </w:trPr>
        <w:tc>
          <w:tcPr>
            <w:tcW w:w="614" w:type="dxa"/>
            <w:vAlign w:val="center"/>
          </w:tcPr>
          <w:p w14:paraId="71BAC15F" w14:textId="77777777" w:rsidR="009D059E" w:rsidRPr="009D059E" w:rsidRDefault="009D059E" w:rsidP="009D059E">
            <w:pPr>
              <w:rPr>
                <w:sz w:val="18"/>
                <w:szCs w:val="18"/>
              </w:rPr>
            </w:pPr>
            <w:r w:rsidRPr="009D059E">
              <w:rPr>
                <w:sz w:val="18"/>
                <w:szCs w:val="18"/>
              </w:rPr>
              <w:t>R009</w:t>
            </w:r>
          </w:p>
        </w:tc>
        <w:tc>
          <w:tcPr>
            <w:tcW w:w="1784" w:type="dxa"/>
            <w:vAlign w:val="center"/>
          </w:tcPr>
          <w:p w14:paraId="24995CF0" w14:textId="77777777" w:rsidR="009D059E" w:rsidRPr="009D059E" w:rsidRDefault="009D059E" w:rsidP="009D059E">
            <w:pPr>
              <w:rPr>
                <w:sz w:val="18"/>
                <w:szCs w:val="18"/>
              </w:rPr>
            </w:pPr>
            <w:r w:rsidRPr="009D059E">
              <w:rPr>
                <w:sz w:val="18"/>
                <w:szCs w:val="18"/>
              </w:rPr>
              <w:t>API rate limits throttle data collection</w:t>
            </w:r>
          </w:p>
        </w:tc>
        <w:tc>
          <w:tcPr>
            <w:tcW w:w="1151" w:type="dxa"/>
            <w:vAlign w:val="center"/>
          </w:tcPr>
          <w:p w14:paraId="2A8F2DBE" w14:textId="77777777" w:rsidR="009D059E" w:rsidRPr="009D059E" w:rsidRDefault="009D059E" w:rsidP="009D059E">
            <w:pPr>
              <w:rPr>
                <w:sz w:val="18"/>
                <w:szCs w:val="18"/>
              </w:rPr>
            </w:pPr>
            <w:r w:rsidRPr="009D059E">
              <w:rPr>
                <w:sz w:val="18"/>
                <w:szCs w:val="18"/>
              </w:rPr>
              <w:t>Technical</w:t>
            </w:r>
          </w:p>
        </w:tc>
        <w:tc>
          <w:tcPr>
            <w:tcW w:w="1104" w:type="dxa"/>
            <w:vAlign w:val="center"/>
          </w:tcPr>
          <w:p w14:paraId="51DAA199" w14:textId="77777777" w:rsidR="009D059E" w:rsidRPr="009D059E" w:rsidRDefault="009D059E" w:rsidP="009D059E">
            <w:pPr>
              <w:rPr>
                <w:sz w:val="18"/>
                <w:szCs w:val="18"/>
              </w:rPr>
            </w:pPr>
            <w:r w:rsidRPr="009D059E">
              <w:rPr>
                <w:sz w:val="18"/>
                <w:szCs w:val="18"/>
              </w:rPr>
              <w:t>2 (Medium)</w:t>
            </w:r>
          </w:p>
        </w:tc>
        <w:tc>
          <w:tcPr>
            <w:tcW w:w="984" w:type="dxa"/>
            <w:vAlign w:val="center"/>
          </w:tcPr>
          <w:p w14:paraId="4B7640AD" w14:textId="77777777" w:rsidR="009D059E" w:rsidRPr="009D059E" w:rsidRDefault="009D059E" w:rsidP="009D059E">
            <w:pPr>
              <w:rPr>
                <w:sz w:val="18"/>
                <w:szCs w:val="18"/>
              </w:rPr>
            </w:pPr>
            <w:r w:rsidRPr="009D059E">
              <w:rPr>
                <w:sz w:val="18"/>
                <w:szCs w:val="18"/>
              </w:rPr>
              <w:t>2 (Medium)</w:t>
            </w:r>
          </w:p>
        </w:tc>
        <w:tc>
          <w:tcPr>
            <w:tcW w:w="693" w:type="dxa"/>
            <w:vAlign w:val="center"/>
          </w:tcPr>
          <w:p w14:paraId="129BFB60" w14:textId="77777777" w:rsidR="009D059E" w:rsidRPr="009D059E" w:rsidRDefault="009D059E" w:rsidP="009D059E">
            <w:pPr>
              <w:rPr>
                <w:sz w:val="18"/>
                <w:szCs w:val="18"/>
              </w:rPr>
            </w:pPr>
            <w:r w:rsidRPr="009D059E">
              <w:rPr>
                <w:sz w:val="18"/>
                <w:szCs w:val="18"/>
              </w:rPr>
              <w:t>4</w:t>
            </w:r>
          </w:p>
        </w:tc>
        <w:tc>
          <w:tcPr>
            <w:tcW w:w="955" w:type="dxa"/>
            <w:vAlign w:val="center"/>
          </w:tcPr>
          <w:p w14:paraId="05075324" w14:textId="77777777" w:rsidR="009D059E" w:rsidRPr="009D059E" w:rsidRDefault="009D059E" w:rsidP="009D059E">
            <w:pPr>
              <w:rPr>
                <w:sz w:val="18"/>
                <w:szCs w:val="18"/>
              </w:rPr>
            </w:pPr>
            <w:r w:rsidRPr="009D059E">
              <w:rPr>
                <w:sz w:val="18"/>
                <w:szCs w:val="18"/>
              </w:rPr>
              <w:t>Moderate</w:t>
            </w:r>
          </w:p>
        </w:tc>
        <w:tc>
          <w:tcPr>
            <w:tcW w:w="2560" w:type="dxa"/>
            <w:vAlign w:val="center"/>
          </w:tcPr>
          <w:p w14:paraId="050D4793" w14:textId="77777777" w:rsidR="009D059E" w:rsidRPr="009D059E" w:rsidRDefault="009D059E" w:rsidP="009D059E">
            <w:pPr>
              <w:rPr>
                <w:sz w:val="18"/>
                <w:szCs w:val="18"/>
              </w:rPr>
            </w:pPr>
            <w:r w:rsidRPr="009D059E">
              <w:rPr>
                <w:rStyle w:val="Strong"/>
                <w:sz w:val="18"/>
                <w:szCs w:val="18"/>
              </w:rPr>
              <w:t>Mitigation:</w:t>
            </w:r>
            <w:r w:rsidRPr="009D059E">
              <w:rPr>
                <w:sz w:val="18"/>
                <w:szCs w:val="18"/>
              </w:rPr>
              <w:t xml:space="preserve"> Throttle requests, use local replay data to avoid over-reliance on live API.</w:t>
            </w:r>
          </w:p>
        </w:tc>
      </w:tr>
      <w:tr w:rsidR="009D059E" w14:paraId="232C59BD" w14:textId="77777777" w:rsidTr="009D059E">
        <w:trPr>
          <w:trHeight w:val="642"/>
        </w:trPr>
        <w:tc>
          <w:tcPr>
            <w:tcW w:w="614" w:type="dxa"/>
            <w:vAlign w:val="center"/>
          </w:tcPr>
          <w:p w14:paraId="5D878BAA" w14:textId="77777777" w:rsidR="009D059E" w:rsidRPr="009D059E" w:rsidRDefault="009D059E" w:rsidP="009D059E">
            <w:pPr>
              <w:rPr>
                <w:sz w:val="18"/>
                <w:szCs w:val="18"/>
              </w:rPr>
            </w:pPr>
            <w:r w:rsidRPr="009D059E">
              <w:rPr>
                <w:sz w:val="18"/>
                <w:szCs w:val="18"/>
              </w:rPr>
              <w:t>R010</w:t>
            </w:r>
          </w:p>
        </w:tc>
        <w:tc>
          <w:tcPr>
            <w:tcW w:w="1784" w:type="dxa"/>
            <w:vAlign w:val="center"/>
          </w:tcPr>
          <w:p w14:paraId="3405EF12" w14:textId="77777777" w:rsidR="009D059E" w:rsidRPr="009D059E" w:rsidRDefault="009D059E" w:rsidP="009D059E">
            <w:pPr>
              <w:rPr>
                <w:sz w:val="18"/>
                <w:szCs w:val="18"/>
              </w:rPr>
            </w:pPr>
            <w:r w:rsidRPr="009D059E">
              <w:rPr>
                <w:sz w:val="18"/>
                <w:szCs w:val="18"/>
              </w:rPr>
              <w:t>Scope creep adds more KPIs/modalities</w:t>
            </w:r>
          </w:p>
        </w:tc>
        <w:tc>
          <w:tcPr>
            <w:tcW w:w="1151" w:type="dxa"/>
            <w:vAlign w:val="center"/>
          </w:tcPr>
          <w:p w14:paraId="62B1581C" w14:textId="77777777" w:rsidR="009D059E" w:rsidRPr="009D059E" w:rsidRDefault="009D059E" w:rsidP="009D059E">
            <w:pPr>
              <w:rPr>
                <w:sz w:val="18"/>
                <w:szCs w:val="18"/>
              </w:rPr>
            </w:pPr>
            <w:r w:rsidRPr="009D059E">
              <w:rPr>
                <w:sz w:val="18"/>
                <w:szCs w:val="18"/>
              </w:rPr>
              <w:t>Timeline</w:t>
            </w:r>
          </w:p>
        </w:tc>
        <w:tc>
          <w:tcPr>
            <w:tcW w:w="1104" w:type="dxa"/>
            <w:vAlign w:val="center"/>
          </w:tcPr>
          <w:p w14:paraId="488E0A74" w14:textId="77777777" w:rsidR="009D059E" w:rsidRPr="009D059E" w:rsidRDefault="009D059E" w:rsidP="009D059E">
            <w:pPr>
              <w:rPr>
                <w:sz w:val="18"/>
                <w:szCs w:val="18"/>
              </w:rPr>
            </w:pPr>
            <w:r w:rsidRPr="009D059E">
              <w:rPr>
                <w:sz w:val="18"/>
                <w:szCs w:val="18"/>
              </w:rPr>
              <w:t>3 (High)</w:t>
            </w:r>
          </w:p>
        </w:tc>
        <w:tc>
          <w:tcPr>
            <w:tcW w:w="984" w:type="dxa"/>
            <w:vAlign w:val="center"/>
          </w:tcPr>
          <w:p w14:paraId="0C33EDA5" w14:textId="77777777" w:rsidR="009D059E" w:rsidRPr="009D059E" w:rsidRDefault="009D059E" w:rsidP="009D059E">
            <w:pPr>
              <w:rPr>
                <w:sz w:val="18"/>
                <w:szCs w:val="18"/>
              </w:rPr>
            </w:pPr>
            <w:r w:rsidRPr="009D059E">
              <w:rPr>
                <w:sz w:val="18"/>
                <w:szCs w:val="18"/>
              </w:rPr>
              <w:t>3 (High)</w:t>
            </w:r>
          </w:p>
        </w:tc>
        <w:tc>
          <w:tcPr>
            <w:tcW w:w="693" w:type="dxa"/>
            <w:vAlign w:val="center"/>
          </w:tcPr>
          <w:p w14:paraId="3F307CD4" w14:textId="77777777" w:rsidR="009D059E" w:rsidRPr="009D059E" w:rsidRDefault="009D059E" w:rsidP="009D059E">
            <w:pPr>
              <w:rPr>
                <w:sz w:val="18"/>
                <w:szCs w:val="18"/>
              </w:rPr>
            </w:pPr>
            <w:r w:rsidRPr="009D059E">
              <w:rPr>
                <w:sz w:val="18"/>
                <w:szCs w:val="18"/>
              </w:rPr>
              <w:t>9</w:t>
            </w:r>
          </w:p>
        </w:tc>
        <w:tc>
          <w:tcPr>
            <w:tcW w:w="955" w:type="dxa"/>
            <w:vAlign w:val="center"/>
          </w:tcPr>
          <w:p w14:paraId="42319919" w14:textId="77777777" w:rsidR="009D059E" w:rsidRPr="009D059E" w:rsidRDefault="009D059E" w:rsidP="009D059E">
            <w:pPr>
              <w:rPr>
                <w:sz w:val="18"/>
                <w:szCs w:val="18"/>
              </w:rPr>
            </w:pPr>
            <w:r w:rsidRPr="009D059E">
              <w:rPr>
                <w:sz w:val="18"/>
                <w:szCs w:val="18"/>
              </w:rPr>
              <w:t>Critical</w:t>
            </w:r>
          </w:p>
        </w:tc>
        <w:tc>
          <w:tcPr>
            <w:tcW w:w="2560" w:type="dxa"/>
            <w:vAlign w:val="center"/>
          </w:tcPr>
          <w:p w14:paraId="03CB23E2" w14:textId="2E88B52B" w:rsidR="009D059E" w:rsidRPr="009D059E" w:rsidRDefault="009D059E" w:rsidP="009D059E">
            <w:pPr>
              <w:rPr>
                <w:sz w:val="18"/>
                <w:szCs w:val="18"/>
              </w:rPr>
            </w:pPr>
            <w:r w:rsidRPr="009D059E">
              <w:rPr>
                <w:rStyle w:val="Strong"/>
                <w:sz w:val="18"/>
                <w:szCs w:val="18"/>
              </w:rPr>
              <w:t>Avoidance:</w:t>
            </w:r>
            <w:r w:rsidRPr="009D059E">
              <w:rPr>
                <w:sz w:val="18"/>
                <w:szCs w:val="18"/>
              </w:rPr>
              <w:t xml:space="preserve"> Strict change control; new requests go to backlog for next </w:t>
            </w:r>
            <w:r w:rsidR="00C63BA2">
              <w:rPr>
                <w:sz w:val="18"/>
                <w:szCs w:val="18"/>
              </w:rPr>
              <w:t>sprint</w:t>
            </w:r>
            <w:r w:rsidRPr="009D059E">
              <w:rPr>
                <w:sz w:val="18"/>
                <w:szCs w:val="18"/>
              </w:rPr>
              <w:t>.</w:t>
            </w:r>
          </w:p>
        </w:tc>
      </w:tr>
      <w:tr w:rsidR="009D059E" w14:paraId="30F90E1F" w14:textId="77777777" w:rsidTr="009D059E">
        <w:trPr>
          <w:trHeight w:val="657"/>
        </w:trPr>
        <w:tc>
          <w:tcPr>
            <w:tcW w:w="614" w:type="dxa"/>
            <w:vAlign w:val="center"/>
          </w:tcPr>
          <w:p w14:paraId="777B69D2" w14:textId="77777777" w:rsidR="009D059E" w:rsidRPr="009D059E" w:rsidRDefault="009D059E" w:rsidP="009D059E">
            <w:pPr>
              <w:rPr>
                <w:sz w:val="18"/>
                <w:szCs w:val="18"/>
              </w:rPr>
            </w:pPr>
            <w:r w:rsidRPr="009D059E">
              <w:rPr>
                <w:sz w:val="18"/>
                <w:szCs w:val="18"/>
              </w:rPr>
              <w:t>R011</w:t>
            </w:r>
          </w:p>
        </w:tc>
        <w:tc>
          <w:tcPr>
            <w:tcW w:w="1784" w:type="dxa"/>
            <w:vAlign w:val="center"/>
          </w:tcPr>
          <w:p w14:paraId="5497860A" w14:textId="77777777" w:rsidR="009D059E" w:rsidRPr="009D059E" w:rsidRDefault="009D059E" w:rsidP="009D059E">
            <w:pPr>
              <w:rPr>
                <w:sz w:val="18"/>
                <w:szCs w:val="18"/>
              </w:rPr>
            </w:pPr>
            <w:r w:rsidRPr="009D059E">
              <w:rPr>
                <w:sz w:val="18"/>
                <w:szCs w:val="18"/>
              </w:rPr>
              <w:t>Team member becomes unavailable</w:t>
            </w:r>
          </w:p>
        </w:tc>
        <w:tc>
          <w:tcPr>
            <w:tcW w:w="1151" w:type="dxa"/>
            <w:vAlign w:val="center"/>
          </w:tcPr>
          <w:p w14:paraId="53FE0513" w14:textId="77777777" w:rsidR="009D059E" w:rsidRPr="009D059E" w:rsidRDefault="009D059E" w:rsidP="009D059E">
            <w:pPr>
              <w:rPr>
                <w:sz w:val="18"/>
                <w:szCs w:val="18"/>
              </w:rPr>
            </w:pPr>
            <w:r w:rsidRPr="009D059E">
              <w:rPr>
                <w:sz w:val="18"/>
                <w:szCs w:val="18"/>
              </w:rPr>
              <w:t>Timeline</w:t>
            </w:r>
          </w:p>
        </w:tc>
        <w:tc>
          <w:tcPr>
            <w:tcW w:w="1104" w:type="dxa"/>
            <w:vAlign w:val="center"/>
          </w:tcPr>
          <w:p w14:paraId="531582C4" w14:textId="77777777" w:rsidR="009D059E" w:rsidRPr="009D059E" w:rsidRDefault="009D059E" w:rsidP="009D059E">
            <w:pPr>
              <w:rPr>
                <w:sz w:val="18"/>
                <w:szCs w:val="18"/>
              </w:rPr>
            </w:pPr>
            <w:r w:rsidRPr="009D059E">
              <w:rPr>
                <w:sz w:val="18"/>
                <w:szCs w:val="18"/>
              </w:rPr>
              <w:t>2 (Medium)</w:t>
            </w:r>
          </w:p>
        </w:tc>
        <w:tc>
          <w:tcPr>
            <w:tcW w:w="984" w:type="dxa"/>
            <w:vAlign w:val="center"/>
          </w:tcPr>
          <w:p w14:paraId="7B468360" w14:textId="77777777" w:rsidR="009D059E" w:rsidRPr="009D059E" w:rsidRDefault="009D059E" w:rsidP="009D059E">
            <w:pPr>
              <w:rPr>
                <w:sz w:val="18"/>
                <w:szCs w:val="18"/>
              </w:rPr>
            </w:pPr>
            <w:r w:rsidRPr="009D059E">
              <w:rPr>
                <w:sz w:val="18"/>
                <w:szCs w:val="18"/>
              </w:rPr>
              <w:t>2 (Medium)</w:t>
            </w:r>
          </w:p>
        </w:tc>
        <w:tc>
          <w:tcPr>
            <w:tcW w:w="693" w:type="dxa"/>
            <w:vAlign w:val="center"/>
          </w:tcPr>
          <w:p w14:paraId="5B2AE279" w14:textId="77777777" w:rsidR="009D059E" w:rsidRPr="009D059E" w:rsidRDefault="009D059E" w:rsidP="009D059E">
            <w:pPr>
              <w:rPr>
                <w:sz w:val="18"/>
                <w:szCs w:val="18"/>
              </w:rPr>
            </w:pPr>
            <w:r w:rsidRPr="009D059E">
              <w:rPr>
                <w:sz w:val="18"/>
                <w:szCs w:val="18"/>
              </w:rPr>
              <w:t>4</w:t>
            </w:r>
          </w:p>
        </w:tc>
        <w:tc>
          <w:tcPr>
            <w:tcW w:w="955" w:type="dxa"/>
            <w:vAlign w:val="center"/>
          </w:tcPr>
          <w:p w14:paraId="173F2BAE" w14:textId="77777777" w:rsidR="009D059E" w:rsidRPr="009D059E" w:rsidRDefault="009D059E" w:rsidP="009D059E">
            <w:pPr>
              <w:rPr>
                <w:sz w:val="18"/>
                <w:szCs w:val="18"/>
              </w:rPr>
            </w:pPr>
            <w:r w:rsidRPr="009D059E">
              <w:rPr>
                <w:sz w:val="18"/>
                <w:szCs w:val="18"/>
              </w:rPr>
              <w:t>Moderate</w:t>
            </w:r>
          </w:p>
        </w:tc>
        <w:tc>
          <w:tcPr>
            <w:tcW w:w="2560" w:type="dxa"/>
            <w:vAlign w:val="center"/>
          </w:tcPr>
          <w:p w14:paraId="6D7B5F04" w14:textId="77777777" w:rsidR="009D059E" w:rsidRPr="009D059E" w:rsidRDefault="009D059E" w:rsidP="009D059E">
            <w:pPr>
              <w:rPr>
                <w:sz w:val="18"/>
                <w:szCs w:val="18"/>
              </w:rPr>
            </w:pPr>
            <w:r w:rsidRPr="009D059E">
              <w:rPr>
                <w:rStyle w:val="Strong"/>
                <w:sz w:val="18"/>
                <w:szCs w:val="18"/>
              </w:rPr>
              <w:t>Mitigation:</w:t>
            </w:r>
            <w:r w:rsidRPr="009D059E">
              <w:rPr>
                <w:sz w:val="18"/>
                <w:szCs w:val="18"/>
              </w:rPr>
              <w:t xml:space="preserve"> Cross-train team members, keep shared documentation.</w:t>
            </w:r>
          </w:p>
        </w:tc>
      </w:tr>
      <w:tr w:rsidR="009D059E" w14:paraId="7F5BBE5D" w14:textId="77777777" w:rsidTr="009D059E">
        <w:trPr>
          <w:trHeight w:val="642"/>
        </w:trPr>
        <w:tc>
          <w:tcPr>
            <w:tcW w:w="614" w:type="dxa"/>
            <w:vAlign w:val="center"/>
          </w:tcPr>
          <w:p w14:paraId="5D9F83DE" w14:textId="77777777" w:rsidR="009D059E" w:rsidRPr="009D059E" w:rsidRDefault="009D059E" w:rsidP="009D059E">
            <w:pPr>
              <w:rPr>
                <w:sz w:val="18"/>
                <w:szCs w:val="18"/>
              </w:rPr>
            </w:pPr>
            <w:r w:rsidRPr="009D059E">
              <w:rPr>
                <w:sz w:val="18"/>
                <w:szCs w:val="18"/>
              </w:rPr>
              <w:t>R012</w:t>
            </w:r>
          </w:p>
        </w:tc>
        <w:tc>
          <w:tcPr>
            <w:tcW w:w="1784" w:type="dxa"/>
            <w:vAlign w:val="center"/>
          </w:tcPr>
          <w:p w14:paraId="4B92B5DD" w14:textId="77777777" w:rsidR="009D059E" w:rsidRPr="009D059E" w:rsidRDefault="009D059E" w:rsidP="009D059E">
            <w:pPr>
              <w:rPr>
                <w:sz w:val="18"/>
                <w:szCs w:val="18"/>
              </w:rPr>
            </w:pPr>
            <w:r w:rsidRPr="009D059E">
              <w:rPr>
                <w:sz w:val="18"/>
                <w:szCs w:val="18"/>
              </w:rPr>
              <w:t>Sensor setup delays eat into data collection time</w:t>
            </w:r>
          </w:p>
        </w:tc>
        <w:tc>
          <w:tcPr>
            <w:tcW w:w="1151" w:type="dxa"/>
            <w:vAlign w:val="center"/>
          </w:tcPr>
          <w:p w14:paraId="5657AD6F" w14:textId="77777777" w:rsidR="009D059E" w:rsidRPr="009D059E" w:rsidRDefault="009D059E" w:rsidP="009D059E">
            <w:pPr>
              <w:rPr>
                <w:sz w:val="18"/>
                <w:szCs w:val="18"/>
              </w:rPr>
            </w:pPr>
            <w:r w:rsidRPr="009D059E">
              <w:rPr>
                <w:sz w:val="18"/>
                <w:szCs w:val="18"/>
              </w:rPr>
              <w:t>Timeline</w:t>
            </w:r>
          </w:p>
        </w:tc>
        <w:tc>
          <w:tcPr>
            <w:tcW w:w="1104" w:type="dxa"/>
            <w:vAlign w:val="center"/>
          </w:tcPr>
          <w:p w14:paraId="7CA56678" w14:textId="77777777" w:rsidR="009D059E" w:rsidRPr="009D059E" w:rsidRDefault="009D059E" w:rsidP="009D059E">
            <w:pPr>
              <w:rPr>
                <w:sz w:val="18"/>
                <w:szCs w:val="18"/>
              </w:rPr>
            </w:pPr>
            <w:r w:rsidRPr="009D059E">
              <w:rPr>
                <w:sz w:val="18"/>
                <w:szCs w:val="18"/>
              </w:rPr>
              <w:t>2 (Medium)</w:t>
            </w:r>
          </w:p>
        </w:tc>
        <w:tc>
          <w:tcPr>
            <w:tcW w:w="984" w:type="dxa"/>
            <w:vAlign w:val="center"/>
          </w:tcPr>
          <w:p w14:paraId="7059000E" w14:textId="77777777" w:rsidR="009D059E" w:rsidRPr="009D059E" w:rsidRDefault="009D059E" w:rsidP="009D059E">
            <w:pPr>
              <w:rPr>
                <w:sz w:val="18"/>
                <w:szCs w:val="18"/>
              </w:rPr>
            </w:pPr>
            <w:r w:rsidRPr="009D059E">
              <w:rPr>
                <w:sz w:val="18"/>
                <w:szCs w:val="18"/>
              </w:rPr>
              <w:t>2 (Medium)</w:t>
            </w:r>
          </w:p>
        </w:tc>
        <w:tc>
          <w:tcPr>
            <w:tcW w:w="693" w:type="dxa"/>
            <w:vAlign w:val="center"/>
          </w:tcPr>
          <w:p w14:paraId="2163F9AC" w14:textId="77777777" w:rsidR="009D059E" w:rsidRPr="009D059E" w:rsidRDefault="009D059E" w:rsidP="009D059E">
            <w:pPr>
              <w:rPr>
                <w:sz w:val="18"/>
                <w:szCs w:val="18"/>
              </w:rPr>
            </w:pPr>
            <w:r w:rsidRPr="009D059E">
              <w:rPr>
                <w:sz w:val="18"/>
                <w:szCs w:val="18"/>
              </w:rPr>
              <w:t>4</w:t>
            </w:r>
          </w:p>
        </w:tc>
        <w:tc>
          <w:tcPr>
            <w:tcW w:w="955" w:type="dxa"/>
            <w:vAlign w:val="center"/>
          </w:tcPr>
          <w:p w14:paraId="136DF435" w14:textId="77777777" w:rsidR="009D059E" w:rsidRPr="009D059E" w:rsidRDefault="009D059E" w:rsidP="009D059E">
            <w:pPr>
              <w:rPr>
                <w:sz w:val="18"/>
                <w:szCs w:val="18"/>
              </w:rPr>
            </w:pPr>
            <w:r w:rsidRPr="009D059E">
              <w:rPr>
                <w:sz w:val="18"/>
                <w:szCs w:val="18"/>
              </w:rPr>
              <w:t>Moderate</w:t>
            </w:r>
          </w:p>
        </w:tc>
        <w:tc>
          <w:tcPr>
            <w:tcW w:w="2560" w:type="dxa"/>
            <w:vAlign w:val="center"/>
          </w:tcPr>
          <w:p w14:paraId="7C3E5BFC" w14:textId="77777777" w:rsidR="009D059E" w:rsidRPr="009D059E" w:rsidRDefault="009D059E" w:rsidP="009D059E">
            <w:pPr>
              <w:rPr>
                <w:sz w:val="18"/>
                <w:szCs w:val="18"/>
              </w:rPr>
            </w:pPr>
            <w:r w:rsidRPr="009D059E">
              <w:rPr>
                <w:rStyle w:val="Strong"/>
                <w:sz w:val="18"/>
                <w:szCs w:val="18"/>
              </w:rPr>
              <w:t>Contingency:</w:t>
            </w:r>
            <w:r w:rsidRPr="009D059E">
              <w:rPr>
                <w:sz w:val="18"/>
                <w:szCs w:val="18"/>
              </w:rPr>
              <w:t xml:space="preserve"> Schedule buffer sessions, prioritize non-physiology data first.</w:t>
            </w:r>
          </w:p>
        </w:tc>
      </w:tr>
      <w:tr w:rsidR="009D059E" w14:paraId="4EB490E5" w14:textId="77777777" w:rsidTr="009D059E">
        <w:trPr>
          <w:trHeight w:val="881"/>
        </w:trPr>
        <w:tc>
          <w:tcPr>
            <w:tcW w:w="614" w:type="dxa"/>
            <w:vAlign w:val="center"/>
          </w:tcPr>
          <w:p w14:paraId="7DA304AC" w14:textId="77777777" w:rsidR="009D059E" w:rsidRPr="009D059E" w:rsidRDefault="009D059E" w:rsidP="009D059E">
            <w:pPr>
              <w:rPr>
                <w:sz w:val="18"/>
                <w:szCs w:val="18"/>
              </w:rPr>
            </w:pPr>
            <w:r w:rsidRPr="009D059E">
              <w:rPr>
                <w:sz w:val="18"/>
                <w:szCs w:val="18"/>
              </w:rPr>
              <w:t>R013</w:t>
            </w:r>
          </w:p>
        </w:tc>
        <w:tc>
          <w:tcPr>
            <w:tcW w:w="1784" w:type="dxa"/>
            <w:vAlign w:val="center"/>
          </w:tcPr>
          <w:p w14:paraId="71F7234E" w14:textId="77777777" w:rsidR="009D059E" w:rsidRPr="009D059E" w:rsidRDefault="009D059E" w:rsidP="009D059E">
            <w:pPr>
              <w:rPr>
                <w:sz w:val="18"/>
                <w:szCs w:val="18"/>
              </w:rPr>
            </w:pPr>
            <w:r w:rsidRPr="009D059E">
              <w:rPr>
                <w:sz w:val="18"/>
                <w:szCs w:val="18"/>
              </w:rPr>
              <w:t>Riot API policy change removes needed endpoints</w:t>
            </w:r>
          </w:p>
        </w:tc>
        <w:tc>
          <w:tcPr>
            <w:tcW w:w="1151" w:type="dxa"/>
            <w:vAlign w:val="center"/>
          </w:tcPr>
          <w:p w14:paraId="31126C09" w14:textId="77777777" w:rsidR="009D059E" w:rsidRPr="009D059E" w:rsidRDefault="009D059E" w:rsidP="009D059E">
            <w:pPr>
              <w:rPr>
                <w:sz w:val="18"/>
                <w:szCs w:val="18"/>
              </w:rPr>
            </w:pPr>
            <w:r w:rsidRPr="009D059E">
              <w:rPr>
                <w:sz w:val="18"/>
                <w:szCs w:val="18"/>
              </w:rPr>
              <w:t>External</w:t>
            </w:r>
          </w:p>
        </w:tc>
        <w:tc>
          <w:tcPr>
            <w:tcW w:w="1104" w:type="dxa"/>
            <w:vAlign w:val="center"/>
          </w:tcPr>
          <w:p w14:paraId="2AC7631F" w14:textId="77777777" w:rsidR="009D059E" w:rsidRPr="009D059E" w:rsidRDefault="009D059E" w:rsidP="009D059E">
            <w:pPr>
              <w:rPr>
                <w:sz w:val="18"/>
                <w:szCs w:val="18"/>
              </w:rPr>
            </w:pPr>
            <w:r w:rsidRPr="009D059E">
              <w:rPr>
                <w:sz w:val="18"/>
                <w:szCs w:val="18"/>
              </w:rPr>
              <w:t>1 (Low)</w:t>
            </w:r>
          </w:p>
        </w:tc>
        <w:tc>
          <w:tcPr>
            <w:tcW w:w="984" w:type="dxa"/>
            <w:vAlign w:val="center"/>
          </w:tcPr>
          <w:p w14:paraId="3E326B89" w14:textId="77777777" w:rsidR="009D059E" w:rsidRPr="009D059E" w:rsidRDefault="009D059E" w:rsidP="009D059E">
            <w:pPr>
              <w:rPr>
                <w:sz w:val="18"/>
                <w:szCs w:val="18"/>
              </w:rPr>
            </w:pPr>
            <w:r w:rsidRPr="009D059E">
              <w:rPr>
                <w:sz w:val="18"/>
                <w:szCs w:val="18"/>
              </w:rPr>
              <w:t>3 (High)</w:t>
            </w:r>
          </w:p>
        </w:tc>
        <w:tc>
          <w:tcPr>
            <w:tcW w:w="693" w:type="dxa"/>
            <w:vAlign w:val="center"/>
          </w:tcPr>
          <w:p w14:paraId="2F54475A" w14:textId="77777777" w:rsidR="009D059E" w:rsidRPr="009D059E" w:rsidRDefault="009D059E" w:rsidP="009D059E">
            <w:pPr>
              <w:rPr>
                <w:sz w:val="18"/>
                <w:szCs w:val="18"/>
              </w:rPr>
            </w:pPr>
            <w:r w:rsidRPr="009D059E">
              <w:rPr>
                <w:sz w:val="18"/>
                <w:szCs w:val="18"/>
              </w:rPr>
              <w:t>3</w:t>
            </w:r>
          </w:p>
        </w:tc>
        <w:tc>
          <w:tcPr>
            <w:tcW w:w="955" w:type="dxa"/>
            <w:vAlign w:val="center"/>
          </w:tcPr>
          <w:p w14:paraId="4F4226B4" w14:textId="77777777" w:rsidR="009D059E" w:rsidRPr="009D059E" w:rsidRDefault="009D059E" w:rsidP="009D059E">
            <w:pPr>
              <w:rPr>
                <w:sz w:val="18"/>
                <w:szCs w:val="18"/>
              </w:rPr>
            </w:pPr>
            <w:r w:rsidRPr="009D059E">
              <w:rPr>
                <w:sz w:val="18"/>
                <w:szCs w:val="18"/>
              </w:rPr>
              <w:t>Moderate</w:t>
            </w:r>
          </w:p>
        </w:tc>
        <w:tc>
          <w:tcPr>
            <w:tcW w:w="2560" w:type="dxa"/>
            <w:vAlign w:val="center"/>
          </w:tcPr>
          <w:p w14:paraId="37D3AD85" w14:textId="77777777" w:rsidR="009D059E" w:rsidRPr="009D059E" w:rsidRDefault="009D059E" w:rsidP="009D059E">
            <w:pPr>
              <w:rPr>
                <w:sz w:val="18"/>
                <w:szCs w:val="18"/>
              </w:rPr>
            </w:pPr>
            <w:r w:rsidRPr="009D059E">
              <w:rPr>
                <w:rStyle w:val="Strong"/>
                <w:sz w:val="18"/>
                <w:szCs w:val="18"/>
              </w:rPr>
              <w:t>Monitoring:</w:t>
            </w:r>
            <w:r w:rsidRPr="009D059E">
              <w:rPr>
                <w:sz w:val="18"/>
                <w:szCs w:val="18"/>
              </w:rPr>
              <w:t xml:space="preserve"> Subscribe to Riot Dev updates, maintain backup replay parsing strategy.</w:t>
            </w:r>
          </w:p>
        </w:tc>
      </w:tr>
      <w:tr w:rsidR="009D059E" w14:paraId="2A9186F4" w14:textId="77777777" w:rsidTr="009D059E">
        <w:trPr>
          <w:trHeight w:val="866"/>
        </w:trPr>
        <w:tc>
          <w:tcPr>
            <w:tcW w:w="614" w:type="dxa"/>
            <w:vAlign w:val="center"/>
          </w:tcPr>
          <w:p w14:paraId="00278945" w14:textId="77777777" w:rsidR="009D059E" w:rsidRPr="009D059E" w:rsidRDefault="009D059E" w:rsidP="009D059E">
            <w:pPr>
              <w:rPr>
                <w:sz w:val="18"/>
                <w:szCs w:val="18"/>
              </w:rPr>
            </w:pPr>
            <w:r w:rsidRPr="009D059E">
              <w:rPr>
                <w:sz w:val="18"/>
                <w:szCs w:val="18"/>
              </w:rPr>
              <w:t>R014</w:t>
            </w:r>
          </w:p>
        </w:tc>
        <w:tc>
          <w:tcPr>
            <w:tcW w:w="1784" w:type="dxa"/>
            <w:vAlign w:val="center"/>
          </w:tcPr>
          <w:p w14:paraId="07C9DB03" w14:textId="77777777" w:rsidR="009D059E" w:rsidRPr="009D059E" w:rsidRDefault="009D059E" w:rsidP="009D059E">
            <w:pPr>
              <w:rPr>
                <w:sz w:val="18"/>
                <w:szCs w:val="18"/>
              </w:rPr>
            </w:pPr>
            <w:r w:rsidRPr="009D059E">
              <w:rPr>
                <w:sz w:val="18"/>
                <w:szCs w:val="18"/>
              </w:rPr>
              <w:t>Tournament schedule conflicts with planned testing</w:t>
            </w:r>
          </w:p>
        </w:tc>
        <w:tc>
          <w:tcPr>
            <w:tcW w:w="1151" w:type="dxa"/>
            <w:vAlign w:val="center"/>
          </w:tcPr>
          <w:p w14:paraId="65E3A561" w14:textId="77777777" w:rsidR="009D059E" w:rsidRPr="009D059E" w:rsidRDefault="009D059E" w:rsidP="009D059E">
            <w:pPr>
              <w:rPr>
                <w:sz w:val="18"/>
                <w:szCs w:val="18"/>
              </w:rPr>
            </w:pPr>
            <w:r w:rsidRPr="009D059E">
              <w:rPr>
                <w:sz w:val="18"/>
                <w:szCs w:val="18"/>
              </w:rPr>
              <w:t>External</w:t>
            </w:r>
          </w:p>
        </w:tc>
        <w:tc>
          <w:tcPr>
            <w:tcW w:w="1104" w:type="dxa"/>
            <w:vAlign w:val="center"/>
          </w:tcPr>
          <w:p w14:paraId="694C77A8" w14:textId="77777777" w:rsidR="009D059E" w:rsidRPr="009D059E" w:rsidRDefault="009D059E" w:rsidP="009D059E">
            <w:pPr>
              <w:rPr>
                <w:sz w:val="18"/>
                <w:szCs w:val="18"/>
              </w:rPr>
            </w:pPr>
            <w:r w:rsidRPr="009D059E">
              <w:rPr>
                <w:sz w:val="18"/>
                <w:szCs w:val="18"/>
              </w:rPr>
              <w:t>2 (Medium)</w:t>
            </w:r>
          </w:p>
        </w:tc>
        <w:tc>
          <w:tcPr>
            <w:tcW w:w="984" w:type="dxa"/>
            <w:vAlign w:val="center"/>
          </w:tcPr>
          <w:p w14:paraId="35975B7F" w14:textId="77777777" w:rsidR="009D059E" w:rsidRPr="009D059E" w:rsidRDefault="009D059E" w:rsidP="009D059E">
            <w:pPr>
              <w:rPr>
                <w:sz w:val="18"/>
                <w:szCs w:val="18"/>
              </w:rPr>
            </w:pPr>
            <w:r w:rsidRPr="009D059E">
              <w:rPr>
                <w:sz w:val="18"/>
                <w:szCs w:val="18"/>
              </w:rPr>
              <w:t>2 (Medium)</w:t>
            </w:r>
          </w:p>
        </w:tc>
        <w:tc>
          <w:tcPr>
            <w:tcW w:w="693" w:type="dxa"/>
            <w:vAlign w:val="center"/>
          </w:tcPr>
          <w:p w14:paraId="0A9DED75" w14:textId="77777777" w:rsidR="009D059E" w:rsidRPr="009D059E" w:rsidRDefault="009D059E" w:rsidP="009D059E">
            <w:pPr>
              <w:rPr>
                <w:sz w:val="18"/>
                <w:szCs w:val="18"/>
              </w:rPr>
            </w:pPr>
            <w:r w:rsidRPr="009D059E">
              <w:rPr>
                <w:sz w:val="18"/>
                <w:szCs w:val="18"/>
              </w:rPr>
              <w:t>4</w:t>
            </w:r>
          </w:p>
        </w:tc>
        <w:tc>
          <w:tcPr>
            <w:tcW w:w="955" w:type="dxa"/>
            <w:vAlign w:val="center"/>
          </w:tcPr>
          <w:p w14:paraId="67AB5E92" w14:textId="77777777" w:rsidR="009D059E" w:rsidRPr="009D059E" w:rsidRDefault="009D059E" w:rsidP="009D059E">
            <w:pPr>
              <w:rPr>
                <w:sz w:val="18"/>
                <w:szCs w:val="18"/>
              </w:rPr>
            </w:pPr>
            <w:r w:rsidRPr="009D059E">
              <w:rPr>
                <w:sz w:val="18"/>
                <w:szCs w:val="18"/>
              </w:rPr>
              <w:t>Moderate</w:t>
            </w:r>
          </w:p>
        </w:tc>
        <w:tc>
          <w:tcPr>
            <w:tcW w:w="2560" w:type="dxa"/>
            <w:vAlign w:val="center"/>
          </w:tcPr>
          <w:p w14:paraId="3457E24E" w14:textId="77777777" w:rsidR="009D059E" w:rsidRPr="009D059E" w:rsidRDefault="009D059E" w:rsidP="009D059E">
            <w:pPr>
              <w:rPr>
                <w:sz w:val="18"/>
                <w:szCs w:val="18"/>
              </w:rPr>
            </w:pPr>
            <w:r w:rsidRPr="009D059E">
              <w:rPr>
                <w:rStyle w:val="Strong"/>
                <w:sz w:val="18"/>
                <w:szCs w:val="18"/>
              </w:rPr>
              <w:t>Mitigation:</w:t>
            </w:r>
            <w:r w:rsidRPr="009D059E">
              <w:rPr>
                <w:sz w:val="18"/>
                <w:szCs w:val="18"/>
              </w:rPr>
              <w:t xml:space="preserve"> Plan data collection outside tournament windows, schedule buffer weeks.</w:t>
            </w:r>
          </w:p>
        </w:tc>
      </w:tr>
      <w:tr w:rsidR="009D059E" w14:paraId="72D21F20" w14:textId="77777777" w:rsidTr="009D059E">
        <w:trPr>
          <w:trHeight w:val="642"/>
        </w:trPr>
        <w:tc>
          <w:tcPr>
            <w:tcW w:w="614" w:type="dxa"/>
            <w:vAlign w:val="center"/>
          </w:tcPr>
          <w:p w14:paraId="2BF31675" w14:textId="77777777" w:rsidR="009D059E" w:rsidRPr="009D059E" w:rsidRDefault="009D059E" w:rsidP="009D059E">
            <w:pPr>
              <w:rPr>
                <w:sz w:val="18"/>
                <w:szCs w:val="18"/>
              </w:rPr>
            </w:pPr>
            <w:r w:rsidRPr="009D059E">
              <w:rPr>
                <w:sz w:val="18"/>
                <w:szCs w:val="18"/>
              </w:rPr>
              <w:t>R015</w:t>
            </w:r>
          </w:p>
        </w:tc>
        <w:tc>
          <w:tcPr>
            <w:tcW w:w="1784" w:type="dxa"/>
            <w:vAlign w:val="center"/>
          </w:tcPr>
          <w:p w14:paraId="27B15BD9" w14:textId="77777777" w:rsidR="009D059E" w:rsidRPr="009D059E" w:rsidRDefault="009D059E" w:rsidP="009D059E">
            <w:pPr>
              <w:rPr>
                <w:sz w:val="18"/>
                <w:szCs w:val="18"/>
              </w:rPr>
            </w:pPr>
            <w:r w:rsidRPr="009D059E">
              <w:rPr>
                <w:sz w:val="18"/>
                <w:szCs w:val="18"/>
              </w:rPr>
              <w:t>League bans physiological sensors</w:t>
            </w:r>
          </w:p>
        </w:tc>
        <w:tc>
          <w:tcPr>
            <w:tcW w:w="1151" w:type="dxa"/>
            <w:vAlign w:val="center"/>
          </w:tcPr>
          <w:p w14:paraId="5A1D6966" w14:textId="77777777" w:rsidR="009D059E" w:rsidRPr="009D059E" w:rsidRDefault="009D059E" w:rsidP="009D059E">
            <w:pPr>
              <w:rPr>
                <w:sz w:val="18"/>
                <w:szCs w:val="18"/>
              </w:rPr>
            </w:pPr>
            <w:r w:rsidRPr="009D059E">
              <w:rPr>
                <w:sz w:val="18"/>
                <w:szCs w:val="18"/>
              </w:rPr>
              <w:t>External</w:t>
            </w:r>
          </w:p>
        </w:tc>
        <w:tc>
          <w:tcPr>
            <w:tcW w:w="1104" w:type="dxa"/>
            <w:vAlign w:val="center"/>
          </w:tcPr>
          <w:p w14:paraId="35615887" w14:textId="77777777" w:rsidR="009D059E" w:rsidRPr="009D059E" w:rsidRDefault="009D059E" w:rsidP="009D059E">
            <w:pPr>
              <w:rPr>
                <w:sz w:val="18"/>
                <w:szCs w:val="18"/>
              </w:rPr>
            </w:pPr>
            <w:r w:rsidRPr="009D059E">
              <w:rPr>
                <w:sz w:val="18"/>
                <w:szCs w:val="18"/>
              </w:rPr>
              <w:t>1 (Low)</w:t>
            </w:r>
          </w:p>
        </w:tc>
        <w:tc>
          <w:tcPr>
            <w:tcW w:w="984" w:type="dxa"/>
            <w:vAlign w:val="center"/>
          </w:tcPr>
          <w:p w14:paraId="728E1126" w14:textId="77777777" w:rsidR="009D059E" w:rsidRPr="009D059E" w:rsidRDefault="009D059E" w:rsidP="009D059E">
            <w:pPr>
              <w:rPr>
                <w:sz w:val="18"/>
                <w:szCs w:val="18"/>
              </w:rPr>
            </w:pPr>
            <w:r w:rsidRPr="009D059E">
              <w:rPr>
                <w:sz w:val="18"/>
                <w:szCs w:val="18"/>
              </w:rPr>
              <w:t>3 (High)</w:t>
            </w:r>
          </w:p>
        </w:tc>
        <w:tc>
          <w:tcPr>
            <w:tcW w:w="693" w:type="dxa"/>
            <w:vAlign w:val="center"/>
          </w:tcPr>
          <w:p w14:paraId="4F34E467" w14:textId="77777777" w:rsidR="009D059E" w:rsidRPr="009D059E" w:rsidRDefault="009D059E" w:rsidP="009D059E">
            <w:pPr>
              <w:rPr>
                <w:sz w:val="18"/>
                <w:szCs w:val="18"/>
              </w:rPr>
            </w:pPr>
            <w:r w:rsidRPr="009D059E">
              <w:rPr>
                <w:sz w:val="18"/>
                <w:szCs w:val="18"/>
              </w:rPr>
              <w:t>3</w:t>
            </w:r>
          </w:p>
        </w:tc>
        <w:tc>
          <w:tcPr>
            <w:tcW w:w="955" w:type="dxa"/>
            <w:vAlign w:val="center"/>
          </w:tcPr>
          <w:p w14:paraId="3B2B182A" w14:textId="77777777" w:rsidR="009D059E" w:rsidRPr="009D059E" w:rsidRDefault="009D059E" w:rsidP="009D059E">
            <w:pPr>
              <w:rPr>
                <w:sz w:val="18"/>
                <w:szCs w:val="18"/>
              </w:rPr>
            </w:pPr>
            <w:r w:rsidRPr="009D059E">
              <w:rPr>
                <w:sz w:val="18"/>
                <w:szCs w:val="18"/>
              </w:rPr>
              <w:t>Moderate</w:t>
            </w:r>
          </w:p>
        </w:tc>
        <w:tc>
          <w:tcPr>
            <w:tcW w:w="2560" w:type="dxa"/>
            <w:vAlign w:val="center"/>
          </w:tcPr>
          <w:p w14:paraId="7F4AC770" w14:textId="77777777" w:rsidR="009D059E" w:rsidRPr="009D059E" w:rsidRDefault="009D059E" w:rsidP="009D059E">
            <w:pPr>
              <w:rPr>
                <w:sz w:val="18"/>
                <w:szCs w:val="18"/>
              </w:rPr>
            </w:pPr>
            <w:r w:rsidRPr="009D059E">
              <w:rPr>
                <w:rStyle w:val="Strong"/>
                <w:sz w:val="18"/>
                <w:szCs w:val="18"/>
              </w:rPr>
              <w:t>Contingency:</w:t>
            </w:r>
            <w:r w:rsidRPr="009D059E">
              <w:rPr>
                <w:sz w:val="18"/>
                <w:szCs w:val="18"/>
              </w:rPr>
              <w:t xml:space="preserve"> Focus on telemetry + comms analysis, skip physiology if prohibited.</w:t>
            </w:r>
          </w:p>
        </w:tc>
      </w:tr>
    </w:tbl>
    <w:p w14:paraId="29742D3D" w14:textId="77777777" w:rsidR="009D059E" w:rsidRDefault="009D059E" w:rsidP="009D059E"/>
    <w:p w14:paraId="27524597" w14:textId="77777777" w:rsidR="00C63BA2" w:rsidRDefault="00C63BA2" w:rsidP="009D059E"/>
    <w:p w14:paraId="4DB3B6C2" w14:textId="77777777" w:rsidR="00C63BA2" w:rsidRDefault="00C63BA2" w:rsidP="009D059E"/>
    <w:p w14:paraId="0697227F" w14:textId="50569E1A" w:rsidR="00C63BA2" w:rsidRPr="00C63BA2" w:rsidRDefault="00C63BA2" w:rsidP="00C63BA2">
      <w:pPr>
        <w:rPr>
          <w:b/>
          <w:bCs/>
          <w:sz w:val="32"/>
          <w:szCs w:val="32"/>
        </w:rPr>
      </w:pPr>
      <w:r w:rsidRPr="00C63BA2">
        <w:rPr>
          <w:b/>
          <w:bCs/>
          <w:sz w:val="32"/>
          <w:szCs w:val="32"/>
        </w:rPr>
        <w:lastRenderedPageBreak/>
        <w:t>Integration Plan</w:t>
      </w:r>
    </w:p>
    <w:p w14:paraId="6F131649" w14:textId="039C56CA" w:rsidR="00C63BA2" w:rsidRPr="00C63BA2" w:rsidRDefault="00C63BA2" w:rsidP="00C63BA2">
      <w:pPr>
        <w:spacing w:after="0"/>
        <w:rPr>
          <w:sz w:val="22"/>
          <w:szCs w:val="22"/>
        </w:rPr>
      </w:pPr>
      <w:r w:rsidRPr="00C63BA2">
        <w:rPr>
          <w:b/>
          <w:bCs/>
          <w:sz w:val="22"/>
          <w:szCs w:val="22"/>
        </w:rPr>
        <w:t>1. Pre–Green Light Risk Actions (Weeks 3</w:t>
      </w:r>
      <w:r>
        <w:rPr>
          <w:b/>
          <w:bCs/>
          <w:sz w:val="22"/>
          <w:szCs w:val="22"/>
        </w:rPr>
        <w:t xml:space="preserve"> - </w:t>
      </w:r>
      <w:r w:rsidRPr="00C63BA2">
        <w:rPr>
          <w:b/>
          <w:bCs/>
          <w:sz w:val="22"/>
          <w:szCs w:val="22"/>
        </w:rPr>
        <w:t>4)</w:t>
      </w:r>
    </w:p>
    <w:p w14:paraId="4A4AE40A" w14:textId="77777777" w:rsidR="00C63BA2" w:rsidRPr="00C63BA2" w:rsidRDefault="00C63BA2" w:rsidP="00C63BA2">
      <w:pPr>
        <w:numPr>
          <w:ilvl w:val="0"/>
          <w:numId w:val="1"/>
        </w:numPr>
        <w:spacing w:after="0"/>
        <w:rPr>
          <w:sz w:val="22"/>
          <w:szCs w:val="22"/>
        </w:rPr>
      </w:pPr>
      <w:r w:rsidRPr="00C63BA2">
        <w:rPr>
          <w:b/>
          <w:bCs/>
          <w:sz w:val="22"/>
          <w:szCs w:val="22"/>
        </w:rPr>
        <w:t>Finalize Scope &amp; KPI List:</w:t>
      </w:r>
      <w:r w:rsidRPr="00C63BA2">
        <w:rPr>
          <w:sz w:val="22"/>
          <w:szCs w:val="22"/>
        </w:rPr>
        <w:t xml:space="preserve"> Lock in a realistic set of KPIs this week to prevent scope creep (R010). Present these to the client during the green light session for approval.</w:t>
      </w:r>
    </w:p>
    <w:p w14:paraId="361B356A" w14:textId="77777777" w:rsidR="00C63BA2" w:rsidRPr="00C63BA2" w:rsidRDefault="00C63BA2" w:rsidP="00C63BA2">
      <w:pPr>
        <w:numPr>
          <w:ilvl w:val="0"/>
          <w:numId w:val="1"/>
        </w:numPr>
        <w:spacing w:after="0"/>
        <w:rPr>
          <w:sz w:val="22"/>
          <w:szCs w:val="22"/>
        </w:rPr>
      </w:pPr>
      <w:r w:rsidRPr="00C63BA2">
        <w:rPr>
          <w:b/>
          <w:bCs/>
          <w:sz w:val="22"/>
          <w:szCs w:val="22"/>
        </w:rPr>
        <w:t>Pilot Capture &amp; Data Quality Check:</w:t>
      </w:r>
      <w:r w:rsidRPr="00C63BA2">
        <w:rPr>
          <w:sz w:val="22"/>
          <w:szCs w:val="22"/>
        </w:rPr>
        <w:t xml:space="preserve"> Run a quick capture session before the green light presentation to validate data pipeline synchronization (R002, R007). Share early results as proof-of-feasibility.</w:t>
      </w:r>
    </w:p>
    <w:p w14:paraId="4CDCFEEB" w14:textId="77777777" w:rsidR="00C63BA2" w:rsidRPr="00C63BA2" w:rsidRDefault="00C63BA2" w:rsidP="00C63BA2">
      <w:pPr>
        <w:numPr>
          <w:ilvl w:val="0"/>
          <w:numId w:val="1"/>
        </w:numPr>
        <w:spacing w:after="0"/>
        <w:rPr>
          <w:sz w:val="22"/>
          <w:szCs w:val="22"/>
        </w:rPr>
      </w:pPr>
      <w:r w:rsidRPr="00C63BA2">
        <w:rPr>
          <w:b/>
          <w:bCs/>
          <w:sz w:val="22"/>
          <w:szCs w:val="22"/>
        </w:rPr>
        <w:t>Draft GDPR Documentation:</w:t>
      </w:r>
      <w:r w:rsidRPr="00C63BA2">
        <w:rPr>
          <w:sz w:val="22"/>
          <w:szCs w:val="22"/>
        </w:rPr>
        <w:t xml:space="preserve"> Have consent forms, privacy notice, and data handling plan ready to present (R003). Getting early sign-off reduces risk of compliance-related delays.</w:t>
      </w:r>
    </w:p>
    <w:p w14:paraId="552C6E49" w14:textId="77777777" w:rsidR="00C63BA2" w:rsidRPr="00C63BA2" w:rsidRDefault="00C63BA2" w:rsidP="00C63BA2">
      <w:pPr>
        <w:numPr>
          <w:ilvl w:val="0"/>
          <w:numId w:val="1"/>
        </w:numPr>
        <w:spacing w:after="0"/>
        <w:rPr>
          <w:sz w:val="22"/>
          <w:szCs w:val="22"/>
        </w:rPr>
      </w:pPr>
      <w:r w:rsidRPr="00C63BA2">
        <w:rPr>
          <w:b/>
          <w:bCs/>
          <w:sz w:val="22"/>
          <w:szCs w:val="22"/>
        </w:rPr>
        <w:t>Align on Stakeholder Availability:</w:t>
      </w:r>
      <w:r w:rsidRPr="00C63BA2">
        <w:rPr>
          <w:sz w:val="22"/>
          <w:szCs w:val="22"/>
        </w:rPr>
        <w:t xml:space="preserve"> Confirm player scrim schedule and coach feedback sessions for Weeks 5–8 (R004). Present this plan at the green light to secure commitment.</w:t>
      </w:r>
    </w:p>
    <w:p w14:paraId="7B677365" w14:textId="77777777" w:rsidR="00C63BA2" w:rsidRDefault="00C63BA2" w:rsidP="00C63BA2">
      <w:pPr>
        <w:spacing w:after="0"/>
        <w:rPr>
          <w:b/>
          <w:bCs/>
          <w:sz w:val="22"/>
          <w:szCs w:val="22"/>
        </w:rPr>
      </w:pPr>
    </w:p>
    <w:p w14:paraId="248FDC75" w14:textId="4B7FE35A" w:rsidR="00C63BA2" w:rsidRPr="00C63BA2" w:rsidRDefault="00C63BA2" w:rsidP="00C63BA2">
      <w:pPr>
        <w:spacing w:after="0"/>
        <w:rPr>
          <w:sz w:val="22"/>
          <w:szCs w:val="22"/>
        </w:rPr>
      </w:pPr>
      <w:r w:rsidRPr="00C63BA2">
        <w:rPr>
          <w:b/>
          <w:bCs/>
          <w:sz w:val="22"/>
          <w:szCs w:val="22"/>
        </w:rPr>
        <w:t>2. Immediate Post–Green Light (Weeks 4</w:t>
      </w:r>
      <w:r>
        <w:rPr>
          <w:b/>
          <w:bCs/>
          <w:sz w:val="22"/>
          <w:szCs w:val="22"/>
        </w:rPr>
        <w:t xml:space="preserve"> - </w:t>
      </w:r>
      <w:r w:rsidRPr="00C63BA2">
        <w:rPr>
          <w:b/>
          <w:bCs/>
          <w:sz w:val="22"/>
          <w:szCs w:val="22"/>
        </w:rPr>
        <w:t>5)</w:t>
      </w:r>
    </w:p>
    <w:p w14:paraId="3E094A99" w14:textId="77777777" w:rsidR="00C63BA2" w:rsidRPr="00C63BA2" w:rsidRDefault="00C63BA2" w:rsidP="00C63BA2">
      <w:pPr>
        <w:numPr>
          <w:ilvl w:val="0"/>
          <w:numId w:val="2"/>
        </w:numPr>
        <w:spacing w:after="0"/>
        <w:rPr>
          <w:sz w:val="22"/>
          <w:szCs w:val="22"/>
        </w:rPr>
      </w:pPr>
      <w:r w:rsidRPr="00C63BA2">
        <w:rPr>
          <w:b/>
          <w:bCs/>
          <w:sz w:val="22"/>
          <w:szCs w:val="22"/>
        </w:rPr>
        <w:t>Incorporate Client Feedback:</w:t>
      </w:r>
      <w:r w:rsidRPr="00C63BA2">
        <w:rPr>
          <w:sz w:val="22"/>
          <w:szCs w:val="22"/>
        </w:rPr>
        <w:t xml:space="preserve"> Update scope or KPI definitions only if client explicitly requests changes during the green light session (R005, R006).</w:t>
      </w:r>
    </w:p>
    <w:p w14:paraId="057F9E1C" w14:textId="77777777" w:rsidR="00C63BA2" w:rsidRPr="00C63BA2" w:rsidRDefault="00C63BA2" w:rsidP="00C63BA2">
      <w:pPr>
        <w:numPr>
          <w:ilvl w:val="0"/>
          <w:numId w:val="2"/>
        </w:numPr>
        <w:spacing w:after="0"/>
        <w:rPr>
          <w:sz w:val="22"/>
          <w:szCs w:val="22"/>
        </w:rPr>
      </w:pPr>
      <w:r w:rsidRPr="00C63BA2">
        <w:rPr>
          <w:b/>
          <w:bCs/>
          <w:sz w:val="22"/>
          <w:szCs w:val="22"/>
        </w:rPr>
        <w:t>Kick Off Usability Planning:</w:t>
      </w:r>
      <w:r w:rsidRPr="00C63BA2">
        <w:rPr>
          <w:sz w:val="22"/>
          <w:szCs w:val="22"/>
        </w:rPr>
        <w:t xml:space="preserve"> Schedule first coach usability session for dashboard v1 in Week 6 to de-risk adoption (R008).</w:t>
      </w:r>
    </w:p>
    <w:p w14:paraId="0BE15970" w14:textId="77777777" w:rsidR="00C63BA2" w:rsidRPr="00C63BA2" w:rsidRDefault="00C63BA2" w:rsidP="00C63BA2">
      <w:pPr>
        <w:numPr>
          <w:ilvl w:val="0"/>
          <w:numId w:val="2"/>
        </w:numPr>
        <w:spacing w:after="0"/>
        <w:rPr>
          <w:sz w:val="22"/>
          <w:szCs w:val="22"/>
        </w:rPr>
      </w:pPr>
      <w:r w:rsidRPr="00C63BA2">
        <w:rPr>
          <w:b/>
          <w:bCs/>
          <w:sz w:val="22"/>
          <w:szCs w:val="22"/>
        </w:rPr>
        <w:t>Confirm Tournament Dates:</w:t>
      </w:r>
      <w:r w:rsidRPr="00C63BA2">
        <w:rPr>
          <w:sz w:val="22"/>
          <w:szCs w:val="22"/>
        </w:rPr>
        <w:t xml:space="preserve"> Lock down testing sessions to avoid conflicts (R014).</w:t>
      </w:r>
    </w:p>
    <w:p w14:paraId="22F2784B" w14:textId="77777777" w:rsidR="00C63BA2" w:rsidRDefault="00C63BA2" w:rsidP="00C63BA2">
      <w:pPr>
        <w:spacing w:after="0"/>
        <w:rPr>
          <w:b/>
          <w:bCs/>
          <w:sz w:val="22"/>
          <w:szCs w:val="22"/>
        </w:rPr>
      </w:pPr>
    </w:p>
    <w:p w14:paraId="5F30D92E" w14:textId="55F57186" w:rsidR="00C63BA2" w:rsidRPr="00C63BA2" w:rsidRDefault="00C63BA2" w:rsidP="00C63BA2">
      <w:pPr>
        <w:spacing w:after="0"/>
        <w:rPr>
          <w:sz w:val="22"/>
          <w:szCs w:val="22"/>
        </w:rPr>
      </w:pPr>
      <w:r w:rsidRPr="00C63BA2">
        <w:rPr>
          <w:b/>
          <w:bCs/>
          <w:sz w:val="22"/>
          <w:szCs w:val="22"/>
        </w:rPr>
        <w:t>3. Ongoing Monitoring &amp; Reporting (Weeks 5</w:t>
      </w:r>
      <w:r>
        <w:rPr>
          <w:b/>
          <w:bCs/>
          <w:sz w:val="22"/>
          <w:szCs w:val="22"/>
        </w:rPr>
        <w:t xml:space="preserve"> - </w:t>
      </w:r>
      <w:r w:rsidRPr="00C63BA2">
        <w:rPr>
          <w:b/>
          <w:bCs/>
          <w:sz w:val="22"/>
          <w:szCs w:val="22"/>
        </w:rPr>
        <w:t>8)</w:t>
      </w:r>
    </w:p>
    <w:p w14:paraId="70089C17" w14:textId="77777777" w:rsidR="00C63BA2" w:rsidRPr="00C63BA2" w:rsidRDefault="00C63BA2" w:rsidP="00C63BA2">
      <w:pPr>
        <w:numPr>
          <w:ilvl w:val="0"/>
          <w:numId w:val="3"/>
        </w:numPr>
        <w:spacing w:after="0"/>
        <w:rPr>
          <w:sz w:val="22"/>
          <w:szCs w:val="22"/>
        </w:rPr>
      </w:pPr>
      <w:r w:rsidRPr="00C63BA2">
        <w:rPr>
          <w:b/>
          <w:bCs/>
          <w:sz w:val="22"/>
          <w:szCs w:val="22"/>
        </w:rPr>
        <w:t>Weekly Risk Review:</w:t>
      </w:r>
      <w:r w:rsidRPr="00C63BA2">
        <w:rPr>
          <w:sz w:val="22"/>
          <w:szCs w:val="22"/>
        </w:rPr>
        <w:t xml:space="preserve"> Include risk register updates in weekly stand-ups. Focus on critical risks (R001, R004, R007, R008, R010).</w:t>
      </w:r>
    </w:p>
    <w:p w14:paraId="15590B27" w14:textId="77777777" w:rsidR="00C63BA2" w:rsidRPr="00C63BA2" w:rsidRDefault="00C63BA2" w:rsidP="00C63BA2">
      <w:pPr>
        <w:numPr>
          <w:ilvl w:val="0"/>
          <w:numId w:val="3"/>
        </w:numPr>
        <w:spacing w:after="0"/>
        <w:rPr>
          <w:sz w:val="22"/>
          <w:szCs w:val="22"/>
        </w:rPr>
      </w:pPr>
      <w:r w:rsidRPr="00C63BA2">
        <w:rPr>
          <w:b/>
          <w:bCs/>
          <w:sz w:val="22"/>
          <w:szCs w:val="22"/>
        </w:rPr>
        <w:t>Escalation Triggers:</w:t>
      </w:r>
      <w:r w:rsidRPr="00C63BA2">
        <w:rPr>
          <w:sz w:val="22"/>
          <w:szCs w:val="22"/>
        </w:rPr>
        <w:t xml:space="preserve"> Any risk score ≥6 flagged for mentor review immediately; if blocking, escalate to Bram Heijligers and client contact.</w:t>
      </w:r>
    </w:p>
    <w:p w14:paraId="140DA71F" w14:textId="77777777" w:rsidR="00C63BA2" w:rsidRPr="00C63BA2" w:rsidRDefault="00C63BA2" w:rsidP="00C63BA2">
      <w:pPr>
        <w:numPr>
          <w:ilvl w:val="0"/>
          <w:numId w:val="3"/>
        </w:numPr>
        <w:spacing w:after="0"/>
        <w:rPr>
          <w:sz w:val="22"/>
          <w:szCs w:val="22"/>
        </w:rPr>
      </w:pPr>
      <w:r w:rsidRPr="00C63BA2">
        <w:rPr>
          <w:b/>
          <w:bCs/>
          <w:sz w:val="22"/>
          <w:szCs w:val="22"/>
        </w:rPr>
        <w:t>Update Risk Register:</w:t>
      </w:r>
      <w:r w:rsidRPr="00C63BA2">
        <w:rPr>
          <w:sz w:val="22"/>
          <w:szCs w:val="22"/>
        </w:rPr>
        <w:t xml:space="preserve"> After first coach feedback session, re-evaluate probabilities for adoption/usability risks (R008).</w:t>
      </w:r>
    </w:p>
    <w:p w14:paraId="39A66DD8" w14:textId="77777777" w:rsidR="00C63BA2" w:rsidRDefault="00C63BA2" w:rsidP="00C63BA2">
      <w:pPr>
        <w:spacing w:after="0"/>
        <w:rPr>
          <w:b/>
          <w:bCs/>
          <w:sz w:val="22"/>
          <w:szCs w:val="22"/>
        </w:rPr>
      </w:pPr>
    </w:p>
    <w:p w14:paraId="6AD0FC78" w14:textId="283FFBAA" w:rsidR="00C63BA2" w:rsidRPr="00C63BA2" w:rsidRDefault="00C63BA2" w:rsidP="00C63BA2">
      <w:pPr>
        <w:spacing w:after="0"/>
        <w:rPr>
          <w:sz w:val="22"/>
          <w:szCs w:val="22"/>
        </w:rPr>
      </w:pPr>
      <w:r w:rsidRPr="00C63BA2">
        <w:rPr>
          <w:b/>
          <w:bCs/>
          <w:sz w:val="22"/>
          <w:szCs w:val="22"/>
        </w:rPr>
        <w:t>4. Contingency Planning &amp; Buffers</w:t>
      </w:r>
    </w:p>
    <w:p w14:paraId="6E7267E0" w14:textId="62631CC2" w:rsidR="00C63BA2" w:rsidRPr="00C63BA2" w:rsidRDefault="00C63BA2" w:rsidP="00C63BA2">
      <w:pPr>
        <w:numPr>
          <w:ilvl w:val="0"/>
          <w:numId w:val="4"/>
        </w:numPr>
        <w:spacing w:after="0"/>
        <w:rPr>
          <w:sz w:val="22"/>
          <w:szCs w:val="22"/>
        </w:rPr>
      </w:pPr>
      <w:r w:rsidRPr="00C63BA2">
        <w:rPr>
          <w:b/>
          <w:bCs/>
          <w:sz w:val="22"/>
          <w:szCs w:val="22"/>
        </w:rPr>
        <w:t>Technical Fallbacks:</w:t>
      </w:r>
      <w:r w:rsidRPr="00C63BA2">
        <w:rPr>
          <w:sz w:val="22"/>
          <w:szCs w:val="22"/>
        </w:rPr>
        <w:t xml:space="preserve"> If physiology data proves unreliable (R002), switch to telemetry + video-only insights and document this</w:t>
      </w:r>
      <w:r>
        <w:rPr>
          <w:sz w:val="22"/>
          <w:szCs w:val="22"/>
        </w:rPr>
        <w:t>.</w:t>
      </w:r>
    </w:p>
    <w:p w14:paraId="3607E5F3" w14:textId="77777777" w:rsidR="00C63BA2" w:rsidRPr="00C63BA2" w:rsidRDefault="00C63BA2" w:rsidP="00C63BA2">
      <w:pPr>
        <w:numPr>
          <w:ilvl w:val="0"/>
          <w:numId w:val="4"/>
        </w:numPr>
        <w:spacing w:after="0"/>
        <w:rPr>
          <w:sz w:val="22"/>
          <w:szCs w:val="22"/>
        </w:rPr>
      </w:pPr>
      <w:r w:rsidRPr="00C63BA2">
        <w:rPr>
          <w:b/>
          <w:bCs/>
          <w:sz w:val="22"/>
          <w:szCs w:val="22"/>
        </w:rPr>
        <w:t>Change Control:</w:t>
      </w:r>
      <w:r w:rsidRPr="00C63BA2">
        <w:rPr>
          <w:sz w:val="22"/>
          <w:szCs w:val="22"/>
        </w:rPr>
        <w:t xml:space="preserve"> New client requests captured but deferred to backlog after Week 4 unless they can be delivered without jeopardizing MVP.</w:t>
      </w:r>
    </w:p>
    <w:p w14:paraId="680D7291" w14:textId="77777777" w:rsidR="00C63BA2" w:rsidRPr="00C63BA2" w:rsidRDefault="00C63BA2" w:rsidP="00C63BA2">
      <w:pPr>
        <w:numPr>
          <w:ilvl w:val="0"/>
          <w:numId w:val="4"/>
        </w:numPr>
        <w:spacing w:after="0"/>
        <w:rPr>
          <w:sz w:val="22"/>
          <w:szCs w:val="22"/>
        </w:rPr>
      </w:pPr>
      <w:r w:rsidRPr="00C63BA2">
        <w:rPr>
          <w:b/>
          <w:bCs/>
          <w:sz w:val="22"/>
          <w:szCs w:val="22"/>
        </w:rPr>
        <w:t>Time Buffers:</w:t>
      </w:r>
      <w:r w:rsidRPr="00C63BA2">
        <w:rPr>
          <w:sz w:val="22"/>
          <w:szCs w:val="22"/>
        </w:rPr>
        <w:t xml:space="preserve"> Maintain at least 1 week at the end of the block reserved for integration, testing, and presentation polish.</w:t>
      </w:r>
    </w:p>
    <w:p w14:paraId="560F691A" w14:textId="77777777" w:rsidR="00C63BA2" w:rsidRDefault="00C63BA2" w:rsidP="00C63BA2">
      <w:pPr>
        <w:spacing w:after="0"/>
        <w:rPr>
          <w:b/>
          <w:bCs/>
          <w:sz w:val="22"/>
          <w:szCs w:val="22"/>
        </w:rPr>
      </w:pPr>
    </w:p>
    <w:p w14:paraId="66F115F7" w14:textId="25FC2B21" w:rsidR="00C63BA2" w:rsidRPr="00C63BA2" w:rsidRDefault="00C63BA2" w:rsidP="00C63BA2">
      <w:pPr>
        <w:spacing w:after="0"/>
        <w:rPr>
          <w:sz w:val="22"/>
          <w:szCs w:val="22"/>
        </w:rPr>
      </w:pPr>
      <w:r w:rsidRPr="00C63BA2">
        <w:rPr>
          <w:b/>
          <w:bCs/>
          <w:sz w:val="22"/>
          <w:szCs w:val="22"/>
        </w:rPr>
        <w:t>5. Impact on Project Deliverables</w:t>
      </w:r>
    </w:p>
    <w:p w14:paraId="49E49725" w14:textId="77777777" w:rsidR="00C63BA2" w:rsidRPr="00C63BA2" w:rsidRDefault="00C63BA2" w:rsidP="00C63BA2">
      <w:pPr>
        <w:numPr>
          <w:ilvl w:val="0"/>
          <w:numId w:val="5"/>
        </w:numPr>
        <w:spacing w:after="0"/>
        <w:rPr>
          <w:sz w:val="22"/>
          <w:szCs w:val="22"/>
        </w:rPr>
      </w:pPr>
      <w:r w:rsidRPr="00C63BA2">
        <w:rPr>
          <w:b/>
          <w:bCs/>
          <w:sz w:val="22"/>
          <w:szCs w:val="22"/>
        </w:rPr>
        <w:t>Green Light Presentation:</w:t>
      </w:r>
      <w:r w:rsidRPr="00C63BA2">
        <w:rPr>
          <w:sz w:val="22"/>
          <w:szCs w:val="22"/>
        </w:rPr>
        <w:t xml:space="preserve"> Risk register summary included as a slide to demonstrate readiness.</w:t>
      </w:r>
    </w:p>
    <w:p w14:paraId="61874E4A" w14:textId="77777777" w:rsidR="00C63BA2" w:rsidRPr="00C63BA2" w:rsidRDefault="00C63BA2" w:rsidP="00C63BA2">
      <w:pPr>
        <w:numPr>
          <w:ilvl w:val="0"/>
          <w:numId w:val="5"/>
        </w:numPr>
        <w:spacing w:after="0"/>
        <w:rPr>
          <w:sz w:val="22"/>
          <w:szCs w:val="22"/>
        </w:rPr>
      </w:pPr>
      <w:r w:rsidRPr="00C63BA2">
        <w:rPr>
          <w:b/>
          <w:bCs/>
          <w:sz w:val="22"/>
          <w:szCs w:val="22"/>
        </w:rPr>
        <w:t>Timeline Section in Proposal:</w:t>
      </w:r>
      <w:r w:rsidRPr="00C63BA2">
        <w:rPr>
          <w:sz w:val="22"/>
          <w:szCs w:val="22"/>
        </w:rPr>
        <w:t xml:space="preserve"> Updated to reflect that risk management actions (pilot, scope lock, consent forms) are already in motion.</w:t>
      </w:r>
    </w:p>
    <w:p w14:paraId="2A01EC0D" w14:textId="3A42619E" w:rsidR="00C63BA2" w:rsidRPr="00C63BA2" w:rsidRDefault="00C63BA2" w:rsidP="009D059E">
      <w:pPr>
        <w:numPr>
          <w:ilvl w:val="0"/>
          <w:numId w:val="5"/>
        </w:numPr>
        <w:spacing w:after="0"/>
        <w:rPr>
          <w:sz w:val="22"/>
          <w:szCs w:val="22"/>
        </w:rPr>
      </w:pPr>
      <w:r w:rsidRPr="00C63BA2">
        <w:rPr>
          <w:b/>
          <w:bCs/>
          <w:sz w:val="22"/>
          <w:szCs w:val="22"/>
        </w:rPr>
        <w:t>Confidence Building:</w:t>
      </w:r>
      <w:r w:rsidRPr="00C63BA2">
        <w:rPr>
          <w:sz w:val="22"/>
          <w:szCs w:val="22"/>
        </w:rPr>
        <w:t xml:space="preserve"> Showing early data capture results + consent workflow will reassure collaborators that technical, ethical, and scheduling risks are under control.</w:t>
      </w:r>
    </w:p>
    <w:sectPr w:rsidR="00C63BA2" w:rsidRPr="00C63BA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B4929"/>
    <w:multiLevelType w:val="multilevel"/>
    <w:tmpl w:val="F034A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393AD2"/>
    <w:multiLevelType w:val="multilevel"/>
    <w:tmpl w:val="8E54C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7A669F"/>
    <w:multiLevelType w:val="multilevel"/>
    <w:tmpl w:val="7A50B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2F044B"/>
    <w:multiLevelType w:val="multilevel"/>
    <w:tmpl w:val="A4E0C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F37305"/>
    <w:multiLevelType w:val="multilevel"/>
    <w:tmpl w:val="BBF8B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8131297">
    <w:abstractNumId w:val="3"/>
  </w:num>
  <w:num w:numId="2" w16cid:durableId="962808441">
    <w:abstractNumId w:val="0"/>
  </w:num>
  <w:num w:numId="3" w16cid:durableId="1986658473">
    <w:abstractNumId w:val="2"/>
  </w:num>
  <w:num w:numId="4" w16cid:durableId="986398147">
    <w:abstractNumId w:val="4"/>
  </w:num>
  <w:num w:numId="5" w16cid:durableId="16825806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59E"/>
    <w:rsid w:val="001B6A4B"/>
    <w:rsid w:val="003C41D5"/>
    <w:rsid w:val="006D0E33"/>
    <w:rsid w:val="009D059E"/>
    <w:rsid w:val="00AC7BC4"/>
    <w:rsid w:val="00C63BA2"/>
    <w:rsid w:val="00D35BFC"/>
    <w:rsid w:val="00D6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BCA226B"/>
  <w15:chartTrackingRefBased/>
  <w15:docId w15:val="{134E2AFA-93C1-4B7F-B539-AC2137B1C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05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05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05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05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05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05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05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05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05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05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05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05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05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05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05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05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05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05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05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05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05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05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05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05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05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05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05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05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059E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9D059E"/>
    <w:rPr>
      <w:b/>
      <w:bCs/>
      <w:i/>
      <w:iCs/>
      <w:spacing w:val="5"/>
    </w:rPr>
  </w:style>
  <w:style w:type="table" w:styleId="TableGrid">
    <w:name w:val="Table Grid"/>
    <w:basedOn w:val="TableNormal"/>
    <w:uiPriority w:val="39"/>
    <w:rsid w:val="009D05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9D059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A78531-8ACC-4519-B3F4-2CD909F26C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946</Words>
  <Characters>5395</Characters>
  <Application>Microsoft Office Word</Application>
  <DocSecurity>0</DocSecurity>
  <Lines>44</Lines>
  <Paragraphs>12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 Sikkema</dc:creator>
  <cp:keywords/>
  <dc:description/>
  <cp:lastModifiedBy>Boezer, Maikel (220755)</cp:lastModifiedBy>
  <cp:revision>2</cp:revision>
  <dcterms:created xsi:type="dcterms:W3CDTF">2026-03-04T09:33:00Z</dcterms:created>
  <dcterms:modified xsi:type="dcterms:W3CDTF">2026-03-04T09:33:00Z</dcterms:modified>
</cp:coreProperties>
</file>