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ECEAA" w14:textId="77777777" w:rsidR="008C04E6" w:rsidRDefault="008C04E6" w:rsidP="008C04E6">
      <w:pPr>
        <w:pStyle w:val="Ttulo"/>
        <w:tabs>
          <w:tab w:val="left" w:pos="8829"/>
        </w:tabs>
        <w:rPr>
          <w:u w:val="none"/>
        </w:rPr>
      </w:pPr>
      <w:r>
        <w:t>DEFINICIÓN</w:t>
      </w:r>
      <w:r>
        <w:rPr>
          <w:spacing w:val="-7"/>
        </w:rPr>
        <w:t xml:space="preserve"> </w:t>
      </w:r>
      <w:r>
        <w:t>DEL</w:t>
      </w:r>
      <w:r>
        <w:rPr>
          <w:spacing w:val="-7"/>
        </w:rPr>
        <w:t xml:space="preserve"> </w:t>
      </w:r>
      <w:r>
        <w:t>PROYECTO</w:t>
      </w:r>
      <w:r>
        <w:tab/>
      </w:r>
    </w:p>
    <w:p w14:paraId="457B3C07" w14:textId="77777777" w:rsidR="008C04E6" w:rsidRDefault="008C04E6" w:rsidP="008C04E6">
      <w:pPr>
        <w:pStyle w:val="Textoindependiente"/>
        <w:rPr>
          <w:rFonts w:ascii="Arial"/>
          <w:b/>
          <w:sz w:val="37"/>
        </w:rPr>
      </w:pPr>
    </w:p>
    <w:p w14:paraId="23BAC471" w14:textId="77777777" w:rsidR="008C04E6" w:rsidRDefault="008C04E6" w:rsidP="008C04E6">
      <w:pPr>
        <w:pStyle w:val="Ttulo1"/>
        <w:numPr>
          <w:ilvl w:val="0"/>
          <w:numId w:val="2"/>
        </w:numPr>
        <w:tabs>
          <w:tab w:val="left" w:pos="655"/>
          <w:tab w:val="left" w:pos="656"/>
        </w:tabs>
      </w:pPr>
      <w:bookmarkStart w:id="0" w:name="1_IDENTIFICACIÓN"/>
      <w:bookmarkEnd w:id="0"/>
      <w:r>
        <w:t>IDENTIFICACIÓN</w:t>
      </w:r>
    </w:p>
    <w:p w14:paraId="4F0EEC1B" w14:textId="77777777" w:rsidR="008C04E6" w:rsidRDefault="008C04E6" w:rsidP="008C04E6">
      <w:pPr>
        <w:pStyle w:val="Textoindependiente"/>
        <w:spacing w:before="4"/>
        <w:rPr>
          <w:rFonts w:ascii="Arial"/>
          <w:b/>
          <w:sz w:val="16"/>
        </w:rPr>
      </w:pPr>
    </w:p>
    <w:tbl>
      <w:tblPr>
        <w:tblStyle w:val="TableNormal"/>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64"/>
        <w:gridCol w:w="996"/>
        <w:gridCol w:w="138"/>
        <w:gridCol w:w="6610"/>
      </w:tblGrid>
      <w:tr w:rsidR="008C04E6" w14:paraId="54301EA2" w14:textId="77777777" w:rsidTr="00B50C02">
        <w:trPr>
          <w:trHeight w:val="273"/>
        </w:trPr>
        <w:tc>
          <w:tcPr>
            <w:tcW w:w="2198" w:type="dxa"/>
            <w:gridSpan w:val="3"/>
            <w:tcBorders>
              <w:left w:val="single" w:sz="4" w:space="0" w:color="000000"/>
              <w:right w:val="single" w:sz="4" w:space="0" w:color="000000"/>
            </w:tcBorders>
            <w:shd w:val="clear" w:color="auto" w:fill="F1F1F1"/>
          </w:tcPr>
          <w:p w14:paraId="0A84A579" w14:textId="77777777" w:rsidR="008C04E6" w:rsidRDefault="008C04E6" w:rsidP="00B50C02">
            <w:pPr>
              <w:pStyle w:val="TableParagraph"/>
              <w:spacing w:line="249" w:lineRule="exact"/>
              <w:ind w:left="71"/>
              <w:rPr>
                <w:rFonts w:ascii="Arial"/>
                <w:b/>
              </w:rPr>
            </w:pPr>
            <w:r>
              <w:rPr>
                <w:rFonts w:ascii="Arial"/>
                <w:b/>
              </w:rPr>
              <w:t>Proyecto</w:t>
            </w:r>
          </w:p>
        </w:tc>
        <w:tc>
          <w:tcPr>
            <w:tcW w:w="6610" w:type="dxa"/>
            <w:tcBorders>
              <w:left w:val="single" w:sz="4" w:space="0" w:color="000000"/>
              <w:right w:val="single" w:sz="4" w:space="0" w:color="000000"/>
            </w:tcBorders>
          </w:tcPr>
          <w:p w14:paraId="1DCCC862" w14:textId="77777777" w:rsidR="008C04E6" w:rsidRDefault="008C04E6" w:rsidP="00B50C02">
            <w:pPr>
              <w:pStyle w:val="TableParagraph"/>
              <w:spacing w:line="253" w:lineRule="exact"/>
              <w:rPr>
                <w:rFonts w:ascii="Comic Sans MS"/>
                <w:sz w:val="20"/>
              </w:rPr>
            </w:pPr>
            <w:r>
              <w:t xml:space="preserve">Procesos de investigación de accidentes </w:t>
            </w:r>
          </w:p>
        </w:tc>
      </w:tr>
      <w:tr w:rsidR="008C04E6" w14:paraId="720ED7E9" w14:textId="77777777" w:rsidTr="00B50C02">
        <w:trPr>
          <w:trHeight w:val="275"/>
        </w:trPr>
        <w:tc>
          <w:tcPr>
            <w:tcW w:w="2198" w:type="dxa"/>
            <w:gridSpan w:val="3"/>
            <w:tcBorders>
              <w:left w:val="single" w:sz="4" w:space="0" w:color="000000"/>
              <w:right w:val="single" w:sz="4" w:space="0" w:color="000000"/>
            </w:tcBorders>
            <w:shd w:val="clear" w:color="auto" w:fill="F1F1F1"/>
          </w:tcPr>
          <w:p w14:paraId="55140E2F" w14:textId="77777777" w:rsidR="008C04E6" w:rsidRDefault="008C04E6" w:rsidP="00B50C02">
            <w:pPr>
              <w:pStyle w:val="TableParagraph"/>
              <w:spacing w:line="249" w:lineRule="exact"/>
              <w:ind w:left="71"/>
              <w:rPr>
                <w:rFonts w:ascii="Arial"/>
                <w:b/>
              </w:rPr>
            </w:pPr>
            <w:r>
              <w:rPr>
                <w:rFonts w:ascii="Arial"/>
                <w:b/>
              </w:rPr>
              <w:t>Responsables</w:t>
            </w:r>
          </w:p>
        </w:tc>
        <w:tc>
          <w:tcPr>
            <w:tcW w:w="6610" w:type="dxa"/>
            <w:tcBorders>
              <w:left w:val="single" w:sz="4" w:space="0" w:color="000000"/>
              <w:right w:val="single" w:sz="4" w:space="0" w:color="000000"/>
            </w:tcBorders>
          </w:tcPr>
          <w:p w14:paraId="7D70F909" w14:textId="77777777" w:rsidR="008C04E6" w:rsidRPr="00D11F2E" w:rsidRDefault="008C04E6" w:rsidP="00B50C02">
            <w:pPr>
              <w:pStyle w:val="TableParagraph"/>
              <w:spacing w:line="255" w:lineRule="exact"/>
            </w:pPr>
            <w:r w:rsidRPr="00D11F2E">
              <w:t xml:space="preserve">Miguel </w:t>
            </w:r>
            <w:proofErr w:type="spellStart"/>
            <w:r w:rsidRPr="00D11F2E">
              <w:t>Angel</w:t>
            </w:r>
            <w:proofErr w:type="spellEnd"/>
            <w:r w:rsidRPr="00D11F2E">
              <w:t xml:space="preserve"> Barrera </w:t>
            </w:r>
            <w:proofErr w:type="spellStart"/>
            <w:r w:rsidRPr="00D11F2E">
              <w:t>Diaz</w:t>
            </w:r>
            <w:proofErr w:type="spellEnd"/>
            <w:r>
              <w:t>,</w:t>
            </w:r>
            <w:r w:rsidRPr="00D11F2E">
              <w:t xml:space="preserve"> </w:t>
            </w:r>
            <w:proofErr w:type="spellStart"/>
            <w:r w:rsidRPr="00D11F2E">
              <w:t>Jaider</w:t>
            </w:r>
            <w:proofErr w:type="spellEnd"/>
            <w:r w:rsidRPr="00D11F2E">
              <w:t xml:space="preserve"> </w:t>
            </w:r>
            <w:proofErr w:type="spellStart"/>
            <w:r w:rsidRPr="00D11F2E">
              <w:t>Arley</w:t>
            </w:r>
            <w:proofErr w:type="spellEnd"/>
            <w:r w:rsidRPr="00D11F2E">
              <w:t xml:space="preserve"> González Arias</w:t>
            </w:r>
          </w:p>
        </w:tc>
      </w:tr>
      <w:tr w:rsidR="008C04E6" w14:paraId="01D5FD0D" w14:textId="77777777" w:rsidTr="00B50C02">
        <w:trPr>
          <w:trHeight w:val="246"/>
        </w:trPr>
        <w:tc>
          <w:tcPr>
            <w:tcW w:w="8808" w:type="dxa"/>
            <w:gridSpan w:val="4"/>
            <w:tcBorders>
              <w:left w:val="single" w:sz="4" w:space="0" w:color="000000"/>
              <w:right w:val="single" w:sz="4" w:space="0" w:color="000000"/>
            </w:tcBorders>
            <w:shd w:val="clear" w:color="auto" w:fill="F1F1F1"/>
          </w:tcPr>
          <w:p w14:paraId="3E7DF969" w14:textId="77777777" w:rsidR="008C04E6" w:rsidRDefault="008C04E6" w:rsidP="00B50C02">
            <w:pPr>
              <w:pStyle w:val="TableParagraph"/>
              <w:spacing w:line="227" w:lineRule="exact"/>
              <w:ind w:left="71"/>
              <w:rPr>
                <w:rFonts w:ascii="Arial"/>
                <w:b/>
              </w:rPr>
            </w:pPr>
            <w:r>
              <w:rPr>
                <w:rFonts w:ascii="Arial"/>
                <w:b/>
              </w:rPr>
              <w:t>Historia</w:t>
            </w:r>
          </w:p>
        </w:tc>
      </w:tr>
      <w:tr w:rsidR="008C04E6" w14:paraId="6E944C15" w14:textId="77777777" w:rsidTr="00B50C02">
        <w:trPr>
          <w:trHeight w:val="248"/>
        </w:trPr>
        <w:tc>
          <w:tcPr>
            <w:tcW w:w="1064" w:type="dxa"/>
            <w:tcBorders>
              <w:left w:val="single" w:sz="4" w:space="0" w:color="000000"/>
              <w:right w:val="single" w:sz="4" w:space="0" w:color="000000"/>
            </w:tcBorders>
            <w:shd w:val="clear" w:color="auto" w:fill="F1F1F1"/>
          </w:tcPr>
          <w:p w14:paraId="09598F47" w14:textId="77777777" w:rsidR="008C04E6" w:rsidRDefault="008C04E6" w:rsidP="00B50C02">
            <w:pPr>
              <w:pStyle w:val="TableParagraph"/>
              <w:spacing w:line="229" w:lineRule="exact"/>
              <w:ind w:left="71"/>
              <w:rPr>
                <w:rFonts w:ascii="Arial" w:hAnsi="Arial"/>
                <w:b/>
              </w:rPr>
            </w:pPr>
            <w:r>
              <w:rPr>
                <w:rFonts w:ascii="Arial" w:hAnsi="Arial"/>
                <w:b/>
              </w:rPr>
              <w:t>Número</w:t>
            </w:r>
          </w:p>
        </w:tc>
        <w:tc>
          <w:tcPr>
            <w:tcW w:w="996" w:type="dxa"/>
            <w:tcBorders>
              <w:left w:val="single" w:sz="4" w:space="0" w:color="000000"/>
              <w:right w:val="single" w:sz="4" w:space="0" w:color="000000"/>
            </w:tcBorders>
            <w:shd w:val="clear" w:color="auto" w:fill="F1F1F1"/>
          </w:tcPr>
          <w:p w14:paraId="4BDA4912" w14:textId="77777777" w:rsidR="008C04E6" w:rsidRDefault="008C04E6" w:rsidP="00B50C02">
            <w:pPr>
              <w:pStyle w:val="TableParagraph"/>
              <w:spacing w:line="229" w:lineRule="exact"/>
              <w:rPr>
                <w:rFonts w:ascii="Arial"/>
                <w:b/>
              </w:rPr>
            </w:pPr>
            <w:r>
              <w:rPr>
                <w:rFonts w:ascii="Arial"/>
                <w:b/>
              </w:rPr>
              <w:t>Fecha</w:t>
            </w:r>
          </w:p>
        </w:tc>
        <w:tc>
          <w:tcPr>
            <w:tcW w:w="6748" w:type="dxa"/>
            <w:gridSpan w:val="2"/>
            <w:tcBorders>
              <w:left w:val="single" w:sz="4" w:space="0" w:color="000000"/>
              <w:right w:val="single" w:sz="4" w:space="0" w:color="000000"/>
            </w:tcBorders>
            <w:shd w:val="clear" w:color="auto" w:fill="F1F1F1"/>
          </w:tcPr>
          <w:p w14:paraId="103223CE" w14:textId="77777777" w:rsidR="008C04E6" w:rsidRDefault="008C04E6" w:rsidP="00B50C02">
            <w:pPr>
              <w:pStyle w:val="TableParagraph"/>
              <w:spacing w:line="229" w:lineRule="exact"/>
              <w:rPr>
                <w:rFonts w:ascii="Arial" w:hAnsi="Arial"/>
                <w:b/>
              </w:rPr>
            </w:pPr>
            <w:r>
              <w:rPr>
                <w:rFonts w:ascii="Arial" w:hAnsi="Arial"/>
                <w:b/>
              </w:rPr>
              <w:t>Descripción</w:t>
            </w:r>
          </w:p>
        </w:tc>
      </w:tr>
      <w:tr w:rsidR="008C04E6" w14:paraId="4668E38E" w14:textId="77777777" w:rsidTr="00B50C02">
        <w:trPr>
          <w:trHeight w:val="247"/>
        </w:trPr>
        <w:tc>
          <w:tcPr>
            <w:tcW w:w="1064" w:type="dxa"/>
            <w:tcBorders>
              <w:left w:val="single" w:sz="4" w:space="0" w:color="000000"/>
              <w:right w:val="single" w:sz="4" w:space="0" w:color="000000"/>
            </w:tcBorders>
          </w:tcPr>
          <w:p w14:paraId="4A37AEF3" w14:textId="77777777" w:rsidR="008C04E6" w:rsidRDefault="008C04E6" w:rsidP="00B50C02">
            <w:pPr>
              <w:pStyle w:val="TableParagraph"/>
              <w:spacing w:line="227" w:lineRule="exact"/>
              <w:ind w:left="71"/>
              <w:rPr>
                <w:rFonts w:ascii="Arial"/>
                <w:b/>
              </w:rPr>
            </w:pPr>
            <w:r>
              <w:rPr>
                <w:rFonts w:ascii="Arial"/>
                <w:b/>
              </w:rPr>
              <w:t>01a</w:t>
            </w:r>
          </w:p>
        </w:tc>
        <w:tc>
          <w:tcPr>
            <w:tcW w:w="996" w:type="dxa"/>
            <w:tcBorders>
              <w:left w:val="single" w:sz="4" w:space="0" w:color="000000"/>
              <w:right w:val="single" w:sz="4" w:space="0" w:color="000000"/>
            </w:tcBorders>
          </w:tcPr>
          <w:p w14:paraId="553F7AB7" w14:textId="77777777" w:rsidR="008C04E6" w:rsidRDefault="008C04E6" w:rsidP="00B50C02">
            <w:pPr>
              <w:pStyle w:val="TableParagraph"/>
              <w:spacing w:line="227" w:lineRule="exact"/>
            </w:pPr>
            <w:r>
              <w:t>S05</w:t>
            </w:r>
          </w:p>
        </w:tc>
        <w:tc>
          <w:tcPr>
            <w:tcW w:w="6748" w:type="dxa"/>
            <w:gridSpan w:val="2"/>
            <w:tcBorders>
              <w:left w:val="single" w:sz="4" w:space="0" w:color="000000"/>
              <w:right w:val="single" w:sz="4" w:space="0" w:color="000000"/>
            </w:tcBorders>
          </w:tcPr>
          <w:p w14:paraId="7F53A188" w14:textId="77777777" w:rsidR="008C04E6" w:rsidRDefault="008C04E6" w:rsidP="00B50C02">
            <w:pPr>
              <w:pStyle w:val="TableParagraph"/>
              <w:spacing w:line="227" w:lineRule="exact"/>
            </w:pPr>
            <w:r>
              <w:t>Propuesta</w:t>
            </w:r>
            <w:r>
              <w:rPr>
                <w:spacing w:val="-5"/>
              </w:rPr>
              <w:t xml:space="preserve"> </w:t>
            </w:r>
            <w:r>
              <w:t>inicial</w:t>
            </w:r>
          </w:p>
        </w:tc>
      </w:tr>
      <w:tr w:rsidR="008C04E6" w14:paraId="47C6A69D" w14:textId="77777777" w:rsidTr="00B50C02">
        <w:trPr>
          <w:trHeight w:val="204"/>
        </w:trPr>
        <w:tc>
          <w:tcPr>
            <w:tcW w:w="1064" w:type="dxa"/>
            <w:tcBorders>
              <w:left w:val="single" w:sz="4" w:space="0" w:color="000000"/>
              <w:right w:val="single" w:sz="4" w:space="0" w:color="000000"/>
            </w:tcBorders>
          </w:tcPr>
          <w:p w14:paraId="40EE8FE2" w14:textId="77777777" w:rsidR="008C04E6" w:rsidRDefault="008C04E6" w:rsidP="00B50C02">
            <w:pPr>
              <w:pStyle w:val="TableParagraph"/>
              <w:spacing w:line="249" w:lineRule="exact"/>
              <w:ind w:left="71"/>
              <w:rPr>
                <w:rFonts w:ascii="Arial"/>
                <w:b/>
              </w:rPr>
            </w:pPr>
            <w:r>
              <w:rPr>
                <w:rFonts w:ascii="Arial"/>
                <w:b/>
              </w:rPr>
              <w:t>01b</w:t>
            </w:r>
          </w:p>
        </w:tc>
        <w:tc>
          <w:tcPr>
            <w:tcW w:w="996" w:type="dxa"/>
            <w:tcBorders>
              <w:left w:val="single" w:sz="4" w:space="0" w:color="000000"/>
              <w:right w:val="single" w:sz="4" w:space="0" w:color="000000"/>
            </w:tcBorders>
          </w:tcPr>
          <w:p w14:paraId="1B12AE04" w14:textId="77777777" w:rsidR="008C04E6" w:rsidRDefault="008C04E6" w:rsidP="00B50C02">
            <w:pPr>
              <w:pStyle w:val="TableParagraph"/>
              <w:spacing w:line="249" w:lineRule="exact"/>
            </w:pPr>
            <w:r>
              <w:t>S07</w:t>
            </w:r>
          </w:p>
        </w:tc>
        <w:tc>
          <w:tcPr>
            <w:tcW w:w="6748" w:type="dxa"/>
            <w:gridSpan w:val="2"/>
            <w:tcBorders>
              <w:left w:val="single" w:sz="4" w:space="0" w:color="000000"/>
              <w:right w:val="single" w:sz="4" w:space="0" w:color="000000"/>
            </w:tcBorders>
          </w:tcPr>
          <w:p w14:paraId="36AA8BEC" w14:textId="77777777" w:rsidR="008C04E6" w:rsidRPr="00A05E01" w:rsidRDefault="008C04E6" w:rsidP="00B50C02">
            <w:pPr>
              <w:pStyle w:val="TableParagraph"/>
              <w:spacing w:line="249" w:lineRule="exact"/>
            </w:pPr>
            <w:r>
              <w:t>Actualización</w:t>
            </w:r>
            <w:r>
              <w:rPr>
                <w:spacing w:val="-5"/>
              </w:rPr>
              <w:t xml:space="preserve"> </w:t>
            </w:r>
            <w:r>
              <w:t>del</w:t>
            </w:r>
            <w:r>
              <w:rPr>
                <w:spacing w:val="-6"/>
              </w:rPr>
              <w:t xml:space="preserve"> </w:t>
            </w:r>
            <w:r>
              <w:t>entregable</w:t>
            </w:r>
            <w:r>
              <w:rPr>
                <w:spacing w:val="-5"/>
              </w:rPr>
              <w:t xml:space="preserve"> </w:t>
            </w:r>
            <w:r>
              <w:t>considerando:</w:t>
            </w:r>
          </w:p>
        </w:tc>
      </w:tr>
      <w:tr w:rsidR="008C04E6" w14:paraId="0D11501E" w14:textId="77777777" w:rsidTr="00B50C02">
        <w:trPr>
          <w:trHeight w:val="248"/>
        </w:trPr>
        <w:tc>
          <w:tcPr>
            <w:tcW w:w="1064" w:type="dxa"/>
            <w:tcBorders>
              <w:left w:val="single" w:sz="4" w:space="0" w:color="000000"/>
              <w:right w:val="single" w:sz="4" w:space="0" w:color="000000"/>
            </w:tcBorders>
          </w:tcPr>
          <w:p w14:paraId="2AF2B29F" w14:textId="77777777" w:rsidR="008C04E6" w:rsidRDefault="008C04E6" w:rsidP="00B50C02">
            <w:pPr>
              <w:pStyle w:val="TableParagraph"/>
              <w:spacing w:line="229" w:lineRule="exact"/>
              <w:ind w:left="71"/>
              <w:rPr>
                <w:rFonts w:ascii="Arial"/>
                <w:b/>
              </w:rPr>
            </w:pPr>
            <w:r>
              <w:rPr>
                <w:rFonts w:ascii="Arial"/>
                <w:b/>
              </w:rPr>
              <w:t>02a</w:t>
            </w:r>
          </w:p>
        </w:tc>
        <w:tc>
          <w:tcPr>
            <w:tcW w:w="996" w:type="dxa"/>
            <w:tcBorders>
              <w:left w:val="single" w:sz="4" w:space="0" w:color="000000"/>
              <w:right w:val="single" w:sz="4" w:space="0" w:color="000000"/>
            </w:tcBorders>
          </w:tcPr>
          <w:p w14:paraId="3BBB5295" w14:textId="77777777" w:rsidR="008C04E6" w:rsidRDefault="008C04E6" w:rsidP="00B50C02">
            <w:pPr>
              <w:pStyle w:val="TableParagraph"/>
              <w:spacing w:line="229" w:lineRule="exact"/>
            </w:pPr>
            <w:r>
              <w:t>S11</w:t>
            </w:r>
          </w:p>
        </w:tc>
        <w:tc>
          <w:tcPr>
            <w:tcW w:w="6748" w:type="dxa"/>
            <w:gridSpan w:val="2"/>
            <w:tcBorders>
              <w:left w:val="single" w:sz="4" w:space="0" w:color="000000"/>
              <w:right w:val="single" w:sz="4" w:space="0" w:color="000000"/>
            </w:tcBorders>
          </w:tcPr>
          <w:p w14:paraId="1C5BE949" w14:textId="77777777" w:rsidR="008C04E6" w:rsidRDefault="008C04E6" w:rsidP="00B50C02">
            <w:pPr>
              <w:pStyle w:val="TableParagraph"/>
              <w:spacing w:line="229" w:lineRule="exact"/>
            </w:pPr>
            <w:r>
              <w:t>Propuesta</w:t>
            </w:r>
            <w:r>
              <w:rPr>
                <w:spacing w:val="-5"/>
              </w:rPr>
              <w:t xml:space="preserve"> </w:t>
            </w:r>
            <w:r>
              <w:t>intermedia</w:t>
            </w:r>
          </w:p>
        </w:tc>
      </w:tr>
      <w:tr w:rsidR="008C04E6" w14:paraId="3CDF6BF0" w14:textId="77777777" w:rsidTr="00B50C02">
        <w:trPr>
          <w:trHeight w:val="254"/>
        </w:trPr>
        <w:tc>
          <w:tcPr>
            <w:tcW w:w="1064" w:type="dxa"/>
            <w:tcBorders>
              <w:left w:val="single" w:sz="4" w:space="0" w:color="000000"/>
              <w:right w:val="single" w:sz="4" w:space="0" w:color="000000"/>
            </w:tcBorders>
          </w:tcPr>
          <w:p w14:paraId="6C3B4405" w14:textId="77777777" w:rsidR="008C04E6" w:rsidRDefault="008C04E6" w:rsidP="00B50C02">
            <w:pPr>
              <w:pStyle w:val="TableParagraph"/>
              <w:spacing w:line="249" w:lineRule="exact"/>
              <w:ind w:left="71"/>
              <w:rPr>
                <w:rFonts w:ascii="Arial"/>
                <w:b/>
              </w:rPr>
            </w:pPr>
            <w:r>
              <w:rPr>
                <w:rFonts w:ascii="Arial"/>
                <w:b/>
              </w:rPr>
              <w:t>02b</w:t>
            </w:r>
          </w:p>
        </w:tc>
        <w:tc>
          <w:tcPr>
            <w:tcW w:w="996" w:type="dxa"/>
            <w:tcBorders>
              <w:left w:val="single" w:sz="4" w:space="0" w:color="000000"/>
              <w:right w:val="single" w:sz="4" w:space="0" w:color="000000"/>
            </w:tcBorders>
          </w:tcPr>
          <w:p w14:paraId="38AD6BB4" w14:textId="77777777" w:rsidR="008C04E6" w:rsidRDefault="008C04E6" w:rsidP="00B50C02">
            <w:pPr>
              <w:pStyle w:val="TableParagraph"/>
              <w:spacing w:line="249" w:lineRule="exact"/>
            </w:pPr>
            <w:r>
              <w:t>S13</w:t>
            </w:r>
          </w:p>
        </w:tc>
        <w:tc>
          <w:tcPr>
            <w:tcW w:w="6748" w:type="dxa"/>
            <w:gridSpan w:val="2"/>
            <w:tcBorders>
              <w:left w:val="single" w:sz="4" w:space="0" w:color="000000"/>
              <w:right w:val="single" w:sz="4" w:space="0" w:color="000000"/>
            </w:tcBorders>
          </w:tcPr>
          <w:p w14:paraId="7009A3D7" w14:textId="77777777" w:rsidR="008C04E6" w:rsidRPr="00A05E01" w:rsidRDefault="008C04E6" w:rsidP="00B50C02">
            <w:pPr>
              <w:pStyle w:val="TableParagraph"/>
              <w:spacing w:line="249" w:lineRule="exact"/>
            </w:pPr>
            <w:r>
              <w:t>Actualización</w:t>
            </w:r>
            <w:r>
              <w:rPr>
                <w:spacing w:val="-5"/>
              </w:rPr>
              <w:t xml:space="preserve"> </w:t>
            </w:r>
            <w:r>
              <w:t>del</w:t>
            </w:r>
            <w:r>
              <w:rPr>
                <w:spacing w:val="-6"/>
              </w:rPr>
              <w:t xml:space="preserve"> </w:t>
            </w:r>
            <w:r>
              <w:t>entregable</w:t>
            </w:r>
            <w:r>
              <w:rPr>
                <w:spacing w:val="-5"/>
              </w:rPr>
              <w:t xml:space="preserve"> </w:t>
            </w:r>
            <w:r>
              <w:t>considerando:</w:t>
            </w:r>
          </w:p>
        </w:tc>
      </w:tr>
      <w:tr w:rsidR="008C04E6" w14:paraId="0E39BBFF" w14:textId="77777777" w:rsidTr="00B50C02">
        <w:trPr>
          <w:trHeight w:val="247"/>
        </w:trPr>
        <w:tc>
          <w:tcPr>
            <w:tcW w:w="1064" w:type="dxa"/>
            <w:tcBorders>
              <w:left w:val="single" w:sz="4" w:space="0" w:color="000000"/>
              <w:right w:val="single" w:sz="4" w:space="0" w:color="000000"/>
            </w:tcBorders>
          </w:tcPr>
          <w:p w14:paraId="623CA157" w14:textId="77777777" w:rsidR="008C04E6" w:rsidRDefault="008C04E6" w:rsidP="00B50C02">
            <w:pPr>
              <w:pStyle w:val="TableParagraph"/>
              <w:spacing w:line="227" w:lineRule="exact"/>
              <w:ind w:left="71"/>
              <w:rPr>
                <w:rFonts w:ascii="Arial"/>
                <w:b/>
              </w:rPr>
            </w:pPr>
            <w:r>
              <w:rPr>
                <w:rFonts w:ascii="Arial"/>
                <w:b/>
              </w:rPr>
              <w:t>03a</w:t>
            </w:r>
          </w:p>
        </w:tc>
        <w:tc>
          <w:tcPr>
            <w:tcW w:w="996" w:type="dxa"/>
            <w:tcBorders>
              <w:left w:val="single" w:sz="4" w:space="0" w:color="000000"/>
              <w:right w:val="single" w:sz="4" w:space="0" w:color="000000"/>
            </w:tcBorders>
          </w:tcPr>
          <w:p w14:paraId="4B066790" w14:textId="77777777" w:rsidR="008C04E6" w:rsidRDefault="008C04E6" w:rsidP="00B50C02">
            <w:pPr>
              <w:pStyle w:val="TableParagraph"/>
              <w:spacing w:line="227" w:lineRule="exact"/>
            </w:pPr>
            <w:r>
              <w:t>S17</w:t>
            </w:r>
          </w:p>
        </w:tc>
        <w:tc>
          <w:tcPr>
            <w:tcW w:w="6748" w:type="dxa"/>
            <w:gridSpan w:val="2"/>
            <w:tcBorders>
              <w:left w:val="single" w:sz="4" w:space="0" w:color="000000"/>
              <w:right w:val="single" w:sz="4" w:space="0" w:color="000000"/>
            </w:tcBorders>
          </w:tcPr>
          <w:p w14:paraId="4FBFDACD" w14:textId="77777777" w:rsidR="008C04E6" w:rsidRDefault="008C04E6" w:rsidP="00B50C02">
            <w:pPr>
              <w:pStyle w:val="TableParagraph"/>
              <w:spacing w:line="227" w:lineRule="exact"/>
            </w:pPr>
            <w:r>
              <w:t>Propuesta</w:t>
            </w:r>
            <w:r>
              <w:rPr>
                <w:spacing w:val="-4"/>
              </w:rPr>
              <w:t xml:space="preserve"> </w:t>
            </w:r>
            <w:r>
              <w:t>final</w:t>
            </w:r>
          </w:p>
        </w:tc>
      </w:tr>
    </w:tbl>
    <w:p w14:paraId="57EDF117" w14:textId="77777777" w:rsidR="008C04E6" w:rsidRDefault="008C04E6" w:rsidP="008C04E6">
      <w:pPr>
        <w:pStyle w:val="Textoindependiente"/>
        <w:spacing w:before="8"/>
        <w:rPr>
          <w:rFonts w:ascii="Arial"/>
          <w:b/>
          <w:sz w:val="29"/>
        </w:rPr>
      </w:pPr>
    </w:p>
    <w:p w14:paraId="5E46D5D2" w14:textId="77777777" w:rsidR="008C04E6" w:rsidRDefault="008C04E6" w:rsidP="008C04E6">
      <w:pPr>
        <w:pStyle w:val="Prrafodelista"/>
        <w:numPr>
          <w:ilvl w:val="0"/>
          <w:numId w:val="2"/>
        </w:numPr>
        <w:tabs>
          <w:tab w:val="left" w:pos="655"/>
          <w:tab w:val="left" w:pos="656"/>
        </w:tabs>
        <w:rPr>
          <w:rFonts w:ascii="Arial" w:hAnsi="Arial"/>
          <w:b/>
        </w:rPr>
      </w:pPr>
      <w:bookmarkStart w:id="1" w:name="2_INTRODUCCIÓN"/>
      <w:bookmarkEnd w:id="1"/>
      <w:r>
        <w:rPr>
          <w:rFonts w:ascii="Arial" w:hAnsi="Arial"/>
          <w:b/>
        </w:rPr>
        <w:t>INTRODUCCIÓN</w:t>
      </w:r>
    </w:p>
    <w:p w14:paraId="5E85CAA7" w14:textId="77777777" w:rsidR="008C04E6" w:rsidRDefault="008C04E6" w:rsidP="008C04E6">
      <w:pPr>
        <w:pStyle w:val="Textoindependiente"/>
        <w:rPr>
          <w:rFonts w:ascii="Arial"/>
          <w:b/>
          <w:sz w:val="24"/>
        </w:rPr>
      </w:pPr>
    </w:p>
    <w:p w14:paraId="4DBC620D" w14:textId="77777777" w:rsidR="008C04E6" w:rsidRDefault="008C04E6" w:rsidP="008C04E6">
      <w:pPr>
        <w:pStyle w:val="Ttulo1"/>
        <w:numPr>
          <w:ilvl w:val="1"/>
          <w:numId w:val="2"/>
        </w:numPr>
        <w:tabs>
          <w:tab w:val="left" w:pos="919"/>
          <w:tab w:val="left" w:pos="920"/>
        </w:tabs>
        <w:spacing w:before="149"/>
      </w:pPr>
      <w:bookmarkStart w:id="2" w:name="2.1_Tema_del_proyecto"/>
      <w:bookmarkEnd w:id="2"/>
      <w:r>
        <w:t>Tema</w:t>
      </w:r>
      <w:r>
        <w:rPr>
          <w:spacing w:val="-9"/>
        </w:rPr>
        <w:t xml:space="preserve"> </w:t>
      </w:r>
      <w:r>
        <w:t>del</w:t>
      </w:r>
      <w:r>
        <w:rPr>
          <w:spacing w:val="-7"/>
        </w:rPr>
        <w:t xml:space="preserve"> </w:t>
      </w:r>
      <w:r>
        <w:t>proyecto</w:t>
      </w:r>
    </w:p>
    <w:p w14:paraId="4F0A7074" w14:textId="77777777" w:rsidR="008C04E6" w:rsidRDefault="008C04E6" w:rsidP="008C04E6">
      <w:pPr>
        <w:ind w:left="584"/>
        <w:jc w:val="both"/>
      </w:pPr>
    </w:p>
    <w:p w14:paraId="5E88E2E9" w14:textId="77777777" w:rsidR="008C04E6" w:rsidRDefault="008C04E6" w:rsidP="008C04E6">
      <w:pPr>
        <w:ind w:left="584"/>
        <w:jc w:val="both"/>
      </w:pPr>
      <w:r w:rsidRPr="00D8676A">
        <w:t>El tema corresponde a la realización de reportes e investigaciones de accidentes laborales, dicho tema resulta interesante ya que trabaja áreas que son de gran relevancia en el ámbito profesional y se presenta como requisito para las empresas en general.</w:t>
      </w:r>
    </w:p>
    <w:p w14:paraId="4475FD81" w14:textId="77777777" w:rsidR="008C04E6" w:rsidRPr="00D8676A" w:rsidRDefault="008C04E6" w:rsidP="008C04E6">
      <w:pPr>
        <w:ind w:left="584"/>
        <w:jc w:val="both"/>
        <w:rPr>
          <w:sz w:val="20"/>
        </w:rPr>
      </w:pPr>
    </w:p>
    <w:p w14:paraId="7D8B172D" w14:textId="77777777" w:rsidR="008C04E6" w:rsidRPr="00D8676A" w:rsidRDefault="008C04E6" w:rsidP="008C04E6">
      <w:pPr>
        <w:ind w:left="584"/>
        <w:jc w:val="both"/>
        <w:rPr>
          <w:sz w:val="20"/>
        </w:rPr>
      </w:pPr>
      <w:r w:rsidRPr="00D8676A">
        <w:t>Como fuente de información tendremos a FURAT (Formato Único de Reporte de Accidentes de Trabajo), un informe que debe ser diligenciado por el jefe inmediato o el jefe de salud ocupacional, de conformidad con la Resolución 156 de 2015. Además de ello, se tendrá el NTC 3701 Guía para la clasificación, registro y estadísticas de accidentes de trabajo y enfermedades laborales.</w:t>
      </w:r>
    </w:p>
    <w:p w14:paraId="5C0506F7" w14:textId="77777777" w:rsidR="008C04E6" w:rsidRDefault="008C04E6" w:rsidP="008C04E6">
      <w:pPr>
        <w:pStyle w:val="Ttulo1"/>
        <w:numPr>
          <w:ilvl w:val="1"/>
          <w:numId w:val="2"/>
        </w:numPr>
        <w:tabs>
          <w:tab w:val="left" w:pos="927"/>
          <w:tab w:val="left" w:pos="928"/>
        </w:tabs>
        <w:spacing w:before="241"/>
        <w:ind w:left="928" w:hanging="704"/>
      </w:pPr>
      <w:bookmarkStart w:id="3" w:name="2.2_Organización"/>
      <w:bookmarkEnd w:id="3"/>
      <w:r>
        <w:t>Organización</w:t>
      </w:r>
    </w:p>
    <w:p w14:paraId="47E9280B" w14:textId="77777777" w:rsidR="008C04E6" w:rsidRDefault="008C04E6" w:rsidP="008C04E6">
      <w:pPr>
        <w:ind w:left="584"/>
        <w:jc w:val="both"/>
        <w:rPr>
          <w:b/>
        </w:rPr>
      </w:pPr>
    </w:p>
    <w:p w14:paraId="56B20091" w14:textId="77777777" w:rsidR="008C04E6" w:rsidRDefault="008C04E6" w:rsidP="008C04E6">
      <w:pPr>
        <w:ind w:left="584"/>
        <w:jc w:val="both"/>
      </w:pPr>
      <w:r w:rsidRPr="001402DD">
        <w:rPr>
          <w:b/>
        </w:rPr>
        <w:t>Nombre:</w:t>
      </w:r>
      <w:r>
        <w:rPr>
          <w:b/>
        </w:rPr>
        <w:t xml:space="preserve"> </w:t>
      </w:r>
      <w:r w:rsidRPr="001402DD">
        <w:t>Procesos de investigación de accidentes</w:t>
      </w:r>
    </w:p>
    <w:p w14:paraId="05CC9AF6" w14:textId="77777777" w:rsidR="008C04E6" w:rsidRDefault="008C04E6" w:rsidP="008C04E6">
      <w:pPr>
        <w:ind w:left="584"/>
        <w:jc w:val="both"/>
      </w:pPr>
      <w:r w:rsidRPr="001402DD">
        <w:t>Cuy</w:t>
      </w:r>
      <w:r>
        <w:t>a</w:t>
      </w:r>
      <w:r w:rsidRPr="001402DD">
        <w:t xml:space="preserve"> </w:t>
      </w:r>
      <w:r>
        <w:t>abreviatura</w:t>
      </w:r>
      <w:r w:rsidRPr="001402DD">
        <w:t xml:space="preserve"> es:</w:t>
      </w:r>
      <w:r>
        <w:t xml:space="preserve"> P.I.A.C.</w:t>
      </w:r>
    </w:p>
    <w:p w14:paraId="15619282" w14:textId="77777777" w:rsidR="008C04E6" w:rsidRDefault="008C04E6" w:rsidP="008C04E6">
      <w:pPr>
        <w:ind w:left="584"/>
        <w:jc w:val="both"/>
        <w:rPr>
          <w:b/>
        </w:rPr>
      </w:pPr>
    </w:p>
    <w:p w14:paraId="5B3E2F1C" w14:textId="77777777" w:rsidR="008C04E6" w:rsidRPr="001402DD" w:rsidRDefault="008C04E6" w:rsidP="008C04E6">
      <w:pPr>
        <w:ind w:left="584"/>
        <w:jc w:val="both"/>
        <w:rPr>
          <w:b/>
        </w:rPr>
      </w:pPr>
      <w:r>
        <w:rPr>
          <w:b/>
        </w:rPr>
        <w:t>Logo:</w:t>
      </w:r>
    </w:p>
    <w:p w14:paraId="7BA2339D" w14:textId="77777777" w:rsidR="008C04E6" w:rsidRDefault="008C04E6" w:rsidP="008C04E6">
      <w:pPr>
        <w:ind w:left="584"/>
        <w:jc w:val="both"/>
      </w:pPr>
      <w:r w:rsidRPr="00550753">
        <w:rPr>
          <w:noProof/>
          <w:sz w:val="20"/>
          <w:lang w:val="en-US"/>
        </w:rPr>
        <w:drawing>
          <wp:inline distT="0" distB="0" distL="0" distR="0" wp14:anchorId="746760DC" wp14:editId="3CFBBDC0">
            <wp:extent cx="3762900" cy="106694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900" cy="1066949"/>
                    </a:xfrm>
                    <a:prstGeom prst="rect">
                      <a:avLst/>
                    </a:prstGeom>
                  </pic:spPr>
                </pic:pic>
              </a:graphicData>
            </a:graphic>
          </wp:inline>
        </w:drawing>
      </w:r>
    </w:p>
    <w:p w14:paraId="18A30433" w14:textId="77777777" w:rsidR="008C04E6" w:rsidRDefault="008C04E6" w:rsidP="008C04E6">
      <w:pPr>
        <w:ind w:left="584"/>
        <w:jc w:val="both"/>
      </w:pPr>
    </w:p>
    <w:p w14:paraId="40E4DD3D" w14:textId="77777777" w:rsidR="008C04E6" w:rsidRDefault="008C04E6" w:rsidP="008C04E6">
      <w:pPr>
        <w:ind w:left="584"/>
        <w:jc w:val="both"/>
      </w:pPr>
      <w:r>
        <w:rPr>
          <w:b/>
        </w:rPr>
        <w:t>Misión: i</w:t>
      </w:r>
      <w:r>
        <w:t xml:space="preserve">dentificar las causas más comunes de accidentalidad para poder proyectar </w:t>
      </w:r>
      <w:r>
        <w:lastRenderedPageBreak/>
        <w:t>planes de acción, encaminada a evitar que se repitan.</w:t>
      </w:r>
    </w:p>
    <w:p w14:paraId="2708364B" w14:textId="77777777" w:rsidR="008C04E6" w:rsidRPr="001402DD" w:rsidRDefault="008C04E6" w:rsidP="008C04E6">
      <w:pPr>
        <w:ind w:left="584"/>
        <w:jc w:val="both"/>
      </w:pPr>
    </w:p>
    <w:p w14:paraId="01179984" w14:textId="77777777" w:rsidR="008C04E6" w:rsidRDefault="008C04E6" w:rsidP="008C04E6">
      <w:pPr>
        <w:ind w:left="584"/>
        <w:jc w:val="both"/>
        <w:rPr>
          <w:sz w:val="20"/>
        </w:rPr>
      </w:pPr>
      <w:r>
        <w:t>Cualquier empresa en general tiene como requisito legal dichos registros, esto debido a la resolución 1401 (2017), por tanto, son agentes de interés en el proyecto y principales patrocinadores.</w:t>
      </w:r>
    </w:p>
    <w:p w14:paraId="01690E43" w14:textId="77777777" w:rsidR="008C04E6" w:rsidRDefault="008C04E6" w:rsidP="008C04E6">
      <w:pPr>
        <w:pStyle w:val="Ttulo1"/>
        <w:numPr>
          <w:ilvl w:val="0"/>
          <w:numId w:val="2"/>
        </w:numPr>
        <w:tabs>
          <w:tab w:val="left" w:pos="655"/>
          <w:tab w:val="left" w:pos="656"/>
        </w:tabs>
        <w:spacing w:before="238"/>
      </w:pPr>
      <w:bookmarkStart w:id="4" w:name="3_DESCRIPCIÓN_DEL_PROYECTO"/>
      <w:bookmarkEnd w:id="4"/>
      <w:r>
        <w:t>DESCRIPCIÓN</w:t>
      </w:r>
      <w:r>
        <w:rPr>
          <w:spacing w:val="-6"/>
        </w:rPr>
        <w:t xml:space="preserve"> </w:t>
      </w:r>
      <w:r>
        <w:t>DEL</w:t>
      </w:r>
      <w:r>
        <w:rPr>
          <w:spacing w:val="-8"/>
        </w:rPr>
        <w:t xml:space="preserve"> </w:t>
      </w:r>
      <w:r>
        <w:t>PROYECTO</w:t>
      </w:r>
    </w:p>
    <w:p w14:paraId="3654C163" w14:textId="77777777" w:rsidR="008C04E6" w:rsidRDefault="008C04E6" w:rsidP="008C04E6">
      <w:pPr>
        <w:pStyle w:val="Textoindependiente"/>
        <w:rPr>
          <w:rFonts w:ascii="Arial"/>
          <w:b/>
          <w:sz w:val="24"/>
        </w:rPr>
      </w:pPr>
    </w:p>
    <w:p w14:paraId="6C8BB5E9" w14:textId="77777777" w:rsidR="008C04E6" w:rsidRDefault="008C04E6" w:rsidP="008C04E6">
      <w:pPr>
        <w:pStyle w:val="Prrafodelista"/>
        <w:numPr>
          <w:ilvl w:val="1"/>
          <w:numId w:val="2"/>
        </w:numPr>
        <w:tabs>
          <w:tab w:val="left" w:pos="929"/>
          <w:tab w:val="left" w:pos="930"/>
        </w:tabs>
        <w:spacing w:before="151"/>
        <w:ind w:left="930" w:hanging="706"/>
        <w:rPr>
          <w:rFonts w:ascii="Arial"/>
          <w:b/>
        </w:rPr>
      </w:pPr>
      <w:bookmarkStart w:id="5" w:name="3.1_Problema"/>
      <w:bookmarkEnd w:id="5"/>
      <w:r>
        <w:rPr>
          <w:rFonts w:ascii="Arial"/>
          <w:b/>
        </w:rPr>
        <w:t>Problema</w:t>
      </w:r>
    </w:p>
    <w:p w14:paraId="46CE8D0D" w14:textId="77777777" w:rsidR="008C04E6" w:rsidRDefault="008C04E6" w:rsidP="008C04E6">
      <w:pPr>
        <w:ind w:left="584"/>
        <w:jc w:val="both"/>
      </w:pPr>
    </w:p>
    <w:p w14:paraId="7D060AA7" w14:textId="77777777" w:rsidR="008C04E6" w:rsidRDefault="008C04E6" w:rsidP="008C04E6">
      <w:pPr>
        <w:ind w:left="584"/>
        <w:jc w:val="both"/>
      </w:pPr>
      <w:r>
        <w:t>Una de las razones principales para emprender el proyecto de reportes e investigación de accidentes es que abarca un campo importante para las empresas de cualquier tipo, dicho proyecto se presenta como un requerimiento legal. Además de ello, con el desarrollo del mismo, se logra disminuir el ausentismo laboral.</w:t>
      </w:r>
    </w:p>
    <w:p w14:paraId="6BD3AE30" w14:textId="77777777" w:rsidR="008C04E6" w:rsidRPr="00D95D99" w:rsidRDefault="008C04E6" w:rsidP="008C04E6">
      <w:pPr>
        <w:ind w:left="584"/>
        <w:jc w:val="both"/>
      </w:pPr>
    </w:p>
    <w:p w14:paraId="32CE5BA7" w14:textId="77777777" w:rsidR="008C04E6" w:rsidRPr="00B27F08" w:rsidRDefault="008C04E6" w:rsidP="008C04E6">
      <w:pPr>
        <w:tabs>
          <w:tab w:val="left" w:pos="583"/>
          <w:tab w:val="left" w:pos="584"/>
        </w:tabs>
        <w:spacing w:before="1"/>
        <w:ind w:left="583"/>
        <w:jc w:val="both"/>
        <w:rPr>
          <w:sz w:val="20"/>
        </w:rPr>
        <w:sectPr w:rsidR="008C04E6" w:rsidRPr="00B27F08" w:rsidSect="008C04E6">
          <w:footerReference w:type="default" r:id="rId8"/>
          <w:pgSz w:w="12240" w:h="15840"/>
          <w:pgMar w:top="1500" w:right="1720" w:bottom="1600" w:left="1480" w:header="720" w:footer="1414" w:gutter="0"/>
          <w:pgNumType w:start="1"/>
          <w:cols w:space="720"/>
        </w:sectPr>
      </w:pPr>
      <w:r w:rsidRPr="00B27F08">
        <w:rPr>
          <w:sz w:val="20"/>
        </w:rPr>
        <w:t>El impacto que generaría para la empresa que financia el proyecto sería una reducción en los costos de incapacidad. Por otro lado, mejoraría  la calidad de vida de los trabajadores</w:t>
      </w:r>
    </w:p>
    <w:p w14:paraId="319EE505" w14:textId="77777777" w:rsidR="008C04E6" w:rsidRDefault="008C04E6" w:rsidP="008C04E6">
      <w:pPr>
        <w:pStyle w:val="Textoindependiente"/>
        <w:spacing w:before="11"/>
        <w:rPr>
          <w:sz w:val="7"/>
        </w:rPr>
      </w:pPr>
    </w:p>
    <w:p w14:paraId="37C4B201" w14:textId="77777777" w:rsidR="008C04E6" w:rsidRDefault="008C04E6" w:rsidP="008C04E6">
      <w:pPr>
        <w:pStyle w:val="Ttulo1"/>
        <w:numPr>
          <w:ilvl w:val="1"/>
          <w:numId w:val="2"/>
        </w:numPr>
        <w:tabs>
          <w:tab w:val="left" w:pos="939"/>
          <w:tab w:val="left" w:pos="940"/>
        </w:tabs>
        <w:spacing w:before="93"/>
        <w:ind w:left="940" w:hanging="716"/>
      </w:pPr>
      <w:bookmarkStart w:id="6" w:name="3.2_Objetivos"/>
      <w:bookmarkEnd w:id="6"/>
      <w:r>
        <w:t>Objetivos</w:t>
      </w:r>
    </w:p>
    <w:p w14:paraId="0FEDAB41" w14:textId="77777777" w:rsidR="008C04E6" w:rsidRDefault="008C04E6" w:rsidP="008C04E6">
      <w:pPr>
        <w:pStyle w:val="Textoindependiente"/>
        <w:spacing w:before="187"/>
        <w:ind w:left="224"/>
        <w:rPr>
          <w:color w:val="0000FF"/>
        </w:rPr>
      </w:pPr>
    </w:p>
    <w:p w14:paraId="2BCF9CC1" w14:textId="77777777" w:rsidR="008C04E6" w:rsidRPr="00881E10" w:rsidRDefault="008C04E6" w:rsidP="008C04E6">
      <w:pPr>
        <w:pStyle w:val="Textoindependiente"/>
        <w:spacing w:before="187"/>
        <w:ind w:left="224"/>
        <w:rPr>
          <w:color w:val="0000FF"/>
        </w:rPr>
      </w:pPr>
      <w:r>
        <w:rPr>
          <w:sz w:val="22"/>
        </w:rPr>
        <w:t>Mejorar la calidad de vida de los empleados e impulsar así mismo la productividad de la empresa reduciendo costo y tiempo en incapacitaciones, esto a través de un sistema de bases de datos óptimo.</w:t>
      </w:r>
    </w:p>
    <w:p w14:paraId="56BD5E2C" w14:textId="77777777" w:rsidR="008C04E6" w:rsidRDefault="008C04E6" w:rsidP="008C04E6">
      <w:pPr>
        <w:pStyle w:val="Ttulo1"/>
        <w:numPr>
          <w:ilvl w:val="1"/>
          <w:numId w:val="2"/>
        </w:numPr>
        <w:tabs>
          <w:tab w:val="left" w:pos="949"/>
          <w:tab w:val="left" w:pos="950"/>
        </w:tabs>
        <w:spacing w:before="239"/>
        <w:ind w:left="950" w:hanging="726"/>
      </w:pPr>
      <w:bookmarkStart w:id="7" w:name="3.3_Alcance"/>
      <w:bookmarkEnd w:id="7"/>
      <w:r>
        <w:t>Alcance</w:t>
      </w:r>
    </w:p>
    <w:p w14:paraId="39D29175" w14:textId="77777777" w:rsidR="008C04E6" w:rsidRPr="00B27F08" w:rsidRDefault="008C04E6" w:rsidP="008C04E6">
      <w:pPr>
        <w:pStyle w:val="Textoindependiente"/>
        <w:spacing w:before="187"/>
        <w:ind w:left="224" w:right="265"/>
        <w:jc w:val="both"/>
        <w:rPr>
          <w:sz w:val="22"/>
        </w:rPr>
      </w:pPr>
      <w:r>
        <w:rPr>
          <w:sz w:val="22"/>
        </w:rPr>
        <w:t>Únicamente se incluyen los registros de los accidentes laborales de la empresa. Aquellos accidentes que ocurren fuera del campo laboral no son incluidos, por tanto, no son materia de estudio para nuestro proyecto.</w:t>
      </w:r>
    </w:p>
    <w:p w14:paraId="5E22F651" w14:textId="77777777" w:rsidR="008C04E6" w:rsidRPr="00A05E01" w:rsidRDefault="008C04E6" w:rsidP="008C04E6">
      <w:pPr>
        <w:pStyle w:val="Ttulo1"/>
        <w:numPr>
          <w:ilvl w:val="1"/>
          <w:numId w:val="2"/>
        </w:numPr>
        <w:tabs>
          <w:tab w:val="left" w:pos="949"/>
          <w:tab w:val="left" w:pos="950"/>
        </w:tabs>
        <w:spacing w:before="239"/>
        <w:ind w:left="950" w:hanging="726"/>
      </w:pPr>
      <w:bookmarkStart w:id="8" w:name="3.4_Factores_críticos_de_éxito"/>
      <w:bookmarkEnd w:id="8"/>
      <w:r>
        <w:t>Factores</w:t>
      </w:r>
      <w:r>
        <w:rPr>
          <w:spacing w:val="-4"/>
        </w:rPr>
        <w:t xml:space="preserve"> </w:t>
      </w:r>
      <w:r>
        <w:t>críticos</w:t>
      </w:r>
      <w:r>
        <w:rPr>
          <w:spacing w:val="-3"/>
        </w:rPr>
        <w:t xml:space="preserve"> </w:t>
      </w:r>
      <w:r>
        <w:t>de</w:t>
      </w:r>
      <w:r>
        <w:rPr>
          <w:spacing w:val="-3"/>
        </w:rPr>
        <w:t xml:space="preserve"> </w:t>
      </w:r>
      <w:r>
        <w:t>éxito</w:t>
      </w:r>
    </w:p>
    <w:p w14:paraId="7E505FD5" w14:textId="77777777" w:rsidR="008C04E6" w:rsidRDefault="008C04E6" w:rsidP="008C04E6">
      <w:pPr>
        <w:pStyle w:val="Textoindependiente"/>
        <w:spacing w:before="187"/>
        <w:ind w:left="224"/>
        <w:rPr>
          <w:color w:val="000000" w:themeColor="text1"/>
        </w:rPr>
      </w:pPr>
      <w:r w:rsidRPr="00C10699">
        <w:rPr>
          <w:color w:val="000000" w:themeColor="text1"/>
        </w:rPr>
        <w:t>Negativos</w:t>
      </w:r>
      <w:r>
        <w:rPr>
          <w:color w:val="000000" w:themeColor="text1"/>
        </w:rPr>
        <w:t xml:space="preserve">: </w:t>
      </w:r>
    </w:p>
    <w:p w14:paraId="6C79697C" w14:textId="77777777" w:rsidR="008C04E6" w:rsidRDefault="008C04E6" w:rsidP="008C04E6">
      <w:pPr>
        <w:pStyle w:val="Textoindependiente"/>
        <w:numPr>
          <w:ilvl w:val="0"/>
          <w:numId w:val="4"/>
        </w:numPr>
        <w:spacing w:before="187"/>
        <w:rPr>
          <w:color w:val="000000" w:themeColor="text1"/>
        </w:rPr>
      </w:pPr>
      <w:r>
        <w:rPr>
          <w:color w:val="000000" w:themeColor="text1"/>
        </w:rPr>
        <w:t>El encargado no se encuentra en capacidad de registrar los accidentes laborales.</w:t>
      </w:r>
    </w:p>
    <w:p w14:paraId="08D0A4AC" w14:textId="77777777" w:rsidR="008C04E6" w:rsidRDefault="008C04E6" w:rsidP="008C04E6">
      <w:pPr>
        <w:pStyle w:val="Textoindependiente"/>
        <w:numPr>
          <w:ilvl w:val="0"/>
          <w:numId w:val="4"/>
        </w:numPr>
        <w:spacing w:before="187"/>
        <w:rPr>
          <w:color w:val="000000" w:themeColor="text1"/>
        </w:rPr>
      </w:pPr>
      <w:r w:rsidRPr="002B24AB">
        <w:rPr>
          <w:color w:val="000000" w:themeColor="text1"/>
        </w:rPr>
        <w:t>La información pasada sea física, dificultando el proceso de registro.</w:t>
      </w:r>
    </w:p>
    <w:p w14:paraId="474A203E" w14:textId="77777777" w:rsidR="008C04E6" w:rsidRPr="002B24AB" w:rsidRDefault="008C04E6" w:rsidP="008C04E6">
      <w:pPr>
        <w:pStyle w:val="Textoindependiente"/>
        <w:numPr>
          <w:ilvl w:val="0"/>
          <w:numId w:val="4"/>
        </w:numPr>
        <w:spacing w:before="187"/>
        <w:rPr>
          <w:color w:val="000000" w:themeColor="text1"/>
        </w:rPr>
      </w:pPr>
      <w:r w:rsidRPr="002B24AB">
        <w:rPr>
          <w:color w:val="000000" w:themeColor="text1"/>
        </w:rPr>
        <w:t>Mal implementación del tiempo debido al trabajo exigido en otras materias.</w:t>
      </w:r>
    </w:p>
    <w:p w14:paraId="01C3C87D" w14:textId="77777777" w:rsidR="008C04E6" w:rsidRDefault="008C04E6" w:rsidP="008C04E6">
      <w:pPr>
        <w:pStyle w:val="Textoindependiente"/>
        <w:spacing w:before="187"/>
        <w:ind w:left="224"/>
        <w:rPr>
          <w:color w:val="000000" w:themeColor="text1"/>
        </w:rPr>
      </w:pPr>
      <w:r>
        <w:rPr>
          <w:color w:val="000000" w:themeColor="text1"/>
        </w:rPr>
        <w:t xml:space="preserve">Positivos: </w:t>
      </w:r>
    </w:p>
    <w:p w14:paraId="4EEF0E58" w14:textId="77777777" w:rsidR="008C04E6" w:rsidRDefault="008C04E6" w:rsidP="008C04E6">
      <w:pPr>
        <w:pStyle w:val="Textoindependiente"/>
        <w:numPr>
          <w:ilvl w:val="0"/>
          <w:numId w:val="5"/>
        </w:numPr>
        <w:spacing w:before="187"/>
        <w:rPr>
          <w:color w:val="000000" w:themeColor="text1"/>
        </w:rPr>
      </w:pPr>
      <w:r>
        <w:rPr>
          <w:color w:val="000000" w:themeColor="text1"/>
        </w:rPr>
        <w:t>Se conocen las necesidades de las empresas que necesitan hacer uso de la base de datos.</w:t>
      </w:r>
    </w:p>
    <w:p w14:paraId="440622E2" w14:textId="77777777" w:rsidR="008C04E6" w:rsidRPr="002B24AB" w:rsidRDefault="008C04E6" w:rsidP="008C04E6">
      <w:pPr>
        <w:pStyle w:val="Textoindependiente"/>
        <w:numPr>
          <w:ilvl w:val="0"/>
          <w:numId w:val="5"/>
        </w:numPr>
        <w:spacing w:before="187"/>
        <w:rPr>
          <w:color w:val="000000" w:themeColor="text1"/>
        </w:rPr>
      </w:pPr>
      <w:r>
        <w:rPr>
          <w:color w:val="000000" w:themeColor="text1"/>
        </w:rPr>
        <w:t>Se realiza un modelado correcto de la base de datos.</w:t>
      </w:r>
    </w:p>
    <w:p w14:paraId="3A750B93" w14:textId="77777777" w:rsidR="008C04E6" w:rsidRDefault="008C04E6" w:rsidP="008C04E6">
      <w:pPr>
        <w:pStyle w:val="Ttulo1"/>
        <w:numPr>
          <w:ilvl w:val="0"/>
          <w:numId w:val="2"/>
        </w:numPr>
        <w:tabs>
          <w:tab w:val="left" w:pos="655"/>
          <w:tab w:val="left" w:pos="656"/>
        </w:tabs>
      </w:pPr>
      <w:bookmarkStart w:id="9" w:name="4_PRINCIPALES_HITOS_DEL_PROYECTO"/>
      <w:bookmarkEnd w:id="9"/>
      <w:r>
        <w:t>PRINCIPALES</w:t>
      </w:r>
      <w:r>
        <w:rPr>
          <w:spacing w:val="-9"/>
        </w:rPr>
        <w:t xml:space="preserve"> </w:t>
      </w:r>
      <w:r>
        <w:t>HITOS</w:t>
      </w:r>
      <w:r>
        <w:rPr>
          <w:spacing w:val="-8"/>
        </w:rPr>
        <w:t xml:space="preserve"> </w:t>
      </w:r>
      <w:r>
        <w:t>DEL</w:t>
      </w:r>
      <w:r>
        <w:rPr>
          <w:spacing w:val="-12"/>
        </w:rPr>
        <w:t xml:space="preserve"> </w:t>
      </w:r>
      <w:r>
        <w:t>PROYECTO</w:t>
      </w:r>
    </w:p>
    <w:p w14:paraId="3749C737" w14:textId="77777777" w:rsidR="008C04E6" w:rsidRPr="008C7DD7" w:rsidRDefault="008C04E6" w:rsidP="008C04E6">
      <w:pPr>
        <w:pStyle w:val="Textoindependiente"/>
        <w:spacing w:before="187"/>
        <w:ind w:left="224" w:right="265"/>
        <w:rPr>
          <w:color w:val="0000FF"/>
        </w:rPr>
      </w:pPr>
    </w:p>
    <w:tbl>
      <w:tblPr>
        <w:tblStyle w:val="TableNormal"/>
        <w:tblW w:w="0" w:type="auto"/>
        <w:tblInd w:w="2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1E0" w:firstRow="1" w:lastRow="1" w:firstColumn="1" w:lastColumn="1" w:noHBand="0" w:noVBand="0"/>
      </w:tblPr>
      <w:tblGrid>
        <w:gridCol w:w="6842"/>
        <w:gridCol w:w="1758"/>
      </w:tblGrid>
      <w:tr w:rsidR="008C04E6" w14:paraId="0F586917" w14:textId="77777777" w:rsidTr="00B50C02">
        <w:trPr>
          <w:trHeight w:val="358"/>
        </w:trPr>
        <w:tc>
          <w:tcPr>
            <w:tcW w:w="6842" w:type="dxa"/>
            <w:tcBorders>
              <w:left w:val="single" w:sz="4" w:space="0" w:color="7F7F7F"/>
              <w:right w:val="single" w:sz="4" w:space="0" w:color="7F7F7F"/>
            </w:tcBorders>
            <w:shd w:val="clear" w:color="auto" w:fill="E5E5E5"/>
          </w:tcPr>
          <w:p w14:paraId="246C6764" w14:textId="77777777" w:rsidR="008C04E6" w:rsidRDefault="008C04E6" w:rsidP="00B50C02">
            <w:pPr>
              <w:pStyle w:val="TableParagraph"/>
              <w:spacing w:before="94"/>
              <w:ind w:left="73"/>
              <w:rPr>
                <w:rFonts w:ascii="Arial"/>
                <w:b/>
                <w:sz w:val="16"/>
              </w:rPr>
            </w:pPr>
            <w:r>
              <w:rPr>
                <w:rFonts w:ascii="Arial"/>
                <w:b/>
                <w:sz w:val="16"/>
              </w:rPr>
              <w:t>Hito</w:t>
            </w:r>
            <w:r>
              <w:rPr>
                <w:rFonts w:ascii="Arial"/>
                <w:b/>
                <w:spacing w:val="-2"/>
                <w:sz w:val="16"/>
              </w:rPr>
              <w:t xml:space="preserve"> </w:t>
            </w:r>
            <w:r>
              <w:rPr>
                <w:rFonts w:ascii="Arial"/>
                <w:b/>
                <w:sz w:val="16"/>
              </w:rPr>
              <w:t>/</w:t>
            </w:r>
            <w:r>
              <w:rPr>
                <w:rFonts w:ascii="Arial"/>
                <w:b/>
                <w:spacing w:val="-4"/>
                <w:sz w:val="16"/>
              </w:rPr>
              <w:t xml:space="preserve"> </w:t>
            </w:r>
            <w:r>
              <w:rPr>
                <w:rFonts w:ascii="Arial"/>
                <w:b/>
                <w:sz w:val="16"/>
              </w:rPr>
              <w:t>Entregable</w:t>
            </w:r>
          </w:p>
        </w:tc>
        <w:tc>
          <w:tcPr>
            <w:tcW w:w="1758" w:type="dxa"/>
            <w:tcBorders>
              <w:left w:val="single" w:sz="4" w:space="0" w:color="7F7F7F"/>
              <w:right w:val="single" w:sz="4" w:space="0" w:color="7F7F7F"/>
            </w:tcBorders>
            <w:shd w:val="clear" w:color="auto" w:fill="E5E5E5"/>
          </w:tcPr>
          <w:p w14:paraId="6DC73C12" w14:textId="77777777" w:rsidR="008C04E6" w:rsidRDefault="008C04E6" w:rsidP="00B50C02">
            <w:pPr>
              <w:pStyle w:val="TableParagraph"/>
              <w:spacing w:before="94"/>
              <w:ind w:left="72"/>
              <w:rPr>
                <w:rFonts w:ascii="Arial"/>
                <w:b/>
                <w:sz w:val="16"/>
              </w:rPr>
            </w:pPr>
            <w:r>
              <w:rPr>
                <w:rFonts w:ascii="Arial"/>
                <w:b/>
                <w:sz w:val="16"/>
              </w:rPr>
              <w:t>Fecha</w:t>
            </w:r>
            <w:r>
              <w:rPr>
                <w:rFonts w:ascii="Arial"/>
                <w:b/>
                <w:spacing w:val="-2"/>
                <w:sz w:val="16"/>
              </w:rPr>
              <w:t xml:space="preserve"> </w:t>
            </w:r>
            <w:r>
              <w:rPr>
                <w:rFonts w:ascii="Arial"/>
                <w:b/>
                <w:sz w:val="16"/>
              </w:rPr>
              <w:t>Meta</w:t>
            </w:r>
          </w:p>
        </w:tc>
      </w:tr>
      <w:tr w:rsidR="008C04E6" w14:paraId="47EC6E7E" w14:textId="77777777" w:rsidTr="00B50C02">
        <w:trPr>
          <w:trHeight w:val="358"/>
        </w:trPr>
        <w:tc>
          <w:tcPr>
            <w:tcW w:w="6842" w:type="dxa"/>
            <w:tcBorders>
              <w:left w:val="single" w:sz="4" w:space="0" w:color="7F7F7F"/>
              <w:right w:val="single" w:sz="4" w:space="0" w:color="7F7F7F"/>
            </w:tcBorders>
          </w:tcPr>
          <w:p w14:paraId="4DC45638" w14:textId="77777777" w:rsidR="008C04E6" w:rsidRDefault="008C04E6" w:rsidP="00B50C02">
            <w:pPr>
              <w:pStyle w:val="TableParagraph"/>
              <w:spacing w:before="75"/>
              <w:ind w:left="73"/>
              <w:jc w:val="both"/>
              <w:rPr>
                <w:sz w:val="18"/>
              </w:rPr>
            </w:pPr>
            <w:r>
              <w:rPr>
                <w:sz w:val="18"/>
              </w:rPr>
              <w:t>Modelo</w:t>
            </w:r>
            <w:r>
              <w:rPr>
                <w:spacing w:val="-4"/>
                <w:sz w:val="18"/>
              </w:rPr>
              <w:t xml:space="preserve"> </w:t>
            </w:r>
            <w:r>
              <w:rPr>
                <w:sz w:val="18"/>
              </w:rPr>
              <w:t>conceptual</w:t>
            </w:r>
            <w:r>
              <w:rPr>
                <w:spacing w:val="-1"/>
                <w:sz w:val="18"/>
              </w:rPr>
              <w:t xml:space="preserve"> </w:t>
            </w:r>
            <w:r>
              <w:rPr>
                <w:sz w:val="18"/>
              </w:rPr>
              <w:t>general</w:t>
            </w:r>
          </w:p>
        </w:tc>
        <w:tc>
          <w:tcPr>
            <w:tcW w:w="1758" w:type="dxa"/>
            <w:tcBorders>
              <w:left w:val="single" w:sz="4" w:space="0" w:color="7F7F7F"/>
              <w:right w:val="single" w:sz="4" w:space="0" w:color="7F7F7F"/>
            </w:tcBorders>
          </w:tcPr>
          <w:p w14:paraId="002C8B66" w14:textId="77777777" w:rsidR="008C04E6" w:rsidRDefault="008C04E6" w:rsidP="00B50C02">
            <w:pPr>
              <w:pStyle w:val="TableParagraph"/>
              <w:spacing w:before="75"/>
              <w:ind w:left="72"/>
              <w:rPr>
                <w:sz w:val="18"/>
              </w:rPr>
            </w:pPr>
            <w:r>
              <w:rPr>
                <w:sz w:val="18"/>
              </w:rPr>
              <w:t>S07</w:t>
            </w:r>
          </w:p>
        </w:tc>
      </w:tr>
      <w:tr w:rsidR="008C04E6" w14:paraId="602CDF32" w14:textId="77777777" w:rsidTr="00B50C02">
        <w:trPr>
          <w:trHeight w:val="378"/>
        </w:trPr>
        <w:tc>
          <w:tcPr>
            <w:tcW w:w="6842" w:type="dxa"/>
            <w:tcBorders>
              <w:left w:val="single" w:sz="4" w:space="0" w:color="7F7F7F"/>
              <w:right w:val="single" w:sz="4" w:space="0" w:color="7F7F7F"/>
            </w:tcBorders>
          </w:tcPr>
          <w:p w14:paraId="5457B895" w14:textId="77777777" w:rsidR="008C04E6" w:rsidRDefault="008C04E6" w:rsidP="00B50C02">
            <w:pPr>
              <w:pStyle w:val="TableParagraph"/>
              <w:spacing w:before="75"/>
              <w:ind w:left="73"/>
              <w:rPr>
                <w:sz w:val="18"/>
              </w:rPr>
            </w:pPr>
            <w:r>
              <w:rPr>
                <w:sz w:val="18"/>
              </w:rPr>
              <w:t>Ciclo</w:t>
            </w:r>
            <w:r>
              <w:rPr>
                <w:spacing w:val="-6"/>
                <w:sz w:val="18"/>
              </w:rPr>
              <w:t xml:space="preserve"> </w:t>
            </w:r>
            <w:r>
              <w:rPr>
                <w:sz w:val="18"/>
              </w:rPr>
              <w:t>uno</w:t>
            </w:r>
            <w:r>
              <w:rPr>
                <w:spacing w:val="-5"/>
                <w:sz w:val="18"/>
              </w:rPr>
              <w:t xml:space="preserve"> </w:t>
            </w:r>
            <w:r>
              <w:rPr>
                <w:sz w:val="18"/>
              </w:rPr>
              <w:t>de</w:t>
            </w:r>
            <w:r>
              <w:rPr>
                <w:spacing w:val="-5"/>
                <w:sz w:val="18"/>
              </w:rPr>
              <w:t xml:space="preserve"> </w:t>
            </w:r>
            <w:r>
              <w:rPr>
                <w:sz w:val="18"/>
              </w:rPr>
              <w:t>desarrollo</w:t>
            </w:r>
          </w:p>
          <w:p w14:paraId="44510811" w14:textId="77777777" w:rsidR="008C04E6" w:rsidRDefault="008C04E6" w:rsidP="00B50C02">
            <w:pPr>
              <w:pStyle w:val="TableParagraph"/>
              <w:spacing w:before="6"/>
              <w:ind w:left="0"/>
              <w:rPr>
                <w:rFonts w:ascii="Comic Sans MS" w:hAnsi="Comic Sans MS"/>
                <w:sz w:val="20"/>
              </w:rPr>
            </w:pPr>
          </w:p>
        </w:tc>
        <w:tc>
          <w:tcPr>
            <w:tcW w:w="1758" w:type="dxa"/>
            <w:tcBorders>
              <w:left w:val="single" w:sz="4" w:space="0" w:color="7F7F7F"/>
              <w:right w:val="single" w:sz="4" w:space="0" w:color="7F7F7F"/>
            </w:tcBorders>
          </w:tcPr>
          <w:p w14:paraId="73AF4924" w14:textId="77777777" w:rsidR="008C04E6" w:rsidRDefault="008C04E6" w:rsidP="00B50C02">
            <w:pPr>
              <w:pStyle w:val="TableParagraph"/>
              <w:spacing w:before="4"/>
              <w:ind w:left="0"/>
              <w:rPr>
                <w:rFonts w:ascii="Comic Sans MS"/>
                <w:sz w:val="15"/>
              </w:rPr>
            </w:pPr>
          </w:p>
          <w:p w14:paraId="2695E988" w14:textId="77777777" w:rsidR="008C04E6" w:rsidRDefault="008C04E6" w:rsidP="00B50C02">
            <w:pPr>
              <w:pStyle w:val="TableParagraph"/>
              <w:ind w:left="72"/>
              <w:rPr>
                <w:sz w:val="18"/>
              </w:rPr>
            </w:pPr>
            <w:r>
              <w:rPr>
                <w:sz w:val="18"/>
              </w:rPr>
              <w:t>S13</w:t>
            </w:r>
          </w:p>
        </w:tc>
      </w:tr>
      <w:tr w:rsidR="008C04E6" w14:paraId="4FD5EA61" w14:textId="77777777" w:rsidTr="00B50C02">
        <w:trPr>
          <w:trHeight w:val="230"/>
        </w:trPr>
        <w:tc>
          <w:tcPr>
            <w:tcW w:w="6842" w:type="dxa"/>
            <w:tcBorders>
              <w:left w:val="single" w:sz="4" w:space="0" w:color="7F7F7F"/>
              <w:right w:val="single" w:sz="4" w:space="0" w:color="7F7F7F"/>
            </w:tcBorders>
          </w:tcPr>
          <w:p w14:paraId="347B645F" w14:textId="77777777" w:rsidR="008C04E6" w:rsidRDefault="008C04E6" w:rsidP="00B50C02">
            <w:pPr>
              <w:pStyle w:val="TableParagraph"/>
              <w:spacing w:before="75"/>
              <w:ind w:left="73"/>
              <w:rPr>
                <w:sz w:val="18"/>
              </w:rPr>
            </w:pPr>
            <w:r>
              <w:rPr>
                <w:sz w:val="18"/>
              </w:rPr>
              <w:t>Ciclo</w:t>
            </w:r>
            <w:r>
              <w:rPr>
                <w:spacing w:val="-6"/>
                <w:sz w:val="18"/>
              </w:rPr>
              <w:t xml:space="preserve"> </w:t>
            </w:r>
            <w:r>
              <w:rPr>
                <w:sz w:val="18"/>
              </w:rPr>
              <w:t>dos</w:t>
            </w:r>
            <w:r>
              <w:rPr>
                <w:spacing w:val="-5"/>
                <w:sz w:val="18"/>
              </w:rPr>
              <w:t xml:space="preserve"> </w:t>
            </w:r>
            <w:r>
              <w:rPr>
                <w:sz w:val="18"/>
              </w:rPr>
              <w:t>de</w:t>
            </w:r>
            <w:r>
              <w:rPr>
                <w:spacing w:val="-5"/>
                <w:sz w:val="18"/>
              </w:rPr>
              <w:t xml:space="preserve"> </w:t>
            </w:r>
            <w:r>
              <w:rPr>
                <w:sz w:val="18"/>
              </w:rPr>
              <w:t>desarrollo</w:t>
            </w:r>
          </w:p>
          <w:p w14:paraId="7CC656DE" w14:textId="77777777" w:rsidR="008C04E6" w:rsidRDefault="008C04E6" w:rsidP="00B50C02">
            <w:pPr>
              <w:pStyle w:val="TableParagraph"/>
              <w:spacing w:before="8"/>
              <w:ind w:left="73"/>
              <w:rPr>
                <w:rFonts w:ascii="Comic Sans MS" w:hAnsi="Comic Sans MS"/>
                <w:sz w:val="20"/>
              </w:rPr>
            </w:pPr>
          </w:p>
        </w:tc>
        <w:tc>
          <w:tcPr>
            <w:tcW w:w="1758" w:type="dxa"/>
            <w:tcBorders>
              <w:left w:val="single" w:sz="4" w:space="0" w:color="7F7F7F"/>
              <w:right w:val="single" w:sz="4" w:space="0" w:color="7F7F7F"/>
            </w:tcBorders>
          </w:tcPr>
          <w:p w14:paraId="5FFF71FE" w14:textId="77777777" w:rsidR="008C04E6" w:rsidRDefault="008C04E6" w:rsidP="00B50C02">
            <w:pPr>
              <w:pStyle w:val="TableParagraph"/>
              <w:spacing w:before="6"/>
              <w:ind w:left="0"/>
              <w:rPr>
                <w:rFonts w:ascii="Comic Sans MS"/>
                <w:sz w:val="15"/>
              </w:rPr>
            </w:pPr>
          </w:p>
          <w:p w14:paraId="65C4F41D" w14:textId="77777777" w:rsidR="008C04E6" w:rsidRDefault="008C04E6" w:rsidP="00B50C02">
            <w:pPr>
              <w:pStyle w:val="TableParagraph"/>
              <w:ind w:left="72"/>
              <w:rPr>
                <w:sz w:val="18"/>
              </w:rPr>
            </w:pPr>
            <w:r>
              <w:rPr>
                <w:sz w:val="18"/>
              </w:rPr>
              <w:t>S17</w:t>
            </w:r>
          </w:p>
        </w:tc>
      </w:tr>
    </w:tbl>
    <w:p w14:paraId="5C8D7004" w14:textId="77777777" w:rsidR="008C04E6" w:rsidRDefault="008C04E6" w:rsidP="008C04E6"/>
    <w:p w14:paraId="390F2F0E" w14:textId="77777777" w:rsidR="008C04E6" w:rsidRDefault="008C04E6" w:rsidP="008C04E6">
      <w:r w:rsidRPr="008C7DD7">
        <w:t xml:space="preserve">El modelo conceptual es esencial para el desarrollo del proyecto dado que permite trabajar más rápido y asegura de que no se trabajará en algo </w:t>
      </w:r>
      <w:r>
        <w:t>que no será de utilidad después,</w:t>
      </w:r>
      <w:r w:rsidRPr="008C7DD7">
        <w:t xml:space="preserve"> </w:t>
      </w:r>
      <w:r>
        <w:t>a</w:t>
      </w:r>
      <w:r w:rsidRPr="008C7DD7">
        <w:t>demás de ahorrar tiempo.</w:t>
      </w:r>
    </w:p>
    <w:p w14:paraId="168D119E" w14:textId="77777777" w:rsidR="008C04E6" w:rsidRDefault="008C04E6" w:rsidP="008C04E6"/>
    <w:p w14:paraId="3CE99298" w14:textId="77777777" w:rsidR="008C04E6" w:rsidRDefault="008C04E6" w:rsidP="008C04E6"/>
    <w:p w14:paraId="433E558C" w14:textId="643792C9" w:rsidR="00A277FA" w:rsidRDefault="00A277FA" w:rsidP="008C7DD7">
      <w:bookmarkStart w:id="10" w:name="_GoBack"/>
      <w:bookmarkEnd w:id="10"/>
    </w:p>
    <w:sectPr w:rsidR="00A277FA">
      <w:footerReference w:type="default" r:id="rId9"/>
      <w:pgSz w:w="12240" w:h="15840"/>
      <w:pgMar w:top="1500" w:right="1720" w:bottom="1600" w:left="1480" w:header="0" w:footer="141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89AB4" w14:textId="77777777" w:rsidR="00F64CDC" w:rsidRDefault="00F64CDC">
      <w:r>
        <w:separator/>
      </w:r>
    </w:p>
  </w:endnote>
  <w:endnote w:type="continuationSeparator" w:id="0">
    <w:p w14:paraId="7E6F3F46" w14:textId="77777777" w:rsidR="00F64CDC" w:rsidRDefault="00F64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32FE9" w14:textId="77777777" w:rsidR="008C04E6" w:rsidRDefault="008C04E6">
    <w:pPr>
      <w:pStyle w:val="Textoindependiente"/>
      <w:spacing w:line="14" w:lineRule="auto"/>
    </w:pPr>
    <w:r>
      <w:rPr>
        <w:noProof/>
        <w:lang w:val="en-US"/>
      </w:rPr>
      <mc:AlternateContent>
        <mc:Choice Requires="wps">
          <w:drawing>
            <wp:anchor distT="0" distB="0" distL="114300" distR="114300" simplePos="0" relativeHeight="487482368" behindDoc="1" locked="0" layoutInCell="1" allowOverlap="1" wp14:anchorId="153C64A4" wp14:editId="48ED9AC1">
              <wp:simplePos x="0" y="0"/>
              <wp:positionH relativeFrom="page">
                <wp:posOffset>1069340</wp:posOffset>
              </wp:positionH>
              <wp:positionV relativeFrom="page">
                <wp:posOffset>9111615</wp:posOffset>
              </wp:positionV>
              <wp:extent cx="2906395" cy="4394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B42E6" w14:textId="77777777" w:rsidR="008C04E6" w:rsidRDefault="008C04E6">
                          <w:pPr>
                            <w:spacing w:before="13"/>
                            <w:ind w:left="20"/>
                            <w:rPr>
                              <w:rFonts w:ascii="Arial MT" w:hAnsi="Arial MT"/>
                            </w:rPr>
                          </w:pPr>
                          <w:r>
                            <w:rPr>
                              <w:rFonts w:ascii="Arial MT" w:hAnsi="Arial MT"/>
                            </w:rPr>
                            <w:t>Definición</w:t>
                          </w:r>
                          <w:r>
                            <w:rPr>
                              <w:rFonts w:ascii="Arial MT" w:hAnsi="Arial MT"/>
                              <w:spacing w:val="-4"/>
                            </w:rPr>
                            <w:t xml:space="preserve"> </w:t>
                          </w:r>
                          <w:r>
                            <w:rPr>
                              <w:rFonts w:ascii="Arial MT" w:hAnsi="Arial MT"/>
                            </w:rPr>
                            <w:t>del</w:t>
                          </w:r>
                          <w:r>
                            <w:rPr>
                              <w:rFonts w:ascii="Arial MT" w:hAnsi="Arial MT"/>
                              <w:spacing w:val="-6"/>
                            </w:rPr>
                            <w:t xml:space="preserve"> </w:t>
                          </w:r>
                          <w:r>
                            <w:rPr>
                              <w:rFonts w:ascii="Arial MT" w:hAnsi="Arial MT"/>
                            </w:rPr>
                            <w:t>proyecto</w:t>
                          </w:r>
                        </w:p>
                        <w:p w14:paraId="6532245B" w14:textId="77777777" w:rsidR="008C04E6" w:rsidRDefault="008C04E6">
                          <w:pPr>
                            <w:pStyle w:val="Textoindependiente"/>
                            <w:spacing w:before="126"/>
                            <w:ind w:left="20"/>
                          </w:pPr>
                          <w:r>
                            <w:rPr>
                              <w:color w:val="0000FF"/>
                            </w:rPr>
                            <w:t>Procesos de Investigación de Accidentes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C64A4" id="_x0000_t202" coordsize="21600,21600" o:spt="202" path="m,l,21600r21600,l21600,xe">
              <v:stroke joinstyle="miter"/>
              <v:path gradientshapeok="t" o:connecttype="rect"/>
            </v:shapetype>
            <v:shape id="Text Box 2" o:spid="_x0000_s1026" type="#_x0000_t202" style="position:absolute;margin-left:84.2pt;margin-top:717.45pt;width:228.85pt;height:34.6pt;z-index:-1583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a+rwIAAKk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" filled="f" stroked="f">
              <v:textbox inset="0,0,0,0">
                <w:txbxContent>
                  <w:p w14:paraId="20AB42E6" w14:textId="77777777" w:rsidR="008C04E6" w:rsidRDefault="008C04E6">
                    <w:pPr>
                      <w:spacing w:before="13"/>
                      <w:ind w:left="20"/>
                      <w:rPr>
                        <w:rFonts w:ascii="Arial MT" w:hAnsi="Arial MT"/>
                      </w:rPr>
                    </w:pPr>
                    <w:r>
                      <w:rPr>
                        <w:rFonts w:ascii="Arial MT" w:hAnsi="Arial MT"/>
                      </w:rPr>
                      <w:t>Definición</w:t>
                    </w:r>
                    <w:r>
                      <w:rPr>
                        <w:rFonts w:ascii="Arial MT" w:hAnsi="Arial MT"/>
                        <w:spacing w:val="-4"/>
                      </w:rPr>
                      <w:t xml:space="preserve"> </w:t>
                    </w:r>
                    <w:r>
                      <w:rPr>
                        <w:rFonts w:ascii="Arial MT" w:hAnsi="Arial MT"/>
                      </w:rPr>
                      <w:t>del</w:t>
                    </w:r>
                    <w:r>
                      <w:rPr>
                        <w:rFonts w:ascii="Arial MT" w:hAnsi="Arial MT"/>
                        <w:spacing w:val="-6"/>
                      </w:rPr>
                      <w:t xml:space="preserve"> </w:t>
                    </w:r>
                    <w:r>
                      <w:rPr>
                        <w:rFonts w:ascii="Arial MT" w:hAnsi="Arial MT"/>
                      </w:rPr>
                      <w:t>proyecto</w:t>
                    </w:r>
                  </w:p>
                  <w:p w14:paraId="6532245B" w14:textId="77777777" w:rsidR="008C04E6" w:rsidRDefault="008C04E6">
                    <w:pPr>
                      <w:pStyle w:val="Textoindependiente"/>
                      <w:spacing w:before="126"/>
                      <w:ind w:left="20"/>
                    </w:pPr>
                    <w:r>
                      <w:rPr>
                        <w:color w:val="0000FF"/>
                      </w:rPr>
                      <w:t>Procesos de Investigación de Accidentes</w:t>
                    </w:r>
                  </w:p>
                </w:txbxContent>
              </v:textbox>
              <w10:wrap anchorx="page" anchory="page"/>
            </v:shape>
          </w:pict>
        </mc:Fallback>
      </mc:AlternateContent>
    </w:r>
    <w:r>
      <w:rPr>
        <w:noProof/>
        <w:lang w:val="en-US"/>
      </w:rPr>
      <mc:AlternateContent>
        <mc:Choice Requires="wps">
          <w:drawing>
            <wp:anchor distT="0" distB="0" distL="114300" distR="114300" simplePos="0" relativeHeight="487481344" behindDoc="1" locked="0" layoutInCell="1" allowOverlap="1" wp14:anchorId="5E56BA46" wp14:editId="4034F94E">
              <wp:simplePos x="0" y="0"/>
              <wp:positionH relativeFrom="page">
                <wp:posOffset>1080770</wp:posOffset>
              </wp:positionH>
              <wp:positionV relativeFrom="page">
                <wp:posOffset>9033510</wp:posOffset>
              </wp:positionV>
              <wp:extent cx="5237480" cy="6350"/>
              <wp:effectExtent l="0" t="0" r="0" b="0"/>
              <wp:wrapNone/>
              <wp:docPr id="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7480" cy="6350"/>
                      </a:xfrm>
                      <a:custGeom>
                        <a:avLst/>
                        <a:gdLst>
                          <a:gd name="T0" fmla="+- 0 9950 1702"/>
                          <a:gd name="T1" fmla="*/ T0 w 8248"/>
                          <a:gd name="T2" fmla="+- 0 14226 14226"/>
                          <a:gd name="T3" fmla="*/ 14226 h 10"/>
                          <a:gd name="T4" fmla="+- 0 1702 1702"/>
                          <a:gd name="T5" fmla="*/ T4 w 8248"/>
                          <a:gd name="T6" fmla="+- 0 14226 14226"/>
                          <a:gd name="T7" fmla="*/ 14226 h 10"/>
                          <a:gd name="T8" fmla="+- 0 1702 1702"/>
                          <a:gd name="T9" fmla="*/ T8 w 8248"/>
                          <a:gd name="T10" fmla="+- 0 14230 14226"/>
                          <a:gd name="T11" fmla="*/ 14230 h 10"/>
                          <a:gd name="T12" fmla="+- 0 1702 1702"/>
                          <a:gd name="T13" fmla="*/ T12 w 8248"/>
                          <a:gd name="T14" fmla="+- 0 14236 14226"/>
                          <a:gd name="T15" fmla="*/ 14236 h 10"/>
                          <a:gd name="T16" fmla="+- 0 9950 1702"/>
                          <a:gd name="T17" fmla="*/ T16 w 8248"/>
                          <a:gd name="T18" fmla="+- 0 14236 14226"/>
                          <a:gd name="T19" fmla="*/ 14236 h 10"/>
                          <a:gd name="T20" fmla="+- 0 9950 1702"/>
                          <a:gd name="T21" fmla="*/ T20 w 8248"/>
                          <a:gd name="T22" fmla="+- 0 14230 14226"/>
                          <a:gd name="T23" fmla="*/ 14230 h 10"/>
                          <a:gd name="T24" fmla="+- 0 9950 1702"/>
                          <a:gd name="T25" fmla="*/ T24 w 8248"/>
                          <a:gd name="T26" fmla="+- 0 14226 14226"/>
                          <a:gd name="T27" fmla="*/ 14226 h 10"/>
                        </a:gdLst>
                        <a:ahLst/>
                        <a:cxnLst>
                          <a:cxn ang="0">
                            <a:pos x="T1" y="T3"/>
                          </a:cxn>
                          <a:cxn ang="0">
                            <a:pos x="T5" y="T7"/>
                          </a:cxn>
                          <a:cxn ang="0">
                            <a:pos x="T9" y="T11"/>
                          </a:cxn>
                          <a:cxn ang="0">
                            <a:pos x="T13" y="T15"/>
                          </a:cxn>
                          <a:cxn ang="0">
                            <a:pos x="T17" y="T19"/>
                          </a:cxn>
                          <a:cxn ang="0">
                            <a:pos x="T21" y="T23"/>
                          </a:cxn>
                          <a:cxn ang="0">
                            <a:pos x="T25" y="T27"/>
                          </a:cxn>
                        </a:cxnLst>
                        <a:rect l="0" t="0" r="r" b="b"/>
                        <a:pathLst>
                          <a:path w="8248" h="10">
                            <a:moveTo>
                              <a:pt x="8248" y="0"/>
                            </a:moveTo>
                            <a:lnTo>
                              <a:pt x="0" y="0"/>
                            </a:lnTo>
                            <a:lnTo>
                              <a:pt x="0" y="4"/>
                            </a:lnTo>
                            <a:lnTo>
                              <a:pt x="0" y="10"/>
                            </a:lnTo>
                            <a:lnTo>
                              <a:pt x="8248" y="10"/>
                            </a:lnTo>
                            <a:lnTo>
                              <a:pt x="8248" y="4"/>
                            </a:lnTo>
                            <a:lnTo>
                              <a:pt x="82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804F1" id="Freeform 3" o:spid="_x0000_s1026" style="position:absolute;margin-left:85.1pt;margin-top:711.3pt;width:412.4pt;height:.5pt;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2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" path="m8248,l,,,4r,6l8248,10r,-6l8248,xe" fillcolor="black" stroked="f">
              <v:path arrowok="t" o:connecttype="custom" o:connectlocs="5237480,9033510;0,9033510;0,9036050;0,9039860;5237480,9039860;5237480,9036050;5237480,9033510" o:connectangles="0,0,0,0,0,0,0"/>
              <w10:wrap anchorx="page" anchory="page"/>
            </v:shape>
          </w:pict>
        </mc:Fallback>
      </mc:AlternateContent>
    </w:r>
    <w:r>
      <w:rPr>
        <w:noProof/>
        <w:lang w:val="en-US"/>
      </w:rPr>
      <mc:AlternateContent>
        <mc:Choice Requires="wps">
          <w:drawing>
            <wp:anchor distT="0" distB="0" distL="114300" distR="114300" simplePos="0" relativeHeight="487483392" behindDoc="1" locked="0" layoutInCell="1" allowOverlap="1" wp14:anchorId="4B4CF210" wp14:editId="61EF29A6">
              <wp:simplePos x="0" y="0"/>
              <wp:positionH relativeFrom="page">
                <wp:posOffset>6220460</wp:posOffset>
              </wp:positionH>
              <wp:positionV relativeFrom="page">
                <wp:posOffset>9112885</wp:posOffset>
              </wp:positionV>
              <wp:extent cx="154305" cy="18161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8CF24" w14:textId="77C1F680" w:rsidR="008C04E6" w:rsidRDefault="008C04E6">
                          <w:pPr>
                            <w:spacing w:before="13"/>
                            <w:ind w:left="60"/>
                            <w:rPr>
                              <w:rFonts w:ascii="Arial MT"/>
                            </w:rPr>
                          </w:pPr>
                          <w:r>
                            <w:fldChar w:fldCharType="begin"/>
                          </w:r>
                          <w:r>
                            <w:rPr>
                              <w:rFonts w:ascii="Arial MT"/>
                            </w:rPr>
                            <w:instrText xml:space="preserve"> PAGE </w:instrText>
                          </w:r>
                          <w:r>
                            <w:fldChar w:fldCharType="separate"/>
                          </w:r>
                          <w:r>
                            <w:rPr>
                              <w:rFonts w:ascii="Arial MT"/>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CF210" id="Text Box 1" o:spid="_x0000_s1027" type="#_x0000_t202" style="position:absolute;margin-left:489.8pt;margin-top:717.55pt;width:12.15pt;height:14.3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" filled="f" stroked="f">
              <v:textbox inset="0,0,0,0">
                <w:txbxContent>
                  <w:p w14:paraId="3808CF24" w14:textId="77C1F680" w:rsidR="008C04E6" w:rsidRDefault="008C04E6">
                    <w:pPr>
                      <w:spacing w:before="13"/>
                      <w:ind w:left="60"/>
                      <w:rPr>
                        <w:rFonts w:ascii="Arial MT"/>
                      </w:rPr>
                    </w:pPr>
                    <w:r>
                      <w:fldChar w:fldCharType="begin"/>
                    </w:r>
                    <w:r>
                      <w:rPr>
                        <w:rFonts w:ascii="Arial MT"/>
                      </w:rPr>
                      <w:instrText xml:space="preserve"> PAGE </w:instrText>
                    </w:r>
                    <w:r>
                      <w:fldChar w:fldCharType="separate"/>
                    </w:r>
                    <w:r>
                      <w:rPr>
                        <w:rFonts w:ascii="Arial MT"/>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8B4B5" w14:textId="4A8B6F75" w:rsidR="00A11C1D" w:rsidRDefault="00960421">
    <w:pPr>
      <w:pStyle w:val="Textoindependiente"/>
      <w:spacing w:line="14" w:lineRule="auto"/>
    </w:pPr>
    <w:r>
      <w:rPr>
        <w:noProof/>
        <w:lang w:val="en-US"/>
      </w:rPr>
      <mc:AlternateContent>
        <mc:Choice Requires="wps">
          <w:drawing>
            <wp:anchor distT="0" distB="0" distL="114300" distR="114300" simplePos="0" relativeHeight="487478784" behindDoc="1" locked="0" layoutInCell="1" allowOverlap="1" wp14:anchorId="0F4D209B" wp14:editId="609E415B">
              <wp:simplePos x="0" y="0"/>
              <wp:positionH relativeFrom="page">
                <wp:posOffset>1065475</wp:posOffset>
              </wp:positionH>
              <wp:positionV relativeFrom="page">
                <wp:posOffset>9112194</wp:posOffset>
              </wp:positionV>
              <wp:extent cx="2906395" cy="508883"/>
              <wp:effectExtent l="0" t="0" r="8255"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508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D103C" w14:textId="77777777" w:rsidR="00A277FA" w:rsidRDefault="00A277FA">
                          <w:pPr>
                            <w:pStyle w:val="Textoindependiente"/>
                            <w:spacing w:before="126"/>
                            <w:ind w:left="20"/>
                            <w:rPr>
                              <w:color w:val="0000FF"/>
                            </w:rPr>
                          </w:pPr>
                          <w:r>
                            <w:t>DISEÑO CONCEPTUAL GENERAL</w:t>
                          </w:r>
                          <w:r>
                            <w:rPr>
                              <w:color w:val="0000FF"/>
                            </w:rPr>
                            <w:t xml:space="preserve"> </w:t>
                          </w:r>
                        </w:p>
                        <w:p w14:paraId="340FB911" w14:textId="61C92B40" w:rsidR="00A11C1D" w:rsidRDefault="0077589B">
                          <w:pPr>
                            <w:pStyle w:val="Textoindependiente"/>
                            <w:spacing w:before="126"/>
                            <w:ind w:left="20"/>
                          </w:pPr>
                          <w:r>
                            <w:rPr>
                              <w:color w:val="0000FF"/>
                            </w:rPr>
                            <w:t>Procesos de Investigación</w:t>
                          </w:r>
                          <w:r w:rsidR="00D95D99">
                            <w:rPr>
                              <w:color w:val="0000FF"/>
                            </w:rPr>
                            <w:t xml:space="preserve"> de Accidentes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D209B" id="_x0000_t202" coordsize="21600,21600" o:spt="202" path="m,l,21600r21600,l21600,xe">
              <v:stroke joinstyle="miter"/>
              <v:path gradientshapeok="t" o:connecttype="rect"/>
            </v:shapetype>
            <v:shape id="_x0000_s1028" type="#_x0000_t202" style="position:absolute;margin-left:83.9pt;margin-top:717.5pt;width:228.85pt;height:40.05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" filled="f" stroked="f">
              <v:textbox inset="0,0,0,0">
                <w:txbxContent>
                  <w:p w14:paraId="7D8D103C" w14:textId="77777777" w:rsidR="00A277FA" w:rsidRDefault="00A277FA">
                    <w:pPr>
                      <w:pStyle w:val="Textoindependiente"/>
                      <w:spacing w:before="126"/>
                      <w:ind w:left="20"/>
                      <w:rPr>
                        <w:color w:val="0000FF"/>
                      </w:rPr>
                    </w:pPr>
                    <w:r>
                      <w:t>DISEÑO CONCEPTUAL GENERAL</w:t>
                    </w:r>
                    <w:r>
                      <w:rPr>
                        <w:color w:val="0000FF"/>
                      </w:rPr>
                      <w:t xml:space="preserve"> </w:t>
                    </w:r>
                  </w:p>
                  <w:p w14:paraId="340FB911" w14:textId="61C92B40" w:rsidR="00A11C1D" w:rsidRDefault="0077589B">
                    <w:pPr>
                      <w:pStyle w:val="Textoindependiente"/>
                      <w:spacing w:before="126"/>
                      <w:ind w:left="20"/>
                    </w:pPr>
                    <w:r>
                      <w:rPr>
                        <w:color w:val="0000FF"/>
                      </w:rPr>
                      <w:t>Procesos de Investigación</w:t>
                    </w:r>
                    <w:r w:rsidR="00D95D99">
                      <w:rPr>
                        <w:color w:val="0000FF"/>
                      </w:rPr>
                      <w:t xml:space="preserve"> de Accidentes</w:t>
                    </w:r>
                  </w:p>
                </w:txbxContent>
              </v:textbox>
              <w10:wrap anchorx="page" anchory="page"/>
            </v:shape>
          </w:pict>
        </mc:Fallback>
      </mc:AlternateContent>
    </w:r>
    <w:r>
      <w:rPr>
        <w:noProof/>
        <w:lang w:val="en-US"/>
      </w:rPr>
      <mc:AlternateContent>
        <mc:Choice Requires="wps">
          <w:drawing>
            <wp:anchor distT="0" distB="0" distL="114300" distR="114300" simplePos="0" relativeHeight="487478272" behindDoc="1" locked="0" layoutInCell="1" allowOverlap="1" wp14:anchorId="234B0009" wp14:editId="08C10B43">
              <wp:simplePos x="0" y="0"/>
              <wp:positionH relativeFrom="page">
                <wp:posOffset>1080770</wp:posOffset>
              </wp:positionH>
              <wp:positionV relativeFrom="page">
                <wp:posOffset>9033510</wp:posOffset>
              </wp:positionV>
              <wp:extent cx="5237480" cy="635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7480" cy="6350"/>
                      </a:xfrm>
                      <a:custGeom>
                        <a:avLst/>
                        <a:gdLst>
                          <a:gd name="T0" fmla="+- 0 9950 1702"/>
                          <a:gd name="T1" fmla="*/ T0 w 8248"/>
                          <a:gd name="T2" fmla="+- 0 14226 14226"/>
                          <a:gd name="T3" fmla="*/ 14226 h 10"/>
                          <a:gd name="T4" fmla="+- 0 1702 1702"/>
                          <a:gd name="T5" fmla="*/ T4 w 8248"/>
                          <a:gd name="T6" fmla="+- 0 14226 14226"/>
                          <a:gd name="T7" fmla="*/ 14226 h 10"/>
                          <a:gd name="T8" fmla="+- 0 1702 1702"/>
                          <a:gd name="T9" fmla="*/ T8 w 8248"/>
                          <a:gd name="T10" fmla="+- 0 14230 14226"/>
                          <a:gd name="T11" fmla="*/ 14230 h 10"/>
                          <a:gd name="T12" fmla="+- 0 1702 1702"/>
                          <a:gd name="T13" fmla="*/ T12 w 8248"/>
                          <a:gd name="T14" fmla="+- 0 14236 14226"/>
                          <a:gd name="T15" fmla="*/ 14236 h 10"/>
                          <a:gd name="T16" fmla="+- 0 9950 1702"/>
                          <a:gd name="T17" fmla="*/ T16 w 8248"/>
                          <a:gd name="T18" fmla="+- 0 14236 14226"/>
                          <a:gd name="T19" fmla="*/ 14236 h 10"/>
                          <a:gd name="T20" fmla="+- 0 9950 1702"/>
                          <a:gd name="T21" fmla="*/ T20 w 8248"/>
                          <a:gd name="T22" fmla="+- 0 14230 14226"/>
                          <a:gd name="T23" fmla="*/ 14230 h 10"/>
                          <a:gd name="T24" fmla="+- 0 9950 1702"/>
                          <a:gd name="T25" fmla="*/ T24 w 8248"/>
                          <a:gd name="T26" fmla="+- 0 14226 14226"/>
                          <a:gd name="T27" fmla="*/ 14226 h 10"/>
                        </a:gdLst>
                        <a:ahLst/>
                        <a:cxnLst>
                          <a:cxn ang="0">
                            <a:pos x="T1" y="T3"/>
                          </a:cxn>
                          <a:cxn ang="0">
                            <a:pos x="T5" y="T7"/>
                          </a:cxn>
                          <a:cxn ang="0">
                            <a:pos x="T9" y="T11"/>
                          </a:cxn>
                          <a:cxn ang="0">
                            <a:pos x="T13" y="T15"/>
                          </a:cxn>
                          <a:cxn ang="0">
                            <a:pos x="T17" y="T19"/>
                          </a:cxn>
                          <a:cxn ang="0">
                            <a:pos x="T21" y="T23"/>
                          </a:cxn>
                          <a:cxn ang="0">
                            <a:pos x="T25" y="T27"/>
                          </a:cxn>
                        </a:cxnLst>
                        <a:rect l="0" t="0" r="r" b="b"/>
                        <a:pathLst>
                          <a:path w="8248" h="10">
                            <a:moveTo>
                              <a:pt x="8248" y="0"/>
                            </a:moveTo>
                            <a:lnTo>
                              <a:pt x="0" y="0"/>
                            </a:lnTo>
                            <a:lnTo>
                              <a:pt x="0" y="4"/>
                            </a:lnTo>
                            <a:lnTo>
                              <a:pt x="0" y="10"/>
                            </a:lnTo>
                            <a:lnTo>
                              <a:pt x="8248" y="10"/>
                            </a:lnTo>
                            <a:lnTo>
                              <a:pt x="8248" y="4"/>
                            </a:lnTo>
                            <a:lnTo>
                              <a:pt x="82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95F0D" id="Freeform 3" o:spid="_x0000_s1026" style="position:absolute;margin-left:85.1pt;margin-top:711.3pt;width:412.4pt;height:.5pt;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2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" path="m8248,l,,,4r,6l8248,10r,-6l8248,xe" fillcolor="black" stroked="f">
              <v:path arrowok="t" o:connecttype="custom" o:connectlocs="5237480,9033510;0,9033510;0,9036050;0,9039860;5237480,9039860;5237480,9036050;5237480,9033510" o:connectangles="0,0,0,0,0,0,0"/>
              <w10:wrap anchorx="page" anchory="page"/>
            </v:shape>
          </w:pict>
        </mc:Fallback>
      </mc:AlternateContent>
    </w:r>
    <w:r>
      <w:rPr>
        <w:noProof/>
        <w:lang w:val="en-US"/>
      </w:rPr>
      <mc:AlternateContent>
        <mc:Choice Requires="wps">
          <w:drawing>
            <wp:anchor distT="0" distB="0" distL="114300" distR="114300" simplePos="0" relativeHeight="487479296" behindDoc="1" locked="0" layoutInCell="1" allowOverlap="1" wp14:anchorId="1CE88ACA" wp14:editId="4E60CDF7">
              <wp:simplePos x="0" y="0"/>
              <wp:positionH relativeFrom="page">
                <wp:posOffset>6220460</wp:posOffset>
              </wp:positionH>
              <wp:positionV relativeFrom="page">
                <wp:posOffset>9112885</wp:posOffset>
              </wp:positionV>
              <wp:extent cx="15430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A4809" w14:textId="330E9A2C" w:rsidR="00A11C1D" w:rsidRDefault="004F4D69">
                          <w:pPr>
                            <w:spacing w:before="13"/>
                            <w:ind w:left="60"/>
                            <w:rPr>
                              <w:rFonts w:ascii="Arial MT"/>
                            </w:rPr>
                          </w:pPr>
                          <w:r>
                            <w:fldChar w:fldCharType="begin"/>
                          </w:r>
                          <w:r>
                            <w:rPr>
                              <w:rFonts w:ascii="Arial MT"/>
                            </w:rPr>
                            <w:instrText xml:space="preserve"> PAGE </w:instrText>
                          </w:r>
                          <w:r>
                            <w:fldChar w:fldCharType="separate"/>
                          </w:r>
                          <w:r w:rsidR="008C04E6">
                            <w:rPr>
                              <w:rFonts w:ascii="Arial MT"/>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88ACA" id="_x0000_s1029" type="#_x0000_t202" style="position:absolute;margin-left:489.8pt;margin-top:717.55pt;width:12.15pt;height:14.3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" filled="f" stroked="f">
              <v:textbox inset="0,0,0,0">
                <w:txbxContent>
                  <w:p w14:paraId="37BA4809" w14:textId="330E9A2C" w:rsidR="00A11C1D" w:rsidRDefault="004F4D69">
                    <w:pPr>
                      <w:spacing w:before="13"/>
                      <w:ind w:left="60"/>
                      <w:rPr>
                        <w:rFonts w:ascii="Arial MT"/>
                      </w:rPr>
                    </w:pPr>
                    <w:r>
                      <w:fldChar w:fldCharType="begin"/>
                    </w:r>
                    <w:r>
                      <w:rPr>
                        <w:rFonts w:ascii="Arial MT"/>
                      </w:rPr>
                      <w:instrText xml:space="preserve"> PAGE </w:instrText>
                    </w:r>
                    <w:r>
                      <w:fldChar w:fldCharType="separate"/>
                    </w:r>
                    <w:r w:rsidR="008C04E6">
                      <w:rPr>
                        <w:rFonts w:ascii="Arial MT"/>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B4DAF" w14:textId="77777777" w:rsidR="00F64CDC" w:rsidRDefault="00F64CDC">
      <w:r>
        <w:separator/>
      </w:r>
    </w:p>
  </w:footnote>
  <w:footnote w:type="continuationSeparator" w:id="0">
    <w:p w14:paraId="392A8551" w14:textId="77777777" w:rsidR="00F64CDC" w:rsidRDefault="00F64C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25ED"/>
    <w:multiLevelType w:val="hybridMultilevel"/>
    <w:tmpl w:val="7F74111A"/>
    <w:lvl w:ilvl="0" w:tplc="69CC2118">
      <w:numFmt w:val="bullet"/>
      <w:lvlText w:val="-"/>
      <w:lvlJc w:val="left"/>
      <w:pPr>
        <w:ind w:left="584" w:hanging="360"/>
      </w:pPr>
      <w:rPr>
        <w:rFonts w:ascii="Trebuchet MS" w:eastAsia="Trebuchet MS" w:hAnsi="Trebuchet MS" w:cs="Trebuchet MS" w:hint="default"/>
        <w:color w:val="0000FF"/>
        <w:w w:val="98"/>
        <w:sz w:val="20"/>
        <w:szCs w:val="20"/>
        <w:lang w:val="es-ES" w:eastAsia="en-US" w:bidi="ar-SA"/>
      </w:rPr>
    </w:lvl>
    <w:lvl w:ilvl="1" w:tplc="042EA2C4">
      <w:numFmt w:val="bullet"/>
      <w:lvlText w:val="•"/>
      <w:lvlJc w:val="left"/>
      <w:pPr>
        <w:ind w:left="1426" w:hanging="360"/>
      </w:pPr>
      <w:rPr>
        <w:rFonts w:hint="default"/>
        <w:lang w:val="es-ES" w:eastAsia="en-US" w:bidi="ar-SA"/>
      </w:rPr>
    </w:lvl>
    <w:lvl w:ilvl="2" w:tplc="A5AC4978">
      <w:numFmt w:val="bullet"/>
      <w:lvlText w:val="•"/>
      <w:lvlJc w:val="left"/>
      <w:pPr>
        <w:ind w:left="2272" w:hanging="360"/>
      </w:pPr>
      <w:rPr>
        <w:rFonts w:hint="default"/>
        <w:lang w:val="es-ES" w:eastAsia="en-US" w:bidi="ar-SA"/>
      </w:rPr>
    </w:lvl>
    <w:lvl w:ilvl="3" w:tplc="07F6D660">
      <w:numFmt w:val="bullet"/>
      <w:lvlText w:val="•"/>
      <w:lvlJc w:val="left"/>
      <w:pPr>
        <w:ind w:left="3118" w:hanging="360"/>
      </w:pPr>
      <w:rPr>
        <w:rFonts w:hint="default"/>
        <w:lang w:val="es-ES" w:eastAsia="en-US" w:bidi="ar-SA"/>
      </w:rPr>
    </w:lvl>
    <w:lvl w:ilvl="4" w:tplc="A7ACDD48">
      <w:numFmt w:val="bullet"/>
      <w:lvlText w:val="•"/>
      <w:lvlJc w:val="left"/>
      <w:pPr>
        <w:ind w:left="3964" w:hanging="360"/>
      </w:pPr>
      <w:rPr>
        <w:rFonts w:hint="default"/>
        <w:lang w:val="es-ES" w:eastAsia="en-US" w:bidi="ar-SA"/>
      </w:rPr>
    </w:lvl>
    <w:lvl w:ilvl="5" w:tplc="D72421FC">
      <w:numFmt w:val="bullet"/>
      <w:lvlText w:val="•"/>
      <w:lvlJc w:val="left"/>
      <w:pPr>
        <w:ind w:left="4810" w:hanging="360"/>
      </w:pPr>
      <w:rPr>
        <w:rFonts w:hint="default"/>
        <w:lang w:val="es-ES" w:eastAsia="en-US" w:bidi="ar-SA"/>
      </w:rPr>
    </w:lvl>
    <w:lvl w:ilvl="6" w:tplc="31168BA2">
      <w:numFmt w:val="bullet"/>
      <w:lvlText w:val="•"/>
      <w:lvlJc w:val="left"/>
      <w:pPr>
        <w:ind w:left="5656" w:hanging="360"/>
      </w:pPr>
      <w:rPr>
        <w:rFonts w:hint="default"/>
        <w:lang w:val="es-ES" w:eastAsia="en-US" w:bidi="ar-SA"/>
      </w:rPr>
    </w:lvl>
    <w:lvl w:ilvl="7" w:tplc="39C838DA">
      <w:numFmt w:val="bullet"/>
      <w:lvlText w:val="•"/>
      <w:lvlJc w:val="left"/>
      <w:pPr>
        <w:ind w:left="6502" w:hanging="360"/>
      </w:pPr>
      <w:rPr>
        <w:rFonts w:hint="default"/>
        <w:lang w:val="es-ES" w:eastAsia="en-US" w:bidi="ar-SA"/>
      </w:rPr>
    </w:lvl>
    <w:lvl w:ilvl="8" w:tplc="8000F7CA">
      <w:numFmt w:val="bullet"/>
      <w:lvlText w:val="•"/>
      <w:lvlJc w:val="left"/>
      <w:pPr>
        <w:ind w:left="7348" w:hanging="360"/>
      </w:pPr>
      <w:rPr>
        <w:rFonts w:hint="default"/>
        <w:lang w:val="es-ES" w:eastAsia="en-US" w:bidi="ar-SA"/>
      </w:rPr>
    </w:lvl>
  </w:abstractNum>
  <w:abstractNum w:abstractNumId="1" w15:restartNumberingAfterBreak="0">
    <w:nsid w:val="242A20E2"/>
    <w:multiLevelType w:val="hybridMultilevel"/>
    <w:tmpl w:val="4A283336"/>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2" w15:restartNumberingAfterBreak="0">
    <w:nsid w:val="43112BD9"/>
    <w:multiLevelType w:val="hybridMultilevel"/>
    <w:tmpl w:val="C41299D6"/>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3" w15:restartNumberingAfterBreak="0">
    <w:nsid w:val="48386088"/>
    <w:multiLevelType w:val="hybridMultilevel"/>
    <w:tmpl w:val="13109BF4"/>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4" w15:restartNumberingAfterBreak="0">
    <w:nsid w:val="5014580A"/>
    <w:multiLevelType w:val="multilevel"/>
    <w:tmpl w:val="C6289966"/>
    <w:lvl w:ilvl="0">
      <w:start w:val="1"/>
      <w:numFmt w:val="decimal"/>
      <w:lvlText w:val="%1"/>
      <w:lvlJc w:val="left"/>
      <w:pPr>
        <w:ind w:left="656" w:hanging="432"/>
      </w:pPr>
      <w:rPr>
        <w:rFonts w:ascii="Arial" w:eastAsia="Arial" w:hAnsi="Arial" w:cs="Arial" w:hint="default"/>
        <w:b/>
        <w:bCs/>
        <w:w w:val="100"/>
        <w:sz w:val="22"/>
        <w:szCs w:val="22"/>
        <w:lang w:val="es-ES" w:eastAsia="en-US" w:bidi="ar-SA"/>
      </w:rPr>
    </w:lvl>
    <w:lvl w:ilvl="1">
      <w:start w:val="1"/>
      <w:numFmt w:val="decimal"/>
      <w:lvlText w:val="%1.%2"/>
      <w:lvlJc w:val="left"/>
      <w:pPr>
        <w:ind w:left="920" w:hanging="696"/>
      </w:pPr>
      <w:rPr>
        <w:rFonts w:ascii="Arial" w:eastAsia="Arial" w:hAnsi="Arial" w:cs="Arial" w:hint="default"/>
        <w:b/>
        <w:bCs/>
        <w:spacing w:val="-1"/>
        <w:w w:val="100"/>
        <w:sz w:val="22"/>
        <w:szCs w:val="22"/>
        <w:lang w:val="es-ES" w:eastAsia="en-US" w:bidi="ar-SA"/>
      </w:rPr>
    </w:lvl>
    <w:lvl w:ilvl="2">
      <w:numFmt w:val="bullet"/>
      <w:lvlText w:val="•"/>
      <w:lvlJc w:val="left"/>
      <w:pPr>
        <w:ind w:left="940" w:hanging="696"/>
      </w:pPr>
      <w:rPr>
        <w:rFonts w:hint="default"/>
        <w:lang w:val="es-ES" w:eastAsia="en-US" w:bidi="ar-SA"/>
      </w:rPr>
    </w:lvl>
    <w:lvl w:ilvl="3">
      <w:numFmt w:val="bullet"/>
      <w:lvlText w:val="•"/>
      <w:lvlJc w:val="left"/>
      <w:pPr>
        <w:ind w:left="1952" w:hanging="696"/>
      </w:pPr>
      <w:rPr>
        <w:rFonts w:hint="default"/>
        <w:lang w:val="es-ES" w:eastAsia="en-US" w:bidi="ar-SA"/>
      </w:rPr>
    </w:lvl>
    <w:lvl w:ilvl="4">
      <w:numFmt w:val="bullet"/>
      <w:lvlText w:val="•"/>
      <w:lvlJc w:val="left"/>
      <w:pPr>
        <w:ind w:left="2965" w:hanging="696"/>
      </w:pPr>
      <w:rPr>
        <w:rFonts w:hint="default"/>
        <w:lang w:val="es-ES" w:eastAsia="en-US" w:bidi="ar-SA"/>
      </w:rPr>
    </w:lvl>
    <w:lvl w:ilvl="5">
      <w:numFmt w:val="bullet"/>
      <w:lvlText w:val="•"/>
      <w:lvlJc w:val="left"/>
      <w:pPr>
        <w:ind w:left="3977" w:hanging="696"/>
      </w:pPr>
      <w:rPr>
        <w:rFonts w:hint="default"/>
        <w:lang w:val="es-ES" w:eastAsia="en-US" w:bidi="ar-SA"/>
      </w:rPr>
    </w:lvl>
    <w:lvl w:ilvl="6">
      <w:numFmt w:val="bullet"/>
      <w:lvlText w:val="•"/>
      <w:lvlJc w:val="left"/>
      <w:pPr>
        <w:ind w:left="4990" w:hanging="696"/>
      </w:pPr>
      <w:rPr>
        <w:rFonts w:hint="default"/>
        <w:lang w:val="es-ES" w:eastAsia="en-US" w:bidi="ar-SA"/>
      </w:rPr>
    </w:lvl>
    <w:lvl w:ilvl="7">
      <w:numFmt w:val="bullet"/>
      <w:lvlText w:val="•"/>
      <w:lvlJc w:val="left"/>
      <w:pPr>
        <w:ind w:left="6002" w:hanging="696"/>
      </w:pPr>
      <w:rPr>
        <w:rFonts w:hint="default"/>
        <w:lang w:val="es-ES" w:eastAsia="en-US" w:bidi="ar-SA"/>
      </w:rPr>
    </w:lvl>
    <w:lvl w:ilvl="8">
      <w:numFmt w:val="bullet"/>
      <w:lvlText w:val="•"/>
      <w:lvlJc w:val="left"/>
      <w:pPr>
        <w:ind w:left="7015" w:hanging="696"/>
      </w:pPr>
      <w:rPr>
        <w:rFonts w:hint="default"/>
        <w:lang w:val="es-ES" w:eastAsia="en-US" w:bidi="ar-SA"/>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1D"/>
    <w:rsid w:val="000A766D"/>
    <w:rsid w:val="0013006D"/>
    <w:rsid w:val="001402DD"/>
    <w:rsid w:val="001C1098"/>
    <w:rsid w:val="002B10F6"/>
    <w:rsid w:val="002B24AB"/>
    <w:rsid w:val="003321A2"/>
    <w:rsid w:val="003E02A8"/>
    <w:rsid w:val="003E75D0"/>
    <w:rsid w:val="004221EE"/>
    <w:rsid w:val="00462DC4"/>
    <w:rsid w:val="004F4D69"/>
    <w:rsid w:val="00550753"/>
    <w:rsid w:val="00585BBE"/>
    <w:rsid w:val="0077589B"/>
    <w:rsid w:val="00800606"/>
    <w:rsid w:val="008111EA"/>
    <w:rsid w:val="00881E10"/>
    <w:rsid w:val="008C04E6"/>
    <w:rsid w:val="008C7DD7"/>
    <w:rsid w:val="00960421"/>
    <w:rsid w:val="009C0FE7"/>
    <w:rsid w:val="00A05E01"/>
    <w:rsid w:val="00A11C1D"/>
    <w:rsid w:val="00A159C5"/>
    <w:rsid w:val="00A277FA"/>
    <w:rsid w:val="00B27F08"/>
    <w:rsid w:val="00B739E8"/>
    <w:rsid w:val="00BA0A3B"/>
    <w:rsid w:val="00C10699"/>
    <w:rsid w:val="00C14BE2"/>
    <w:rsid w:val="00D11F2E"/>
    <w:rsid w:val="00D8676A"/>
    <w:rsid w:val="00D95D99"/>
    <w:rsid w:val="00DD7507"/>
    <w:rsid w:val="00DF39E9"/>
    <w:rsid w:val="00F34D24"/>
    <w:rsid w:val="00F5524C"/>
    <w:rsid w:val="00F64C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AAB6D"/>
  <w15:docId w15:val="{3CD2E4FB-7034-480A-A165-18303A6A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mic Sans MS" w:eastAsia="Comic Sans MS" w:hAnsi="Comic Sans MS" w:cs="Comic Sans MS"/>
      <w:lang w:val="es-ES"/>
    </w:rPr>
  </w:style>
  <w:style w:type="paragraph" w:styleId="Ttulo1">
    <w:name w:val="heading 1"/>
    <w:basedOn w:val="Normal"/>
    <w:uiPriority w:val="9"/>
    <w:qFormat/>
    <w:pPr>
      <w:ind w:left="656" w:hanging="432"/>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91"/>
      <w:ind w:left="224"/>
    </w:pPr>
    <w:rPr>
      <w:rFonts w:ascii="Arial" w:eastAsia="Arial" w:hAnsi="Arial" w:cs="Arial"/>
      <w:b/>
      <w:bCs/>
      <w:sz w:val="28"/>
      <w:szCs w:val="28"/>
      <w:u w:val="single" w:color="000000"/>
    </w:rPr>
  </w:style>
  <w:style w:type="paragraph" w:styleId="Prrafodelista">
    <w:name w:val="List Paragraph"/>
    <w:basedOn w:val="Normal"/>
    <w:uiPriority w:val="1"/>
    <w:qFormat/>
    <w:pPr>
      <w:ind w:left="584" w:hanging="360"/>
    </w:pPr>
  </w:style>
  <w:style w:type="paragraph" w:customStyle="1" w:styleId="TableParagraph">
    <w:name w:val="Table Paragraph"/>
    <w:basedOn w:val="Normal"/>
    <w:uiPriority w:val="1"/>
    <w:qFormat/>
    <w:pPr>
      <w:ind w:left="70"/>
    </w:pPr>
    <w:rPr>
      <w:rFonts w:ascii="Arial MT" w:eastAsia="Arial MT" w:hAnsi="Arial MT" w:cs="Arial MT"/>
    </w:rPr>
  </w:style>
  <w:style w:type="paragraph" w:styleId="Encabezado">
    <w:name w:val="header"/>
    <w:basedOn w:val="Normal"/>
    <w:link w:val="EncabezadoCar"/>
    <w:uiPriority w:val="99"/>
    <w:unhideWhenUsed/>
    <w:rsid w:val="008111EA"/>
    <w:pPr>
      <w:tabs>
        <w:tab w:val="center" w:pos="4419"/>
        <w:tab w:val="right" w:pos="8838"/>
      </w:tabs>
    </w:pPr>
  </w:style>
  <w:style w:type="character" w:customStyle="1" w:styleId="EncabezadoCar">
    <w:name w:val="Encabezado Car"/>
    <w:basedOn w:val="Fuentedeprrafopredeter"/>
    <w:link w:val="Encabezado"/>
    <w:uiPriority w:val="99"/>
    <w:rsid w:val="008111EA"/>
    <w:rPr>
      <w:rFonts w:ascii="Comic Sans MS" w:eastAsia="Comic Sans MS" w:hAnsi="Comic Sans MS" w:cs="Comic Sans MS"/>
      <w:lang w:val="es-ES"/>
    </w:rPr>
  </w:style>
  <w:style w:type="paragraph" w:styleId="Piedepgina">
    <w:name w:val="footer"/>
    <w:basedOn w:val="Normal"/>
    <w:link w:val="PiedepginaCar"/>
    <w:uiPriority w:val="99"/>
    <w:unhideWhenUsed/>
    <w:rsid w:val="008111EA"/>
    <w:pPr>
      <w:tabs>
        <w:tab w:val="center" w:pos="4419"/>
        <w:tab w:val="right" w:pos="8838"/>
      </w:tabs>
    </w:pPr>
  </w:style>
  <w:style w:type="character" w:customStyle="1" w:styleId="PiedepginaCar">
    <w:name w:val="Pie de página Car"/>
    <w:basedOn w:val="Fuentedeprrafopredeter"/>
    <w:link w:val="Piedepgina"/>
    <w:uiPriority w:val="99"/>
    <w:rsid w:val="008111EA"/>
    <w:rPr>
      <w:rFonts w:ascii="Comic Sans MS" w:eastAsia="Comic Sans MS" w:hAnsi="Comic Sans MS" w:cs="Comic Sans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481</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POB2 Requisitos</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POB2 Requisitos</dc:title>
  <dc:creator>MIDR</dc:creator>
  <cp:lastModifiedBy>JAIDER ARLEY GONZALEZ ARIAS</cp:lastModifiedBy>
  <cp:revision>6</cp:revision>
  <dcterms:created xsi:type="dcterms:W3CDTF">2022-02-20T04:39:00Z</dcterms:created>
  <dcterms:modified xsi:type="dcterms:W3CDTF">2022-02-20T04:50:00Z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Writer</vt:lpwstr>
  </property>
  <property fmtid="{D5CDD505-2E9C-101B-9397-08002B2CF9AE}" pid="4" name="LastSaved">
    <vt:filetime>2015-08-21T00:00:00Z</vt:filetime>
  </property>
</Properties>
</file>