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1603" w14:textId="597A0251" w:rsidR="00434C48" w:rsidRDefault="009E0FF3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kern w:val="0"/>
          <w:sz w:val="24"/>
          <w:szCs w:val="24"/>
        </w:rPr>
        <w:t>025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计算机体系结构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-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作业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1</w:t>
      </w:r>
    </w:p>
    <w:p w14:paraId="169EA54D" w14:textId="2B83685D" w:rsidR="00434C48" w:rsidRDefault="00434C48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学号：</w:t>
      </w:r>
      <w:r w:rsidR="005D6EAA">
        <w:rPr>
          <w:rFonts w:ascii="Segoe UI" w:eastAsia="宋体" w:hAnsi="Segoe UI" w:cs="Segoe UI" w:hint="eastAsia"/>
          <w:kern w:val="0"/>
          <w:sz w:val="24"/>
          <w:szCs w:val="24"/>
        </w:rPr>
        <w:t>2023212351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姓名：</w:t>
      </w:r>
      <w:r w:rsidR="005D6EAA">
        <w:rPr>
          <w:rFonts w:ascii="Segoe UI" w:eastAsia="宋体" w:hAnsi="Segoe UI" w:cs="Segoe UI" w:hint="eastAsia"/>
          <w:kern w:val="0"/>
          <w:sz w:val="24"/>
          <w:szCs w:val="24"/>
        </w:rPr>
        <w:t>邓杰湧</w:t>
      </w:r>
    </w:p>
    <w:p w14:paraId="5097792C" w14:textId="41437C1D" w:rsidR="00434C48" w:rsidRPr="00434C48" w:rsidRDefault="00434C48" w:rsidP="00434C48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Am</w:t>
      </w:r>
      <w:r w:rsidRPr="00434C48">
        <w:rPr>
          <w:rFonts w:ascii="宋体" w:eastAsia="宋体" w:hAnsi="宋体" w:cs="Segoe UI"/>
          <w:b/>
          <w:kern w:val="0"/>
          <w:sz w:val="24"/>
          <w:szCs w:val="24"/>
        </w:rPr>
        <w:t>dahl</w:t>
      </w: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定律</w:t>
      </w:r>
    </w:p>
    <w:p w14:paraId="49F8147E" w14:textId="264AD30B" w:rsid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你正在开发一项新的增强技术，该技术能使特定类型的指令获得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2.5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倍的加速比。若希望程序整体获得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10%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的加速比，那么以程序原始执行时间为衡量标准，这类可加速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指令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的处理时间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占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整个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执行时间的百分比是多少？</w:t>
      </w:r>
    </w:p>
    <w:p w14:paraId="3323D833" w14:textId="77777777" w:rsidR="005D6EAA" w:rsidRDefault="005D6EAA" w:rsidP="005D6EAA">
      <w:pPr>
        <w:rPr>
          <w:rFonts w:ascii="黑体" w:eastAsia="黑体" w:hAnsi="黑体" w:hint="eastAsia"/>
          <w:sz w:val="28"/>
          <w:szCs w:val="28"/>
        </w:rPr>
      </w:pPr>
      <w:r w:rsidRPr="005D6EAA">
        <w:rPr>
          <w:rFonts w:ascii="黑体" w:eastAsia="黑体" w:hAnsi="黑体"/>
          <w:sz w:val="28"/>
          <w:szCs w:val="28"/>
        </w:rPr>
        <w:t>使用阿姆达尔定律</w:t>
      </w:r>
      <w:r w:rsidRPr="005D6EAA">
        <w:rPr>
          <w:rFonts w:ascii="黑体" w:eastAsia="黑体" w:hAnsi="黑体" w:hint="eastAsia"/>
          <w:sz w:val="28"/>
          <w:szCs w:val="28"/>
        </w:rPr>
        <w:t>:</w:t>
      </w:r>
    </w:p>
    <w:p w14:paraId="422242B7" w14:textId="68779227" w:rsidR="005D6EAA" w:rsidRPr="005D6EAA" w:rsidRDefault="00000000" w:rsidP="005D6EAA">
      <w:pPr>
        <w:rPr>
          <w:rFonts w:ascii="黑体" w:eastAsia="黑体" w:hAnsi="黑体" w:hint="eastAsia"/>
          <w:color w:val="1C1F23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1C1F23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1C1F23"/>
                  <w:shd w:val="clear" w:color="auto" w:fill="FFFFFF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hAnsi="Cambria Math" w:cs="Arial"/>
                  <w:color w:val="1C1F23"/>
                  <w:shd w:val="clear" w:color="auto" w:fill="FFFFFF"/>
                </w:rPr>
                <m:t>整体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1C1F23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 w:cs="Arial"/>
                  <w:color w:val="1C1F23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1C1F23"/>
                  <w:shd w:val="clear" w:color="auto" w:fill="FFFFFF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color w:val="1C1F23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C1F23"/>
                      <w:shd w:val="clear" w:color="auto" w:fill="FFFFFF"/>
                    </w:rPr>
                    <m:t>1-α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color w:val="1C1F23"/>
                  <w:shd w:val="clear" w:color="auto" w:fill="FFFFFF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color w:val="1C1F23"/>
                      <w:shd w:val="clear" w:color="auto" w:fill="FFFFFF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1C1F23"/>
                      <w:shd w:val="clear" w:color="auto" w:fill="FFFFFF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color w:val="1C1F23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C1F23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1C1F23"/>
                          <w:shd w:val="clear" w:color="auto" w:fill="FFFFFF"/>
                        </w:rPr>
                        <m:t>p</m:t>
                      </m:r>
                    </m:sub>
                  </m:sSub>
                </m:den>
              </m:f>
            </m:den>
          </m:f>
        </m:oMath>
      </m:oMathPara>
    </w:p>
    <w:p w14:paraId="498DB44E" w14:textId="788521E3" w:rsidR="005D6EAA" w:rsidRDefault="002B07E2" w:rsidP="005D6EAA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S整体=1.1,</w:t>
      </w:r>
      <m:oMath>
        <m:r>
          <w:rPr>
            <w:rFonts w:ascii="Cambria Math" w:eastAsia="黑体" w:hAnsi="Cambria Math" w:hint="eastAsia"/>
            <w:sz w:val="28"/>
            <w:szCs w:val="28"/>
          </w:rPr>
          <m:t>S</m:t>
        </m:r>
        <m:r>
          <w:rPr>
            <w:rFonts w:ascii="Cambria Math" w:eastAsia="黑体" w:hAnsi="Cambria Math"/>
            <w:sz w:val="28"/>
            <w:szCs w:val="28"/>
          </w:rPr>
          <m:t>p=2.5</m:t>
        </m:r>
      </m:oMath>
      <w:r>
        <w:rPr>
          <w:rFonts w:ascii="黑体" w:eastAsia="黑体" w:hAnsi="黑体" w:hint="eastAsia"/>
          <w:sz w:val="28"/>
          <w:szCs w:val="28"/>
        </w:rPr>
        <w:t>,带入可得</w:t>
      </w:r>
      <m:oMath>
        <m:r>
          <w:rPr>
            <w:rFonts w:ascii="Cambria Math" w:eastAsia="黑体" w:hAnsi="Cambria Math"/>
            <w:sz w:val="28"/>
            <w:szCs w:val="28"/>
          </w:rPr>
          <m:t>α=0.1515</m:t>
        </m:r>
      </m:oMath>
    </w:p>
    <w:p w14:paraId="33D2B6FD" w14:textId="6C131545" w:rsidR="005D6EAA" w:rsidRPr="000A62EF" w:rsidRDefault="005D6EAA" w:rsidP="005D6EAA">
      <w:pPr>
        <w:rPr>
          <w:rFonts w:ascii="黑体" w:eastAsia="黑体" w:hAnsi="黑体" w:hint="eastAsia"/>
          <w:color w:val="EE0000"/>
          <w:sz w:val="28"/>
          <w:szCs w:val="28"/>
        </w:rPr>
      </w:pPr>
      <w:r w:rsidRPr="005D6EAA">
        <w:rPr>
          <w:rFonts w:ascii="黑体" w:eastAsia="黑体" w:hAnsi="黑体"/>
          <w:sz w:val="28"/>
          <w:szCs w:val="28"/>
        </w:rPr>
        <w:t>这类可加速的指令的处理时间需占整个程序执行时间的</w:t>
      </w:r>
      <w:r w:rsidRPr="000A62EF">
        <w:rPr>
          <w:rFonts w:ascii="黑体" w:eastAsia="黑体" w:hAnsi="黑体"/>
          <w:b/>
          <w:bCs/>
          <w:color w:val="EE0000"/>
          <w:sz w:val="28"/>
          <w:szCs w:val="28"/>
        </w:rPr>
        <w:t>15.15%</w:t>
      </w:r>
    </w:p>
    <w:p w14:paraId="7023C3A1" w14:textId="77777777" w:rsidR="005D6EAA" w:rsidRPr="005D6EAA" w:rsidRDefault="005D6EAA" w:rsidP="005D6EAA">
      <w:pPr>
        <w:rPr>
          <w:rFonts w:hint="eastAsia"/>
        </w:rPr>
      </w:pPr>
    </w:p>
    <w:p w14:paraId="09DBAFF4" w14:textId="61E613D2" w:rsid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对于(1)中确定的程序，若上述增强技术能提供无限大的加速比，则程序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能获得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的最大可能加速比是多少？</w:t>
      </w:r>
    </w:p>
    <w:p w14:paraId="429BB18D" w14:textId="77777777" w:rsidR="002B07E2" w:rsidRDefault="002B07E2" w:rsidP="002B07E2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</w:pPr>
      <w:r w:rsidRPr="002B07E2">
        <w:rPr>
          <w:rFonts w:ascii="黑体" w:eastAsia="黑体" w:hAnsi="黑体" w:hint="eastAsia"/>
          <w:sz w:val="28"/>
          <w:szCs w:val="28"/>
        </w:rPr>
        <w:t>即</w:t>
      </w:r>
      <m:oMath>
        <m:r>
          <w:rPr>
            <w:rStyle w:val="mord"/>
            <w:rFonts w:ascii="Cambria Math" w:hAnsi="Cambria Math" w:cs="Times New Roman"/>
            <w:sz w:val="29"/>
            <w:szCs w:val="29"/>
            <w:shd w:val="clear" w:color="auto" w:fill="FFFFFF"/>
          </w:rPr>
          <m:t>S</m:t>
        </m:r>
        <m:r>
          <w:rPr>
            <w:rStyle w:val="mord"/>
            <w:rFonts w:ascii="Cambria Math" w:hAnsi="Cambria Math" w:cs="Times New Roman"/>
            <w:sz w:val="20"/>
            <w:szCs w:val="20"/>
            <w:shd w:val="clear" w:color="auto" w:fill="FFFFFF"/>
          </w:rPr>
          <m:t>p</m:t>
        </m:r>
        <m:r>
          <m:rPr>
            <m:sty m:val="p"/>
          </m:rPr>
          <w:rPr>
            <w:rStyle w:val="vlist-s"/>
            <w:rFonts w:ascii="Cambria Math" w:hAnsi="Cambria Math" w:cs="Times New Roman"/>
            <w:sz w:val="2"/>
            <w:szCs w:val="2"/>
            <w:shd w:val="clear" w:color="auto" w:fill="FFFFFF"/>
          </w:rPr>
          <m:t>​</m:t>
        </m:r>
        <m:r>
          <m:rPr>
            <m:sty m:val="p"/>
          </m:rPr>
          <w:rPr>
            <w:rStyle w:val="mrel"/>
            <w:rFonts w:ascii="Cambria Math" w:hAnsi="Cambria Math" w:cs="Times New Roman"/>
            <w:sz w:val="29"/>
            <w:szCs w:val="29"/>
            <w:shd w:val="clear" w:color="auto" w:fill="FFFFFF"/>
          </w:rPr>
          <m:t>→</m:t>
        </m:r>
        <m:r>
          <m:rPr>
            <m:sty m:val="p"/>
          </m:rPr>
          <w:rPr>
            <w:rStyle w:val="mord"/>
            <w:rFonts w:ascii="Cambria Math" w:hAnsi="Cambria Math" w:cs="Times New Roman"/>
            <w:sz w:val="29"/>
            <w:szCs w:val="29"/>
            <w:shd w:val="clear" w:color="auto" w:fill="FFFFFF"/>
          </w:rPr>
          <m:t>∞</m:t>
        </m:r>
      </m:oMath>
      <w:r>
        <w:rPr>
          <w:rStyle w:val="mord"/>
          <w:rFonts w:ascii="黑体" w:eastAsia="黑体" w:hAnsi="黑体" w:hint="eastAsia"/>
          <w:sz w:val="29"/>
          <w:szCs w:val="29"/>
          <w:shd w:val="clear" w:color="auto" w:fill="FFFFFF"/>
        </w:rPr>
        <w:t>,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/>
                <w:sz w:val="32"/>
                <w:szCs w:val="36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/>
                <w:sz w:val="32"/>
                <w:szCs w:val="36"/>
              </w:rPr>
              <m:t>极限</m:t>
            </m:r>
          </m:sub>
        </m:sSub>
        <m:r>
          <w:rPr>
            <w:rFonts w:ascii="Cambria Math" w:hAnsi="Cambria Math"/>
            <w:sz w:val="32"/>
            <w:szCs w:val="36"/>
          </w:rPr>
          <m:t>=</m:t>
        </m:r>
        <m:f>
          <m:fPr>
            <m:ctrlPr>
              <w:rPr>
                <w:rFonts w:ascii="Cambria Math" w:hAnsi="Cambria Math"/>
                <w:sz w:val="32"/>
                <w:szCs w:val="36"/>
              </w:rPr>
            </m:ctrlPr>
          </m:fPr>
          <m:num>
            <m:r>
              <w:rPr>
                <w:rFonts w:ascii="Cambria Math" w:hAnsi="Cambria Math"/>
                <w:sz w:val="32"/>
                <w:szCs w:val="36"/>
              </w:rPr>
              <m:t>1</m:t>
            </m:r>
            <m:ctrlPr>
              <w:rPr>
                <w:rFonts w:ascii="Cambria Math" w:hAnsi="Cambria Math"/>
                <w:i/>
                <w:sz w:val="32"/>
                <w:szCs w:val="36"/>
              </w:rPr>
            </m:ctrlPr>
          </m:num>
          <m:den>
            <m:r>
              <w:rPr>
                <w:rFonts w:ascii="Cambria Math" w:hAnsi="Cambria Math"/>
                <w:sz w:val="32"/>
                <w:szCs w:val="36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6"/>
              </w:rPr>
              <m:t>α</m:t>
            </m:r>
            <m:ctrlPr>
              <w:rPr>
                <w:rFonts w:ascii="Cambria Math" w:hAnsi="Cambria Math"/>
                <w:i/>
                <w:sz w:val="32"/>
                <w:szCs w:val="36"/>
              </w:rPr>
            </m:ctrlPr>
          </m:den>
        </m:f>
      </m:oMath>
      <w:r>
        <w:rPr>
          <w:rFonts w:ascii="黑体" w:eastAsia="黑体" w:hAnsi="黑体" w:hint="eastAsia"/>
          <w:sz w:val="32"/>
          <w:szCs w:val="36"/>
        </w:rPr>
        <w:t>,</w:t>
      </w:r>
      <w:r w:rsidRPr="002B07E2">
        <w:rPr>
          <w:rFonts w:ascii="Segoe UI" w:hAnsi="Segoe UI" w:cs="Segoe UI"/>
          <w:shd w:val="clear" w:color="auto" w:fill="FFFFFF"/>
        </w:rPr>
        <w:t xml:space="preserve"> </w:t>
      </w:r>
      <w:r w:rsidRPr="002B07E2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>将其代入简化公式：</w:t>
      </w:r>
    </w:p>
    <w:p w14:paraId="66B199BF" w14:textId="1192FD45" w:rsidR="002B07E2" w:rsidRPr="002B07E2" w:rsidRDefault="00000000" w:rsidP="002B07E2">
      <w:pPr>
        <w:rPr>
          <w:rFonts w:hint="eastAsia"/>
          <w:sz w:val="32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32"/>
                  <w:szCs w:val="36"/>
                </w:rPr>
                <m:t>极限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num>
            <m:den>
              <m:r>
                <w:rPr>
                  <w:rFonts w:ascii="Cambria Math" w:hAnsi="Cambria Math"/>
                  <w:sz w:val="32"/>
                  <w:szCs w:val="36"/>
                </w:rPr>
                <m:t>0.8485</m:t>
              </m: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  <w:sz w:val="32"/>
              <w:szCs w:val="36"/>
            </w:rPr>
            <m:t>≈</m:t>
          </m:r>
          <m:r>
            <w:rPr>
              <w:rFonts w:ascii="Cambria Math" w:hAnsi="Cambria Math"/>
              <w:sz w:val="32"/>
              <w:szCs w:val="36"/>
            </w:rPr>
            <m:t>1.178</m:t>
          </m:r>
        </m:oMath>
      </m:oMathPara>
    </w:p>
    <w:p w14:paraId="1348F0A7" w14:textId="46642A79" w:rsidR="002B07E2" w:rsidRPr="002B07E2" w:rsidRDefault="002B07E2" w:rsidP="002B07E2">
      <w:pPr>
        <w:widowControl/>
        <w:jc w:val="left"/>
        <w:rPr>
          <w:rFonts w:ascii="黑体" w:eastAsia="黑体" w:hAnsi="黑体" w:hint="eastAsia"/>
          <w:sz w:val="28"/>
          <w:szCs w:val="28"/>
        </w:rPr>
      </w:pPr>
    </w:p>
    <w:p w14:paraId="7EE7AC97" w14:textId="214A10FA" w:rsidR="002B07E2" w:rsidRPr="002B07E2" w:rsidRDefault="002B07E2" w:rsidP="002B07E2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黑体" w:eastAsia="黑体" w:hAnsi="黑体" w:hint="eastAsia"/>
          <w:sz w:val="28"/>
          <w:szCs w:val="28"/>
        </w:rPr>
      </w:pPr>
      <w:r w:rsidRPr="002B07E2">
        <w:rPr>
          <w:rFonts w:ascii="黑体" w:eastAsia="黑体" w:hAnsi="黑体"/>
          <w:sz w:val="28"/>
          <w:szCs w:val="28"/>
        </w:rPr>
        <w:t>当增强技术提供无限大加速比时，程序能获得的</w:t>
      </w:r>
      <w:r w:rsidRPr="002B07E2">
        <w:rPr>
          <w:rFonts w:ascii="黑体" w:eastAsia="黑体" w:hAnsi="黑体"/>
          <w:b/>
          <w:bCs/>
          <w:sz w:val="28"/>
          <w:szCs w:val="28"/>
        </w:rPr>
        <w:t xml:space="preserve">最大可能加速比约为 </w:t>
      </w:r>
      <w:r w:rsidRPr="000A62EF">
        <w:rPr>
          <w:rFonts w:ascii="黑体" w:eastAsia="黑体" w:hAnsi="黑体"/>
          <w:b/>
          <w:bCs/>
          <w:color w:val="EE0000"/>
          <w:sz w:val="28"/>
          <w:szCs w:val="28"/>
        </w:rPr>
        <w:t xml:space="preserve">1.18 </w:t>
      </w:r>
      <w:r w:rsidRPr="002B07E2">
        <w:rPr>
          <w:rFonts w:ascii="黑体" w:eastAsia="黑体" w:hAnsi="黑体"/>
          <w:b/>
          <w:bCs/>
          <w:sz w:val="28"/>
          <w:szCs w:val="28"/>
        </w:rPr>
        <w:t>倍</w:t>
      </w:r>
    </w:p>
    <w:p w14:paraId="6221C1B6" w14:textId="77777777" w:rsidR="002B07E2" w:rsidRPr="00434C48" w:rsidRDefault="002B07E2" w:rsidP="002B07E2">
      <w:pPr>
        <w:pStyle w:val="a7"/>
        <w:widowControl/>
        <w:shd w:val="clear" w:color="auto" w:fill="FFFFFF"/>
        <w:adjustRightInd w:val="0"/>
        <w:snapToGrid w:val="0"/>
        <w:spacing w:afterLines="50" w:after="156"/>
        <w:ind w:left="360" w:firstLineChars="0" w:firstLine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</w:p>
    <w:p w14:paraId="534A7D96" w14:textId="187191DB" w:rsid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现有两项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可用的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增强技术：第一项可对程序 40% 的执行时间进行优化，加速比为1.5；第二项可对程序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25%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的执行时间进行优化，但其加速比尚未确定。由于条件限制，只能实现其中一项技术。若要使第二项技术的优化效果优于第一项，其所需的加速比至少为多少？</w:t>
      </w:r>
    </w:p>
    <w:p w14:paraId="412A5F2A" w14:textId="0713F975" w:rsidR="00535991" w:rsidRDefault="00535991" w:rsidP="00535991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第一项技术:</w:t>
      </w:r>
    </w:p>
    <w:p w14:paraId="54F06208" w14:textId="3D06990D" w:rsidR="00535991" w:rsidRPr="00535991" w:rsidRDefault="00535991" w:rsidP="00535991">
      <w:pPr>
        <w:rPr>
          <w:rFonts w:ascii="黑体" w:eastAsia="黑体" w:hAnsi="黑体" w:hint="eastAsia"/>
          <w:sz w:val="28"/>
          <w:szCs w:val="28"/>
        </w:rPr>
      </w:pPr>
      <w:r w:rsidRPr="00535991">
        <w:rPr>
          <w:rFonts w:ascii="黑体" w:eastAsia="黑体" w:hAnsi="黑体"/>
          <w:sz w:val="28"/>
          <w:szCs w:val="28"/>
        </w:rPr>
        <w:t>已知第一项技术的参数：</w:t>
      </w:r>
    </w:p>
    <w:p w14:paraId="24EDB8BB" w14:textId="6D5468AE" w:rsidR="00535991" w:rsidRPr="00535991" w:rsidRDefault="00535991" w:rsidP="00535991">
      <w:pPr>
        <w:rPr>
          <w:rFonts w:ascii="黑体" w:eastAsia="黑体" w:hAnsi="黑体" w:hint="eastAsia"/>
          <w:sz w:val="28"/>
          <w:szCs w:val="28"/>
        </w:rPr>
      </w:pPr>
      <w:r w:rsidRPr="00535991">
        <w:rPr>
          <w:rFonts w:ascii="黑体" w:eastAsia="黑体" w:hAnsi="黑体"/>
          <w:sz w:val="28"/>
          <w:szCs w:val="28"/>
        </w:rPr>
        <w:t>被优化部分占比</w:t>
      </w:r>
      <m:oMath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黑体" w:hAnsi="Cambria Math"/>
            <w:sz w:val="28"/>
            <w:szCs w:val="28"/>
          </w:rPr>
          <m:t>=40%=0.4</m:t>
        </m:r>
      </m:oMath>
      <w:r w:rsidRPr="00535991">
        <w:rPr>
          <w:rFonts w:ascii="黑体" w:eastAsia="黑体" w:hAnsi="黑体"/>
          <w:sz w:val="28"/>
          <w:szCs w:val="28"/>
        </w:rPr>
        <w:t>；</w:t>
      </w:r>
    </w:p>
    <w:p w14:paraId="4ED4A005" w14:textId="49974481" w:rsidR="00535991" w:rsidRPr="00535991" w:rsidRDefault="00535991" w:rsidP="00535991">
      <w:pPr>
        <w:rPr>
          <w:rFonts w:ascii="黑体" w:eastAsia="黑体" w:hAnsi="黑体" w:hint="eastAsia"/>
          <w:sz w:val="28"/>
          <w:szCs w:val="28"/>
        </w:rPr>
      </w:pPr>
      <w:r w:rsidRPr="00535991">
        <w:rPr>
          <w:rFonts w:ascii="黑体" w:eastAsia="黑体" w:hAnsi="黑体"/>
          <w:sz w:val="28"/>
          <w:szCs w:val="28"/>
        </w:rPr>
        <w:lastRenderedPageBreak/>
        <w:t>该部分加速比</w:t>
      </w:r>
      <m:oMath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黑体" w:hAnsi="Cambria Math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黑体" w:hAnsi="Cambria Math"/>
            <w:sz w:val="28"/>
            <w:szCs w:val="28"/>
          </w:rPr>
          <m:t>=1.5</m:t>
        </m:r>
      </m:oMath>
      <w:r w:rsidRPr="00535991">
        <w:rPr>
          <w:rFonts w:ascii="黑体" w:eastAsia="黑体" w:hAnsi="黑体"/>
          <w:sz w:val="28"/>
          <w:szCs w:val="28"/>
        </w:rPr>
        <w:t>。</w:t>
      </w:r>
    </w:p>
    <w:p w14:paraId="7DCF07A4" w14:textId="4A82E360" w:rsidR="003D4D73" w:rsidRPr="003D4D73" w:rsidRDefault="003D4D73" w:rsidP="003D4D73">
      <w:pPr>
        <w:widowControl/>
        <w:jc w:val="left"/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代入公式计算整体加速比</w:t>
      </w:r>
      <m:oMath>
        <m:sSub>
          <m:sSubP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</m:sub>
        </m:sSub>
      </m:oMath>
      <w:r>
        <w:rPr>
          <w:rFonts w:ascii="黑体" w:eastAsia="黑体" w:hAnsi="黑体" w:hint="eastAsia"/>
          <w:sz w:val="28"/>
          <w:szCs w:val="28"/>
        </w:rPr>
        <w:t>=</w:t>
      </w:r>
      <w:r w:rsidRPr="003D4D73">
        <w:rPr>
          <w:rFonts w:ascii="黑体" w:eastAsia="黑体" w:hAnsi="黑体"/>
          <w:sz w:val="28"/>
          <w:szCs w:val="28"/>
        </w:rPr>
        <w:t>1.1538</w:t>
      </w:r>
    </w:p>
    <w:p w14:paraId="007482E9" w14:textId="77777777" w:rsidR="003D4D73" w:rsidRPr="003D4D73" w:rsidRDefault="003D4D73" w:rsidP="003D4D73">
      <w:pPr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已知第二项技术的参数：</w:t>
      </w:r>
    </w:p>
    <w:p w14:paraId="10CED760" w14:textId="3B3AD857" w:rsidR="003D4D73" w:rsidRPr="003D4D73" w:rsidRDefault="003D4D73" w:rsidP="003D4D73">
      <w:pPr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被优化部分占比</w:t>
      </w:r>
      <w:r w:rsidRPr="003D4D73">
        <w:rPr>
          <w:rFonts w:ascii="Calibri" w:eastAsia="黑体" w:hAnsi="Calibri" w:cs="Calibri"/>
          <w:sz w:val="28"/>
          <w:szCs w:val="28"/>
        </w:rPr>
        <w:t> </w:t>
      </w:r>
      <m:oMath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黑体" w:hAnsi="Cambria Math"/>
            <w:sz w:val="28"/>
            <w:szCs w:val="28"/>
          </w:rPr>
          <m:t>=25%=0.25</m:t>
        </m:r>
      </m:oMath>
      <w:r w:rsidRPr="003D4D73">
        <w:rPr>
          <w:rFonts w:ascii="黑体" w:eastAsia="黑体" w:hAnsi="黑体"/>
          <w:sz w:val="28"/>
          <w:szCs w:val="28"/>
        </w:rPr>
        <w:t>；</w:t>
      </w:r>
    </w:p>
    <w:p w14:paraId="6A29303A" w14:textId="4974713C" w:rsidR="003D4D73" w:rsidRPr="003D4D73" w:rsidRDefault="003D4D73" w:rsidP="003D4D73">
      <w:pPr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设该部分加速比为</w:t>
      </w:r>
      <w:r w:rsidRPr="003D4D73">
        <w:rPr>
          <w:rFonts w:ascii="Calibri" w:eastAsia="黑体" w:hAnsi="Calibri" w:cs="Calibri"/>
          <w:sz w:val="28"/>
          <w:szCs w:val="28"/>
        </w:rPr>
        <w:t> </w:t>
      </w:r>
      <m:oMath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黑体" w:hAnsi="Cambria Math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2</m:t>
            </m:r>
          </m:sub>
        </m:sSub>
      </m:oMath>
      <w:r w:rsidRPr="003D4D73">
        <w:rPr>
          <w:rFonts w:ascii="黑体" w:eastAsia="黑体" w:hAnsi="黑体"/>
          <w:sz w:val="28"/>
          <w:szCs w:val="28"/>
        </w:rPr>
        <w:t>；</w:t>
      </w:r>
    </w:p>
    <w:p w14:paraId="492C08CF" w14:textId="3CF461D3" w:rsidR="003D4D73" w:rsidRDefault="003D4D73" w:rsidP="003D4D73">
      <w:pPr>
        <w:rPr>
          <w:rFonts w:ascii="Calibri" w:eastAsia="黑体" w:hAnsi="Calibri" w:cs="Calibri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要求：第二项的整体加速比</w:t>
      </w:r>
      <w:r w:rsidRPr="003D4D73">
        <w:rPr>
          <w:rFonts w:ascii="Calibri" w:eastAsia="黑体" w:hAnsi="Calibri" w:cs="Calibri"/>
          <w:sz w:val="28"/>
          <w:szCs w:val="28"/>
        </w:rPr>
        <w:t> </w:t>
      </w:r>
      <m:oMath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黑体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eastAsia="黑体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黑体" w:hAnsi="Cambria Math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黑体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黑体" w:hAnsi="Cambria Math" w:hint="eastAsia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="黑体" w:hAnsi="Cambria Math"/>
            <w:sz w:val="28"/>
            <w:szCs w:val="28"/>
          </w:rPr>
          <m:t>1.1538</m:t>
        </m:r>
      </m:oMath>
    </w:p>
    <w:p w14:paraId="7CF9FD29" w14:textId="2EEAB073" w:rsidR="003D4D73" w:rsidRPr="003D4D73" w:rsidRDefault="003D4D73" w:rsidP="003D4D73">
      <w:pPr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建立不等式：</w:t>
      </w:r>
      <m:oMath>
        <m:f>
          <m:fPr>
            <m:ctrlPr>
              <w:rPr>
                <w:rFonts w:ascii="Cambria Math" w:eastAsia="黑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黑体" w:hAnsi="Cambria Math"/>
                <w:sz w:val="28"/>
                <w:szCs w:val="28"/>
              </w:rPr>
              <m:t>1</m:t>
            </m:r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="黑体" w:hAnsi="Cambria Math"/>
                <w:sz w:val="28"/>
                <w:szCs w:val="28"/>
              </w:rPr>
              <m:t>0.75+</m:t>
            </m:r>
            <m:f>
              <m:fPr>
                <m:ctrlPr>
                  <w:rPr>
                    <w:rFonts w:ascii="Cambria Math" w:eastAsia="黑体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黑体" w:hAnsi="Cambria Math"/>
                    <w:sz w:val="28"/>
                    <w:szCs w:val="28"/>
                  </w:rPr>
                  <m:t>0.25</m:t>
                </m:r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黑体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28"/>
                        <w:szCs w:val="28"/>
                      </w:rPr>
                      <m:t>p2</m:t>
                    </m:r>
                  </m:sub>
                </m:sSub>
                <m:ctrlPr>
                  <w:rPr>
                    <w:rFonts w:ascii="Cambria Math" w:eastAsia="黑体" w:hAnsi="Cambria Math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eastAsia="黑体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eastAsia="黑体" w:hAnsi="Cambria Math"/>
            <w:sz w:val="28"/>
            <w:szCs w:val="28"/>
          </w:rPr>
          <m:t>&gt;1.1538</m:t>
        </m:r>
      </m:oMath>
    </w:p>
    <w:p w14:paraId="0B6AF65F" w14:textId="2054D52F" w:rsidR="002B07E2" w:rsidRPr="003D4D73" w:rsidRDefault="003D4D73" w:rsidP="002B07E2">
      <w:pPr>
        <w:widowControl/>
        <w:shd w:val="clear" w:color="auto" w:fill="FFFFFF"/>
        <w:adjustRightInd w:val="0"/>
        <w:snapToGrid w:val="0"/>
        <w:spacing w:afterLines="50" w:after="156"/>
        <w:jc w:val="left"/>
        <w:rPr>
          <w:rFonts w:ascii="黑体" w:eastAsia="黑体" w:hAnsi="黑体" w:hint="eastAsia"/>
          <w:sz w:val="28"/>
          <w:szCs w:val="28"/>
        </w:rPr>
      </w:pPr>
      <w:r w:rsidRPr="003D4D73">
        <w:rPr>
          <w:rFonts w:ascii="黑体" w:eastAsia="黑体" w:hAnsi="黑体"/>
          <w:sz w:val="28"/>
          <w:szCs w:val="28"/>
        </w:rPr>
        <w:t>为使第二项技术的优化效果优于第一项，其所需的加速比至少约为</w:t>
      </w:r>
      <w:r w:rsidRPr="003D4D73">
        <w:rPr>
          <w:rFonts w:ascii="Calibri" w:eastAsia="黑体" w:hAnsi="Calibri" w:cs="Calibri"/>
          <w:sz w:val="28"/>
          <w:szCs w:val="28"/>
        </w:rPr>
        <w:t> </w:t>
      </w:r>
      <w:r w:rsidRPr="000A62EF">
        <w:rPr>
          <w:rFonts w:ascii="黑体" w:eastAsia="黑体" w:hAnsi="黑体"/>
          <w:b/>
          <w:bCs/>
          <w:color w:val="EE0000"/>
          <w:sz w:val="28"/>
          <w:szCs w:val="28"/>
        </w:rPr>
        <w:t>2.14</w:t>
      </w:r>
    </w:p>
    <w:p w14:paraId="195F5636" w14:textId="77777777" w:rsidR="002B07E2" w:rsidRPr="002B07E2" w:rsidRDefault="002B07E2" w:rsidP="002B07E2">
      <w:pPr>
        <w:widowControl/>
        <w:shd w:val="clear" w:color="auto" w:fill="FFFFFF"/>
        <w:adjustRightInd w:val="0"/>
        <w:snapToGrid w:val="0"/>
        <w:spacing w:afterLines="50" w:after="156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</w:p>
    <w:p w14:paraId="4CF9B206" w14:textId="466D3C0B" w:rsidR="002F10FF" w:rsidRPr="009E0FF3" w:rsidRDefault="009E0FF3" w:rsidP="00434C48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基准测试：</w:t>
      </w:r>
    </w:p>
    <w:p w14:paraId="659E3A9A" w14:textId="78D851BD" w:rsidR="00434C48" w:rsidRDefault="00434C48" w:rsidP="007F2E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OLE_LINK1"/>
      <w:bookmarkStart w:id="1" w:name="OLE_LINK2"/>
      <w:r w:rsidRPr="007F2E83">
        <w:rPr>
          <w:rFonts w:ascii="宋体" w:eastAsia="宋体" w:hAnsi="宋体" w:hint="eastAsia"/>
          <w:sz w:val="24"/>
          <w:szCs w:val="24"/>
        </w:rPr>
        <w:t>从所提供的虚拟机</w:t>
      </w:r>
      <w:r w:rsidR="007F2E83">
        <w:rPr>
          <w:rStyle w:val="ad"/>
          <w:rFonts w:ascii="宋体" w:eastAsia="宋体" w:hAnsi="宋体"/>
          <w:sz w:val="24"/>
          <w:szCs w:val="24"/>
        </w:rPr>
        <w:footnoteReference w:id="1"/>
      </w:r>
      <w:r w:rsidRPr="007F2E83">
        <w:rPr>
          <w:rFonts w:ascii="宋体" w:eastAsia="宋体" w:hAnsi="宋体" w:hint="eastAsia"/>
          <w:sz w:val="24"/>
          <w:szCs w:val="24"/>
        </w:rPr>
        <w:t>中运行SPEC</w:t>
      </w:r>
      <w:r w:rsidRPr="007F2E83">
        <w:rPr>
          <w:rFonts w:ascii="宋体" w:eastAsia="宋体" w:hAnsi="宋体"/>
          <w:sz w:val="24"/>
          <w:szCs w:val="24"/>
        </w:rPr>
        <w:t>2006</w:t>
      </w:r>
      <w:r w:rsidRPr="007F2E83">
        <w:rPr>
          <w:rFonts w:ascii="宋体" w:eastAsia="宋体" w:hAnsi="宋体" w:hint="eastAsia"/>
          <w:sz w:val="24"/>
          <w:szCs w:val="24"/>
        </w:rPr>
        <w:t>基准测试集中的任意3个程序，并分别配置</w:t>
      </w:r>
      <w:r w:rsidR="007F2E83">
        <w:rPr>
          <w:rFonts w:ascii="宋体" w:eastAsia="宋体" w:hAnsi="宋体" w:hint="eastAsia"/>
          <w:sz w:val="24"/>
          <w:szCs w:val="24"/>
        </w:rPr>
        <w:t xml:space="preserve">编译优化选项为 </w:t>
      </w:r>
      <w:r w:rsidR="007F2E83">
        <w:rPr>
          <w:rFonts w:ascii="宋体" w:eastAsia="宋体" w:hAnsi="宋体"/>
          <w:sz w:val="24"/>
          <w:szCs w:val="24"/>
        </w:rPr>
        <w:t>-</w:t>
      </w:r>
      <w:r w:rsidR="007F2E83">
        <w:rPr>
          <w:rFonts w:ascii="宋体" w:eastAsia="宋体" w:hAnsi="宋体" w:hint="eastAsia"/>
          <w:sz w:val="24"/>
          <w:szCs w:val="24"/>
        </w:rPr>
        <w:t>O1，-O2，-O3。请将生成的各个程序的大小，以及</w:t>
      </w:r>
      <w:r w:rsidR="007F2E83" w:rsidRPr="007F2E83">
        <w:rPr>
          <w:rFonts w:ascii="宋体" w:eastAsia="宋体" w:hAnsi="宋体" w:hint="eastAsia"/>
          <w:sz w:val="24"/>
          <w:szCs w:val="24"/>
        </w:rPr>
        <w:t>使用</w:t>
      </w:r>
      <w:r w:rsidR="007F2E83" w:rsidRPr="007F2E83">
        <w:rPr>
          <w:rFonts w:ascii="宋体" w:eastAsia="宋体" w:hAnsi="宋体" w:hint="eastAsia"/>
          <w:b/>
          <w:sz w:val="24"/>
          <w:szCs w:val="24"/>
        </w:rPr>
        <w:t>ref作为输入</w:t>
      </w:r>
      <w:r w:rsidR="007F2E83">
        <w:rPr>
          <w:rFonts w:ascii="宋体" w:eastAsia="宋体" w:hAnsi="宋体" w:hint="eastAsia"/>
          <w:sz w:val="24"/>
          <w:szCs w:val="24"/>
        </w:rPr>
        <w:t>的运行时间、可执行文件的大小填入下面的表格中。</w:t>
      </w:r>
    </w:p>
    <w:bookmarkEnd w:id="0"/>
    <w:bookmarkEnd w:id="1"/>
    <w:p w14:paraId="1DC4C99B" w14:textId="77777777" w:rsidR="007F2E83" w:rsidRDefault="007F2E83" w:rsidP="007F2E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tbl>
      <w:tblPr>
        <w:tblStyle w:val="af"/>
        <w:tblW w:w="8341" w:type="dxa"/>
        <w:tblLook w:val="04A0" w:firstRow="1" w:lastRow="0" w:firstColumn="1" w:lastColumn="0" w:noHBand="0" w:noVBand="1"/>
      </w:tblPr>
      <w:tblGrid>
        <w:gridCol w:w="2780"/>
        <w:gridCol w:w="2780"/>
        <w:gridCol w:w="2781"/>
      </w:tblGrid>
      <w:tr w:rsidR="007F2E83" w14:paraId="2BE9B6BB" w14:textId="77777777" w:rsidTr="00D66413">
        <w:trPr>
          <w:trHeight w:val="365"/>
        </w:trPr>
        <w:tc>
          <w:tcPr>
            <w:tcW w:w="2780" w:type="dxa"/>
          </w:tcPr>
          <w:p w14:paraId="752ABDF9" w14:textId="4F1130A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W</w:t>
            </w: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or</w:t>
            </w: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kload name</w:t>
            </w:r>
          </w:p>
        </w:tc>
        <w:tc>
          <w:tcPr>
            <w:tcW w:w="2780" w:type="dxa"/>
          </w:tcPr>
          <w:p w14:paraId="03C6F8B0" w14:textId="3EC84C2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程序大小</w:t>
            </w:r>
          </w:p>
        </w:tc>
        <w:tc>
          <w:tcPr>
            <w:tcW w:w="2781" w:type="dxa"/>
          </w:tcPr>
          <w:p w14:paraId="033F3BE7" w14:textId="3159E0BC" w:rsidR="007F2E83" w:rsidRPr="007F2E83" w:rsidRDefault="007F2E83" w:rsidP="007F2E8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运行时间</w:t>
            </w:r>
          </w:p>
        </w:tc>
      </w:tr>
      <w:tr w:rsidR="007F2E83" w14:paraId="251779FD" w14:textId="77777777" w:rsidTr="00D66413">
        <w:trPr>
          <w:trHeight w:val="365"/>
        </w:trPr>
        <w:tc>
          <w:tcPr>
            <w:tcW w:w="2780" w:type="dxa"/>
          </w:tcPr>
          <w:p w14:paraId="4013E50D" w14:textId="536B1F9B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464.h264ref -O1</w:t>
            </w:r>
          </w:p>
        </w:tc>
        <w:tc>
          <w:tcPr>
            <w:tcW w:w="2780" w:type="dxa"/>
          </w:tcPr>
          <w:p w14:paraId="5646E848" w14:textId="499C32FC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565.2kb</w:t>
            </w:r>
          </w:p>
        </w:tc>
        <w:tc>
          <w:tcPr>
            <w:tcW w:w="2781" w:type="dxa"/>
          </w:tcPr>
          <w:p w14:paraId="7949F3B6" w14:textId="7E843465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255s</w:t>
            </w:r>
          </w:p>
        </w:tc>
      </w:tr>
      <w:tr w:rsidR="007F2E83" w14:paraId="3ADDEFA5" w14:textId="77777777" w:rsidTr="00D66413">
        <w:trPr>
          <w:trHeight w:val="351"/>
        </w:trPr>
        <w:tc>
          <w:tcPr>
            <w:tcW w:w="2780" w:type="dxa"/>
          </w:tcPr>
          <w:p w14:paraId="10AFB5E8" w14:textId="176BC458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464.h264ref -O2</w:t>
            </w:r>
          </w:p>
        </w:tc>
        <w:tc>
          <w:tcPr>
            <w:tcW w:w="2780" w:type="dxa"/>
          </w:tcPr>
          <w:p w14:paraId="3FE23456" w14:textId="5EA54AFE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573.3kb</w:t>
            </w:r>
          </w:p>
        </w:tc>
        <w:tc>
          <w:tcPr>
            <w:tcW w:w="2781" w:type="dxa"/>
          </w:tcPr>
          <w:p w14:paraId="63FEA3C7" w14:textId="770B2653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270s</w:t>
            </w:r>
          </w:p>
        </w:tc>
      </w:tr>
      <w:tr w:rsidR="007F2E83" w14:paraId="6E09EA26" w14:textId="77777777" w:rsidTr="00D66413">
        <w:trPr>
          <w:trHeight w:val="365"/>
        </w:trPr>
        <w:tc>
          <w:tcPr>
            <w:tcW w:w="2780" w:type="dxa"/>
          </w:tcPr>
          <w:p w14:paraId="6F3F6B6C" w14:textId="15F1C426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464.h264ref -O3</w:t>
            </w:r>
          </w:p>
        </w:tc>
        <w:tc>
          <w:tcPr>
            <w:tcW w:w="2780" w:type="dxa"/>
          </w:tcPr>
          <w:p w14:paraId="6F09104F" w14:textId="73B9E3D1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753.4kb</w:t>
            </w:r>
          </w:p>
        </w:tc>
        <w:tc>
          <w:tcPr>
            <w:tcW w:w="2781" w:type="dxa"/>
          </w:tcPr>
          <w:p w14:paraId="49C38D20" w14:textId="12E8CBA8" w:rsidR="007F2E8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261s</w:t>
            </w:r>
          </w:p>
        </w:tc>
      </w:tr>
      <w:tr w:rsidR="00D66413" w14:paraId="694C3661" w14:textId="77777777" w:rsidTr="00D66413">
        <w:trPr>
          <w:trHeight w:val="365"/>
        </w:trPr>
        <w:tc>
          <w:tcPr>
            <w:tcW w:w="2780" w:type="dxa"/>
          </w:tcPr>
          <w:p w14:paraId="1B75A1D8" w14:textId="61A4E91B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429.mcf -O1</w:t>
            </w:r>
          </w:p>
        </w:tc>
        <w:tc>
          <w:tcPr>
            <w:tcW w:w="2780" w:type="dxa"/>
          </w:tcPr>
          <w:p w14:paraId="0ACE8C8D" w14:textId="06FC86FE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17.3kb</w:t>
            </w:r>
          </w:p>
        </w:tc>
        <w:tc>
          <w:tcPr>
            <w:tcW w:w="2781" w:type="dxa"/>
          </w:tcPr>
          <w:p w14:paraId="30F2AFBA" w14:textId="2CF71001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154s</w:t>
            </w:r>
          </w:p>
        </w:tc>
      </w:tr>
      <w:tr w:rsidR="00D66413" w14:paraId="474598F0" w14:textId="77777777" w:rsidTr="00D66413">
        <w:trPr>
          <w:trHeight w:val="365"/>
        </w:trPr>
        <w:tc>
          <w:tcPr>
            <w:tcW w:w="2780" w:type="dxa"/>
          </w:tcPr>
          <w:p w14:paraId="2BCF0FD7" w14:textId="6974BAA7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429.mcf -O1</w:t>
            </w:r>
          </w:p>
        </w:tc>
        <w:tc>
          <w:tcPr>
            <w:tcW w:w="2780" w:type="dxa"/>
          </w:tcPr>
          <w:p w14:paraId="419F7476" w14:textId="59875AB5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21.4kb</w:t>
            </w:r>
          </w:p>
        </w:tc>
        <w:tc>
          <w:tcPr>
            <w:tcW w:w="2781" w:type="dxa"/>
          </w:tcPr>
          <w:p w14:paraId="1D43A60A" w14:textId="52577737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143s</w:t>
            </w:r>
          </w:p>
        </w:tc>
      </w:tr>
      <w:tr w:rsidR="00D66413" w14:paraId="5450820C" w14:textId="77777777" w:rsidTr="00D66413">
        <w:trPr>
          <w:trHeight w:val="365"/>
        </w:trPr>
        <w:tc>
          <w:tcPr>
            <w:tcW w:w="2780" w:type="dxa"/>
          </w:tcPr>
          <w:p w14:paraId="5408F7B8" w14:textId="3E2986F6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429.mcf -O1</w:t>
            </w:r>
          </w:p>
        </w:tc>
        <w:tc>
          <w:tcPr>
            <w:tcW w:w="2780" w:type="dxa"/>
          </w:tcPr>
          <w:p w14:paraId="77142116" w14:textId="4A90FD0A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21.4kb</w:t>
            </w:r>
          </w:p>
        </w:tc>
        <w:tc>
          <w:tcPr>
            <w:tcW w:w="2781" w:type="dxa"/>
          </w:tcPr>
          <w:p w14:paraId="5A4641A0" w14:textId="4B335749" w:rsidR="00D66413" w:rsidRDefault="00D66413" w:rsidP="007F2E8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133s</w:t>
            </w:r>
          </w:p>
        </w:tc>
      </w:tr>
      <w:tr w:rsidR="00D66413" w14:paraId="7D13B97A" w14:textId="77777777" w:rsidTr="00D66413">
        <w:trPr>
          <w:trHeight w:val="351"/>
        </w:trPr>
        <w:tc>
          <w:tcPr>
            <w:tcW w:w="2780" w:type="dxa"/>
          </w:tcPr>
          <w:p w14:paraId="2F99E7EB" w14:textId="29D2D1D8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401.bzip2 -O1</w:t>
            </w:r>
          </w:p>
        </w:tc>
        <w:tc>
          <w:tcPr>
            <w:tcW w:w="2780" w:type="dxa"/>
          </w:tcPr>
          <w:p w14:paraId="3E62E8E1" w14:textId="17C919D9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67.6KB</w:t>
            </w:r>
          </w:p>
        </w:tc>
        <w:tc>
          <w:tcPr>
            <w:tcW w:w="2781" w:type="dxa"/>
          </w:tcPr>
          <w:p w14:paraId="738CD6A7" w14:textId="18F14D29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313s</w:t>
            </w:r>
          </w:p>
        </w:tc>
      </w:tr>
      <w:tr w:rsidR="00D66413" w14:paraId="159D52D2" w14:textId="77777777" w:rsidTr="00D66413">
        <w:trPr>
          <w:trHeight w:val="351"/>
        </w:trPr>
        <w:tc>
          <w:tcPr>
            <w:tcW w:w="2780" w:type="dxa"/>
          </w:tcPr>
          <w:p w14:paraId="27237BA3" w14:textId="1AF07669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401.bzip2 -O2</w:t>
            </w:r>
          </w:p>
        </w:tc>
        <w:tc>
          <w:tcPr>
            <w:tcW w:w="2780" w:type="dxa"/>
          </w:tcPr>
          <w:p w14:paraId="174AD324" w14:textId="15FB53B1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67.6KB</w:t>
            </w:r>
          </w:p>
        </w:tc>
        <w:tc>
          <w:tcPr>
            <w:tcW w:w="2781" w:type="dxa"/>
          </w:tcPr>
          <w:p w14:paraId="2C92C506" w14:textId="65C673F5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310s</w:t>
            </w:r>
          </w:p>
        </w:tc>
      </w:tr>
      <w:tr w:rsidR="00D66413" w14:paraId="405FB250" w14:textId="77777777" w:rsidTr="00D66413">
        <w:trPr>
          <w:trHeight w:val="351"/>
        </w:trPr>
        <w:tc>
          <w:tcPr>
            <w:tcW w:w="2780" w:type="dxa"/>
          </w:tcPr>
          <w:p w14:paraId="55807FDA" w14:textId="22C5ECD7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401.bzip2 -O3</w:t>
            </w:r>
          </w:p>
        </w:tc>
        <w:tc>
          <w:tcPr>
            <w:tcW w:w="2780" w:type="dxa"/>
          </w:tcPr>
          <w:p w14:paraId="3DB5C123" w14:textId="1E1BAB7B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83.9KB</w:t>
            </w:r>
          </w:p>
        </w:tc>
        <w:tc>
          <w:tcPr>
            <w:tcW w:w="2781" w:type="dxa"/>
          </w:tcPr>
          <w:p w14:paraId="00BF279F" w14:textId="268E4A14" w:rsidR="00D66413" w:rsidRDefault="00D66413" w:rsidP="00D6641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312s</w:t>
            </w:r>
          </w:p>
        </w:tc>
      </w:tr>
    </w:tbl>
    <w:p w14:paraId="6D9D000C" w14:textId="7B396138" w:rsidR="007F2E83" w:rsidRDefault="00B5040B" w:rsidP="007F2E83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F199C1E" wp14:editId="2A348589">
            <wp:extent cx="5274310" cy="2679700"/>
            <wp:effectExtent l="0" t="0" r="2540" b="6350"/>
            <wp:docPr id="1450148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5AE2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缓存性能：</w:t>
      </w:r>
    </w:p>
    <w:p w14:paraId="1A408B60" w14:textId="09344B85" w:rsidR="007F2E83" w:rsidRDefault="007F2E83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E0FF3">
        <w:rPr>
          <w:rFonts w:ascii="宋体" w:eastAsia="宋体" w:hAnsi="宋体"/>
          <w:sz w:val="24"/>
          <w:szCs w:val="24"/>
        </w:rPr>
        <w:t>组相联 Cache 的失效率比相同容量的直接相联映像 Cache 的失效率低。由此能否得出结论：采用组相联一定能带来性能上的提高？为什么？</w:t>
      </w:r>
    </w:p>
    <w:p w14:paraId="7F52A6A7" w14:textId="77777777" w:rsidR="00B95C11" w:rsidRDefault="00B95C11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641D70D" w14:textId="28C4A4B5" w:rsidR="009E0FF3" w:rsidRPr="00B95C11" w:rsidRDefault="00B95C11" w:rsidP="009E0FF3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/>
          <w:sz w:val="28"/>
          <w:szCs w:val="28"/>
        </w:rPr>
        <w:t>不能得出 “采用组相联一定能带来性能上的提高” 的结论。虽然组相联 Cache 的失效率低于相同容量的直接相联 Cache，但</w:t>
      </w:r>
      <w:r w:rsidRPr="00B95C11">
        <w:rPr>
          <w:rFonts w:ascii="黑体" w:eastAsia="黑体" w:hAnsi="黑体"/>
          <w:b/>
          <w:bCs/>
          <w:sz w:val="28"/>
          <w:szCs w:val="28"/>
        </w:rPr>
        <w:t>Cache 的整体性能由 “平均访问时间” 决定</w:t>
      </w:r>
      <w:r w:rsidRPr="00B95C11">
        <w:rPr>
          <w:rFonts w:ascii="黑体" w:eastAsia="黑体" w:hAnsi="黑体"/>
          <w:sz w:val="28"/>
          <w:szCs w:val="28"/>
        </w:rPr>
        <w:t>，而平均访问时间不仅与失效率相关，还取决于 “命中时间”“失效开销” 等关键因素。组相联 Cache 在降低失效率的同时，可能导致其他性能指标恶化，反而可能抵消甚至超过失效率降低带来的收益。</w:t>
      </w:r>
      <w:r w:rsidRPr="00B95C11">
        <w:rPr>
          <w:rFonts w:ascii="黑体" w:eastAsia="黑体" w:hAnsi="黑体" w:hint="eastAsia"/>
          <w:sz w:val="28"/>
          <w:szCs w:val="28"/>
        </w:rPr>
        <w:t>组相联 Cache 的性能短板：命中时间显著增加</w:t>
      </w:r>
    </w:p>
    <w:p w14:paraId="41372579" w14:textId="2218D38F" w:rsidR="009E0FF3" w:rsidRPr="00B95C11" w:rsidRDefault="00B95C11" w:rsidP="009E0FF3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/>
          <w:sz w:val="28"/>
          <w:szCs w:val="28"/>
        </w:rPr>
        <w:t>平均访问时间（AAT）=命中时间+失效率×失效开销</w:t>
      </w:r>
    </w:p>
    <w:p w14:paraId="75EAF9A8" w14:textId="77777777" w:rsidR="00B95C11" w:rsidRPr="00B95C11" w:rsidRDefault="00B95C11" w:rsidP="00B95C11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 w:hint="eastAsia"/>
          <w:sz w:val="28"/>
          <w:szCs w:val="28"/>
        </w:rPr>
        <w:t>例如：</w:t>
      </w:r>
    </w:p>
    <w:p w14:paraId="52789A37" w14:textId="77777777" w:rsidR="00B95C11" w:rsidRPr="00B95C11" w:rsidRDefault="00B95C11" w:rsidP="00B95C11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 w:hint="eastAsia"/>
          <w:sz w:val="28"/>
          <w:szCs w:val="28"/>
        </w:rPr>
        <w:t>直接相联：命中时间 1ns，失效率 5%，失效开销 10ns → 平均访问时间 = 1 + 5%×10=1.5ns；</w:t>
      </w:r>
    </w:p>
    <w:p w14:paraId="77C1174E" w14:textId="77777777" w:rsidR="00B95C11" w:rsidRPr="00B95C11" w:rsidRDefault="00B95C11" w:rsidP="00B95C11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 w:hint="eastAsia"/>
          <w:sz w:val="28"/>
          <w:szCs w:val="28"/>
        </w:rPr>
        <w:t>4 路组相联：命中时间 1.5ns，失效率 3%，失效开销 10ns → 平均访问时间 = 1.5 + 3%×10=1.8ns。</w:t>
      </w:r>
    </w:p>
    <w:p w14:paraId="0A694371" w14:textId="45A7F7AF" w:rsidR="007F2E83" w:rsidRDefault="00B95C11" w:rsidP="00B95C11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B95C11">
        <w:rPr>
          <w:rFonts w:ascii="黑体" w:eastAsia="黑体" w:hAnsi="黑体" w:hint="eastAsia"/>
          <w:sz w:val="28"/>
          <w:szCs w:val="28"/>
        </w:rPr>
        <w:lastRenderedPageBreak/>
        <w:t>此时组相联虽失效率更低，但因失效开销本身较小，失效率降低的收益不足以抵消命中时间增加的损失，性能反而下降。</w:t>
      </w:r>
    </w:p>
    <w:p w14:paraId="5F843943" w14:textId="77777777" w:rsidR="00B95C11" w:rsidRPr="00B95C11" w:rsidRDefault="00B95C11" w:rsidP="00B95C11">
      <w:pPr>
        <w:ind w:firstLineChars="200" w:firstLine="560"/>
        <w:rPr>
          <w:rFonts w:ascii="黑体" w:eastAsia="黑体" w:hAnsi="黑体" w:hint="eastAsia"/>
          <w:sz w:val="28"/>
          <w:szCs w:val="28"/>
        </w:rPr>
      </w:pPr>
    </w:p>
    <w:p w14:paraId="1720E578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替换算法：</w:t>
      </w:r>
    </w:p>
    <w:p w14:paraId="301C6FED" w14:textId="3BE2454C" w:rsidR="007F2E83" w:rsidRDefault="007F2E83" w:rsidP="009E0FF3">
      <w:pPr>
        <w:adjustRightInd w:val="0"/>
        <w:snapToGrid w:val="0"/>
        <w:spacing w:afterLines="50" w:after="156"/>
        <w:ind w:firstLineChars="200" w:firstLine="480"/>
        <w:rPr>
          <w:rFonts w:ascii="宋体" w:eastAsia="宋体" w:hAnsi="宋体" w:hint="eastAsia"/>
        </w:rPr>
      </w:pPr>
      <w:r w:rsidRPr="009E0FF3">
        <w:rPr>
          <w:rFonts w:ascii="宋体" w:eastAsia="宋体" w:hAnsi="宋体"/>
          <w:sz w:val="24"/>
          <w:szCs w:val="24"/>
        </w:rPr>
        <w:t>考虑一个循环访问 4 个地址：A、B、C、D的访问序列（ABCDABCDABCD…）。基于这个访问序列，请回答不同的缓存替换算法在一个 2个条目的全相联缓存中的几个问题：</w:t>
      </w:r>
      <w:r w:rsidRPr="009E0FF3">
        <w:rPr>
          <w:rFonts w:ascii="宋体" w:eastAsia="宋体" w:hAnsi="宋体" w:hint="eastAsia"/>
          <w:sz w:val="24"/>
          <w:szCs w:val="24"/>
        </w:rPr>
        <w:br/>
      </w:r>
      <w:r w:rsidRPr="009E0FF3">
        <w:rPr>
          <w:rFonts w:ascii="宋体" w:eastAsia="宋体" w:hAnsi="宋体"/>
        </w:rPr>
        <w:t>（1） 根据 LRU 替换算法，完成下面的表格，并计算长期缺失率。（注意每次访问是命中(H)还是缺失(M)）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4D96A42B" w14:textId="5BF221E3" w:rsidTr="009E0FF3">
        <w:tc>
          <w:tcPr>
            <w:tcW w:w="750" w:type="dxa"/>
          </w:tcPr>
          <w:p w14:paraId="5F18D4CE" w14:textId="7D4E90E1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56A8C4B1" w14:textId="3ADC98C0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38E9CAF" w14:textId="3BDCC322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11DAC02" w14:textId="1F36D0D6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A5C98AC" w14:textId="14F66149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2D59F76C" w14:textId="4AFEE232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6F75A427" w14:textId="2F38663E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0F2755AC" w14:textId="21B71657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730E515E" w14:textId="07E0DBD4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E610C3F" w14:textId="365DC018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9517B7C" w14:textId="459F248C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75B2B65B" w14:textId="0549E1CF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7547199" w14:textId="08E75A7B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730AE02C" w14:textId="0CC4811E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06C1A489" w14:textId="0346E89B" w:rsidTr="009E0FF3">
        <w:tc>
          <w:tcPr>
            <w:tcW w:w="750" w:type="dxa"/>
          </w:tcPr>
          <w:p w14:paraId="2724D832" w14:textId="381BD281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B86B015" w14:textId="19B54D3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091DFF22" w14:textId="370C71D4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5ED1653C" w14:textId="3770F9B0" w:rsidR="00F63839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22259D3E" w14:textId="34A3FB82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180E2353" w14:textId="68EEFAB6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716DEBC9" w14:textId="4AF117DC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0FB668C" w14:textId="65132611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6799CB52" w14:textId="13DD183D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21A00989" w14:textId="6B28D391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5131771F" w14:textId="4EB34F26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078BC85F" w14:textId="4DA03D1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1219E70D" w14:textId="4F467AC7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73" w:type="dxa"/>
          </w:tcPr>
          <w:p w14:paraId="52563615" w14:textId="4026F6DB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36CD4C25" w14:textId="5065B12D" w:rsidTr="009E0FF3">
        <w:tc>
          <w:tcPr>
            <w:tcW w:w="750" w:type="dxa"/>
          </w:tcPr>
          <w:p w14:paraId="4DD1C1D5" w14:textId="03B9559E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305ECB6" w14:textId="5B611917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空</w:t>
            </w:r>
          </w:p>
        </w:tc>
        <w:tc>
          <w:tcPr>
            <w:tcW w:w="590" w:type="dxa"/>
          </w:tcPr>
          <w:p w14:paraId="1556BDEA" w14:textId="7377B01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BC06B8A" w14:textId="04279FC7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FEA5A15" w14:textId="11F46C64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3C8EC660" w14:textId="331515C6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4C5D162F" w14:textId="1E2D1EFA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2A28E397" w14:textId="2AA84147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7DAFDB83" w14:textId="23F78EAA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29E05AEE" w14:textId="18494A47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1636B1C9" w14:textId="4FF037F9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4856D3AE" w14:textId="1755BD29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E85319D" w14:textId="5DE0F690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684AEB41" w14:textId="6717ECCA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57C86583" w14:textId="1D3009A3" w:rsidTr="009E0FF3">
        <w:tc>
          <w:tcPr>
            <w:tcW w:w="750" w:type="dxa"/>
          </w:tcPr>
          <w:p w14:paraId="7CEF07CC" w14:textId="188B80E5" w:rsidR="009E0FF3" w:rsidRPr="009E0FF3" w:rsidRDefault="009E0FF3" w:rsidP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790B0D93" w14:textId="19E24D1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814B2F8" w14:textId="51AC9ADC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0D22A399" w14:textId="65BDBEAA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04EACD59" w14:textId="3B486A4E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ED47B9D" w14:textId="6423176A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78971D49" w14:textId="3146189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584B5EE5" w14:textId="692B60CE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5E846E40" w14:textId="402D9EE5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56E670CB" w14:textId="31358BC9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368C1065" w14:textId="6E407AA1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133C5DEC" w14:textId="3AAD5FCF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19867F25" w14:textId="284162A4" w:rsidR="009E0FF3" w:rsidRDefault="00F63839" w:rsidP="009E0FF3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73" w:type="dxa"/>
          </w:tcPr>
          <w:p w14:paraId="56EE70B4" w14:textId="315837BA" w:rsidR="009E0FF3" w:rsidRDefault="009E0FF3" w:rsidP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7289538A" w14:textId="0D6351B1" w:rsidR="009E0FF3" w:rsidRPr="00F63839" w:rsidRDefault="009E0FF3" w:rsidP="009E0FF3">
      <w:pPr>
        <w:rPr>
          <w:rFonts w:ascii="黑体" w:eastAsia="黑体" w:hAnsi="黑体" w:hint="eastAsia"/>
          <w:sz w:val="30"/>
          <w:szCs w:val="30"/>
        </w:rPr>
      </w:pPr>
    </w:p>
    <w:p w14:paraId="78803CB4" w14:textId="724A4238" w:rsidR="00F63839" w:rsidRPr="00F63839" w:rsidRDefault="00F63839" w:rsidP="009E0FF3">
      <w:pPr>
        <w:adjustRightInd w:val="0"/>
        <w:snapToGrid w:val="0"/>
        <w:spacing w:afterLines="50" w:after="156"/>
        <w:rPr>
          <w:rFonts w:ascii="黑体" w:eastAsia="黑体" w:hAnsi="黑体" w:hint="eastAsia"/>
          <w:sz w:val="30"/>
          <w:szCs w:val="30"/>
        </w:rPr>
      </w:pPr>
      <w:r w:rsidRPr="00F63839">
        <w:rPr>
          <w:rFonts w:ascii="黑体" w:eastAsia="黑体" w:hAnsi="黑体" w:hint="eastAsia"/>
          <w:sz w:val="30"/>
          <w:szCs w:val="30"/>
        </w:rPr>
        <w:t>长期缺失率为100%</w:t>
      </w:r>
    </w:p>
    <w:p w14:paraId="3641B277" w14:textId="5052186F" w:rsidR="009E0FF3" w:rsidRDefault="009E0FF3" w:rsidP="009E0FF3">
      <w:pPr>
        <w:adjustRightInd w:val="0"/>
        <w:snapToGrid w:val="0"/>
        <w:spacing w:afterLines="50" w:after="156"/>
        <w:rPr>
          <w:rFonts w:ascii="宋体" w:eastAsia="宋体" w:hAnsi="宋体" w:hint="eastAsia"/>
        </w:rPr>
      </w:pPr>
      <w:r w:rsidRPr="009E0FF3">
        <w:rPr>
          <w:rFonts w:ascii="宋体" w:eastAsia="宋体" w:hAnsi="宋体"/>
        </w:rPr>
        <w:t>（2） 基于理想的替换算法，完成下面的表格，并计算长期缺失率。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15C1A2F7" w14:textId="77777777">
        <w:tc>
          <w:tcPr>
            <w:tcW w:w="750" w:type="dxa"/>
          </w:tcPr>
          <w:p w14:paraId="665DDA9C" w14:textId="77777777" w:rsidR="009E0FF3" w:rsidRPr="009E0FF3" w:rsidRDefault="009E0FF3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3998766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9031E31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77AA104B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2400CEC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7E3CA75A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77ED1DEE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EA22593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D886AD2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4576BBC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70E91B0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04F80953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3A8A5659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681F59B7" w14:textId="77777777" w:rsidR="009E0FF3" w:rsidRDefault="009E0FF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C11046" w14:paraId="028D3FC5" w14:textId="77777777">
        <w:tc>
          <w:tcPr>
            <w:tcW w:w="750" w:type="dxa"/>
          </w:tcPr>
          <w:p w14:paraId="40959D45" w14:textId="77777777" w:rsidR="00C11046" w:rsidRPr="009E0FF3" w:rsidRDefault="00C11046" w:rsidP="00C11046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6BF3B1B" w14:textId="629F91C6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90" w:type="dxa"/>
          </w:tcPr>
          <w:p w14:paraId="314B48E3" w14:textId="18FF0C9A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3037EA48" w14:textId="6AD1603D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6C23A060" w14:textId="4D1B7D08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DCC6302" w14:textId="203A176B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14FF1F5E" w14:textId="16FA4A1A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1A63123F" w14:textId="741AD14B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65BFBE18" w14:textId="707D8DB6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07EC9C4D" w14:textId="27DFB494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1B34F9EF" w14:textId="68BE3587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14:paraId="5A6515FF" w14:textId="16895AEC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7309BF1C" w14:textId="5C666B48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73" w:type="dxa"/>
          </w:tcPr>
          <w:p w14:paraId="57F58F74" w14:textId="77777777" w:rsidR="00C11046" w:rsidRDefault="00C11046" w:rsidP="00C11046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C11046" w14:paraId="3A31D988" w14:textId="77777777">
        <w:tc>
          <w:tcPr>
            <w:tcW w:w="750" w:type="dxa"/>
          </w:tcPr>
          <w:p w14:paraId="7FD407E2" w14:textId="77777777" w:rsidR="00C11046" w:rsidRPr="009E0FF3" w:rsidRDefault="00C11046" w:rsidP="00C11046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43F6677" w14:textId="1EA8340B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90" w:type="dxa"/>
          </w:tcPr>
          <w:p w14:paraId="0F4A82EE" w14:textId="7AE6D467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90" w:type="dxa"/>
          </w:tcPr>
          <w:p w14:paraId="388D9192" w14:textId="1595ABD4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2A164EDB" w14:textId="1CD9376E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34DBDF9B" w14:textId="56156527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721E120D" w14:textId="765041FF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06A76746" w14:textId="3A13B921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5F31A74B" w14:textId="4518C180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EEBD14D" w14:textId="3C803049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7C91D6A" w14:textId="70A53803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497A25F4" w14:textId="1F1E5073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6E0ECF30" w14:textId="6A2725ED" w:rsidR="00C11046" w:rsidRDefault="00C11046" w:rsidP="00C11046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73" w:type="dxa"/>
          </w:tcPr>
          <w:p w14:paraId="492F6491" w14:textId="77777777" w:rsidR="00C11046" w:rsidRDefault="00C11046" w:rsidP="00C11046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6E4E79" w14:paraId="167E5FF7" w14:textId="77777777">
        <w:tc>
          <w:tcPr>
            <w:tcW w:w="750" w:type="dxa"/>
          </w:tcPr>
          <w:p w14:paraId="2572FB7E" w14:textId="77777777" w:rsidR="006E4E79" w:rsidRPr="009E0FF3" w:rsidRDefault="006E4E79" w:rsidP="006E4E79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4726D662" w14:textId="61E8D632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7FB3DA0" w14:textId="68A4DB22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C77FCAA" w14:textId="62589BCB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6224E1EB" w14:textId="30336C79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3BFBDE3F" w14:textId="6E048A3B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90" w:type="dxa"/>
          </w:tcPr>
          <w:p w14:paraId="4889E39D" w14:textId="61E96E87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6CEDD7DF" w14:textId="2B710631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90" w:type="dxa"/>
          </w:tcPr>
          <w:p w14:paraId="7B7F7E0B" w14:textId="76B39658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14:paraId="65136BE6" w14:textId="07B813B5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351F32CB" w14:textId="02597309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14:paraId="08EC603A" w14:textId="3362013E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</w:p>
        </w:tc>
        <w:tc>
          <w:tcPr>
            <w:tcW w:w="590" w:type="dxa"/>
          </w:tcPr>
          <w:p w14:paraId="6F3459AC" w14:textId="2E69D03C" w:rsidR="006E4E79" w:rsidRDefault="006E4E79" w:rsidP="006E4E79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</w:t>
            </w:r>
          </w:p>
        </w:tc>
        <w:tc>
          <w:tcPr>
            <w:tcW w:w="573" w:type="dxa"/>
          </w:tcPr>
          <w:p w14:paraId="46611C10" w14:textId="77777777" w:rsidR="006E4E79" w:rsidRDefault="006E4E79" w:rsidP="006E4E79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5A760AA2" w14:textId="386EF4D6" w:rsidR="00F63839" w:rsidRPr="00F63839" w:rsidRDefault="006E4E79" w:rsidP="00F63839">
      <w:pPr>
        <w:adjustRightInd w:val="0"/>
        <w:snapToGrid w:val="0"/>
        <w:spacing w:afterLines="50" w:after="156"/>
        <w:rPr>
          <w:rFonts w:ascii="黑体" w:eastAsia="黑体" w:hAnsi="黑体" w:hint="eastAsia"/>
          <w:sz w:val="30"/>
          <w:szCs w:val="30"/>
        </w:rPr>
      </w:pPr>
      <w:r w:rsidRPr="006E4E79">
        <w:rPr>
          <w:rFonts w:ascii="黑体" w:eastAsia="黑体" w:hAnsi="黑体" w:hint="eastAsia"/>
          <w:sz w:val="30"/>
          <w:szCs w:val="30"/>
        </w:rPr>
        <w:t>理想的替换算法每次替换时保留序列中下一次访问最近的地址,</w:t>
      </w:r>
      <w:r w:rsidR="00F63839" w:rsidRPr="00F63839">
        <w:rPr>
          <w:rFonts w:ascii="黑体" w:eastAsia="黑体" w:hAnsi="黑体" w:hint="eastAsia"/>
          <w:sz w:val="30"/>
          <w:szCs w:val="30"/>
        </w:rPr>
        <w:t>长期缺失率为</w:t>
      </w:r>
      <w:r>
        <w:rPr>
          <w:rFonts w:ascii="黑体" w:eastAsia="黑体" w:hAnsi="黑体" w:hint="eastAsia"/>
          <w:sz w:val="30"/>
          <w:szCs w:val="30"/>
        </w:rPr>
        <w:t>66.6%</w:t>
      </w:r>
    </w:p>
    <w:p w14:paraId="7CB558DC" w14:textId="77777777" w:rsidR="009E0FF3" w:rsidRPr="009E0FF3" w:rsidRDefault="009E0FF3" w:rsidP="009E0FF3">
      <w:pPr>
        <w:rPr>
          <w:rFonts w:ascii="宋体" w:eastAsia="宋体" w:hAnsi="宋体" w:hint="eastAsia"/>
        </w:rPr>
      </w:pPr>
    </w:p>
    <w:sectPr w:rsidR="009E0FF3" w:rsidRPr="009E0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8D678" w14:textId="77777777" w:rsidR="0034457C" w:rsidRDefault="0034457C" w:rsidP="00434C48">
      <w:pPr>
        <w:rPr>
          <w:rFonts w:hint="eastAsia"/>
        </w:rPr>
      </w:pPr>
      <w:r>
        <w:separator/>
      </w:r>
    </w:p>
  </w:endnote>
  <w:endnote w:type="continuationSeparator" w:id="0">
    <w:p w14:paraId="4C05FD23" w14:textId="77777777" w:rsidR="0034457C" w:rsidRDefault="0034457C" w:rsidP="00434C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4B5C" w14:textId="77777777" w:rsidR="0034457C" w:rsidRDefault="0034457C" w:rsidP="00434C48">
      <w:pPr>
        <w:rPr>
          <w:rFonts w:hint="eastAsia"/>
        </w:rPr>
      </w:pPr>
      <w:r>
        <w:separator/>
      </w:r>
    </w:p>
  </w:footnote>
  <w:footnote w:type="continuationSeparator" w:id="0">
    <w:p w14:paraId="39F49294" w14:textId="77777777" w:rsidR="0034457C" w:rsidRDefault="0034457C" w:rsidP="00434C48">
      <w:pPr>
        <w:rPr>
          <w:rFonts w:hint="eastAsia"/>
        </w:rPr>
      </w:pPr>
      <w:r>
        <w:continuationSeparator/>
      </w:r>
    </w:p>
  </w:footnote>
  <w:footnote w:id="1">
    <w:p w14:paraId="5FED19EB" w14:textId="0D793631" w:rsidR="007F2E83" w:rsidRDefault="007F2E83" w:rsidP="007F2E83">
      <w:pPr>
        <w:pStyle w:val="ab"/>
        <w:rPr>
          <w:rFonts w:hint="eastAsia"/>
        </w:rPr>
      </w:pPr>
      <w:r>
        <w:rPr>
          <w:rStyle w:val="ad"/>
        </w:rPr>
        <w:footnoteRef/>
      </w:r>
      <w:r>
        <w:t xml:space="preserve"> ubuntu_spec</w:t>
      </w:r>
      <w:r>
        <w:rPr>
          <w:rFonts w:hint="eastAsia"/>
        </w:rPr>
        <w:t xml:space="preserve"> </w:t>
      </w:r>
      <w:r>
        <w:t xml:space="preserve">: </w:t>
      </w:r>
      <w:hyperlink r:id="rId1" w:history="1">
        <w:r w:rsidRPr="007F2E83">
          <w:rPr>
            <w:rStyle w:val="ae"/>
          </w:rPr>
          <w:t>https://pan.baidu.com/s/1R1aqsOP9vTWKce5k-aBZ-Q?pwd=HFUT</w:t>
        </w:r>
      </w:hyperlink>
      <w:r>
        <w:t xml:space="preserve"> 提取码: HFUT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2A3"/>
    <w:multiLevelType w:val="multilevel"/>
    <w:tmpl w:val="488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7403"/>
    <w:multiLevelType w:val="hybridMultilevel"/>
    <w:tmpl w:val="1C3686E4"/>
    <w:lvl w:ilvl="0" w:tplc="4ACA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E505C7"/>
    <w:multiLevelType w:val="multilevel"/>
    <w:tmpl w:val="354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C12F8"/>
    <w:multiLevelType w:val="hybridMultilevel"/>
    <w:tmpl w:val="01C8AB24"/>
    <w:lvl w:ilvl="0" w:tplc="D47AF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EB5595"/>
    <w:multiLevelType w:val="hybridMultilevel"/>
    <w:tmpl w:val="F4865050"/>
    <w:lvl w:ilvl="0" w:tplc="BD7E1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19736111">
    <w:abstractNumId w:val="1"/>
  </w:num>
  <w:num w:numId="2" w16cid:durableId="1102990856">
    <w:abstractNumId w:val="3"/>
  </w:num>
  <w:num w:numId="3" w16cid:durableId="1198274578">
    <w:abstractNumId w:val="4"/>
  </w:num>
  <w:num w:numId="4" w16cid:durableId="1574310572">
    <w:abstractNumId w:val="2"/>
  </w:num>
  <w:num w:numId="5" w16cid:durableId="13125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FF"/>
    <w:rsid w:val="0007629F"/>
    <w:rsid w:val="000A62EF"/>
    <w:rsid w:val="00274D5A"/>
    <w:rsid w:val="002B07E2"/>
    <w:rsid w:val="002F10FF"/>
    <w:rsid w:val="0034457C"/>
    <w:rsid w:val="003D4D73"/>
    <w:rsid w:val="00434C48"/>
    <w:rsid w:val="004D1297"/>
    <w:rsid w:val="00535991"/>
    <w:rsid w:val="005C6184"/>
    <w:rsid w:val="005D6EAA"/>
    <w:rsid w:val="00647B09"/>
    <w:rsid w:val="006E4E79"/>
    <w:rsid w:val="007D28A7"/>
    <w:rsid w:val="007F2E83"/>
    <w:rsid w:val="00890F07"/>
    <w:rsid w:val="00931A83"/>
    <w:rsid w:val="009E0FF3"/>
    <w:rsid w:val="00A24034"/>
    <w:rsid w:val="00B5040B"/>
    <w:rsid w:val="00B95C11"/>
    <w:rsid w:val="00C11046"/>
    <w:rsid w:val="00D15A76"/>
    <w:rsid w:val="00D66413"/>
    <w:rsid w:val="00E07496"/>
    <w:rsid w:val="00F6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0BBD5"/>
  <w15:chartTrackingRefBased/>
  <w15:docId w15:val="{27800B51-91B9-4B95-BE7B-FB1FEE27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34C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C4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34C48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434C48"/>
    <w:pPr>
      <w:ind w:firstLineChars="200" w:firstLine="420"/>
    </w:pPr>
  </w:style>
  <w:style w:type="paragraph" w:styleId="a8">
    <w:name w:val="endnote text"/>
    <w:basedOn w:val="a"/>
    <w:link w:val="a9"/>
    <w:uiPriority w:val="99"/>
    <w:semiHidden/>
    <w:unhideWhenUsed/>
    <w:rsid w:val="007F2E83"/>
    <w:pPr>
      <w:snapToGrid w:val="0"/>
      <w:jc w:val="left"/>
    </w:pPr>
  </w:style>
  <w:style w:type="character" w:customStyle="1" w:styleId="a9">
    <w:name w:val="尾注文本 字符"/>
    <w:basedOn w:val="a0"/>
    <w:link w:val="a8"/>
    <w:uiPriority w:val="99"/>
    <w:semiHidden/>
    <w:rsid w:val="007F2E83"/>
  </w:style>
  <w:style w:type="character" w:styleId="aa">
    <w:name w:val="endnote reference"/>
    <w:basedOn w:val="a0"/>
    <w:uiPriority w:val="99"/>
    <w:semiHidden/>
    <w:unhideWhenUsed/>
    <w:rsid w:val="007F2E83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2E8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F2E8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F2E83"/>
    <w:rPr>
      <w:vertAlign w:val="superscript"/>
    </w:rPr>
  </w:style>
  <w:style w:type="character" w:styleId="ae">
    <w:name w:val="Hyperlink"/>
    <w:basedOn w:val="a0"/>
    <w:uiPriority w:val="99"/>
    <w:unhideWhenUsed/>
    <w:rsid w:val="007F2E8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7F2E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7F2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2E83"/>
    <w:rPr>
      <w:rFonts w:ascii="楷体" w:eastAsia="楷体" w:hAnsi="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2E83"/>
    <w:rPr>
      <w:rFonts w:ascii="Tw Cen MT" w:hAnsi="Tw Cen MT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Strong"/>
    <w:basedOn w:val="a0"/>
    <w:uiPriority w:val="22"/>
    <w:qFormat/>
    <w:rsid w:val="005D6EAA"/>
    <w:rPr>
      <w:b/>
      <w:bCs/>
    </w:rPr>
  </w:style>
  <w:style w:type="character" w:styleId="af1">
    <w:name w:val="Placeholder Text"/>
    <w:basedOn w:val="a0"/>
    <w:uiPriority w:val="99"/>
    <w:semiHidden/>
    <w:rsid w:val="005D6EAA"/>
    <w:rPr>
      <w:color w:val="666666"/>
    </w:rPr>
  </w:style>
  <w:style w:type="character" w:customStyle="1" w:styleId="mord">
    <w:name w:val="mord"/>
    <w:basedOn w:val="a0"/>
    <w:rsid w:val="002B07E2"/>
  </w:style>
  <w:style w:type="character" w:customStyle="1" w:styleId="vlist-s">
    <w:name w:val="vlist-s"/>
    <w:basedOn w:val="a0"/>
    <w:rsid w:val="002B07E2"/>
  </w:style>
  <w:style w:type="character" w:customStyle="1" w:styleId="mrel">
    <w:name w:val="mrel"/>
    <w:basedOn w:val="a0"/>
    <w:rsid w:val="002B07E2"/>
  </w:style>
  <w:style w:type="character" w:customStyle="1" w:styleId="container-rkuxqi">
    <w:name w:val="container-rkuxqi"/>
    <w:basedOn w:val="a0"/>
    <w:rsid w:val="002B07E2"/>
  </w:style>
  <w:style w:type="character" w:customStyle="1" w:styleId="mbin">
    <w:name w:val="mbin"/>
    <w:basedOn w:val="a0"/>
    <w:rsid w:val="00B95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6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753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779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an.baidu.com/s/1R1aqsOP9vTWKce5k-aBZ-Q?pwd=HFU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1279B-3AEE-4EBB-BC27-8EF30B810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980</Words>
  <Characters>1147</Characters>
  <Application>Microsoft Office Word</Application>
  <DocSecurity>0</DocSecurity>
  <Lines>81</Lines>
  <Paragraphs>101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rally</dc:creator>
  <cp:keywords/>
  <dc:description/>
  <cp:lastModifiedBy>maikesw D</cp:lastModifiedBy>
  <cp:revision>8</cp:revision>
  <dcterms:created xsi:type="dcterms:W3CDTF">2025-09-18T02:39:00Z</dcterms:created>
  <dcterms:modified xsi:type="dcterms:W3CDTF">2025-11-16T07:25:00Z</dcterms:modified>
</cp:coreProperties>
</file>