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288F" w14:textId="77777777" w:rsidR="00DD33A5" w:rsidRDefault="00DD33A5" w:rsidP="00DD33A5">
      <w:pPr>
        <w:jc w:val="center"/>
      </w:pPr>
    </w:p>
    <w:p w14:paraId="2DE1C5AD" w14:textId="77777777" w:rsidR="00C63189" w:rsidRDefault="00DD33A5" w:rsidP="00DD33A5">
      <w:pPr>
        <w:jc w:val="center"/>
      </w:pPr>
      <w:r>
        <w:rPr>
          <w:noProof/>
        </w:rPr>
        <w:drawing>
          <wp:inline distT="0" distB="0" distL="0" distR="0" wp14:anchorId="0845EB97" wp14:editId="7D6BB86C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B83" w14:textId="77777777" w:rsidR="001F1858" w:rsidRDefault="003A77D6" w:rsidP="003A77D6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noProof/>
          <w:sz w:val="44"/>
        </w:rPr>
        <w:drawing>
          <wp:inline distT="0" distB="0" distL="0" distR="0" wp14:anchorId="288F0CC2" wp14:editId="12E93C55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D3C" w14:textId="77777777" w:rsidR="001F1858" w:rsidRDefault="001F1858" w:rsidP="001F1858">
      <w:pPr>
        <w:jc w:val="center"/>
        <w:rPr>
          <w:rFonts w:ascii="华文行楷" w:eastAsia="华文行楷"/>
          <w:sz w:val="44"/>
        </w:rPr>
      </w:pPr>
    </w:p>
    <w:p w14:paraId="242BCF2D" w14:textId="7A1CDB82" w:rsidR="001F1858" w:rsidRPr="00BD66E8" w:rsidRDefault="001F1858" w:rsidP="001F1858">
      <w:pPr>
        <w:jc w:val="center"/>
        <w:rPr>
          <w:rFonts w:ascii="微软雅黑" w:eastAsia="微软雅黑" w:hAnsi="微软雅黑" w:hint="eastAsia"/>
          <w:b/>
          <w:spacing w:val="-16"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8C7C4A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5</w:t>
      </w:r>
      <w:r w:rsidR="003A77D6" w:rsidRPr="00BD66E8">
        <w:rPr>
          <w:rFonts w:ascii="微软雅黑" w:eastAsia="微软雅黑" w:hAnsi="微软雅黑"/>
          <w:b/>
          <w:spacing w:val="-16"/>
          <w:sz w:val="48"/>
          <w:szCs w:val="48"/>
        </w:rPr>
        <w:t>~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F470D6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6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学年 第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一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学期</w:t>
      </w:r>
    </w:p>
    <w:p w14:paraId="3FB7A5CC" w14:textId="77777777" w:rsidR="00C63189" w:rsidRPr="00FF3D3E" w:rsidRDefault="00C63189" w:rsidP="003A77D6">
      <w:pPr>
        <w:rPr>
          <w:rFonts w:ascii="微软雅黑" w:eastAsia="微软雅黑" w:hAnsi="微软雅黑" w:hint="eastAsia"/>
          <w:b/>
        </w:rPr>
      </w:pPr>
    </w:p>
    <w:p w14:paraId="036062A6" w14:textId="0B9E9833" w:rsidR="00C63189" w:rsidRPr="00BD66E8" w:rsidRDefault="00C63189" w:rsidP="00C63189">
      <w:pPr>
        <w:jc w:val="center"/>
        <w:rPr>
          <w:rFonts w:ascii="微软雅黑" w:eastAsia="微软雅黑" w:hAnsi="微软雅黑" w:hint="eastAsia"/>
          <w:b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《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系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统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硬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件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综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合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设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计</w:t>
      </w: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》</w:t>
      </w:r>
    </w:p>
    <w:p w14:paraId="23B51E1F" w14:textId="77777777" w:rsidR="00C63189" w:rsidRPr="00191769" w:rsidRDefault="00C63189" w:rsidP="00C63189">
      <w:pPr>
        <w:rPr>
          <w:rFonts w:ascii="微软雅黑" w:eastAsia="微软雅黑" w:hAnsi="微软雅黑" w:hint="eastAsia"/>
          <w:sz w:val="44"/>
          <w:szCs w:val="44"/>
        </w:rPr>
      </w:pPr>
    </w:p>
    <w:p w14:paraId="76515E5B" w14:textId="39D4CCA3" w:rsidR="001F1858" w:rsidRPr="00191769" w:rsidRDefault="000D2E2E" w:rsidP="001F1858">
      <w:pPr>
        <w:jc w:val="center"/>
        <w:rPr>
          <w:rFonts w:ascii="微软雅黑" w:eastAsia="微软雅黑" w:hAnsi="微软雅黑" w:hint="eastAsia"/>
          <w:sz w:val="44"/>
          <w:szCs w:val="44"/>
        </w:rPr>
      </w:pP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设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计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报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告</w:t>
      </w:r>
    </w:p>
    <w:p w14:paraId="2A9DB3C2" w14:textId="77777777" w:rsidR="00C63189" w:rsidRPr="003A77D6" w:rsidRDefault="00C63189" w:rsidP="00C63189">
      <w:pPr>
        <w:rPr>
          <w:rFonts w:ascii="楷体" w:eastAsia="楷体" w:hAnsi="楷体" w:hint="eastAsia"/>
        </w:rPr>
      </w:pPr>
    </w:p>
    <w:p w14:paraId="205A52DC" w14:textId="211BCE56" w:rsidR="00C63189" w:rsidRPr="003A77D6" w:rsidRDefault="001F1858" w:rsidP="00C63189">
      <w:pPr>
        <w:rPr>
          <w:rFonts w:ascii="楷体" w:eastAsia="楷体" w:hAnsi="楷体" w:hint="eastAsia"/>
        </w:rPr>
      </w:pPr>
      <w:r w:rsidRPr="003A77D6">
        <w:rPr>
          <w:rFonts w:ascii="楷体" w:eastAsia="楷体" w:hAnsi="楷体" w:hint="eastAsia"/>
        </w:rPr>
        <w:t xml:space="preserve">          </w:t>
      </w:r>
    </w:p>
    <w:p w14:paraId="442997DD" w14:textId="77777777" w:rsidR="00C63189" w:rsidRPr="003A77D6" w:rsidRDefault="00C63189" w:rsidP="00C63189">
      <w:pPr>
        <w:rPr>
          <w:rFonts w:ascii="楷体" w:eastAsia="楷体" w:hAnsi="楷体" w:hint="eastAsia"/>
        </w:rPr>
      </w:pPr>
    </w:p>
    <w:tbl>
      <w:tblPr>
        <w:tblStyle w:val="af1"/>
        <w:tblW w:w="0" w:type="auto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2935"/>
      </w:tblGrid>
      <w:tr w:rsidR="003D14BD" w:rsidRPr="003D14BD" w14:paraId="484BAA89" w14:textId="77777777" w:rsidTr="003D14BD">
        <w:tc>
          <w:tcPr>
            <w:tcW w:w="1459" w:type="dxa"/>
            <w:shd w:val="clear" w:color="auto" w:fill="auto"/>
          </w:tcPr>
          <w:p w14:paraId="394EE569" w14:textId="77777777" w:rsidR="003D14BD" w:rsidRPr="003D14BD" w:rsidRDefault="003D14BD" w:rsidP="00A26B3C">
            <w:pPr>
              <w:rPr>
                <w:rFonts w:ascii="微软雅黑" w:eastAsia="微软雅黑" w:hAnsi="微软雅黑" w:hint="eastAsia"/>
                <w:spacing w:val="-18"/>
                <w:sz w:val="32"/>
              </w:rPr>
            </w:pPr>
            <w:r w:rsidRPr="003D14BD">
              <w:rPr>
                <w:rFonts w:ascii="微软雅黑" w:eastAsia="微软雅黑" w:hAnsi="微软雅黑" w:hint="eastAsia"/>
                <w:spacing w:val="-18"/>
                <w:sz w:val="32"/>
              </w:rPr>
              <w:t xml:space="preserve">班 </w:t>
            </w:r>
            <w:r w:rsidRPr="003D14BD">
              <w:rPr>
                <w:rFonts w:ascii="微软雅黑" w:eastAsia="微软雅黑" w:hAnsi="微软雅黑"/>
                <w:spacing w:val="-18"/>
                <w:sz w:val="32"/>
              </w:rPr>
              <w:t xml:space="preserve"> </w:t>
            </w:r>
            <w:r w:rsidRPr="003D14BD">
              <w:rPr>
                <w:rFonts w:ascii="微软雅黑" w:eastAsia="微软雅黑" w:hAnsi="微软雅黑" w:hint="eastAsia"/>
                <w:spacing w:val="-18"/>
                <w:sz w:val="32"/>
              </w:rPr>
              <w:t>级</w:t>
            </w:r>
          </w:p>
        </w:tc>
        <w:tc>
          <w:tcPr>
            <w:tcW w:w="2935" w:type="dxa"/>
            <w:tcBorders>
              <w:bottom w:val="single" w:sz="4" w:space="0" w:color="auto"/>
            </w:tcBorders>
            <w:shd w:val="clear" w:color="auto" w:fill="auto"/>
          </w:tcPr>
          <w:p w14:paraId="22C3B035" w14:textId="76D0A98A" w:rsidR="003D14BD" w:rsidRPr="003D14BD" w:rsidRDefault="003D14BD" w:rsidP="00A26B3C">
            <w:pPr>
              <w:rPr>
                <w:rFonts w:ascii="微软雅黑" w:eastAsia="微软雅黑" w:hAnsi="微软雅黑" w:hint="eastAsia"/>
                <w:spacing w:val="-18"/>
                <w:sz w:val="32"/>
              </w:rPr>
            </w:pPr>
            <w:r>
              <w:rPr>
                <w:rFonts w:ascii="微软雅黑" w:eastAsia="微软雅黑" w:hAnsi="微软雅黑" w:hint="eastAsia"/>
                <w:spacing w:val="-18"/>
                <w:sz w:val="32"/>
              </w:rPr>
              <w:t>物联网工程23-1班</w:t>
            </w:r>
          </w:p>
        </w:tc>
      </w:tr>
      <w:tr w:rsidR="003D14BD" w:rsidRPr="003D14BD" w14:paraId="65B96641" w14:textId="77777777" w:rsidTr="003D14BD">
        <w:tc>
          <w:tcPr>
            <w:tcW w:w="1459" w:type="dxa"/>
            <w:shd w:val="clear" w:color="auto" w:fill="auto"/>
          </w:tcPr>
          <w:p w14:paraId="19DA15F9" w14:textId="77777777" w:rsidR="003D14BD" w:rsidRPr="003D14BD" w:rsidRDefault="003D14BD" w:rsidP="00A26B3C">
            <w:pPr>
              <w:jc w:val="left"/>
              <w:rPr>
                <w:rFonts w:ascii="微软雅黑" w:eastAsia="微软雅黑" w:hAnsi="微软雅黑" w:hint="eastAsia"/>
                <w:spacing w:val="-18"/>
                <w:sz w:val="32"/>
              </w:rPr>
            </w:pPr>
            <w:r w:rsidRPr="003D14BD">
              <w:rPr>
                <w:rFonts w:ascii="微软雅黑" w:eastAsia="微软雅黑" w:hAnsi="微软雅黑" w:hint="eastAsia"/>
                <w:spacing w:val="-18"/>
                <w:sz w:val="32"/>
              </w:rPr>
              <w:t>学  号</w:t>
            </w:r>
          </w:p>
        </w:tc>
        <w:tc>
          <w:tcPr>
            <w:tcW w:w="29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89C0E1" w14:textId="2247081D" w:rsidR="003D14BD" w:rsidRPr="003D14BD" w:rsidRDefault="003D14BD" w:rsidP="00A26B3C">
            <w:pPr>
              <w:jc w:val="left"/>
              <w:rPr>
                <w:rFonts w:ascii="微软雅黑" w:eastAsia="微软雅黑" w:hAnsi="微软雅黑" w:hint="eastAsia"/>
                <w:spacing w:val="-18"/>
                <w:sz w:val="32"/>
              </w:rPr>
            </w:pPr>
            <w:r>
              <w:rPr>
                <w:rFonts w:ascii="微软雅黑" w:eastAsia="微软雅黑" w:hAnsi="微软雅黑" w:hint="eastAsia"/>
                <w:spacing w:val="-18"/>
                <w:sz w:val="32"/>
              </w:rPr>
              <w:t>2023212351</w:t>
            </w:r>
          </w:p>
        </w:tc>
      </w:tr>
      <w:tr w:rsidR="003D14BD" w:rsidRPr="003D14BD" w14:paraId="55C9EB74" w14:textId="77777777" w:rsidTr="003D14BD">
        <w:tc>
          <w:tcPr>
            <w:tcW w:w="1459" w:type="dxa"/>
            <w:shd w:val="clear" w:color="auto" w:fill="auto"/>
          </w:tcPr>
          <w:p w14:paraId="1494C8BF" w14:textId="77777777" w:rsidR="003D14BD" w:rsidRPr="003D14BD" w:rsidRDefault="003D14BD" w:rsidP="00A26B3C">
            <w:pPr>
              <w:rPr>
                <w:rFonts w:ascii="微软雅黑" w:eastAsia="微软雅黑" w:hAnsi="微软雅黑" w:hint="eastAsia"/>
                <w:spacing w:val="-18"/>
                <w:sz w:val="32"/>
              </w:rPr>
            </w:pPr>
            <w:r w:rsidRPr="003D14BD">
              <w:rPr>
                <w:rFonts w:ascii="微软雅黑" w:eastAsia="微软雅黑" w:hAnsi="微软雅黑" w:hint="eastAsia"/>
                <w:spacing w:val="-18"/>
                <w:sz w:val="32"/>
              </w:rPr>
              <w:t>姓  名</w:t>
            </w:r>
          </w:p>
        </w:tc>
        <w:tc>
          <w:tcPr>
            <w:tcW w:w="29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E607E7" w14:textId="4B889F31" w:rsidR="003D14BD" w:rsidRPr="003D14BD" w:rsidRDefault="003D14BD" w:rsidP="00A26B3C">
            <w:pPr>
              <w:rPr>
                <w:rFonts w:ascii="微软雅黑" w:eastAsia="微软雅黑" w:hAnsi="微软雅黑" w:hint="eastAsia"/>
                <w:spacing w:val="-18"/>
                <w:sz w:val="32"/>
              </w:rPr>
            </w:pPr>
            <w:r>
              <w:rPr>
                <w:rFonts w:ascii="微软雅黑" w:eastAsia="微软雅黑" w:hAnsi="微软雅黑" w:hint="eastAsia"/>
                <w:spacing w:val="-18"/>
                <w:sz w:val="32"/>
              </w:rPr>
              <w:t>邓杰湧</w:t>
            </w:r>
          </w:p>
        </w:tc>
      </w:tr>
    </w:tbl>
    <w:p w14:paraId="3308C566" w14:textId="77777777" w:rsidR="001F1858" w:rsidRDefault="001F1858" w:rsidP="001F1858">
      <w:pPr>
        <w:jc w:val="center"/>
      </w:pPr>
    </w:p>
    <w:p w14:paraId="3AE83280" w14:textId="77777777" w:rsidR="001F1858" w:rsidRDefault="001F1858" w:rsidP="001F1858"/>
    <w:p w14:paraId="2639CA48" w14:textId="77777777" w:rsidR="000D11A2" w:rsidRDefault="001F1858" w:rsidP="000D11A2">
      <w:pPr>
        <w:jc w:val="center"/>
        <w:rPr>
          <w:rFonts w:ascii="微软雅黑" w:eastAsia="微软雅黑" w:hAnsi="微软雅黑" w:hint="eastAsia"/>
          <w:sz w:val="28"/>
        </w:rPr>
      </w:pPr>
      <w:r w:rsidRPr="00FF3D3E">
        <w:rPr>
          <w:rFonts w:ascii="微软雅黑" w:eastAsia="微软雅黑" w:hAnsi="微软雅黑" w:hint="eastAsia"/>
          <w:sz w:val="28"/>
        </w:rPr>
        <w:t>20</w:t>
      </w:r>
      <w:r w:rsidR="008C7C4A" w:rsidRPr="00FF3D3E">
        <w:rPr>
          <w:rFonts w:ascii="微软雅黑" w:eastAsia="微软雅黑" w:hAnsi="微软雅黑"/>
          <w:sz w:val="28"/>
        </w:rPr>
        <w:t>2</w:t>
      </w:r>
      <w:r w:rsidR="001C3753">
        <w:rPr>
          <w:rFonts w:ascii="微软雅黑" w:eastAsia="微软雅黑" w:hAnsi="微软雅黑" w:hint="eastAsia"/>
          <w:sz w:val="28"/>
        </w:rPr>
        <w:t>5</w:t>
      </w:r>
      <w:r w:rsidRPr="00FF3D3E">
        <w:rPr>
          <w:rFonts w:ascii="微软雅黑" w:eastAsia="微软雅黑" w:hAnsi="微软雅黑" w:hint="eastAsia"/>
          <w:sz w:val="28"/>
        </w:rPr>
        <w:t>年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  <w:r w:rsidR="00880298">
        <w:rPr>
          <w:rFonts w:ascii="微软雅黑" w:eastAsia="微软雅黑" w:hAnsi="微软雅黑" w:hint="eastAsia"/>
          <w:sz w:val="28"/>
        </w:rPr>
        <w:t>12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  <w:r w:rsidRPr="00FF3D3E">
        <w:rPr>
          <w:rFonts w:ascii="微软雅黑" w:eastAsia="微软雅黑" w:hAnsi="微软雅黑" w:hint="eastAsia"/>
          <w:sz w:val="28"/>
        </w:rPr>
        <w:t>月</w:t>
      </w:r>
    </w:p>
    <w:p w14:paraId="1CE9EFAC" w14:textId="77777777" w:rsidR="000D11A2" w:rsidRDefault="000D11A2" w:rsidP="000D11A2">
      <w:pPr>
        <w:jc w:val="center"/>
        <w:rPr>
          <w:rFonts w:ascii="微软雅黑" w:eastAsia="微软雅黑" w:hAnsi="微软雅黑" w:hint="eastAsia"/>
          <w:sz w:val="28"/>
        </w:rPr>
        <w:sectPr w:rsidR="000D11A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A950217" w14:textId="4C4C1D2E" w:rsidR="000D2E2E" w:rsidRPr="00797864" w:rsidRDefault="00683CA9" w:rsidP="000D11A2">
      <w:pPr>
        <w:jc w:val="center"/>
        <w:rPr>
          <w:rFonts w:ascii="黑体" w:eastAsia="黑体" w:hAnsi="黑体" w:hint="eastAsia"/>
          <w:b/>
          <w:sz w:val="32"/>
          <w:szCs w:val="32"/>
        </w:rPr>
      </w:pPr>
      <w:r w:rsidRPr="00797864">
        <w:rPr>
          <w:rFonts w:ascii="黑体" w:eastAsia="黑体" w:hAnsi="黑体" w:hint="eastAsia"/>
          <w:b/>
          <w:sz w:val="32"/>
          <w:szCs w:val="32"/>
        </w:rPr>
        <w:lastRenderedPageBreak/>
        <w:t>目  录</w:t>
      </w:r>
    </w:p>
    <w:p w14:paraId="28CBF225" w14:textId="331ECCF6" w:rsidR="00E059C6" w:rsidRDefault="00E059C6" w:rsidP="00E059C6">
      <w:pPr>
        <w:pStyle w:val="ac"/>
        <w:spacing w:line="240" w:lineRule="auto"/>
        <w:ind w:firstLineChars="0" w:firstLine="0"/>
        <w:jc w:val="center"/>
        <w:rPr>
          <w:rFonts w:ascii="黑体" w:eastAsia="黑体" w:hAnsi="黑体" w:hint="eastAsia"/>
          <w:b/>
          <w:bCs/>
          <w:color w:val="FF0000"/>
          <w:szCs w:val="24"/>
        </w:rPr>
      </w:pPr>
      <w:r w:rsidRPr="00FC4D60">
        <w:rPr>
          <w:rFonts w:ascii="黑体" w:eastAsia="黑体" w:hAnsi="黑体" w:hint="eastAsia"/>
          <w:b/>
          <w:bCs/>
          <w:color w:val="0D12E3"/>
          <w:szCs w:val="24"/>
        </w:rPr>
        <w:t>（特别注意：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模板中红字部分的说明文字请在撰写实验报告时务必删去！）</w:t>
      </w:r>
    </w:p>
    <w:p w14:paraId="23D3817C" w14:textId="659364A2" w:rsidR="00E059C6" w:rsidRPr="00E059C6" w:rsidRDefault="00E059C6" w:rsidP="00E059C6">
      <w:pPr>
        <w:ind w:firstLine="480"/>
        <w:rPr>
          <w:b/>
          <w:bCs/>
          <w:color w:val="FF0000"/>
          <w:sz w:val="28"/>
          <w:szCs w:val="28"/>
        </w:rPr>
      </w:pPr>
      <w:r w:rsidRPr="00E059C6">
        <w:rPr>
          <w:rFonts w:hint="eastAsia"/>
          <w:b/>
          <w:bCs/>
          <w:color w:val="FF0000"/>
          <w:sz w:val="28"/>
          <w:szCs w:val="28"/>
        </w:rPr>
        <w:t>（目录需要通过系统</w:t>
      </w:r>
      <w:r w:rsidRPr="00E059C6">
        <w:rPr>
          <w:rFonts w:hint="eastAsia"/>
          <w:b/>
          <w:bCs/>
          <w:color w:val="FF0000"/>
          <w:sz w:val="28"/>
          <w:szCs w:val="28"/>
          <w:highlight w:val="yellow"/>
        </w:rPr>
        <w:t>自动生成</w:t>
      </w:r>
      <w:r w:rsidRPr="00E059C6">
        <w:rPr>
          <w:rFonts w:hint="eastAsia"/>
          <w:b/>
          <w:bCs/>
          <w:color w:val="FF0000"/>
          <w:sz w:val="28"/>
          <w:szCs w:val="28"/>
        </w:rPr>
        <w:t>）</w:t>
      </w:r>
    </w:p>
    <w:p w14:paraId="1A02A01D" w14:textId="1603C401" w:rsidR="00683CA9" w:rsidRPr="00E059C6" w:rsidRDefault="00683CA9" w:rsidP="00683CA9">
      <w:pPr>
        <w:ind w:firstLine="480"/>
      </w:pPr>
    </w:p>
    <w:p w14:paraId="71C52EDB" w14:textId="77777777" w:rsidR="00683CA9" w:rsidRDefault="00683CA9" w:rsidP="00683CA9">
      <w:pPr>
        <w:ind w:firstLine="480"/>
      </w:pPr>
    </w:p>
    <w:p w14:paraId="34A38A37" w14:textId="77777777" w:rsidR="00683CA9" w:rsidRDefault="00683CA9" w:rsidP="00683CA9">
      <w:pPr>
        <w:ind w:firstLine="480"/>
      </w:pPr>
    </w:p>
    <w:p w14:paraId="00FA3960" w14:textId="77777777" w:rsidR="00683CA9" w:rsidRDefault="00683CA9" w:rsidP="00683CA9">
      <w:pPr>
        <w:ind w:firstLine="480"/>
      </w:pPr>
    </w:p>
    <w:p w14:paraId="1A77BFBD" w14:textId="77777777" w:rsidR="00683CA9" w:rsidRDefault="00683CA9" w:rsidP="00683CA9">
      <w:pPr>
        <w:ind w:firstLine="480"/>
      </w:pPr>
    </w:p>
    <w:p w14:paraId="7F038169" w14:textId="77777777" w:rsidR="00683CA9" w:rsidRDefault="00683CA9" w:rsidP="00683CA9">
      <w:pPr>
        <w:ind w:firstLine="480"/>
      </w:pPr>
    </w:p>
    <w:p w14:paraId="5C24BADE" w14:textId="77777777" w:rsidR="00392B16" w:rsidRDefault="00392B16" w:rsidP="00683CA9">
      <w:pPr>
        <w:ind w:firstLine="480"/>
      </w:pPr>
    </w:p>
    <w:p w14:paraId="112E898F" w14:textId="77777777" w:rsidR="00392B16" w:rsidRDefault="00392B16" w:rsidP="00683CA9">
      <w:pPr>
        <w:ind w:firstLine="480"/>
      </w:pPr>
    </w:p>
    <w:p w14:paraId="15C1A4AA" w14:textId="77777777" w:rsidR="00392B16" w:rsidRDefault="00392B16" w:rsidP="00683CA9">
      <w:pPr>
        <w:ind w:firstLine="480"/>
      </w:pPr>
    </w:p>
    <w:p w14:paraId="086F9B9B" w14:textId="77777777" w:rsidR="00392B16" w:rsidRDefault="00392B16" w:rsidP="00683CA9">
      <w:pPr>
        <w:ind w:firstLine="480"/>
      </w:pPr>
    </w:p>
    <w:p w14:paraId="73E93A0C" w14:textId="77777777" w:rsidR="00392B16" w:rsidRDefault="00392B16" w:rsidP="00683CA9">
      <w:pPr>
        <w:ind w:firstLine="480"/>
      </w:pPr>
    </w:p>
    <w:p w14:paraId="162055A7" w14:textId="77777777" w:rsidR="00392B16" w:rsidRDefault="00392B16" w:rsidP="00683CA9">
      <w:pPr>
        <w:ind w:firstLine="480"/>
      </w:pPr>
    </w:p>
    <w:p w14:paraId="3992571B" w14:textId="77777777" w:rsidR="00392B16" w:rsidRDefault="00392B16" w:rsidP="00683CA9">
      <w:pPr>
        <w:ind w:firstLine="480"/>
      </w:pPr>
    </w:p>
    <w:p w14:paraId="1A1A69F6" w14:textId="77777777" w:rsidR="00392B16" w:rsidRDefault="00392B16" w:rsidP="00683CA9">
      <w:pPr>
        <w:ind w:firstLine="480"/>
      </w:pPr>
    </w:p>
    <w:p w14:paraId="2EB2DB6A" w14:textId="77777777" w:rsidR="00392B16" w:rsidRDefault="00392B16" w:rsidP="00683CA9">
      <w:pPr>
        <w:ind w:firstLine="480"/>
      </w:pPr>
    </w:p>
    <w:p w14:paraId="448896FD" w14:textId="77777777" w:rsidR="00683CA9" w:rsidRDefault="00683CA9" w:rsidP="00683CA9">
      <w:pPr>
        <w:ind w:firstLine="480"/>
      </w:pPr>
    </w:p>
    <w:p w14:paraId="4715311D" w14:textId="77777777" w:rsidR="00683CA9" w:rsidRDefault="00683CA9" w:rsidP="00683CA9">
      <w:pPr>
        <w:ind w:firstLine="480"/>
      </w:pPr>
    </w:p>
    <w:p w14:paraId="130A1123" w14:textId="77777777" w:rsidR="00683CA9" w:rsidRDefault="00683CA9" w:rsidP="00683CA9">
      <w:pPr>
        <w:ind w:firstLine="480"/>
      </w:pPr>
    </w:p>
    <w:p w14:paraId="044018E7" w14:textId="77777777" w:rsidR="00683CA9" w:rsidRDefault="00683CA9" w:rsidP="00683CA9">
      <w:pPr>
        <w:ind w:firstLine="480"/>
      </w:pPr>
    </w:p>
    <w:p w14:paraId="2A07F756" w14:textId="77777777" w:rsidR="00683CA9" w:rsidRDefault="00683CA9" w:rsidP="003D14BD">
      <w:pPr>
        <w:pStyle w:val="1"/>
        <w:sectPr w:rsidR="00683CA9" w:rsidSect="00DC60B6">
          <w:pgSz w:w="11906" w:h="16838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14:paraId="0EA87889" w14:textId="57D34DCD" w:rsidR="00683CA9" w:rsidRDefault="00F62FF7" w:rsidP="003D14BD">
      <w:pPr>
        <w:pStyle w:val="1"/>
      </w:pPr>
      <w:bookmarkStart w:id="3" w:name="_Toc447005593"/>
      <w:r>
        <w:rPr>
          <w:rFonts w:hint="eastAsia"/>
        </w:rPr>
        <w:lastRenderedPageBreak/>
        <w:t xml:space="preserve">           </w:t>
      </w:r>
      <w:r w:rsidR="00683CA9" w:rsidRPr="00F62FF7">
        <w:rPr>
          <w:rFonts w:hint="eastAsia"/>
        </w:rPr>
        <w:t>1</w:t>
      </w:r>
      <w:bookmarkEnd w:id="3"/>
      <w:r w:rsidR="00683CA9" w:rsidRPr="00F62FF7">
        <w:t xml:space="preserve"> </w:t>
      </w:r>
      <w:r w:rsidR="00656151" w:rsidRPr="00F62FF7">
        <w:rPr>
          <w:rFonts w:hint="eastAsia"/>
        </w:rPr>
        <w:t>设计要求</w:t>
      </w:r>
      <w:r w:rsidR="00683CA9">
        <w:rPr>
          <w:rFonts w:hint="eastAsia"/>
        </w:rPr>
        <w:t>（</w:t>
      </w:r>
      <w:r w:rsidR="00683CA9" w:rsidRPr="00683CA9">
        <w:rPr>
          <w:rFonts w:hint="eastAsia"/>
          <w:color w:val="4472C4"/>
        </w:rPr>
        <w:t>一级</w:t>
      </w:r>
      <w:r w:rsidR="00683CA9" w:rsidRPr="00683CA9">
        <w:rPr>
          <w:color w:val="4472C4"/>
        </w:rPr>
        <w:t>标题</w:t>
      </w:r>
      <w:r w:rsidR="00683CA9" w:rsidRPr="00683CA9">
        <w:rPr>
          <w:rFonts w:hint="eastAsia"/>
          <w:color w:val="4472C4"/>
        </w:rPr>
        <w:t xml:space="preserve"> 三号</w:t>
      </w:r>
      <w:r w:rsidR="00683CA9" w:rsidRPr="00683CA9">
        <w:rPr>
          <w:color w:val="4472C4"/>
        </w:rPr>
        <w:t>黑体</w:t>
      </w:r>
      <w:r>
        <w:rPr>
          <w:rFonts w:hint="eastAsia"/>
          <w:color w:val="4472C4"/>
        </w:rPr>
        <w:t>，加粗</w:t>
      </w:r>
      <w:r w:rsidR="00683CA9">
        <w:t>）</w:t>
      </w:r>
    </w:p>
    <w:p w14:paraId="448A952A" w14:textId="31AEF09D" w:rsidR="00EB1B94" w:rsidRPr="00EB1B94" w:rsidRDefault="00EB1B94" w:rsidP="00EB1B94">
      <w:pPr>
        <w:rPr>
          <w:b/>
          <w:bCs/>
          <w:color w:val="FF0000"/>
          <w:sz w:val="32"/>
          <w:szCs w:val="28"/>
        </w:rPr>
      </w:pPr>
      <w:r w:rsidRPr="00EB1B94">
        <w:rPr>
          <w:rFonts w:hint="eastAsia"/>
          <w:b/>
          <w:bCs/>
          <w:color w:val="FF0000"/>
          <w:sz w:val="32"/>
          <w:szCs w:val="28"/>
        </w:rPr>
        <w:t>（</w:t>
      </w:r>
      <w:r w:rsidRPr="007E2E2F">
        <w:rPr>
          <w:rFonts w:hint="eastAsia"/>
          <w:b/>
          <w:bCs/>
          <w:color w:val="FF0000"/>
          <w:sz w:val="36"/>
          <w:szCs w:val="32"/>
        </w:rPr>
        <w:t>特别注意：模板中所有带颜色的说明在写完课设报告后务必删掉，否则报告格式不合格！</w:t>
      </w:r>
      <w:r w:rsidRPr="00EB1B94">
        <w:rPr>
          <w:rFonts w:hint="eastAsia"/>
          <w:b/>
          <w:bCs/>
          <w:color w:val="FF0000"/>
          <w:sz w:val="32"/>
          <w:szCs w:val="28"/>
        </w:rPr>
        <w:t>）</w:t>
      </w:r>
    </w:p>
    <w:p w14:paraId="77A91975" w14:textId="7633D854" w:rsidR="00CC2D55" w:rsidRPr="005B79FE" w:rsidRDefault="00CC2D55" w:rsidP="003D14BD">
      <w:pPr>
        <w:pStyle w:val="1"/>
      </w:pPr>
      <w:r>
        <w:rPr>
          <w:rFonts w:hint="eastAsia"/>
        </w:rPr>
        <w:t>（每一章开始时要另起一页）</w:t>
      </w:r>
    </w:p>
    <w:p w14:paraId="0652857C" w14:textId="77777777" w:rsidR="00CC2D55" w:rsidRPr="00CC2D55" w:rsidRDefault="00CC2D55" w:rsidP="00CC2D55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 w:rsidRPr="00CC2D55">
        <w:rPr>
          <w:rFonts w:hint="eastAsia"/>
          <w:b/>
          <w:bCs/>
          <w:color w:val="FF0000"/>
          <w:sz w:val="24"/>
          <w:szCs w:val="24"/>
        </w:rPr>
        <w:t>正文为小四号宋体</w:t>
      </w:r>
      <w:r w:rsidRPr="00CC2D55">
        <w:rPr>
          <w:b/>
          <w:bCs/>
          <w:color w:val="FF0000"/>
          <w:sz w:val="24"/>
          <w:szCs w:val="24"/>
        </w:rPr>
        <w:t>+Time New Roman</w:t>
      </w:r>
      <w:r w:rsidRPr="00CC2D55">
        <w:rPr>
          <w:rFonts w:hint="eastAsia"/>
          <w:b/>
          <w:bCs/>
          <w:color w:val="FF0000"/>
          <w:sz w:val="24"/>
          <w:szCs w:val="24"/>
        </w:rPr>
        <w:t>字体，</w:t>
      </w:r>
      <w:r w:rsidRPr="00CC2D55">
        <w:rPr>
          <w:b/>
          <w:bCs/>
          <w:color w:val="FF0000"/>
          <w:sz w:val="24"/>
          <w:szCs w:val="24"/>
        </w:rPr>
        <w:t>1.5</w:t>
      </w:r>
      <w:r w:rsidRPr="00CC2D55">
        <w:rPr>
          <w:rFonts w:hint="eastAsia"/>
          <w:b/>
          <w:bCs/>
          <w:color w:val="FF0000"/>
          <w:sz w:val="24"/>
          <w:szCs w:val="24"/>
        </w:rPr>
        <w:t>倍行距</w:t>
      </w:r>
    </w:p>
    <w:p w14:paraId="0D16B6EE" w14:textId="1FE6A029" w:rsidR="00683CA9" w:rsidRPr="006238FA" w:rsidRDefault="004F6584" w:rsidP="003D14BD">
      <w:pPr>
        <w:pStyle w:val="12"/>
      </w:pPr>
      <w:r w:rsidRPr="004F6584">
        <w:t>基于先修课程，根据系统设计思想，使用硬件描述语言设计实现一款</w:t>
      </w:r>
      <w:r w:rsidRPr="004F6584">
        <w:rPr>
          <w:rFonts w:hint="eastAsia"/>
        </w:rPr>
        <w:t>基于</w:t>
      </w:r>
      <w:r w:rsidRPr="004F6584">
        <w:rPr>
          <w:rFonts w:hint="eastAsia"/>
        </w:rPr>
        <w:t>MIPS</w:t>
      </w:r>
      <w:r w:rsidRPr="004F6584">
        <w:t>32</w:t>
      </w:r>
      <w:r w:rsidRPr="004F6584">
        <w:rPr>
          <w:rFonts w:hint="eastAsia"/>
        </w:rPr>
        <w:t>，</w:t>
      </w:r>
      <w:r w:rsidRPr="004F6584">
        <w:rPr>
          <w:rFonts w:hint="eastAsia"/>
        </w:rPr>
        <w:t>ARM</w:t>
      </w:r>
      <w:r w:rsidRPr="004F6584">
        <w:rPr>
          <w:rFonts w:hint="eastAsia"/>
        </w:rPr>
        <w:t>，</w:t>
      </w:r>
      <w:r w:rsidRPr="004F6584">
        <w:rPr>
          <w:rFonts w:hint="eastAsia"/>
        </w:rPr>
        <w:t>RISC</w:t>
      </w:r>
      <w:r w:rsidRPr="004F6584">
        <w:t>-V</w:t>
      </w:r>
      <w:r w:rsidRPr="004F6584">
        <w:rPr>
          <w:rFonts w:hint="eastAsia"/>
        </w:rPr>
        <w:t>或者自定义指令集</w:t>
      </w:r>
      <w:r w:rsidRPr="004F6584">
        <w:t>的</w:t>
      </w:r>
      <w:r w:rsidRPr="004F6584">
        <w:rPr>
          <w:rFonts w:hint="eastAsia"/>
        </w:rPr>
        <w:t>微</w:t>
      </w:r>
      <w:r w:rsidRPr="004F6584">
        <w:t>处理器（</w:t>
      </w:r>
      <w:r w:rsidRPr="004F6584">
        <w:t>CPU</w:t>
      </w:r>
      <w:r w:rsidRPr="004F6584">
        <w:t>）</w:t>
      </w:r>
      <w:r>
        <w:rPr>
          <w:rFonts w:hint="eastAsia"/>
        </w:rPr>
        <w:t>。</w:t>
      </w:r>
      <w:r w:rsidRPr="004F6584">
        <w:rPr>
          <w:rFonts w:hint="eastAsia"/>
        </w:rPr>
        <w:t>要求：</w:t>
      </w:r>
      <w:r w:rsidRPr="004F6584">
        <w:t>完成单周期</w:t>
      </w:r>
      <w:r w:rsidRPr="004F6584">
        <w:t>CPU</w:t>
      </w:r>
      <w:r w:rsidRPr="004F6584">
        <w:t>设计，或多周期</w:t>
      </w:r>
      <w:r w:rsidRPr="004F6584">
        <w:t>CPU</w:t>
      </w:r>
      <w:r w:rsidRPr="004F6584">
        <w:t>设计，或</w:t>
      </w:r>
      <w:r w:rsidR="00B72159">
        <w:rPr>
          <w:rFonts w:hint="eastAsia"/>
        </w:rPr>
        <w:t>多</w:t>
      </w:r>
      <w:r w:rsidRPr="004F6584">
        <w:t>级流水线</w:t>
      </w:r>
      <w:r w:rsidRPr="004F6584">
        <w:t>CPU</w:t>
      </w:r>
      <w:r w:rsidRPr="004F6584">
        <w:t>设计（递进式、难度依次提升。所有学生必须至少完成单周期</w:t>
      </w:r>
      <w:r w:rsidRPr="004F6584">
        <w:t>CPU</w:t>
      </w:r>
      <w:r w:rsidRPr="004F6584">
        <w:t>的设计工作），</w:t>
      </w:r>
      <w:r w:rsidR="002942DD">
        <w:rPr>
          <w:rFonts w:hint="eastAsia"/>
        </w:rPr>
        <w:t>可以</w:t>
      </w:r>
      <w:r w:rsidRPr="004F6584">
        <w:t>将设计的</w:t>
      </w:r>
      <w:r w:rsidRPr="004F6584">
        <w:t>CPU</w:t>
      </w:r>
      <w:r w:rsidRPr="004F6584">
        <w:t>下载至</w:t>
      </w:r>
      <w:r w:rsidRPr="004F6584">
        <w:t>FPGA</w:t>
      </w:r>
      <w:r w:rsidRPr="004F6584">
        <w:t>开发板</w:t>
      </w:r>
      <w:r w:rsidRPr="004F6584">
        <w:rPr>
          <w:rFonts w:hint="eastAsia"/>
        </w:rPr>
        <w:t>（</w:t>
      </w:r>
      <w:r w:rsidRPr="004F6584">
        <w:rPr>
          <w:rFonts w:hint="eastAsia"/>
        </w:rPr>
        <w:t>ego</w:t>
      </w:r>
      <w:r w:rsidRPr="004F6584">
        <w:t>-1</w:t>
      </w:r>
      <w:r w:rsidRPr="004F6584">
        <w:rPr>
          <w:rFonts w:hint="eastAsia"/>
        </w:rPr>
        <w:t>）</w:t>
      </w:r>
      <w:r w:rsidRPr="004F6584">
        <w:t>上运行。以此贯穿数字逻辑、计算机组成原理、计算机体系结构课程，实现从逻辑门至完整</w:t>
      </w:r>
      <w:r w:rsidRPr="004F6584">
        <w:t>CPU</w:t>
      </w:r>
      <w:r w:rsidRPr="004F6584">
        <w:t>处理器的设计。</w:t>
      </w:r>
    </w:p>
    <w:p w14:paraId="3B7487C7" w14:textId="7B444DFE" w:rsidR="00683CA9" w:rsidRDefault="00683CA9" w:rsidP="003D14BD">
      <w:pPr>
        <w:pStyle w:val="2"/>
        <w:rPr>
          <w:rFonts w:ascii="Times New Roman" w:hAnsi="Times New Roman"/>
        </w:rPr>
      </w:pPr>
      <w:bookmarkStart w:id="4" w:name="_Toc447005594"/>
      <w:r w:rsidRPr="00797864">
        <w:t>1.1</w:t>
      </w:r>
      <w:bookmarkEnd w:id="4"/>
      <w:r w:rsidR="00E67506" w:rsidRPr="00797864">
        <w:t xml:space="preserve"> </w:t>
      </w:r>
      <w:r w:rsidR="004F6584" w:rsidRPr="00797864">
        <w:rPr>
          <w:rFonts w:hint="eastAsia"/>
        </w:rPr>
        <w:t>CPU处理指令的过程</w:t>
      </w:r>
      <w:r>
        <w:rPr>
          <w:rFonts w:ascii="Times New Roman" w:hAnsi="Times New Roman" w:hint="eastAsia"/>
        </w:rPr>
        <w:t>（</w:t>
      </w:r>
      <w:r w:rsidRPr="00683CA9">
        <w:rPr>
          <w:rFonts w:ascii="Times New Roman" w:hAnsi="Times New Roman" w:hint="eastAsia"/>
          <w:color w:val="4472C4"/>
        </w:rPr>
        <w:t>二级</w:t>
      </w:r>
      <w:r w:rsidRPr="00683CA9">
        <w:rPr>
          <w:rFonts w:ascii="Times New Roman" w:hAnsi="Times New Roman"/>
          <w:color w:val="4472C4"/>
        </w:rPr>
        <w:t>标题</w:t>
      </w:r>
      <w:r w:rsidRPr="00683CA9">
        <w:rPr>
          <w:rFonts w:ascii="Times New Roman" w:hAnsi="Times New Roman" w:hint="eastAsia"/>
          <w:color w:val="4472C4"/>
        </w:rPr>
        <w:t xml:space="preserve"> </w:t>
      </w:r>
      <w:r w:rsidRPr="00683CA9">
        <w:rPr>
          <w:rFonts w:ascii="Times New Roman" w:hAnsi="Times New Roman" w:hint="eastAsia"/>
          <w:color w:val="4472C4"/>
        </w:rPr>
        <w:t>小三</w:t>
      </w:r>
      <w:r w:rsidRPr="00683CA9">
        <w:rPr>
          <w:rFonts w:ascii="Times New Roman" w:hAnsi="Times New Roman"/>
          <w:color w:val="4472C4"/>
        </w:rPr>
        <w:t>黑体</w:t>
      </w:r>
      <w:r>
        <w:rPr>
          <w:rFonts w:ascii="Times New Roman" w:hAnsi="Times New Roman"/>
        </w:rPr>
        <w:t>）</w:t>
      </w:r>
    </w:p>
    <w:p w14:paraId="6E3049E2" w14:textId="4339CAD1" w:rsidR="00CC2D55" w:rsidRPr="00CC2D55" w:rsidRDefault="00E67506" w:rsidP="007940B4">
      <w:pPr>
        <w:spacing w:beforeLines="50" w:before="156" w:afterLines="50" w:after="156" w:line="360" w:lineRule="auto"/>
        <w:ind w:firstLine="480"/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</w:pPr>
      <w:bookmarkStart w:id="5" w:name="_Toc447005595"/>
      <w:r w:rsidRPr="00E67506">
        <w:rPr>
          <w:rFonts w:hint="eastAsia"/>
          <w:sz w:val="24"/>
          <w:szCs w:val="24"/>
        </w:rPr>
        <w:t>冯•诺伊曼型计算机</w:t>
      </w:r>
      <w:r w:rsidR="00BD66E8" w:rsidRPr="00BD66E8">
        <w:rPr>
          <w:rFonts w:hint="eastAsia"/>
          <w:sz w:val="24"/>
          <w:szCs w:val="24"/>
          <w:vertAlign w:val="superscript"/>
        </w:rPr>
        <w:t>[</w:t>
      </w:r>
      <w:r w:rsidR="00BD66E8" w:rsidRPr="00BD66E8">
        <w:rPr>
          <w:sz w:val="24"/>
          <w:szCs w:val="24"/>
          <w:vertAlign w:val="superscript"/>
        </w:rPr>
        <w:t>2]</w:t>
      </w:r>
      <w:r w:rsidRPr="00E67506">
        <w:rPr>
          <w:rFonts w:hint="eastAsia"/>
          <w:sz w:val="24"/>
          <w:szCs w:val="24"/>
        </w:rPr>
        <w:t>的</w:t>
      </w:r>
      <w:r w:rsidRPr="00E67506">
        <w:rPr>
          <w:rFonts w:hint="eastAsia"/>
          <w:sz w:val="24"/>
          <w:szCs w:val="24"/>
        </w:rPr>
        <w:t>CPU</w:t>
      </w:r>
      <w:r>
        <w:rPr>
          <w:rFonts w:hint="eastAsia"/>
          <w:sz w:val="24"/>
          <w:szCs w:val="24"/>
        </w:rPr>
        <w:t>将指令和数据不加区分放在存储中</w:t>
      </w:r>
      <w:r w:rsidRPr="00E67506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指令的处理过程需要访问存储。如图</w:t>
      </w:r>
      <w:r>
        <w:rPr>
          <w:rFonts w:hint="eastAsia"/>
          <w:sz w:val="24"/>
          <w:szCs w:val="24"/>
        </w:rPr>
        <w:t>1</w:t>
      </w:r>
      <w:r w:rsidR="007E2E2F">
        <w:rPr>
          <w:rFonts w:hint="eastAsia"/>
          <w:sz w:val="24"/>
          <w:szCs w:val="24"/>
        </w:rPr>
        <w:t>.1</w:t>
      </w:r>
      <w:r>
        <w:rPr>
          <w:rFonts w:hint="eastAsia"/>
          <w:sz w:val="24"/>
          <w:szCs w:val="24"/>
        </w:rPr>
        <w:t>所示，一条指令的处理通常</w:t>
      </w:r>
      <w:r w:rsidRPr="00E67506">
        <w:rPr>
          <w:rFonts w:hint="eastAsia"/>
          <w:sz w:val="24"/>
          <w:szCs w:val="24"/>
        </w:rPr>
        <w:t>可以分为</w:t>
      </w:r>
      <w:r w:rsidRPr="00E67506">
        <w:rPr>
          <w:rFonts w:hint="eastAsia"/>
          <w:sz w:val="24"/>
          <w:szCs w:val="24"/>
        </w:rPr>
        <w:t>5</w:t>
      </w:r>
      <w:r w:rsidRPr="00E67506">
        <w:rPr>
          <w:rFonts w:hint="eastAsia"/>
          <w:sz w:val="24"/>
          <w:szCs w:val="24"/>
        </w:rPr>
        <w:t>个阶段：取指令、指令译码、执行指令、访存取数和结果写回。</w:t>
      </w:r>
    </w:p>
    <w:p w14:paraId="3B4F6709" w14:textId="36151015" w:rsidR="00683CA9" w:rsidRDefault="00E67506" w:rsidP="00E67506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  <w:r>
        <w:rPr>
          <w:noProof/>
        </w:rPr>
        <w:drawing>
          <wp:inline distT="0" distB="0" distL="0" distR="0" wp14:anchorId="6116C4C0" wp14:editId="66FA6F6F">
            <wp:extent cx="1577339" cy="2239433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621" cy="224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A753" w14:textId="1EEE208D" w:rsidR="00683CA9" w:rsidRPr="00BD66E8" w:rsidRDefault="00683CA9" w:rsidP="00683CA9">
      <w:pPr>
        <w:widowControl/>
        <w:shd w:val="clear" w:color="auto" w:fill="FFFFFF"/>
        <w:spacing w:line="360" w:lineRule="atLeast"/>
        <w:jc w:val="center"/>
        <w:rPr>
          <w:rFonts w:ascii="宋体" w:hAnsi="宋体" w:cs="Arial" w:hint="eastAsia"/>
          <w:b/>
          <w:bCs/>
          <w:color w:val="333333"/>
          <w:kern w:val="0"/>
        </w:rPr>
      </w:pPr>
      <w:r w:rsidRPr="00BD66E8">
        <w:rPr>
          <w:rFonts w:ascii="宋体" w:hAnsi="宋体" w:cs="Arial" w:hint="eastAsia"/>
          <w:b/>
          <w:bCs/>
          <w:color w:val="333333"/>
          <w:kern w:val="0"/>
        </w:rPr>
        <w:t>图1</w:t>
      </w:r>
      <w:r w:rsidR="007E2E2F">
        <w:rPr>
          <w:rFonts w:ascii="宋体" w:hAnsi="宋体" w:cs="Arial" w:hint="eastAsia"/>
          <w:b/>
          <w:bCs/>
          <w:color w:val="333333"/>
          <w:kern w:val="0"/>
        </w:rPr>
        <w:t>.1</w:t>
      </w:r>
      <w:r w:rsidRPr="00BD66E8">
        <w:rPr>
          <w:rFonts w:ascii="宋体" w:hAnsi="宋体" w:cs="Arial" w:hint="eastAsia"/>
          <w:b/>
          <w:bCs/>
          <w:color w:val="333333"/>
          <w:kern w:val="0"/>
        </w:rPr>
        <w:t xml:space="preserve"> </w:t>
      </w:r>
      <w:r w:rsidR="00BD66E8" w:rsidRPr="00BD66E8">
        <w:rPr>
          <w:rFonts w:ascii="宋体" w:hAnsi="宋体" w:cs="Arial" w:hint="eastAsia"/>
          <w:b/>
          <w:bCs/>
          <w:color w:val="333333"/>
          <w:kern w:val="0"/>
        </w:rPr>
        <w:t>指令的典型处理过程</w:t>
      </w:r>
    </w:p>
    <w:p w14:paraId="15900567" w14:textId="77777777" w:rsidR="00683CA9" w:rsidRDefault="00683CA9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</w:p>
    <w:p w14:paraId="6101E7B6" w14:textId="77777777" w:rsidR="005E234E" w:rsidRDefault="005E234E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</w:p>
    <w:p w14:paraId="67C2C5C0" w14:textId="37A17CA7" w:rsidR="00CC2D55" w:rsidRDefault="00CC2D55" w:rsidP="00CC2D55">
      <w:pPr>
        <w:spacing w:beforeLines="50" w:before="156" w:afterLines="50" w:after="156" w:line="360" w:lineRule="auto"/>
        <w:ind w:firstLine="480"/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</w:pP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lastRenderedPageBreak/>
        <w:t>（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正文文字中对图的表述为如图</w:t>
      </w:r>
      <w:r w:rsidRPr="00CC2D55"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  <w:t>X.X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所示，不能写成如下图或下表所示，先有文字描述再贴图或表。每张图必须有图名图号，例如“图</w:t>
      </w:r>
      <w:r w:rsidRPr="00CC2D55">
        <w:rPr>
          <w:rFonts w:asciiTheme="minorEastAsia" w:eastAsiaTheme="minorEastAsia" w:hAnsiTheme="minorEastAsia" w:cs="宋体"/>
          <w:b/>
          <w:bCs/>
          <w:color w:val="EE0000"/>
          <w:kern w:val="0"/>
          <w:sz w:val="24"/>
          <w:szCs w:val="24"/>
        </w:rPr>
        <w:t xml:space="preserve">3.1 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总体结构”，表要有表名表号，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  <w:highlight w:val="yellow"/>
        </w:rPr>
        <w:t>图名图号在图下方，表名表号在表上方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，图名表名都需要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  <w:highlight w:val="yellow"/>
        </w:rPr>
        <w:t>居中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，要注意区分那个是图哪个是表。</w:t>
      </w:r>
      <w:r>
        <w:rPr>
          <w:rFonts w:hint="eastAsia"/>
          <w:b/>
          <w:bCs/>
          <w:color w:val="EE0000"/>
          <w:sz w:val="24"/>
          <w:szCs w:val="24"/>
        </w:rPr>
        <w:t>图与图名要在同一页，不要跨页，表也一样。图后要</w:t>
      </w:r>
      <w:r w:rsidRPr="007E2E2F">
        <w:rPr>
          <w:b/>
          <w:bCs/>
          <w:color w:val="EE0000"/>
          <w:sz w:val="24"/>
          <w:szCs w:val="24"/>
        </w:rPr>
        <w:t>对图进一步</w:t>
      </w:r>
      <w:r>
        <w:rPr>
          <w:rFonts w:hint="eastAsia"/>
          <w:b/>
          <w:bCs/>
          <w:color w:val="EE0000"/>
          <w:sz w:val="24"/>
          <w:szCs w:val="24"/>
        </w:rPr>
        <w:t>文字</w:t>
      </w:r>
      <w:r w:rsidRPr="007E2E2F">
        <w:rPr>
          <w:b/>
          <w:bCs/>
          <w:color w:val="EE0000"/>
          <w:sz w:val="24"/>
          <w:szCs w:val="24"/>
        </w:rPr>
        <w:t>解释</w:t>
      </w:r>
      <w:r>
        <w:rPr>
          <w:rFonts w:hint="eastAsia"/>
          <w:b/>
          <w:bCs/>
          <w:color w:val="EE0000"/>
          <w:sz w:val="24"/>
          <w:szCs w:val="24"/>
        </w:rPr>
        <w:t>。</w:t>
      </w:r>
      <w:r w:rsidRPr="007E2E2F">
        <w:rPr>
          <w:rFonts w:hint="eastAsia"/>
          <w:b/>
          <w:bCs/>
          <w:color w:val="EE0000"/>
          <w:sz w:val="24"/>
          <w:szCs w:val="24"/>
        </w:rPr>
        <w:t>第一章的图号是</w:t>
      </w:r>
      <w:r w:rsidRPr="007E2E2F">
        <w:rPr>
          <w:rFonts w:hint="eastAsia"/>
          <w:b/>
          <w:bCs/>
          <w:color w:val="EE0000"/>
          <w:sz w:val="24"/>
          <w:szCs w:val="24"/>
        </w:rPr>
        <w:t>1.1</w:t>
      </w:r>
      <w:r w:rsidR="000D11A2">
        <w:rPr>
          <w:rFonts w:hint="eastAsia"/>
          <w:b/>
          <w:bCs/>
          <w:color w:val="EE0000"/>
          <w:sz w:val="24"/>
          <w:szCs w:val="24"/>
        </w:rPr>
        <w:t>，</w:t>
      </w:r>
      <w:r w:rsidRPr="007E2E2F">
        <w:rPr>
          <w:rFonts w:hint="eastAsia"/>
          <w:b/>
          <w:bCs/>
          <w:color w:val="EE0000"/>
          <w:sz w:val="24"/>
          <w:szCs w:val="24"/>
        </w:rPr>
        <w:t>1.2</w:t>
      </w:r>
      <w:r w:rsidRPr="007E2E2F">
        <w:rPr>
          <w:rFonts w:hint="eastAsia"/>
          <w:b/>
          <w:bCs/>
          <w:color w:val="EE0000"/>
          <w:sz w:val="24"/>
          <w:szCs w:val="24"/>
        </w:rPr>
        <w:t>，第二章的图号是</w:t>
      </w:r>
      <w:r w:rsidRPr="007E2E2F">
        <w:rPr>
          <w:rFonts w:hint="eastAsia"/>
          <w:b/>
          <w:bCs/>
          <w:color w:val="EE0000"/>
          <w:sz w:val="24"/>
          <w:szCs w:val="24"/>
        </w:rPr>
        <w:t>2.1</w:t>
      </w:r>
      <w:r w:rsidR="000D11A2">
        <w:rPr>
          <w:rFonts w:hint="eastAsia"/>
          <w:b/>
          <w:bCs/>
          <w:color w:val="EE0000"/>
          <w:sz w:val="24"/>
          <w:szCs w:val="24"/>
        </w:rPr>
        <w:t>，</w:t>
      </w:r>
      <w:r w:rsidRPr="007E2E2F">
        <w:rPr>
          <w:rFonts w:hint="eastAsia"/>
          <w:b/>
          <w:bCs/>
          <w:color w:val="EE0000"/>
          <w:sz w:val="24"/>
          <w:szCs w:val="24"/>
        </w:rPr>
        <w:t>2.2</w:t>
      </w:r>
      <w:r w:rsidRPr="007E2E2F">
        <w:rPr>
          <w:rFonts w:hint="eastAsia"/>
          <w:b/>
          <w:bCs/>
          <w:color w:val="EE0000"/>
          <w:sz w:val="24"/>
          <w:szCs w:val="24"/>
        </w:rPr>
        <w:t>……以此类推</w:t>
      </w:r>
      <w:r>
        <w:rPr>
          <w:rFonts w:hint="eastAsia"/>
          <w:b/>
          <w:bCs/>
          <w:color w:val="EE0000"/>
          <w:sz w:val="24"/>
          <w:szCs w:val="24"/>
        </w:rPr>
        <w:t>。</w:t>
      </w: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）</w:t>
      </w:r>
    </w:p>
    <w:p w14:paraId="6D72C223" w14:textId="4F1C2D61" w:rsidR="00CC2D55" w:rsidRDefault="00CC2D55" w:rsidP="00CC2D55">
      <w:pPr>
        <w:widowControl/>
        <w:shd w:val="clear" w:color="auto" w:fill="FFFFFF"/>
        <w:spacing w:line="360" w:lineRule="atLeast"/>
        <w:jc w:val="left"/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</w:pP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（</w:t>
      </w:r>
      <w:r w:rsidRPr="00CC2D55"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正文中不要有超过5行的空白，如果因为贴图贴表需要有空白，请将后面的文字内容调到前面。图表只要出现在文字中提到的图名表名后面附近处即可。</w:t>
      </w:r>
      <w:r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  <w:t>）</w:t>
      </w:r>
    </w:p>
    <w:p w14:paraId="597F789E" w14:textId="77777777" w:rsidR="005E234E" w:rsidRDefault="005E234E" w:rsidP="00CC2D55">
      <w:pPr>
        <w:widowControl/>
        <w:shd w:val="clear" w:color="auto" w:fill="FFFFFF"/>
        <w:spacing w:line="360" w:lineRule="atLeast"/>
        <w:jc w:val="left"/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</w:pPr>
    </w:p>
    <w:p w14:paraId="4DF2433C" w14:textId="77777777" w:rsidR="005E234E" w:rsidRPr="00CC2D55" w:rsidRDefault="005E234E" w:rsidP="00CC2D55">
      <w:pPr>
        <w:widowControl/>
        <w:shd w:val="clear" w:color="auto" w:fill="FFFFFF"/>
        <w:spacing w:line="360" w:lineRule="atLeast"/>
        <w:jc w:val="left"/>
        <w:rPr>
          <w:rFonts w:asciiTheme="minorEastAsia" w:eastAsiaTheme="minorEastAsia" w:hAnsiTheme="minorEastAsia" w:cs="宋体" w:hint="eastAsia"/>
          <w:b/>
          <w:bCs/>
          <w:color w:val="EE0000"/>
          <w:kern w:val="0"/>
          <w:sz w:val="24"/>
          <w:szCs w:val="24"/>
        </w:rPr>
      </w:pPr>
    </w:p>
    <w:p w14:paraId="48FEFFBE" w14:textId="77777777" w:rsidR="00CC2D55" w:rsidRPr="00CC2D55" w:rsidRDefault="00CC2D55" w:rsidP="00683CA9">
      <w:pPr>
        <w:widowControl/>
        <w:shd w:val="clear" w:color="auto" w:fill="FFFFFF"/>
        <w:spacing w:line="360" w:lineRule="atLeast"/>
        <w:jc w:val="center"/>
        <w:rPr>
          <w:rFonts w:ascii="Arial" w:hAnsi="Arial" w:cs="Arial"/>
          <w:color w:val="333333"/>
          <w:kern w:val="0"/>
          <w:szCs w:val="21"/>
        </w:rPr>
      </w:pPr>
    </w:p>
    <w:bookmarkEnd w:id="5"/>
    <w:p w14:paraId="512C09C6" w14:textId="760E34E9" w:rsidR="00683CA9" w:rsidRDefault="00C033C3" w:rsidP="00683CA9">
      <w:pPr>
        <w:pStyle w:val="3"/>
        <w:numPr>
          <w:ilvl w:val="2"/>
          <w:numId w:val="3"/>
        </w:numPr>
        <w:spacing w:beforeLines="50" w:before="156" w:afterLines="50" w:after="156"/>
        <w:ind w:firstLineChars="0"/>
        <w:rPr>
          <w:rFonts w:ascii="Times New Roman" w:hAnsi="Times New Roman"/>
          <w:sz w:val="28"/>
          <w:szCs w:val="28"/>
        </w:rPr>
      </w:pPr>
      <w:r w:rsidRPr="00797864">
        <w:rPr>
          <w:rFonts w:ascii="黑体" w:eastAsia="黑体" w:hAnsi="黑体" w:hint="eastAsia"/>
          <w:sz w:val="28"/>
          <w:szCs w:val="28"/>
        </w:rPr>
        <w:t>指令格式</w:t>
      </w:r>
      <w:r w:rsidR="00683CA9">
        <w:rPr>
          <w:rFonts w:ascii="Times New Roman" w:hAnsi="Times New Roman"/>
          <w:sz w:val="28"/>
          <w:szCs w:val="28"/>
        </w:rPr>
        <w:t>（</w:t>
      </w:r>
      <w:r w:rsidR="00683CA9" w:rsidRPr="00683CA9">
        <w:rPr>
          <w:rFonts w:ascii="Times New Roman" w:hAnsi="Times New Roman" w:hint="eastAsia"/>
          <w:color w:val="4472C4"/>
          <w:sz w:val="28"/>
          <w:szCs w:val="28"/>
        </w:rPr>
        <w:t>三级</w:t>
      </w:r>
      <w:r w:rsidR="00683CA9" w:rsidRPr="00683CA9">
        <w:rPr>
          <w:rFonts w:ascii="Times New Roman" w:hAnsi="Times New Roman"/>
          <w:color w:val="4472C4"/>
          <w:sz w:val="28"/>
          <w:szCs w:val="28"/>
        </w:rPr>
        <w:t>标题，四号</w:t>
      </w:r>
      <w:r w:rsidR="00797864">
        <w:rPr>
          <w:rFonts w:ascii="Times New Roman" w:hAnsi="Times New Roman" w:hint="eastAsia"/>
          <w:color w:val="4472C4"/>
          <w:sz w:val="28"/>
          <w:szCs w:val="28"/>
        </w:rPr>
        <w:t>黑体</w:t>
      </w:r>
      <w:r w:rsidR="00683CA9">
        <w:rPr>
          <w:rFonts w:ascii="Times New Roman" w:hAnsi="Times New Roman"/>
          <w:sz w:val="28"/>
          <w:szCs w:val="28"/>
        </w:rPr>
        <w:t>）</w:t>
      </w:r>
    </w:p>
    <w:p w14:paraId="3B132224" w14:textId="64880FF9" w:rsidR="005E234E" w:rsidRPr="005E234E" w:rsidRDefault="005E234E" w:rsidP="005E234E">
      <w:pPr>
        <w:pStyle w:val="40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6" w:name="OLE_LINK17"/>
      <w:bookmarkStart w:id="7" w:name="OLE_LINK16"/>
      <w:r w:rsidRPr="005E234E">
        <w:rPr>
          <w:rFonts w:ascii="Times New Roman" w:hAnsi="Times New Roman" w:cs="Times New Roman"/>
          <w:sz w:val="24"/>
          <w:szCs w:val="24"/>
        </w:rPr>
        <w:t>表</w:t>
      </w:r>
      <w:r w:rsidRPr="005E234E">
        <w:rPr>
          <w:rFonts w:ascii="Times New Roman" w:hAnsi="Times New Roman" w:cs="Times New Roman"/>
          <w:sz w:val="24"/>
          <w:szCs w:val="24"/>
        </w:rPr>
        <w:t xml:space="preserve">1.1 </w:t>
      </w:r>
      <w:r w:rsidRPr="005E234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E234E">
        <w:rPr>
          <w:rFonts w:ascii="Times New Roman" w:hAnsi="Times New Roman" w:cs="Times New Roman"/>
          <w:sz w:val="24"/>
          <w:szCs w:val="24"/>
        </w:rPr>
        <w:t>RISC</w:t>
      </w:r>
      <w:r>
        <w:rPr>
          <w:rFonts w:ascii="Times New Roman" w:hAnsi="Times New Roman" w:cs="Times New Roman" w:hint="eastAsia"/>
          <w:sz w:val="24"/>
          <w:szCs w:val="24"/>
        </w:rPr>
        <w:t>-</w:t>
      </w:r>
      <w:r w:rsidRPr="005E234E">
        <w:rPr>
          <w:rFonts w:ascii="Times New Roman" w:hAnsi="Times New Roman" w:cs="Times New Roman"/>
          <w:sz w:val="24"/>
          <w:szCs w:val="24"/>
        </w:rPr>
        <w:t>V</w:t>
      </w:r>
      <w:r w:rsidRPr="005E234E">
        <w:rPr>
          <w:rFonts w:ascii="Times New Roman" w:hAnsi="Times New Roman" w:cs="Times New Roman"/>
          <w:sz w:val="24"/>
          <w:szCs w:val="24"/>
        </w:rPr>
        <w:t>六种基本指令类型</w:t>
      </w:r>
    </w:p>
    <w:tbl>
      <w:tblPr>
        <w:tblStyle w:val="af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05"/>
        <w:gridCol w:w="4654"/>
      </w:tblGrid>
      <w:tr w:rsidR="005E234E" w14:paraId="4BDDEDE1" w14:textId="77777777" w:rsidTr="005E234E">
        <w:trPr>
          <w:trHeight w:val="331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bookmarkEnd w:id="6"/>
          <w:p w14:paraId="68118CED" w14:textId="77777777" w:rsidR="005E234E" w:rsidRDefault="005E234E" w:rsidP="003D14BD">
            <w:pPr>
              <w:pStyle w:val="12"/>
            </w:pPr>
            <w:r>
              <w:rPr>
                <w:rFonts w:hint="eastAsia"/>
              </w:rPr>
              <w:t>指令类型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045855BD" w14:textId="77777777" w:rsidR="005E234E" w:rsidRDefault="005E234E" w:rsidP="003D14BD">
            <w:pPr>
              <w:pStyle w:val="12"/>
            </w:pPr>
            <w:r>
              <w:rPr>
                <w:rFonts w:hint="eastAsia"/>
              </w:rPr>
              <w:t>操作</w:t>
            </w:r>
          </w:p>
        </w:tc>
      </w:tr>
      <w:tr w:rsidR="005E234E" w14:paraId="7CC34988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AFC0" w14:textId="77777777" w:rsidR="005E234E" w:rsidRDefault="005E234E" w:rsidP="003D14BD">
            <w:pPr>
              <w:pStyle w:val="12"/>
            </w:pPr>
            <w:r>
              <w:t>R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1884" w14:textId="77777777" w:rsidR="005E234E" w:rsidRDefault="005E234E" w:rsidP="003D14BD">
            <w:pPr>
              <w:pStyle w:val="12"/>
            </w:pPr>
            <w:r>
              <w:rPr>
                <w:rFonts w:hint="eastAsia"/>
              </w:rPr>
              <w:t>用于寄存器间操作。</w:t>
            </w:r>
          </w:p>
        </w:tc>
      </w:tr>
      <w:tr w:rsidR="005E234E" w14:paraId="1EC87883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8CE7B" w14:textId="77777777" w:rsidR="005E234E" w:rsidRDefault="005E234E" w:rsidP="003D14BD">
            <w:pPr>
              <w:pStyle w:val="12"/>
            </w:pPr>
            <w:r>
              <w:t xml:space="preserve">I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2A11" w14:textId="77777777" w:rsidR="005E234E" w:rsidRDefault="005E234E" w:rsidP="003D14BD">
            <w:pPr>
              <w:pStyle w:val="12"/>
            </w:pPr>
            <w:r>
              <w:rPr>
                <w:rFonts w:hint="eastAsia"/>
              </w:rPr>
              <w:t>用于短立即数和取数（</w:t>
            </w:r>
            <w:r>
              <w:t>load</w:t>
            </w:r>
            <w:r>
              <w:rPr>
                <w:rFonts w:hint="eastAsia"/>
              </w:rPr>
              <w:t>）操作</w:t>
            </w:r>
          </w:p>
        </w:tc>
      </w:tr>
      <w:tr w:rsidR="005E234E" w14:paraId="35D0EA4B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4051F" w14:textId="77777777" w:rsidR="005E234E" w:rsidRDefault="005E234E" w:rsidP="003D14BD">
            <w:pPr>
              <w:pStyle w:val="12"/>
            </w:pPr>
            <w:r>
              <w:t xml:space="preserve">S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3BB8" w14:textId="77777777" w:rsidR="005E234E" w:rsidRDefault="005E234E" w:rsidP="003D14BD">
            <w:pPr>
              <w:pStyle w:val="12"/>
            </w:pPr>
            <w:r>
              <w:rPr>
                <w:rFonts w:hint="eastAsia"/>
              </w:rPr>
              <w:t>用于存数（</w:t>
            </w:r>
            <w:r>
              <w:t>store</w:t>
            </w:r>
            <w:r>
              <w:rPr>
                <w:rFonts w:hint="eastAsia"/>
              </w:rPr>
              <w:t>）操作</w:t>
            </w:r>
          </w:p>
        </w:tc>
      </w:tr>
      <w:tr w:rsidR="005E234E" w14:paraId="33CD2957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9212E" w14:textId="77777777" w:rsidR="005E234E" w:rsidRDefault="005E234E" w:rsidP="003D14BD">
            <w:pPr>
              <w:pStyle w:val="12"/>
            </w:pPr>
            <w:r>
              <w:t xml:space="preserve">B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AA4B3" w14:textId="77777777" w:rsidR="005E234E" w:rsidRDefault="005E234E" w:rsidP="003D14BD">
            <w:pPr>
              <w:pStyle w:val="12"/>
            </w:pPr>
            <w:r>
              <w:rPr>
                <w:rFonts w:hint="eastAsia"/>
              </w:rPr>
              <w:t>用于条件分支跳转</w:t>
            </w:r>
          </w:p>
        </w:tc>
      </w:tr>
      <w:tr w:rsidR="005E234E" w14:paraId="073C9045" w14:textId="77777777" w:rsidTr="005E234E">
        <w:trPr>
          <w:trHeight w:val="568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7BEED" w14:textId="77777777" w:rsidR="005E234E" w:rsidRDefault="005E234E" w:rsidP="003D14BD">
            <w:pPr>
              <w:pStyle w:val="12"/>
            </w:pPr>
            <w:r>
              <w:t xml:space="preserve">U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47F84" w14:textId="77777777" w:rsidR="005E234E" w:rsidRDefault="005E234E" w:rsidP="003D14BD">
            <w:pPr>
              <w:pStyle w:val="12"/>
            </w:pPr>
            <w:r>
              <w:rPr>
                <w:rFonts w:hint="eastAsia"/>
              </w:rPr>
              <w:t>用于长立即数</w:t>
            </w:r>
          </w:p>
        </w:tc>
      </w:tr>
      <w:tr w:rsidR="005E234E" w14:paraId="23750D6E" w14:textId="77777777" w:rsidTr="005E234E">
        <w:trPr>
          <w:trHeight w:val="562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6C13" w14:textId="77777777" w:rsidR="005E234E" w:rsidRDefault="005E234E" w:rsidP="003D14BD">
            <w:pPr>
              <w:pStyle w:val="12"/>
            </w:pPr>
            <w:r>
              <w:t xml:space="preserve">J </w:t>
            </w:r>
            <w:r>
              <w:rPr>
                <w:rFonts w:hint="eastAsia"/>
              </w:rPr>
              <w:t>型指令</w:t>
            </w:r>
          </w:p>
        </w:tc>
        <w:tc>
          <w:tcPr>
            <w:tcW w:w="4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F9E8" w14:textId="77777777" w:rsidR="005E234E" w:rsidRDefault="005E234E" w:rsidP="003D14BD">
            <w:pPr>
              <w:pStyle w:val="12"/>
            </w:pPr>
            <w:r>
              <w:rPr>
                <w:rFonts w:hint="eastAsia"/>
              </w:rPr>
              <w:t>用于无条件跳转</w:t>
            </w:r>
          </w:p>
        </w:tc>
        <w:bookmarkEnd w:id="7"/>
      </w:tr>
    </w:tbl>
    <w:p w14:paraId="27A74814" w14:textId="77777777" w:rsidR="005E234E" w:rsidRDefault="005E234E" w:rsidP="005E234E"/>
    <w:p w14:paraId="23298A43" w14:textId="77777777" w:rsidR="005E234E" w:rsidRPr="005E234E" w:rsidRDefault="005E234E" w:rsidP="005E234E"/>
    <w:p w14:paraId="217FC41A" w14:textId="10CE14D0" w:rsidR="00683CA9" w:rsidRPr="000D2E2E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如果有</w:t>
      </w:r>
      <w:r w:rsidR="00683CA9" w:rsidRPr="000D2E2E">
        <w:rPr>
          <w:rFonts w:hint="eastAsia"/>
          <w:b/>
          <w:bCs/>
          <w:color w:val="FF0000"/>
          <w:sz w:val="24"/>
          <w:szCs w:val="24"/>
        </w:rPr>
        <w:t>公式</w:t>
      </w:r>
      <w:r>
        <w:rPr>
          <w:rFonts w:hint="eastAsia"/>
          <w:b/>
          <w:bCs/>
          <w:color w:val="FF0000"/>
          <w:sz w:val="24"/>
          <w:szCs w:val="24"/>
        </w:rPr>
        <w:t>，请</w:t>
      </w:r>
      <w:r w:rsidR="00683CA9" w:rsidRPr="000D2E2E">
        <w:rPr>
          <w:b/>
          <w:bCs/>
          <w:color w:val="FF0000"/>
          <w:sz w:val="24"/>
          <w:szCs w:val="24"/>
        </w:rPr>
        <w:t>居中，公式</w:t>
      </w:r>
      <w:r w:rsidR="007940B4">
        <w:rPr>
          <w:rFonts w:hint="eastAsia"/>
          <w:b/>
          <w:bCs/>
          <w:color w:val="FF0000"/>
          <w:sz w:val="24"/>
          <w:szCs w:val="24"/>
        </w:rPr>
        <w:t>按</w:t>
      </w:r>
      <w:r w:rsidR="00683CA9" w:rsidRPr="000D2E2E">
        <w:rPr>
          <w:b/>
          <w:bCs/>
          <w:color w:val="FF0000"/>
          <w:sz w:val="24"/>
          <w:szCs w:val="24"/>
        </w:rPr>
        <w:t>顺序编号，且编号右对齐。</w:t>
      </w:r>
    </w:p>
    <w:p w14:paraId="6F7503A5" w14:textId="08A7E1A4" w:rsidR="00CC2D55" w:rsidRPr="000D11A2" w:rsidRDefault="00CC2D55" w:rsidP="00CC2D55">
      <w:pPr>
        <w:pStyle w:val="ae"/>
        <w:ind w:firstLineChars="0"/>
        <w:rPr>
          <w:b/>
          <w:bCs/>
          <w:color w:val="FF0000"/>
        </w:rPr>
      </w:pPr>
      <w:r w:rsidRPr="000D11A2">
        <w:rPr>
          <w:rFonts w:hint="eastAsia"/>
          <w:b/>
          <w:bCs/>
          <w:color w:val="FF0000"/>
        </w:rPr>
        <w:t>所有方案应将设计思路</w:t>
      </w:r>
      <w:r w:rsidR="000D11A2">
        <w:rPr>
          <w:rFonts w:hint="eastAsia"/>
          <w:b/>
          <w:bCs/>
          <w:color w:val="FF0000"/>
        </w:rPr>
        <w:t>、</w:t>
      </w:r>
      <w:r w:rsidRPr="000D11A2">
        <w:rPr>
          <w:rFonts w:hint="eastAsia"/>
          <w:b/>
          <w:bCs/>
          <w:color w:val="FF0000"/>
        </w:rPr>
        <w:t>设计原理、过程写清楚，为什么这样设计，各部件之间的关系</w:t>
      </w:r>
      <w:r w:rsidR="000D11A2">
        <w:rPr>
          <w:rFonts w:hint="eastAsia"/>
          <w:b/>
          <w:bCs/>
          <w:color w:val="FF0000"/>
        </w:rPr>
        <w:t>。报告中应当有总体设计图</w:t>
      </w:r>
      <w:r w:rsidRPr="000D11A2">
        <w:rPr>
          <w:rFonts w:hint="eastAsia"/>
          <w:b/>
          <w:bCs/>
          <w:color w:val="FF0000"/>
        </w:rPr>
        <w:t>。</w:t>
      </w:r>
    </w:p>
    <w:p w14:paraId="0009FE8C" w14:textId="20FF5E12" w:rsidR="00CC2D55" w:rsidRDefault="000D11A2" w:rsidP="00CC2D55">
      <w:pPr>
        <w:pStyle w:val="ae"/>
        <w:ind w:firstLineChars="0"/>
        <w:rPr>
          <w:color w:val="FF0000"/>
        </w:rPr>
      </w:pPr>
      <w:r>
        <w:rPr>
          <w:rFonts w:hint="eastAsia"/>
          <w:color w:val="FF0000"/>
        </w:rPr>
        <w:lastRenderedPageBreak/>
        <w:t>报告内容的设计可以按自己的思路。建议其中一章写性能优化与分析。</w:t>
      </w:r>
    </w:p>
    <w:p w14:paraId="7E884D05" w14:textId="77777777" w:rsidR="00260A60" w:rsidRDefault="00260A60" w:rsidP="00CC2D55">
      <w:pPr>
        <w:pStyle w:val="ae"/>
        <w:ind w:firstLine="480"/>
        <w:rPr>
          <w:color w:val="FF0000"/>
        </w:rPr>
      </w:pPr>
      <w:r>
        <w:rPr>
          <w:rFonts w:hint="eastAsia"/>
          <w:color w:val="FF0000"/>
        </w:rPr>
        <w:t>所有的指令都必须被测试，不能只测试其中一部分。</w:t>
      </w:r>
    </w:p>
    <w:p w14:paraId="501F6408" w14:textId="02218A87" w:rsidR="00CC2D55" w:rsidRPr="00673688" w:rsidRDefault="00CC2D55" w:rsidP="00CC2D55">
      <w:pPr>
        <w:pStyle w:val="ae"/>
        <w:ind w:firstLine="480"/>
        <w:rPr>
          <w:color w:val="FF0000"/>
        </w:rPr>
      </w:pPr>
      <w:r w:rsidRPr="00673688">
        <w:rPr>
          <w:rFonts w:hint="eastAsia"/>
          <w:color w:val="FF0000"/>
        </w:rPr>
        <w:t>仿真分析需要给出仿真测试用例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（</w:t>
      </w:r>
      <w:r>
        <w:rPr>
          <w:rFonts w:hint="eastAsia"/>
          <w:b/>
          <w:bCs/>
          <w:color w:val="FF0000"/>
          <w:sz w:val="36"/>
          <w:szCs w:val="36"/>
          <w:u w:val="single"/>
        </w:rPr>
        <w:t>用到的数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最好与本人学号相关</w:t>
      </w:r>
      <w:r>
        <w:rPr>
          <w:rFonts w:hint="eastAsia"/>
          <w:b/>
          <w:bCs/>
          <w:color w:val="FF0000"/>
          <w:sz w:val="36"/>
          <w:szCs w:val="36"/>
          <w:u w:val="single"/>
        </w:rPr>
        <w:t>，这样防止大家重复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）</w:t>
      </w:r>
      <w:r w:rsidRPr="00673688">
        <w:rPr>
          <w:rFonts w:hint="eastAsia"/>
          <w:color w:val="FF0000"/>
        </w:rPr>
        <w:t>，并给出波形图的</w:t>
      </w:r>
      <w:r w:rsidR="00260A60">
        <w:rPr>
          <w:rFonts w:hint="eastAsia"/>
          <w:color w:val="FF0000"/>
        </w:rPr>
        <w:t>详细</w:t>
      </w:r>
      <w:r w:rsidR="00026E85">
        <w:rPr>
          <w:rFonts w:hint="eastAsia"/>
          <w:color w:val="FF0000"/>
        </w:rPr>
        <w:t>文字</w:t>
      </w:r>
      <w:r w:rsidRPr="00673688">
        <w:rPr>
          <w:rFonts w:hint="eastAsia"/>
          <w:color w:val="FF0000"/>
        </w:rPr>
        <w:t>解释</w:t>
      </w:r>
      <w:r w:rsidR="00260A60">
        <w:rPr>
          <w:rFonts w:hint="eastAsia"/>
          <w:color w:val="FF0000"/>
        </w:rPr>
        <w:t>，不能只给波形不</w:t>
      </w:r>
      <w:r w:rsidR="00026E85">
        <w:rPr>
          <w:rFonts w:hint="eastAsia"/>
          <w:color w:val="FF0000"/>
        </w:rPr>
        <w:t>给</w:t>
      </w:r>
      <w:r w:rsidR="00260A60">
        <w:rPr>
          <w:rFonts w:hint="eastAsia"/>
          <w:color w:val="FF0000"/>
        </w:rPr>
        <w:t>文字说明</w:t>
      </w:r>
      <w:r w:rsidRPr="00673688">
        <w:rPr>
          <w:rFonts w:hint="eastAsia"/>
          <w:color w:val="FF0000"/>
        </w:rPr>
        <w:t>。</w:t>
      </w:r>
    </w:p>
    <w:p w14:paraId="5F4D6B15" w14:textId="77777777" w:rsidR="00CC2D55" w:rsidRDefault="00CC2D55" w:rsidP="00CC2D55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所有的测试程序应该自己设计。</w:t>
      </w:r>
    </w:p>
    <w:p w14:paraId="348A20F5" w14:textId="321F20CF" w:rsidR="00BD66E8" w:rsidRPr="00CC2D55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0A6A152E" w14:textId="77777777" w:rsidR="00CC2D55" w:rsidRPr="00CC2D55" w:rsidRDefault="00CC2D55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04962C37" w14:textId="77777777" w:rsidR="00CC2D55" w:rsidRDefault="00CC2D55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6F3A7BD0" w14:textId="77777777" w:rsidR="00BD66E8" w:rsidRPr="000D2E2E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475E6248" w14:textId="2DBEAA5B" w:rsidR="00683CA9" w:rsidRPr="00F62FF7" w:rsidRDefault="00D5479E" w:rsidP="003D14BD">
      <w:pPr>
        <w:pStyle w:val="1"/>
        <w:rPr>
          <w:bCs/>
        </w:rPr>
      </w:pPr>
      <w:r w:rsidRPr="00F62FF7">
        <w:rPr>
          <w:rFonts w:hint="eastAsia"/>
        </w:rPr>
        <w:t>总</w:t>
      </w:r>
      <w:r w:rsidR="00260A60">
        <w:rPr>
          <w:rFonts w:hint="eastAsia"/>
        </w:rPr>
        <w:t xml:space="preserve"> </w:t>
      </w:r>
      <w:r w:rsidRPr="00F62FF7">
        <w:rPr>
          <w:rFonts w:hint="eastAsia"/>
        </w:rPr>
        <w:t>结</w:t>
      </w:r>
    </w:p>
    <w:p w14:paraId="0AED3768" w14:textId="6DEA09AD" w:rsidR="00683CA9" w:rsidRPr="00797864" w:rsidRDefault="000D2E2E" w:rsidP="00797864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 w:rsidRPr="00797864">
        <w:rPr>
          <w:rFonts w:hint="eastAsia"/>
          <w:b/>
          <w:bCs/>
          <w:color w:val="FF0000"/>
          <w:sz w:val="24"/>
          <w:szCs w:val="24"/>
        </w:rPr>
        <w:t>根据自身情况，写课设的</w:t>
      </w:r>
      <w:r w:rsidR="00683CA9" w:rsidRPr="00797864">
        <w:rPr>
          <w:b/>
          <w:bCs/>
          <w:color w:val="FF0000"/>
          <w:sz w:val="24"/>
          <w:szCs w:val="24"/>
        </w:rPr>
        <w:t>收获、感想和</w:t>
      </w:r>
      <w:r w:rsidRPr="00797864">
        <w:rPr>
          <w:rFonts w:hint="eastAsia"/>
          <w:b/>
          <w:bCs/>
          <w:color w:val="FF0000"/>
          <w:sz w:val="24"/>
          <w:szCs w:val="24"/>
        </w:rPr>
        <w:t>对课设的</w:t>
      </w:r>
      <w:r w:rsidR="00683CA9" w:rsidRPr="00797864">
        <w:rPr>
          <w:b/>
          <w:bCs/>
          <w:color w:val="FF0000"/>
          <w:sz w:val="24"/>
          <w:szCs w:val="24"/>
        </w:rPr>
        <w:t>建议。</w:t>
      </w:r>
    </w:p>
    <w:p w14:paraId="0591A187" w14:textId="77777777" w:rsidR="000D2E2E" w:rsidRPr="000D2E2E" w:rsidRDefault="000D2E2E" w:rsidP="000D2E2E">
      <w:pPr>
        <w:spacing w:line="360" w:lineRule="auto"/>
        <w:ind w:firstLine="444"/>
        <w:rPr>
          <w:sz w:val="24"/>
          <w:szCs w:val="24"/>
        </w:rPr>
      </w:pPr>
    </w:p>
    <w:p w14:paraId="60F5A5AD" w14:textId="77777777" w:rsidR="00260A60" w:rsidRDefault="00260A60" w:rsidP="00F62FF7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</w:p>
    <w:p w14:paraId="5392471B" w14:textId="77777777" w:rsidR="00260A60" w:rsidRDefault="00260A60" w:rsidP="00F62FF7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</w:p>
    <w:p w14:paraId="0E4B2DC8" w14:textId="4AE1CD6A" w:rsidR="00F62FF7" w:rsidRDefault="00F62FF7" w:rsidP="00F62FF7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 xml:space="preserve">参考文献 </w:t>
      </w:r>
    </w:p>
    <w:p w14:paraId="75280D5F" w14:textId="77777777" w:rsidR="00F62FF7" w:rsidRDefault="00F62FF7" w:rsidP="00F62FF7">
      <w:pPr>
        <w:spacing w:beforeLines="50" w:before="156" w:afterLines="50" w:after="156" w:line="440" w:lineRule="exact"/>
        <w:jc w:val="center"/>
        <w:rPr>
          <w:rFonts w:ascii="宋体" w:hAnsi="宋体" w:hint="eastAsia"/>
          <w:b/>
          <w:color w:val="FF0000"/>
        </w:rPr>
      </w:pPr>
      <w:r>
        <w:rPr>
          <w:rFonts w:ascii="宋体" w:hAnsi="宋体" w:hint="eastAsia"/>
          <w:b/>
          <w:color w:val="FF0000"/>
        </w:rPr>
        <w:t>(黑体，三号，加粗，居中)</w:t>
      </w:r>
    </w:p>
    <w:p w14:paraId="5627DE8A" w14:textId="1707055E" w:rsidR="00CC2D55" w:rsidRDefault="00CC2D55" w:rsidP="00CC2D55">
      <w:pPr>
        <w:rPr>
          <w:rFonts w:ascii="宋体" w:hAnsi="宋体" w:hint="eastAsia"/>
          <w:b/>
        </w:rPr>
      </w:pPr>
      <w:r>
        <w:rPr>
          <w:rFonts w:hint="eastAsia"/>
          <w:b/>
          <w:bCs/>
          <w:color w:val="FF0000"/>
          <w:sz w:val="24"/>
          <w:szCs w:val="24"/>
        </w:rPr>
        <w:t>参考文献格式如下，请严格按这个格式写参考文献，格式中的标点符号都不能错：</w:t>
      </w:r>
    </w:p>
    <w:p w14:paraId="1C95ECCD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bookmarkStart w:id="8" w:name="_Ref291149155"/>
      <w:bookmarkStart w:id="9" w:name="_Ref291148972"/>
      <w:r>
        <w:t>马建勋</w:t>
      </w:r>
      <w:r>
        <w:rPr>
          <w:rFonts w:hint="eastAsia"/>
        </w:rPr>
        <w:t>，</w:t>
      </w:r>
      <w:r>
        <w:t>梅占馨</w:t>
      </w:r>
      <w:r>
        <w:rPr>
          <w:rFonts w:hint="eastAsia"/>
        </w:rPr>
        <w:t>．</w:t>
      </w:r>
      <w:r>
        <w:t>筒仓在地震作用下的计算理论</w:t>
      </w:r>
      <w:r>
        <w:t>[J]</w:t>
      </w:r>
      <w:r>
        <w:rPr>
          <w:rFonts w:hint="eastAsia"/>
        </w:rPr>
        <w:t>．</w:t>
      </w:r>
      <w:r>
        <w:t>土木工程学报</w:t>
      </w:r>
      <w:r>
        <w:rPr>
          <w:rFonts w:hint="eastAsia"/>
        </w:rPr>
        <w:t>，</w:t>
      </w:r>
      <w:r>
        <w:t>1997</w:t>
      </w:r>
      <w:r>
        <w:rPr>
          <w:rFonts w:hint="eastAsia"/>
        </w:rPr>
        <w:t>，</w:t>
      </w:r>
      <w:r>
        <w:t>30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）：</w:t>
      </w:r>
      <w:r>
        <w:t>25-30</w:t>
      </w:r>
      <w:r>
        <w:rPr>
          <w:rFonts w:hint="eastAsia"/>
        </w:rPr>
        <w:t>．</w:t>
      </w:r>
      <w:bookmarkEnd w:id="8"/>
    </w:p>
    <w:p w14:paraId="3EAA2E8B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Mohamed T.A</w:t>
      </w:r>
      <w:r>
        <w:rPr>
          <w:rFonts w:hint="eastAsia"/>
        </w:rPr>
        <w:t>.</w:t>
      </w:r>
      <w:r>
        <w:t>,</w:t>
      </w:r>
      <w:r>
        <w:rPr>
          <w:rFonts w:hint="eastAsia"/>
        </w:rPr>
        <w:t xml:space="preserve"> </w:t>
      </w:r>
      <w:r>
        <w:t>Ian D.M</w:t>
      </w:r>
      <w:r>
        <w:rPr>
          <w:rFonts w:hint="eastAsia"/>
        </w:rPr>
        <w:t>.</w:t>
      </w:r>
      <w:r>
        <w:t>,</w:t>
      </w:r>
      <w:r>
        <w:rPr>
          <w:rFonts w:hint="eastAsia"/>
        </w:rPr>
        <w:t xml:space="preserve"> </w:t>
      </w:r>
      <w:r>
        <w:t>Tarek T.A</w:t>
      </w:r>
      <w:r>
        <w:rPr>
          <w:rFonts w:hint="eastAsia"/>
        </w:rPr>
        <w:t>.</w:t>
      </w:r>
      <w:r>
        <w:t xml:space="preserve"> A numerical investigation into thebehavior of ground-supported concrete silos ﬁlled with saturated solids</w:t>
      </w:r>
      <w:r>
        <w:rPr>
          <w:rFonts w:hint="eastAsia"/>
        </w:rPr>
        <w:t xml:space="preserve"> </w:t>
      </w:r>
      <w:r>
        <w:t>[J].</w:t>
      </w:r>
      <w:r>
        <w:rPr>
          <w:rFonts w:hint="eastAsia"/>
        </w:rPr>
        <w:t xml:space="preserve"> </w:t>
      </w:r>
      <w:r>
        <w:t>International Journal of Solids and Structures, 2006, 43</w:t>
      </w:r>
      <w:r>
        <w:rPr>
          <w:rFonts w:hint="eastAsia"/>
        </w:rPr>
        <w:t>(13)</w:t>
      </w:r>
      <w:r>
        <w:t>: 3723–3738.</w:t>
      </w:r>
    </w:p>
    <w:p w14:paraId="21C85B92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 xml:space="preserve">NagaiT., Kurata M., Nakamura T., Ito T., Fujiki K., Nakao M., </w:t>
      </w:r>
      <w:r>
        <w:rPr>
          <w:rFonts w:hint="eastAsia"/>
        </w:rPr>
        <w:t>et al</w:t>
      </w:r>
      <w:r>
        <w:t>. Properties of myofibrillar protein from Japanese stingfish (</w:t>
      </w:r>
      <w:r>
        <w:rPr>
          <w:i/>
        </w:rPr>
        <w:t>Sebastes inermis</w:t>
      </w:r>
      <w:r>
        <w:t xml:space="preserve">) dorsal muscle. Food Research International, </w:t>
      </w:r>
      <w:r>
        <w:rPr>
          <w:rFonts w:hint="eastAsia"/>
        </w:rPr>
        <w:t xml:space="preserve">1999, </w:t>
      </w:r>
      <w:r>
        <w:t>32</w:t>
      </w:r>
      <w:r>
        <w:rPr>
          <w:rFonts w:hint="eastAsia"/>
        </w:rPr>
        <w:t>(6)</w:t>
      </w:r>
      <w:r>
        <w:t>, 401–405.</w:t>
      </w:r>
    </w:p>
    <w:p w14:paraId="1E6DB80C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姚伯英</w:t>
      </w:r>
      <w:r>
        <w:rPr>
          <w:rFonts w:hint="eastAsia"/>
        </w:rPr>
        <w:t>，</w:t>
      </w:r>
      <w:r>
        <w:t>侯忠良</w:t>
      </w:r>
      <w:r>
        <w:rPr>
          <w:rFonts w:hint="eastAsia"/>
        </w:rPr>
        <w:t>．</w:t>
      </w:r>
      <w:r>
        <w:t>构筑物抗震</w:t>
      </w:r>
      <w:r>
        <w:rPr>
          <w:rFonts w:hint="eastAsia"/>
        </w:rPr>
        <w:t>[M]</w:t>
      </w:r>
      <w:r>
        <w:rPr>
          <w:rFonts w:hint="eastAsia"/>
        </w:rPr>
        <w:t>．</w:t>
      </w:r>
      <w:r>
        <w:t>北京：测绘出版社</w:t>
      </w:r>
      <w:r>
        <w:rPr>
          <w:rFonts w:hint="eastAsia"/>
        </w:rPr>
        <w:t>，</w:t>
      </w:r>
      <w:r>
        <w:t>1990</w:t>
      </w:r>
      <w:bookmarkEnd w:id="9"/>
      <w:r>
        <w:rPr>
          <w:rFonts w:hint="eastAsia"/>
        </w:rPr>
        <w:t>．</w:t>
      </w:r>
    </w:p>
    <w:p w14:paraId="723A6D3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bookmarkStart w:id="10" w:name="_Ref291149006"/>
      <w:r>
        <w:t>Skolink</w:t>
      </w:r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 xml:space="preserve"> </w:t>
      </w:r>
      <w:r>
        <w:t>I.</w:t>
      </w:r>
      <w:r>
        <w:rPr>
          <w:rFonts w:hint="eastAsia"/>
        </w:rPr>
        <w:t xml:space="preserve"> </w:t>
      </w:r>
      <w:r>
        <w:t>Radar</w:t>
      </w:r>
      <w:r>
        <w:rPr>
          <w:rFonts w:hint="eastAsia"/>
        </w:rPr>
        <w:t xml:space="preserve"> </w:t>
      </w:r>
      <w:r>
        <w:t>handbook</w:t>
      </w:r>
      <w:r>
        <w:t>［</w:t>
      </w:r>
      <w:r>
        <w:rPr>
          <w:rFonts w:hint="eastAsia"/>
        </w:rPr>
        <w:t>M</w:t>
      </w:r>
      <w:r>
        <w:t>］</w:t>
      </w:r>
      <w:r>
        <w:t>.</w:t>
      </w:r>
      <w:r>
        <w:rPr>
          <w:rFonts w:hint="eastAsia"/>
        </w:rPr>
        <w:t xml:space="preserve"> </w:t>
      </w:r>
      <w:r>
        <w:t>New</w:t>
      </w:r>
      <w:r>
        <w:rPr>
          <w:rFonts w:hint="eastAsia"/>
        </w:rPr>
        <w:t xml:space="preserve"> </w:t>
      </w:r>
      <w:r>
        <w:t>York:</w:t>
      </w:r>
      <w:r>
        <w:rPr>
          <w:rFonts w:hint="eastAsia"/>
        </w:rPr>
        <w:t xml:space="preserve"> </w:t>
      </w:r>
      <w:r>
        <w:t>McGraw-Hill,</w:t>
      </w:r>
      <w:r>
        <w:rPr>
          <w:rFonts w:hint="eastAsia"/>
        </w:rPr>
        <w:t xml:space="preserve"> </w:t>
      </w:r>
      <w:r>
        <w:t>1990</w:t>
      </w:r>
      <w:r>
        <w:rPr>
          <w:rFonts w:hint="eastAsia"/>
        </w:rPr>
        <w:t>.</w:t>
      </w:r>
    </w:p>
    <w:p w14:paraId="467BB98E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bookmarkStart w:id="11" w:name="_Ref291149742"/>
      <w:r>
        <w:t>汤明，余兆菊，兰琳，陈立富，张颖，张立同</w:t>
      </w:r>
      <w:r>
        <w:t>.</w:t>
      </w:r>
      <w:r>
        <w:rPr>
          <w:rFonts w:hint="eastAsia"/>
        </w:rPr>
        <w:t xml:space="preserve"> </w:t>
      </w:r>
      <w:r>
        <w:t>液态聚碳硅烷改性对固态聚碳硅烷纺</w:t>
      </w:r>
      <w:r>
        <w:lastRenderedPageBreak/>
        <w:t>丝和交联性能的影响</w:t>
      </w:r>
      <w:r>
        <w:t>[A].</w:t>
      </w:r>
      <w:r>
        <w:rPr>
          <w:rFonts w:hint="eastAsia"/>
        </w:rPr>
        <w:t xml:space="preserve"> </w:t>
      </w:r>
      <w:r>
        <w:rPr>
          <w:rFonts w:hint="eastAsia"/>
        </w:rPr>
        <w:t>郭玉明</w:t>
      </w:r>
      <w:r>
        <w:t>.</w:t>
      </w:r>
      <w:r>
        <w:rPr>
          <w:rFonts w:hint="eastAsia"/>
        </w:rPr>
        <w:t xml:space="preserve"> </w:t>
      </w:r>
      <w:r>
        <w:t>第</w:t>
      </w:r>
      <w:r>
        <w:rPr>
          <w:rFonts w:hint="eastAsia"/>
        </w:rPr>
        <w:t>十四</w:t>
      </w:r>
      <w:r>
        <w:t>届全国复合材料学术会议论文集论文集名</w:t>
      </w:r>
      <w:r>
        <w:t>[C].</w:t>
      </w:r>
      <w:r>
        <w:rPr>
          <w:rFonts w:hint="eastAsia"/>
        </w:rPr>
        <w:t xml:space="preserve"> </w:t>
      </w:r>
      <w:r>
        <w:t>北京</w:t>
      </w:r>
      <w:r>
        <w:rPr>
          <w:rFonts w:hint="eastAsia"/>
        </w:rPr>
        <w:t>：</w:t>
      </w:r>
      <w:r>
        <w:t>中国宇航出版社，</w:t>
      </w:r>
      <w:r>
        <w:rPr>
          <w:rFonts w:hint="eastAsia"/>
        </w:rPr>
        <w:t>200</w:t>
      </w:r>
      <w:r>
        <w:t>6</w:t>
      </w:r>
      <w:r>
        <w:rPr>
          <w:rFonts w:hint="eastAsia"/>
        </w:rPr>
        <w:t>：</w:t>
      </w:r>
      <w:r>
        <w:rPr>
          <w:rFonts w:hint="eastAsia"/>
        </w:rPr>
        <w:t>106</w:t>
      </w:r>
      <w:r>
        <w:t>-</w:t>
      </w:r>
      <w:r>
        <w:rPr>
          <w:rFonts w:hint="eastAsia"/>
        </w:rPr>
        <w:t>109.</w:t>
      </w:r>
    </w:p>
    <w:p w14:paraId="138A64D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Emest C.H</w:t>
      </w:r>
      <w:r>
        <w:rPr>
          <w:rFonts w:hint="eastAsia"/>
        </w:rPr>
        <w:t>.</w:t>
      </w:r>
      <w:r>
        <w:t xml:space="preserve">, John D.N. Experimental </w:t>
      </w:r>
      <w:r>
        <w:rPr>
          <w:rFonts w:hint="eastAsia"/>
        </w:rPr>
        <w:t>d</w:t>
      </w:r>
      <w:r>
        <w:t xml:space="preserve">etermination of </w:t>
      </w:r>
      <w:r>
        <w:rPr>
          <w:rFonts w:hint="eastAsia"/>
        </w:rPr>
        <w:t>e</w:t>
      </w:r>
      <w:r>
        <w:t xml:space="preserve">ffective </w:t>
      </w:r>
      <w:r>
        <w:rPr>
          <w:rFonts w:hint="eastAsia"/>
        </w:rPr>
        <w:t>w</w:t>
      </w:r>
      <w:r>
        <w:t xml:space="preserve">eight of </w:t>
      </w:r>
      <w:r>
        <w:rPr>
          <w:rFonts w:hint="eastAsia"/>
        </w:rPr>
        <w:t>s</w:t>
      </w:r>
      <w:r>
        <w:t xml:space="preserve">tored </w:t>
      </w:r>
      <w:r>
        <w:rPr>
          <w:rFonts w:hint="eastAsia"/>
        </w:rPr>
        <w:t>m</w:t>
      </w:r>
      <w:r>
        <w:t xml:space="preserve">aterial for </w:t>
      </w:r>
      <w:r>
        <w:rPr>
          <w:rFonts w:hint="eastAsia"/>
        </w:rPr>
        <w:t>u</w:t>
      </w:r>
      <w:r>
        <w:t xml:space="preserve">se in </w:t>
      </w:r>
      <w:r>
        <w:rPr>
          <w:rFonts w:hint="eastAsia"/>
        </w:rPr>
        <w:t>s</w:t>
      </w:r>
      <w:r>
        <w:t xml:space="preserve">eismic </w:t>
      </w:r>
      <w:r>
        <w:rPr>
          <w:rFonts w:hint="eastAsia"/>
        </w:rPr>
        <w:t>d</w:t>
      </w:r>
      <w:r>
        <w:t xml:space="preserve">esign of </w:t>
      </w:r>
      <w:r>
        <w:rPr>
          <w:rFonts w:hint="eastAsia"/>
        </w:rPr>
        <w:t>s</w:t>
      </w:r>
      <w:r>
        <w:t>ilos [</w:t>
      </w:r>
      <w:r>
        <w:rPr>
          <w:rFonts w:hint="eastAsia"/>
        </w:rPr>
        <w:t>C</w:t>
      </w:r>
      <w:r>
        <w:t>]. ACI Journal Proceedings, 1985, 82(6): 828-833.</w:t>
      </w:r>
      <w:bookmarkEnd w:id="11"/>
    </w:p>
    <w:p w14:paraId="3F4A4C7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金宏</w:t>
      </w:r>
      <w:r>
        <w:t>.</w:t>
      </w:r>
      <w:r>
        <w:rPr>
          <w:rFonts w:hint="eastAsia"/>
        </w:rPr>
        <w:t xml:space="preserve"> </w:t>
      </w:r>
      <w:r>
        <w:t>导航系统的精度及容错性能的研究［</w:t>
      </w:r>
      <w:r>
        <w:rPr>
          <w:rFonts w:hint="eastAsia"/>
        </w:rPr>
        <w:t>D</w:t>
      </w:r>
      <w:r>
        <w:t>］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北京：</w:t>
      </w:r>
      <w:r>
        <w:t>北京航空航天大学自动控制系，</w:t>
      </w:r>
      <w:r>
        <w:t>1998</w:t>
      </w:r>
      <w:r>
        <w:rPr>
          <w:rFonts w:hint="eastAsia"/>
        </w:rPr>
        <w:t>.</w:t>
      </w:r>
    </w:p>
    <w:p w14:paraId="20634C77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姜锡洲</w:t>
      </w:r>
      <w:r>
        <w:t>.</w:t>
      </w:r>
      <w:r>
        <w:rPr>
          <w:rFonts w:hint="eastAsia"/>
        </w:rPr>
        <w:t xml:space="preserve"> </w:t>
      </w:r>
      <w:r>
        <w:t>一种温热外敷药制备方案［</w:t>
      </w:r>
      <w:r>
        <w:rPr>
          <w:rFonts w:hint="eastAsia"/>
        </w:rPr>
        <w:t>P</w:t>
      </w:r>
      <w:r>
        <w:t>］</w:t>
      </w:r>
      <w:r>
        <w:rPr>
          <w:rFonts w:hint="eastAsia"/>
        </w:rPr>
        <w:t>．</w:t>
      </w:r>
      <w:r>
        <w:t>中国</w:t>
      </w:r>
      <w:r>
        <w:rPr>
          <w:rFonts w:hint="eastAsia"/>
        </w:rPr>
        <w:t>：</w:t>
      </w:r>
      <w:r>
        <w:t>881056073</w:t>
      </w:r>
      <w:r>
        <w:rPr>
          <w:rFonts w:hint="eastAsia"/>
        </w:rPr>
        <w:t>，</w:t>
      </w:r>
      <w:r>
        <w:t>1989-07-06</w:t>
      </w:r>
      <w:r>
        <w:rPr>
          <w:rFonts w:hint="eastAsia"/>
        </w:rPr>
        <w:t>.</w:t>
      </w:r>
    </w:p>
    <w:p w14:paraId="1C793AAA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>GB 50191-93</w:t>
      </w:r>
      <w:r>
        <w:rPr>
          <w:rFonts w:hint="eastAsia"/>
        </w:rPr>
        <w:t>，</w:t>
      </w:r>
      <w:r>
        <w:t>构筑物抗震设计规范</w:t>
      </w:r>
      <w:r>
        <w:rPr>
          <w:rFonts w:hint="eastAsia"/>
        </w:rPr>
        <w:t>[S]</w:t>
      </w:r>
      <w:r>
        <w:rPr>
          <w:rFonts w:hint="eastAsia"/>
        </w:rPr>
        <w:t>．</w:t>
      </w:r>
      <w:bookmarkEnd w:id="10"/>
    </w:p>
    <w:p w14:paraId="71CC3F88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GB/T</w:t>
      </w:r>
      <w:r>
        <w:rPr>
          <w:rFonts w:hint="eastAsia"/>
        </w:rPr>
        <w:t xml:space="preserve"> </w:t>
      </w:r>
      <w:r>
        <w:t>16159</w:t>
      </w:r>
      <w:r>
        <w:t>－</w:t>
      </w:r>
      <w:r>
        <w:t>1996</w:t>
      </w:r>
      <w:r>
        <w:t>，汉语拼音正词法基本规则</w:t>
      </w:r>
      <w:r>
        <w:rPr>
          <w:rFonts w:hint="eastAsia"/>
        </w:rPr>
        <w:t>[S]</w:t>
      </w:r>
      <w:r>
        <w:rPr>
          <w:rFonts w:hint="eastAsia"/>
        </w:rPr>
        <w:t>．</w:t>
      </w:r>
    </w:p>
    <w:p w14:paraId="43AE31F4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>谢希德</w:t>
      </w:r>
      <w:r>
        <w:rPr>
          <w:rFonts w:hint="eastAsia"/>
        </w:rPr>
        <w:t xml:space="preserve">. </w:t>
      </w:r>
      <w:r>
        <w:rPr>
          <w:rFonts w:hint="eastAsia"/>
        </w:rPr>
        <w:t>创造学习的新思路［</w:t>
      </w:r>
      <w:r>
        <w:rPr>
          <w:rFonts w:hint="eastAsia"/>
        </w:rPr>
        <w:t>N</w:t>
      </w:r>
      <w:r>
        <w:rPr>
          <w:rFonts w:hint="eastAsia"/>
        </w:rPr>
        <w:t>］</w:t>
      </w:r>
      <w:r>
        <w:rPr>
          <w:rFonts w:hint="eastAsia"/>
        </w:rPr>
        <w:t xml:space="preserve">. </w:t>
      </w:r>
      <w:r>
        <w:rPr>
          <w:rFonts w:hint="eastAsia"/>
        </w:rPr>
        <w:t>人民日报，</w:t>
      </w:r>
      <w:r>
        <w:rPr>
          <w:rFonts w:hint="eastAsia"/>
        </w:rPr>
        <w:t>1998-12-25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0CBF26B3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Kyungmoon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 xml:space="preserve"> </w:t>
      </w:r>
      <w:r>
        <w:t>Automatic</w:t>
      </w:r>
      <w:r>
        <w:rPr>
          <w:rFonts w:hint="eastAsia"/>
        </w:rPr>
        <w:t xml:space="preserve"> </w:t>
      </w:r>
      <w:r>
        <w:t>landing</w:t>
      </w:r>
      <w:r>
        <w:rPr>
          <w:rFonts w:hint="eastAsia"/>
        </w:rPr>
        <w:t xml:space="preserve"> </w:t>
      </w:r>
      <w:r>
        <w:t>system</w:t>
      </w:r>
      <w:r>
        <w:rPr>
          <w:rFonts w:hint="eastAsia"/>
        </w:rPr>
        <w:t xml:space="preserve"> </w:t>
      </w:r>
      <w:r>
        <w:t>design</w:t>
      </w:r>
      <w:r>
        <w:rPr>
          <w:rFonts w:hint="eastAsia"/>
        </w:rPr>
        <w:t xml:space="preserve"> </w:t>
      </w:r>
      <w:r>
        <w:t>using</w:t>
      </w:r>
      <w:r>
        <w:rPr>
          <w:rFonts w:hint="eastAsia"/>
        </w:rPr>
        <w:t xml:space="preserve"> </w:t>
      </w:r>
      <w:r>
        <w:t>fuzzy</w:t>
      </w:r>
      <w:r>
        <w:rPr>
          <w:rFonts w:hint="eastAsia"/>
        </w:rPr>
        <w:t xml:space="preserve"> </w:t>
      </w:r>
      <w:r>
        <w:t>logic[R].</w:t>
      </w:r>
      <w:r>
        <w:rPr>
          <w:rFonts w:hint="eastAsia"/>
        </w:rPr>
        <w:t xml:space="preserve"> Hefei: </w:t>
      </w:r>
      <w:r>
        <w:t>AIAA</w:t>
      </w:r>
      <w:r>
        <w:rPr>
          <w:rFonts w:hint="eastAsia"/>
        </w:rPr>
        <w:t xml:space="preserve">, </w:t>
      </w:r>
      <w:r>
        <w:t>1998</w:t>
      </w:r>
    </w:p>
    <w:p w14:paraId="1C3C5854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t>Pacs</w:t>
      </w:r>
      <w:r>
        <w:rPr>
          <w:rFonts w:hint="eastAsia"/>
        </w:rPr>
        <w:t>. T</w:t>
      </w:r>
      <w:r>
        <w:t>he</w:t>
      </w:r>
      <w:r>
        <w:rPr>
          <w:rFonts w:hint="eastAsia"/>
        </w:rPr>
        <w:t xml:space="preserve"> </w:t>
      </w:r>
      <w:r>
        <w:t>public-access</w:t>
      </w:r>
      <w:r>
        <w:rPr>
          <w:rFonts w:hint="eastAsia"/>
        </w:rPr>
        <w:t xml:space="preserve"> </w:t>
      </w:r>
      <w:r>
        <w:t>computer</w:t>
      </w:r>
      <w:r>
        <w:rPr>
          <w:rFonts w:hint="eastAsia"/>
        </w:rPr>
        <w:t xml:space="preserve"> </w:t>
      </w:r>
      <w:r>
        <w:t>systems</w:t>
      </w:r>
      <w:r>
        <w:rPr>
          <w:rFonts w:hint="eastAsia"/>
        </w:rPr>
        <w:t xml:space="preserve"> </w:t>
      </w:r>
      <w:r>
        <w:t>forum</w:t>
      </w:r>
      <w:r>
        <w:t>［</w:t>
      </w:r>
      <w:r>
        <w:t>EB/OL</w:t>
      </w:r>
      <w:r>
        <w:t>］</w:t>
      </w:r>
      <w:r>
        <w:t>.</w:t>
      </w:r>
      <w:r>
        <w:rPr>
          <w:rFonts w:hint="eastAsia"/>
        </w:rPr>
        <w:t xml:space="preserve"> </w:t>
      </w:r>
      <w:r>
        <w:t>University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Houston</w:t>
      </w:r>
      <w:r>
        <w:rPr>
          <w:rFonts w:hint="eastAsia"/>
        </w:rPr>
        <w:t xml:space="preserve"> </w:t>
      </w:r>
      <w:r>
        <w:t>Libraries,</w:t>
      </w:r>
      <w:r>
        <w:rPr>
          <w:rFonts w:hint="eastAsia"/>
        </w:rPr>
        <w:t xml:space="preserve"> </w:t>
      </w:r>
      <w:r>
        <w:t>1989</w:t>
      </w:r>
      <w:r>
        <w:rPr>
          <w:rFonts w:hint="eastAsia"/>
        </w:rPr>
        <w:t>/</w:t>
      </w:r>
      <w:r>
        <w:t>1995</w:t>
      </w:r>
      <w:r>
        <w:rPr>
          <w:rFonts w:hint="eastAsia"/>
        </w:rPr>
        <w:t>.</w:t>
      </w:r>
      <w:r>
        <w:t>05</w:t>
      </w:r>
      <w:r>
        <w:rPr>
          <w:rFonts w:hint="eastAsia"/>
        </w:rPr>
        <w:t>.</w:t>
      </w:r>
      <w:r>
        <w:t>17.</w:t>
      </w:r>
    </w:p>
    <w:p w14:paraId="521543F0" w14:textId="77777777" w:rsidR="00F62FF7" w:rsidRDefault="00F62FF7" w:rsidP="00F62FF7">
      <w:pPr>
        <w:pStyle w:val="a"/>
        <w:numPr>
          <w:ilvl w:val="0"/>
          <w:numId w:val="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 xml:space="preserve">Hopkinson A., Unimar C. and Metadata. Dublin Core[EB/OL]. [1999-12-08]. http,// </w:t>
      </w:r>
      <w:hyperlink r:id="rId17" w:tgtFrame="_top" w:tooltip="www.ifls.org/IV/ifla64/138-161e.htm" w:history="1">
        <w:r>
          <w:rPr>
            <w:rFonts w:hint="eastAsia"/>
          </w:rPr>
          <w:t>www.ifls.org/IV/ifla64/138-161e.htm</w:t>
        </w:r>
      </w:hyperlink>
      <w:r>
        <w:rPr>
          <w:rFonts w:hint="eastAsia"/>
        </w:rPr>
        <w:t>.</w:t>
      </w:r>
    </w:p>
    <w:p w14:paraId="14DC3B96" w14:textId="77777777" w:rsidR="00F62FF7" w:rsidRDefault="00F62FF7" w:rsidP="00F62FF7">
      <w:pPr>
        <w:pStyle w:val="a"/>
        <w:numPr>
          <w:ilvl w:val="0"/>
          <w:numId w:val="0"/>
        </w:numPr>
        <w:tabs>
          <w:tab w:val="left" w:pos="540"/>
        </w:tabs>
        <w:ind w:left="555"/>
      </w:pPr>
    </w:p>
    <w:p w14:paraId="52D63D0B" w14:textId="4DA6D5A1" w:rsidR="00F62FF7" w:rsidRPr="00F62FF7" w:rsidRDefault="00F62FF7" w:rsidP="00F62FF7">
      <w:pPr>
        <w:spacing w:line="360" w:lineRule="auto"/>
        <w:ind w:firstLine="480"/>
        <w:rPr>
          <w:b/>
          <w:bCs/>
          <w:color w:val="FF0000"/>
          <w:sz w:val="22"/>
          <w:szCs w:val="22"/>
        </w:rPr>
      </w:pPr>
      <w:r w:rsidRPr="00F62FF7">
        <w:rPr>
          <w:rFonts w:hint="eastAsia"/>
          <w:b/>
          <w:bCs/>
          <w:color w:val="FF0000"/>
          <w:sz w:val="22"/>
          <w:szCs w:val="22"/>
        </w:rPr>
        <w:t>参考文献</w:t>
      </w:r>
      <w:r w:rsidRPr="00F62FF7">
        <w:rPr>
          <w:b/>
          <w:bCs/>
          <w:color w:val="FF0000"/>
          <w:sz w:val="22"/>
          <w:szCs w:val="22"/>
        </w:rPr>
        <w:t>在正文</w:t>
      </w:r>
      <w:r w:rsidRPr="00F62FF7">
        <w:rPr>
          <w:rFonts w:hint="eastAsia"/>
          <w:b/>
          <w:bCs/>
          <w:color w:val="FF0000"/>
          <w:sz w:val="22"/>
          <w:szCs w:val="22"/>
        </w:rPr>
        <w:t>中按</w:t>
      </w:r>
      <w:r w:rsidRPr="00F62FF7">
        <w:rPr>
          <w:b/>
          <w:bCs/>
          <w:color w:val="FF0000"/>
          <w:sz w:val="22"/>
          <w:szCs w:val="22"/>
        </w:rPr>
        <w:t>顺序引用</w:t>
      </w:r>
    </w:p>
    <w:p w14:paraId="19B6388F" w14:textId="4937D282" w:rsidR="00C63189" w:rsidRPr="00683CA9" w:rsidRDefault="00F62FF7" w:rsidP="000D11A2">
      <w:pPr>
        <w:pStyle w:val="a"/>
        <w:numPr>
          <w:ilvl w:val="0"/>
          <w:numId w:val="0"/>
        </w:numPr>
        <w:tabs>
          <w:tab w:val="left" w:pos="540"/>
        </w:tabs>
        <w:ind w:left="555"/>
        <w:rPr>
          <w:rFonts w:eastAsia="隶书"/>
          <w:sz w:val="28"/>
          <w:szCs w:val="28"/>
        </w:rPr>
      </w:pPr>
      <w:r>
        <w:rPr>
          <w:rFonts w:hint="eastAsia"/>
          <w:b/>
          <w:color w:val="FF0000"/>
        </w:rPr>
        <w:t>（中文用宋体，英文用</w:t>
      </w:r>
      <w:r>
        <w:rPr>
          <w:rFonts w:hint="eastAsia"/>
          <w:b/>
          <w:color w:val="FF0000"/>
        </w:rPr>
        <w:t>Time New Roman</w:t>
      </w:r>
      <w:r>
        <w:rPr>
          <w:rFonts w:hint="eastAsia"/>
          <w:b/>
          <w:color w:val="FF0000"/>
        </w:rPr>
        <w:t>，五号（或</w:t>
      </w:r>
      <w:r>
        <w:rPr>
          <w:rFonts w:hint="eastAsia"/>
          <w:b/>
          <w:color w:val="FF0000"/>
        </w:rPr>
        <w:t>10.5</w:t>
      </w:r>
      <w:r>
        <w:rPr>
          <w:rFonts w:hint="eastAsia"/>
          <w:b/>
          <w:color w:val="FF0000"/>
        </w:rPr>
        <w:t>磅）；左对齐，</w:t>
      </w:r>
      <w:r>
        <w:rPr>
          <w:rFonts w:hint="eastAsia"/>
          <w:b/>
          <w:color w:val="FF0000"/>
        </w:rPr>
        <w:t>20</w:t>
      </w:r>
      <w:r>
        <w:rPr>
          <w:rFonts w:hint="eastAsia"/>
          <w:b/>
          <w:color w:val="FF0000"/>
        </w:rPr>
        <w:t>磅行距，悬挂缩进</w:t>
      </w:r>
      <w:r>
        <w:rPr>
          <w:rFonts w:hint="eastAsia"/>
          <w:b/>
          <w:color w:val="FF0000"/>
        </w:rPr>
        <w:t>2.5</w:t>
      </w:r>
      <w:r>
        <w:rPr>
          <w:rFonts w:hint="eastAsia"/>
          <w:b/>
          <w:color w:val="FF0000"/>
        </w:rPr>
        <w:t>字符，段前、段后均为</w:t>
      </w:r>
      <w:r>
        <w:rPr>
          <w:b/>
          <w:color w:val="FF0000"/>
        </w:rPr>
        <w:t>0</w:t>
      </w:r>
      <w:r>
        <w:rPr>
          <w:b/>
          <w:color w:val="FF0000"/>
        </w:rPr>
        <w:t>行间</w:t>
      </w:r>
      <w:r>
        <w:rPr>
          <w:rFonts w:hint="eastAsia"/>
          <w:b/>
          <w:color w:val="FF0000"/>
        </w:rPr>
        <w:t>距）</w:t>
      </w:r>
    </w:p>
    <w:p w14:paraId="7EA48316" w14:textId="0C801AA9" w:rsidR="00D749D2" w:rsidRDefault="00D749D2">
      <w:pPr>
        <w:widowControl/>
        <w:jc w:val="left"/>
      </w:pPr>
      <w:r>
        <w:br w:type="page"/>
      </w:r>
    </w:p>
    <w:tbl>
      <w:tblPr>
        <w:tblW w:w="9180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D749D2" w14:paraId="01D9E3C7" w14:textId="77777777" w:rsidTr="003D4E1A">
        <w:tc>
          <w:tcPr>
            <w:tcW w:w="9180" w:type="dxa"/>
            <w:vAlign w:val="bottom"/>
          </w:tcPr>
          <w:p w14:paraId="662A5A5F" w14:textId="77777777" w:rsidR="00D749D2" w:rsidRDefault="00D749D2" w:rsidP="003D4E1A">
            <w:pPr>
              <w:spacing w:line="300" w:lineRule="auto"/>
              <w:ind w:firstLine="640"/>
              <w:jc w:val="left"/>
              <w:rPr>
                <w:rFonts w:ascii="黑体" w:eastAsia="黑体" w:hAnsi="黑体" w:hint="eastAsia"/>
                <w:sz w:val="28"/>
                <w:szCs w:val="28"/>
                <w:lang w:val="en-GB"/>
              </w:rPr>
            </w:pPr>
            <w:bookmarkStart w:id="12" w:name="_Hlk127956681"/>
            <w:r>
              <w:rPr>
                <w:rFonts w:ascii="楷体" w:eastAsia="楷体" w:hAnsi="楷体" w:hint="eastAsia"/>
                <w:sz w:val="32"/>
                <w:szCs w:val="32"/>
              </w:rPr>
              <w:lastRenderedPageBreak/>
              <w:t>一、原创性声明</w:t>
            </w:r>
          </w:p>
        </w:tc>
      </w:tr>
      <w:tr w:rsidR="00D749D2" w:rsidRPr="00115FB4" w14:paraId="146B52D5" w14:textId="77777777" w:rsidTr="003D4E1A">
        <w:trPr>
          <w:trHeight w:hRule="exact" w:val="2981"/>
        </w:trPr>
        <w:tc>
          <w:tcPr>
            <w:tcW w:w="9180" w:type="dxa"/>
          </w:tcPr>
          <w:p w14:paraId="1F040709" w14:textId="77777777" w:rsidR="00D749D2" w:rsidRPr="00115FB4" w:rsidRDefault="00D749D2" w:rsidP="003D4E1A">
            <w:pPr>
              <w:spacing w:line="276" w:lineRule="auto"/>
              <w:ind w:firstLine="482"/>
              <w:rPr>
                <w:rFonts w:ascii="宋体" w:hAnsi="宋体" w:cs="宋体" w:hint="eastAsia"/>
                <w:kern w:val="0"/>
              </w:rPr>
            </w:pPr>
            <w:r w:rsidRPr="00D04B5E">
              <w:rPr>
                <w:b/>
              </w:rPr>
              <w:t xml:space="preserve">    </w:t>
            </w:r>
            <w:r w:rsidRPr="00115FB4">
              <w:rPr>
                <w:rFonts w:ascii="宋体" w:hAnsi="宋体" w:cs="宋体"/>
                <w:kern w:val="0"/>
              </w:rPr>
              <w:t>本人郑重声明本报告内容，是由作者本人独立完成的。有关观点、方法、数据和文献等的引用已在文中指出。除文中已注明引用的内容外，本报告不包含任何其他个人或集体已经公开发表的作品成果，不存在</w:t>
            </w:r>
            <w:r>
              <w:rPr>
                <w:rFonts w:ascii="宋体" w:hAnsi="宋体" w:cs="宋体"/>
                <w:kern w:val="0"/>
              </w:rPr>
              <w:t>剽窃、</w:t>
            </w:r>
            <w:r w:rsidRPr="00115FB4">
              <w:rPr>
                <w:rFonts w:ascii="宋体" w:hAnsi="宋体" w:cs="宋体"/>
                <w:kern w:val="0"/>
              </w:rPr>
              <w:t xml:space="preserve">抄袭行为。 </w:t>
            </w:r>
          </w:p>
          <w:p w14:paraId="788EB185" w14:textId="77777777" w:rsidR="00D749D2" w:rsidRPr="00D04B5E" w:rsidRDefault="00D749D2" w:rsidP="003D4E1A">
            <w:pPr>
              <w:spacing w:line="276" w:lineRule="auto"/>
              <w:ind w:firstLineChars="177" w:firstLine="372"/>
            </w:pPr>
            <w:r w:rsidRPr="00D04B5E">
              <w:rPr>
                <w:rFonts w:hint="eastAsia"/>
              </w:rPr>
              <w:t>特此声明！</w:t>
            </w:r>
          </w:p>
          <w:p w14:paraId="153D3694" w14:textId="77777777" w:rsidR="00D749D2" w:rsidRDefault="00D749D2" w:rsidP="003D4E1A">
            <w:pPr>
              <w:wordWrap w:val="0"/>
              <w:spacing w:line="276" w:lineRule="auto"/>
              <w:ind w:right="238" w:firstLineChars="177" w:firstLine="373"/>
              <w:jc w:val="right"/>
              <w:rPr>
                <w:b/>
                <w:color w:val="FF0000"/>
              </w:rPr>
            </w:pPr>
            <w:r>
              <w:rPr>
                <w:rFonts w:hint="eastAsia"/>
                <w:b/>
                <w:lang w:val="en-GB"/>
              </w:rPr>
              <w:t>作者签字</w:t>
            </w:r>
            <w:r>
              <w:rPr>
                <w:b/>
              </w:rPr>
              <w:t>:</w:t>
            </w:r>
            <w:r>
              <w:rPr>
                <w:rFonts w:hint="eastAsia"/>
                <w:b/>
              </w:rPr>
              <w:t xml:space="preserve"> </w:t>
            </w:r>
            <w:r w:rsidRPr="00116870">
              <w:rPr>
                <w:rFonts w:hint="eastAsia"/>
                <w:b/>
                <w:color w:val="BFBFBF"/>
                <w:u w:val="single"/>
              </w:rPr>
              <w:t xml:space="preserve"> </w:t>
            </w:r>
            <w:r w:rsidRPr="00116870">
              <w:rPr>
                <w:rFonts w:hint="eastAsia"/>
                <w:b/>
                <w:color w:val="BFBFBF"/>
                <w:u w:val="single"/>
              </w:rPr>
              <w:t>嵌入签名图片</w:t>
            </w:r>
            <w:r w:rsidRPr="00116870">
              <w:rPr>
                <w:rFonts w:hint="eastAsia"/>
                <w:b/>
                <w:color w:val="BFBFBF"/>
                <w:u w:val="single"/>
              </w:rPr>
              <w:t xml:space="preserve">  </w:t>
            </w:r>
            <w:r w:rsidRPr="00116870">
              <w:rPr>
                <w:rFonts w:hint="eastAsia"/>
                <w:b/>
                <w:color w:val="F2F2F2"/>
                <w:u w:val="single"/>
              </w:rPr>
              <w:t xml:space="preserve"> </w:t>
            </w:r>
          </w:p>
          <w:p w14:paraId="68637799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4AF00C63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761809B4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13393322" w14:textId="77777777" w:rsidR="00D749D2" w:rsidRPr="00115FB4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</w:tc>
      </w:tr>
      <w:tr w:rsidR="00D749D2" w:rsidRPr="00277202" w14:paraId="1D16D12C" w14:textId="77777777" w:rsidTr="003D4E1A">
        <w:tc>
          <w:tcPr>
            <w:tcW w:w="9180" w:type="dxa"/>
            <w:vAlign w:val="bottom"/>
          </w:tcPr>
          <w:tbl>
            <w:tblPr>
              <w:tblW w:w="8402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6"/>
              <w:gridCol w:w="5630"/>
              <w:gridCol w:w="1014"/>
              <w:gridCol w:w="1012"/>
            </w:tblGrid>
            <w:tr w:rsidR="00861C42" w14:paraId="494FEB13" w14:textId="77777777" w:rsidTr="000C2D5B">
              <w:trPr>
                <w:trHeight w:val="787"/>
                <w:jc w:val="center"/>
              </w:trPr>
              <w:tc>
                <w:tcPr>
                  <w:tcW w:w="746" w:type="dxa"/>
                  <w:tcBorders>
                    <w:top w:val="double" w:sz="4" w:space="0" w:color="auto"/>
                  </w:tcBorders>
                  <w:vAlign w:val="center"/>
                </w:tcPr>
                <w:p w14:paraId="01D119CB" w14:textId="77777777" w:rsidR="00861C42" w:rsidRDefault="00861C42" w:rsidP="00861C42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</w:p>
              </w:tc>
              <w:tc>
                <w:tcPr>
                  <w:tcW w:w="5630" w:type="dxa"/>
                  <w:tcBorders>
                    <w:top w:val="double" w:sz="4" w:space="0" w:color="auto"/>
                  </w:tcBorders>
                  <w:vAlign w:val="center"/>
                </w:tcPr>
                <w:p w14:paraId="4DD7204A" w14:textId="77777777" w:rsidR="00861C42" w:rsidRDefault="00861C42" w:rsidP="00861C42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评价内容</w:t>
                  </w:r>
                </w:p>
              </w:tc>
              <w:tc>
                <w:tcPr>
                  <w:tcW w:w="1014" w:type="dxa"/>
                  <w:tcBorders>
                    <w:top w:val="double" w:sz="4" w:space="0" w:color="auto"/>
                  </w:tcBorders>
                  <w:vAlign w:val="center"/>
                </w:tcPr>
                <w:p w14:paraId="50FEA2C8" w14:textId="77777777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权重</w:t>
                  </w:r>
                </w:p>
              </w:tc>
              <w:tc>
                <w:tcPr>
                  <w:tcW w:w="1012" w:type="dxa"/>
                  <w:tcBorders>
                    <w:top w:val="double" w:sz="4" w:space="0" w:color="auto"/>
                  </w:tcBorders>
                  <w:vAlign w:val="center"/>
                </w:tcPr>
                <w:p w14:paraId="53B7B2B7" w14:textId="77777777" w:rsidR="00861C42" w:rsidRDefault="00861C42" w:rsidP="00861C42">
                  <w:pPr>
                    <w:spacing w:line="25" w:lineRule="atLeast"/>
                    <w:ind w:firstLineChars="8" w:firstLine="19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得分</w:t>
                  </w:r>
                </w:p>
              </w:tc>
            </w:tr>
            <w:tr w:rsidR="00861C42" w14:paraId="4E9F5D78" w14:textId="77777777" w:rsidTr="009F34DB">
              <w:trPr>
                <w:trHeight w:val="1206"/>
                <w:jc w:val="center"/>
              </w:trPr>
              <w:tc>
                <w:tcPr>
                  <w:tcW w:w="746" w:type="dxa"/>
                  <w:tcBorders>
                    <w:bottom w:val="single" w:sz="4" w:space="0" w:color="auto"/>
                  </w:tcBorders>
                  <w:vAlign w:val="center"/>
                </w:tcPr>
                <w:p w14:paraId="19FA1484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验收</w:t>
                  </w:r>
                </w:p>
              </w:tc>
              <w:tc>
                <w:tcPr>
                  <w:tcW w:w="5630" w:type="dxa"/>
                  <w:tcBorders>
                    <w:bottom w:val="single" w:sz="4" w:space="0" w:color="auto"/>
                  </w:tcBorders>
                  <w:vAlign w:val="center"/>
                </w:tcPr>
                <w:p w14:paraId="29F1D2E9" w14:textId="1172CB99" w:rsidR="00861C42" w:rsidRPr="00861C42" w:rsidRDefault="00861C42" w:rsidP="00861C42">
                  <w:pPr>
                    <w:spacing w:line="25" w:lineRule="atLeast"/>
                    <w:rPr>
                      <w:sz w:val="24"/>
                    </w:rPr>
                  </w:pPr>
                </w:p>
              </w:tc>
              <w:tc>
                <w:tcPr>
                  <w:tcW w:w="1014" w:type="dxa"/>
                  <w:tcBorders>
                    <w:bottom w:val="single" w:sz="4" w:space="0" w:color="auto"/>
                  </w:tcBorders>
                  <w:vAlign w:val="center"/>
                </w:tcPr>
                <w:p w14:paraId="3D350F02" w14:textId="359B5185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/>
                      <w:sz w:val="24"/>
                    </w:rPr>
                    <w:t>0.</w:t>
                  </w:r>
                  <w:r w:rsidR="00D50971">
                    <w:rPr>
                      <w:rFonts w:eastAsia="黑体"/>
                      <w:sz w:val="24"/>
                    </w:rPr>
                    <w:t>4</w:t>
                  </w:r>
                </w:p>
              </w:tc>
              <w:tc>
                <w:tcPr>
                  <w:tcW w:w="1012" w:type="dxa"/>
                  <w:tcBorders>
                    <w:bottom w:val="single" w:sz="4" w:space="0" w:color="auto"/>
                  </w:tcBorders>
                  <w:vAlign w:val="center"/>
                </w:tcPr>
                <w:p w14:paraId="378D9BD0" w14:textId="2D9CC09D" w:rsidR="00861C42" w:rsidRDefault="00861C42" w:rsidP="00861C42">
                  <w:pPr>
                    <w:spacing w:line="25" w:lineRule="atLeast"/>
                    <w:ind w:firstLineChars="16" w:firstLine="34"/>
                    <w:jc w:val="center"/>
                  </w:pPr>
                </w:p>
              </w:tc>
            </w:tr>
            <w:tr w:rsidR="00861C42" w14:paraId="66305C0A" w14:textId="77777777" w:rsidTr="000C2D5B">
              <w:trPr>
                <w:trHeight w:val="1000"/>
                <w:jc w:val="center"/>
              </w:trPr>
              <w:tc>
                <w:tcPr>
                  <w:tcW w:w="74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52D19571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设计报告</w:t>
                  </w:r>
                </w:p>
              </w:tc>
              <w:tc>
                <w:tcPr>
                  <w:tcW w:w="563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D5EE984" w14:textId="7BF97110" w:rsidR="00861C42" w:rsidRDefault="00861C42" w:rsidP="00861C42">
                  <w:pPr>
                    <w:spacing w:line="25" w:lineRule="atLeast"/>
                  </w:pPr>
                </w:p>
              </w:tc>
              <w:tc>
                <w:tcPr>
                  <w:tcW w:w="101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D314225" w14:textId="0206CCC1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</w:pPr>
                  <w:r>
                    <w:rPr>
                      <w:sz w:val="24"/>
                    </w:rPr>
                    <w:t>0.</w:t>
                  </w:r>
                  <w:r w:rsidR="00D50971">
                    <w:rPr>
                      <w:sz w:val="24"/>
                    </w:rPr>
                    <w:t>6</w:t>
                  </w:r>
                </w:p>
              </w:tc>
              <w:tc>
                <w:tcPr>
                  <w:tcW w:w="101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5C3736F" w14:textId="23B0E070" w:rsidR="00861C42" w:rsidRDefault="00861C42" w:rsidP="00861C42">
                  <w:pPr>
                    <w:spacing w:line="25" w:lineRule="atLeast"/>
                    <w:ind w:firstLineChars="16" w:firstLine="34"/>
                    <w:jc w:val="center"/>
                  </w:pPr>
                </w:p>
              </w:tc>
            </w:tr>
            <w:tr w:rsidR="00861C42" w14:paraId="1273C8A2" w14:textId="77777777" w:rsidTr="000C2D5B">
              <w:trPr>
                <w:trHeight w:val="788"/>
                <w:jc w:val="center"/>
              </w:trPr>
              <w:tc>
                <w:tcPr>
                  <w:tcW w:w="746" w:type="dxa"/>
                  <w:tcBorders>
                    <w:top w:val="single" w:sz="4" w:space="0" w:color="auto"/>
                  </w:tcBorders>
                  <w:vAlign w:val="center"/>
                </w:tcPr>
                <w:p w14:paraId="6847C911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合计</w:t>
                  </w:r>
                </w:p>
              </w:tc>
              <w:tc>
                <w:tcPr>
                  <w:tcW w:w="7656" w:type="dxa"/>
                  <w:gridSpan w:val="3"/>
                  <w:tcBorders>
                    <w:top w:val="single" w:sz="4" w:space="0" w:color="auto"/>
                  </w:tcBorders>
                  <w:vAlign w:val="center"/>
                </w:tcPr>
                <w:p w14:paraId="24F97E6C" w14:textId="6BEAE695" w:rsidR="00861C42" w:rsidRDefault="00861C42" w:rsidP="00AB7EA9">
                  <w:pPr>
                    <w:jc w:val="center"/>
                  </w:pPr>
                </w:p>
              </w:tc>
            </w:tr>
            <w:tr w:rsidR="00861C42" w14:paraId="25289732" w14:textId="77777777" w:rsidTr="00277202">
              <w:trPr>
                <w:trHeight w:val="1859"/>
                <w:jc w:val="center"/>
              </w:trPr>
              <w:tc>
                <w:tcPr>
                  <w:tcW w:w="8402" w:type="dxa"/>
                  <w:gridSpan w:val="4"/>
                </w:tcPr>
                <w:p w14:paraId="7A8797A1" w14:textId="77777777" w:rsidR="00277202" w:rsidRDefault="00861C42" w:rsidP="00861C42">
                  <w:pPr>
                    <w:spacing w:beforeLines="200" w:before="624" w:afterLines="100" w:after="312" w:line="25" w:lineRule="atLeast"/>
                    <w:ind w:firstLineChars="100" w:firstLine="240"/>
                    <w:rPr>
                      <w:rFonts w:eastAsia="黑体"/>
                      <w:sz w:val="24"/>
                    </w:rPr>
                  </w:pPr>
                  <w:r>
                    <w:rPr>
                      <w:rFonts w:eastAsia="黑体"/>
                      <w:sz w:val="24"/>
                    </w:rPr>
                    <w:t>指导教师（签章）：</w:t>
                  </w:r>
                  <w:r>
                    <w:rPr>
                      <w:rFonts w:eastAsia="黑体"/>
                      <w:sz w:val="24"/>
                    </w:rPr>
                    <w:t xml:space="preserve">     </w:t>
                  </w:r>
                  <w:r w:rsidR="00277202">
                    <w:rPr>
                      <w:rFonts w:eastAsia="黑体" w:hint="eastAsia"/>
                      <w:sz w:val="24"/>
                    </w:rPr>
                    <w:t xml:space="preserve">    </w:t>
                  </w:r>
                </w:p>
                <w:p w14:paraId="7EE4A8B1" w14:textId="719AC534" w:rsidR="00861C42" w:rsidRDefault="00861C42" w:rsidP="00277202">
                  <w:pPr>
                    <w:spacing w:beforeLines="200" w:before="624" w:afterLines="100" w:after="312" w:line="25" w:lineRule="atLeast"/>
                    <w:ind w:firstLineChars="1400" w:firstLine="3360"/>
                    <w:rPr>
                      <w:u w:val="single"/>
                    </w:rPr>
                  </w:pPr>
                  <w:r>
                    <w:rPr>
                      <w:sz w:val="24"/>
                      <w:u w:val="single"/>
                    </w:rPr>
                    <w:t>202</w:t>
                  </w:r>
                  <w:r w:rsidR="005B6F62">
                    <w:rPr>
                      <w:rFonts w:hint="eastAsia"/>
                      <w:sz w:val="24"/>
                      <w:u w:val="single"/>
                    </w:rPr>
                    <w:t>6</w:t>
                  </w:r>
                  <w:r>
                    <w:rPr>
                      <w:sz w:val="24"/>
                    </w:rPr>
                    <w:t>年</w:t>
                  </w:r>
                  <w:r w:rsidR="003E358B">
                    <w:rPr>
                      <w:rFonts w:hint="eastAsia"/>
                      <w:u w:val="single"/>
                    </w:rPr>
                    <w:t>1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sz w:val="24"/>
                    </w:rPr>
                    <w:t>月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="003E358B">
                    <w:rPr>
                      <w:rFonts w:hint="eastAsia"/>
                      <w:u w:val="single"/>
                    </w:rPr>
                    <w:t>1</w:t>
                  </w:r>
                  <w:r w:rsidR="00D905F1">
                    <w:rPr>
                      <w:u w:val="single"/>
                    </w:rPr>
                    <w:t>0</w:t>
                  </w:r>
                  <w:r>
                    <w:rPr>
                      <w:sz w:val="24"/>
                      <w:u w:val="single"/>
                    </w:rPr>
                    <w:t xml:space="preserve">  </w:t>
                  </w:r>
                  <w:r>
                    <w:rPr>
                      <w:sz w:val="24"/>
                    </w:rPr>
                    <w:t>日</w:t>
                  </w:r>
                </w:p>
              </w:tc>
            </w:tr>
          </w:tbl>
          <w:p w14:paraId="1E0ABD8F" w14:textId="77777777" w:rsidR="00D749D2" w:rsidRPr="00861C42" w:rsidRDefault="00D749D2" w:rsidP="003D4E1A">
            <w:pPr>
              <w:spacing w:line="300" w:lineRule="auto"/>
              <w:ind w:firstLine="560"/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bookmarkEnd w:id="12"/>
    </w:tbl>
    <w:p w14:paraId="298B7593" w14:textId="77777777" w:rsidR="00EC2EB5" w:rsidRPr="00D749D2" w:rsidRDefault="00EC2EB5"/>
    <w:sectPr w:rsidR="00EC2EB5" w:rsidRPr="00D749D2" w:rsidSect="00DC60B6">
      <w:headerReference w:type="default" r:id="rId18"/>
      <w:footerReference w:type="default" r:id="rId19"/>
      <w:pgSz w:w="11907" w:h="16840" w:code="9"/>
      <w:pgMar w:top="1559" w:right="1644" w:bottom="907" w:left="164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97BE" w14:textId="77777777" w:rsidR="00D30674" w:rsidRDefault="00D30674">
      <w:r>
        <w:separator/>
      </w:r>
    </w:p>
  </w:endnote>
  <w:endnote w:type="continuationSeparator" w:id="0">
    <w:p w14:paraId="7411B190" w14:textId="77777777" w:rsidR="00D30674" w:rsidRDefault="00D30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EB939" w14:textId="77777777" w:rsidR="00683CA9" w:rsidRDefault="00683CA9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37F3" w14:textId="27CE4AF9" w:rsidR="00683CA9" w:rsidRDefault="00683CA9">
    <w:pPr>
      <w:pStyle w:val="a7"/>
      <w:jc w:val="center"/>
    </w:pPr>
    <w:bookmarkStart w:id="0" w:name="OLE_LINK14"/>
    <w:bookmarkStart w:id="1" w:name="OLE_LINK15"/>
    <w:bookmarkStart w:id="2" w:name="_Hlk216185028"/>
    <w:bookmarkEnd w:id="0"/>
    <w:bookmarkEnd w:id="1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AA5E8" w14:textId="77777777" w:rsidR="00683CA9" w:rsidRDefault="00683CA9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1014100"/>
      <w:docPartObj>
        <w:docPartGallery w:val="Page Numbers (Bottom of Page)"/>
        <w:docPartUnique/>
      </w:docPartObj>
    </w:sdtPr>
    <w:sdtContent>
      <w:p w14:paraId="674C966E" w14:textId="1CAAA8EA" w:rsidR="00DC60B6" w:rsidRDefault="00DC60B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845B79" w14:textId="77777777" w:rsidR="00DC60B6" w:rsidRDefault="00DC60B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02026" w14:textId="77777777" w:rsidR="00D30674" w:rsidRDefault="00D30674">
      <w:r>
        <w:separator/>
      </w:r>
    </w:p>
  </w:footnote>
  <w:footnote w:type="continuationSeparator" w:id="0">
    <w:p w14:paraId="5AB6EE7E" w14:textId="77777777" w:rsidR="00D30674" w:rsidRDefault="00D30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674B" w14:textId="77777777" w:rsidR="00683CA9" w:rsidRDefault="00683CA9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72F39" w14:textId="42008102" w:rsidR="000D11A2" w:rsidRDefault="000D11A2" w:rsidP="00DC60B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01AC2" w14:textId="77777777" w:rsidR="00683CA9" w:rsidRDefault="00683CA9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A812" w14:textId="77777777" w:rsidR="00654808" w:rsidRPr="00764FBA" w:rsidRDefault="00654808" w:rsidP="00DC60B6">
    <w:bookmarkStart w:id="13" w:name="OLE_LINK10"/>
    <w:bookmarkStart w:id="14" w:name="OLE_LINK11"/>
    <w:bookmarkStart w:id="15" w:name="_Hlk216184839"/>
    <w:bookmarkStart w:id="16" w:name="OLE_LINK12"/>
    <w:bookmarkStart w:id="17" w:name="OLE_LINK13"/>
    <w:bookmarkStart w:id="18" w:name="_Hlk216184864"/>
    <w:bookmarkEnd w:id="13"/>
    <w:bookmarkEnd w:id="14"/>
    <w:bookmarkEnd w:id="15"/>
    <w:bookmarkEnd w:id="16"/>
    <w:bookmarkEnd w:id="17"/>
    <w:bookmarkEnd w:id="1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7E4D"/>
    <w:multiLevelType w:val="multilevel"/>
    <w:tmpl w:val="13C47E4D"/>
    <w:lvl w:ilvl="0">
      <w:start w:val="1"/>
      <w:numFmt w:val="decimal"/>
      <w:lvlText w:val="[%1]"/>
      <w:lvlJc w:val="left"/>
      <w:pPr>
        <w:tabs>
          <w:tab w:val="num" w:pos="2760"/>
        </w:tabs>
        <w:ind w:left="2760" w:hanging="420"/>
      </w:pPr>
      <w:rPr>
        <w:rFonts w:ascii="Times New Roman" w:eastAsia="宋体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6"/>
        <w:w w:val="100"/>
        <w:kern w:val="2"/>
        <w:position w:val="0"/>
        <w:sz w:val="21"/>
        <w:u w:val="none"/>
        <w:shd w:val="clear" w:color="auto" w:fill="auto"/>
        <w:em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6FD6218"/>
    <w:multiLevelType w:val="singleLevel"/>
    <w:tmpl w:val="04090007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" w15:restartNumberingAfterBreak="0">
    <w:nsid w:val="2E8857DE"/>
    <w:multiLevelType w:val="singleLevel"/>
    <w:tmpl w:val="40661AB8"/>
    <w:lvl w:ilvl="0">
      <w:start w:val="200"/>
      <w:numFmt w:val="decimal"/>
      <w:pStyle w:val="a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3" w15:restartNumberingAfterBreak="0">
    <w:nsid w:val="2EEC5441"/>
    <w:multiLevelType w:val="hybridMultilevel"/>
    <w:tmpl w:val="28440B34"/>
    <w:lvl w:ilvl="0" w:tplc="4974385C">
      <w:start w:val="1"/>
      <w:numFmt w:val="decimal"/>
      <w:lvlText w:val="[%1]"/>
      <w:lvlJc w:val="left"/>
      <w:pPr>
        <w:ind w:left="420" w:hanging="42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21D125C"/>
    <w:multiLevelType w:val="multilevel"/>
    <w:tmpl w:val="31501E54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96014781">
    <w:abstractNumId w:val="2"/>
  </w:num>
  <w:num w:numId="2" w16cid:durableId="228351199">
    <w:abstractNumId w:val="1"/>
  </w:num>
  <w:num w:numId="3" w16cid:durableId="1163012546">
    <w:abstractNumId w:val="4"/>
  </w:num>
  <w:num w:numId="4" w16cid:durableId="1451625403">
    <w:abstractNumId w:val="3"/>
  </w:num>
  <w:num w:numId="5" w16cid:durableId="39343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B9"/>
    <w:rsid w:val="00026E85"/>
    <w:rsid w:val="0005550B"/>
    <w:rsid w:val="000875D4"/>
    <w:rsid w:val="000D11A2"/>
    <w:rsid w:val="000D2E2E"/>
    <w:rsid w:val="000D5594"/>
    <w:rsid w:val="000F5D17"/>
    <w:rsid w:val="000F7A6A"/>
    <w:rsid w:val="00100E0D"/>
    <w:rsid w:val="001013EB"/>
    <w:rsid w:val="00113A7A"/>
    <w:rsid w:val="00114E79"/>
    <w:rsid w:val="0015040C"/>
    <w:rsid w:val="00191769"/>
    <w:rsid w:val="001A4861"/>
    <w:rsid w:val="001B2BB9"/>
    <w:rsid w:val="001C3753"/>
    <w:rsid w:val="001D5435"/>
    <w:rsid w:val="001E1812"/>
    <w:rsid w:val="001E2075"/>
    <w:rsid w:val="001F1858"/>
    <w:rsid w:val="00201524"/>
    <w:rsid w:val="00211F2D"/>
    <w:rsid w:val="00214B51"/>
    <w:rsid w:val="00260A60"/>
    <w:rsid w:val="00262A54"/>
    <w:rsid w:val="00277202"/>
    <w:rsid w:val="00283A7D"/>
    <w:rsid w:val="002942DD"/>
    <w:rsid w:val="002C59C6"/>
    <w:rsid w:val="002D0389"/>
    <w:rsid w:val="002E394E"/>
    <w:rsid w:val="0030043E"/>
    <w:rsid w:val="00303AFD"/>
    <w:rsid w:val="003077C7"/>
    <w:rsid w:val="00310416"/>
    <w:rsid w:val="00322E25"/>
    <w:rsid w:val="003715A8"/>
    <w:rsid w:val="00377C40"/>
    <w:rsid w:val="00392B16"/>
    <w:rsid w:val="003A7580"/>
    <w:rsid w:val="003A77D6"/>
    <w:rsid w:val="003D14BD"/>
    <w:rsid w:val="003D76F1"/>
    <w:rsid w:val="003E358B"/>
    <w:rsid w:val="003E4C1E"/>
    <w:rsid w:val="00413FC6"/>
    <w:rsid w:val="00427BA4"/>
    <w:rsid w:val="00446FE7"/>
    <w:rsid w:val="0047098A"/>
    <w:rsid w:val="004803AB"/>
    <w:rsid w:val="0048139E"/>
    <w:rsid w:val="00487802"/>
    <w:rsid w:val="00492090"/>
    <w:rsid w:val="004A7472"/>
    <w:rsid w:val="004B72EA"/>
    <w:rsid w:val="004D2453"/>
    <w:rsid w:val="004F6584"/>
    <w:rsid w:val="00553C60"/>
    <w:rsid w:val="005B6F62"/>
    <w:rsid w:val="005E234E"/>
    <w:rsid w:val="00601847"/>
    <w:rsid w:val="006467DD"/>
    <w:rsid w:val="00654808"/>
    <w:rsid w:val="00656151"/>
    <w:rsid w:val="00683CA9"/>
    <w:rsid w:val="00685F8C"/>
    <w:rsid w:val="006A4FE9"/>
    <w:rsid w:val="006F45AA"/>
    <w:rsid w:val="0070266A"/>
    <w:rsid w:val="00732475"/>
    <w:rsid w:val="00764FBA"/>
    <w:rsid w:val="007655AA"/>
    <w:rsid w:val="007940B4"/>
    <w:rsid w:val="00797864"/>
    <w:rsid w:val="007A23B8"/>
    <w:rsid w:val="007B12E9"/>
    <w:rsid w:val="007E2E2F"/>
    <w:rsid w:val="007F46CB"/>
    <w:rsid w:val="00813F62"/>
    <w:rsid w:val="00861C42"/>
    <w:rsid w:val="0086785C"/>
    <w:rsid w:val="00880298"/>
    <w:rsid w:val="00880510"/>
    <w:rsid w:val="00891326"/>
    <w:rsid w:val="008A7B64"/>
    <w:rsid w:val="008C7C4A"/>
    <w:rsid w:val="008D1847"/>
    <w:rsid w:val="008F42FE"/>
    <w:rsid w:val="009F34DB"/>
    <w:rsid w:val="00A60452"/>
    <w:rsid w:val="00AA3580"/>
    <w:rsid w:val="00AA4ABB"/>
    <w:rsid w:val="00AB7EA9"/>
    <w:rsid w:val="00AC4E0C"/>
    <w:rsid w:val="00B5630A"/>
    <w:rsid w:val="00B72159"/>
    <w:rsid w:val="00B87460"/>
    <w:rsid w:val="00BB0A14"/>
    <w:rsid w:val="00BD3A0C"/>
    <w:rsid w:val="00BD66E8"/>
    <w:rsid w:val="00BD73DC"/>
    <w:rsid w:val="00C033C3"/>
    <w:rsid w:val="00C11AE0"/>
    <w:rsid w:val="00C26E0D"/>
    <w:rsid w:val="00C27E8F"/>
    <w:rsid w:val="00C301CE"/>
    <w:rsid w:val="00C52F83"/>
    <w:rsid w:val="00C609C5"/>
    <w:rsid w:val="00C63189"/>
    <w:rsid w:val="00C852C3"/>
    <w:rsid w:val="00CA0A8F"/>
    <w:rsid w:val="00CC2D55"/>
    <w:rsid w:val="00CF401B"/>
    <w:rsid w:val="00D30674"/>
    <w:rsid w:val="00D50971"/>
    <w:rsid w:val="00D542E5"/>
    <w:rsid w:val="00D5479E"/>
    <w:rsid w:val="00D749D2"/>
    <w:rsid w:val="00D85ECB"/>
    <w:rsid w:val="00D905F1"/>
    <w:rsid w:val="00DC60B6"/>
    <w:rsid w:val="00DD33A5"/>
    <w:rsid w:val="00DE5855"/>
    <w:rsid w:val="00E059C6"/>
    <w:rsid w:val="00E27617"/>
    <w:rsid w:val="00E674E1"/>
    <w:rsid w:val="00E67506"/>
    <w:rsid w:val="00E72DBD"/>
    <w:rsid w:val="00EB1B94"/>
    <w:rsid w:val="00EC2EB5"/>
    <w:rsid w:val="00EF2D0F"/>
    <w:rsid w:val="00F05892"/>
    <w:rsid w:val="00F378E9"/>
    <w:rsid w:val="00F467D5"/>
    <w:rsid w:val="00F470D6"/>
    <w:rsid w:val="00F62FF7"/>
    <w:rsid w:val="00F6626F"/>
    <w:rsid w:val="00FC0A58"/>
    <w:rsid w:val="00FC7D7F"/>
    <w:rsid w:val="00FE297C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5A3B6"/>
  <w15:docId w15:val="{1C31EB51-B1B5-472D-A248-33DDAC30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link w:val="10"/>
    <w:qFormat/>
    <w:rsid w:val="003D14BD"/>
    <w:pPr>
      <w:keepNext/>
      <w:keepLines/>
      <w:spacing w:before="120" w:after="120" w:line="360" w:lineRule="auto"/>
      <w:jc w:val="center"/>
      <w:outlineLvl w:val="0"/>
    </w:pPr>
    <w:rPr>
      <w:rFonts w:ascii="黑体" w:eastAsia="黑体" w:hAnsi="黑体"/>
      <w:b/>
      <w:kern w:val="44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3D14BD"/>
    <w:pPr>
      <w:keepNext/>
      <w:keepLines/>
      <w:spacing w:before="120" w:after="120" w:line="360" w:lineRule="auto"/>
      <w:jc w:val="left"/>
      <w:outlineLvl w:val="1"/>
    </w:pPr>
    <w:rPr>
      <w:rFonts w:ascii="黑体" w:eastAsia="黑体" w:hAnsi="黑体"/>
      <w:bCs/>
      <w:sz w:val="30"/>
      <w:szCs w:val="30"/>
    </w:rPr>
  </w:style>
  <w:style w:type="paragraph" w:styleId="3">
    <w:name w:val="heading 3"/>
    <w:basedOn w:val="a0"/>
    <w:next w:val="a0"/>
    <w:link w:val="30"/>
    <w:unhideWhenUsed/>
    <w:qFormat/>
    <w:rsid w:val="00683CA9"/>
    <w:pPr>
      <w:keepNext/>
      <w:keepLines/>
      <w:spacing w:before="260" w:after="260" w:line="416" w:lineRule="auto"/>
      <w:ind w:firstLineChars="200" w:firstLine="200"/>
      <w:outlineLvl w:val="2"/>
    </w:pPr>
    <w:rPr>
      <w:rFonts w:ascii="Calibri" w:hAnsi="Calibr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semiHidden/>
    <w:rsid w:val="00E27617"/>
    <w:rPr>
      <w:sz w:val="18"/>
      <w:szCs w:val="18"/>
    </w:rPr>
  </w:style>
  <w:style w:type="paragraph" w:styleId="a5">
    <w:name w:val="header"/>
    <w:basedOn w:val="a0"/>
    <w:link w:val="a6"/>
    <w:uiPriority w:val="99"/>
    <w:qFormat/>
    <w:rsid w:val="0065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0"/>
    <w:link w:val="a8"/>
    <w:uiPriority w:val="99"/>
    <w:qFormat/>
    <w:rsid w:val="0065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1 字符"/>
    <w:link w:val="1"/>
    <w:rsid w:val="003D14BD"/>
    <w:rPr>
      <w:rFonts w:ascii="黑体" w:eastAsia="黑体" w:hAnsi="黑体"/>
      <w:b/>
      <w:kern w:val="44"/>
      <w:sz w:val="32"/>
      <w:szCs w:val="32"/>
    </w:rPr>
  </w:style>
  <w:style w:type="character" w:customStyle="1" w:styleId="20">
    <w:name w:val="标题 2 字符"/>
    <w:link w:val="2"/>
    <w:rsid w:val="003D14BD"/>
    <w:rPr>
      <w:rFonts w:ascii="黑体" w:eastAsia="黑体" w:hAnsi="黑体"/>
      <w:bCs/>
      <w:kern w:val="2"/>
      <w:sz w:val="30"/>
      <w:szCs w:val="30"/>
    </w:rPr>
  </w:style>
  <w:style w:type="character" w:customStyle="1" w:styleId="30">
    <w:name w:val="标题 3 字符"/>
    <w:link w:val="3"/>
    <w:rsid w:val="00683CA9"/>
    <w:rPr>
      <w:rFonts w:ascii="Calibri" w:hAnsi="Calibri"/>
      <w:b/>
      <w:bCs/>
      <w:kern w:val="2"/>
      <w:sz w:val="32"/>
      <w:szCs w:val="32"/>
    </w:rPr>
  </w:style>
  <w:style w:type="paragraph" w:styleId="TOC1">
    <w:name w:val="toc 1"/>
    <w:basedOn w:val="a0"/>
    <w:next w:val="a0"/>
    <w:uiPriority w:val="39"/>
    <w:qFormat/>
    <w:rsid w:val="00683CA9"/>
    <w:pPr>
      <w:spacing w:line="360" w:lineRule="auto"/>
      <w:ind w:firstLineChars="200" w:firstLine="200"/>
    </w:pPr>
    <w:rPr>
      <w:rFonts w:ascii="Calibri" w:hAnsi="Calibri"/>
      <w:sz w:val="24"/>
      <w:szCs w:val="24"/>
    </w:rPr>
  </w:style>
  <w:style w:type="character" w:styleId="a9">
    <w:name w:val="Hyperlink"/>
    <w:uiPriority w:val="99"/>
    <w:qFormat/>
    <w:rsid w:val="00683CA9"/>
    <w:rPr>
      <w:rFonts w:ascii="Tahoma" w:hAnsi="Tahoma" w:cs="Tahoma" w:hint="default"/>
      <w:color w:val="0000FF"/>
      <w:u w:val="none"/>
    </w:rPr>
  </w:style>
  <w:style w:type="character" w:customStyle="1" w:styleId="a8">
    <w:name w:val="页脚 字符"/>
    <w:link w:val="a7"/>
    <w:uiPriority w:val="99"/>
    <w:rsid w:val="00683CA9"/>
    <w:rPr>
      <w:kern w:val="2"/>
      <w:sz w:val="18"/>
      <w:szCs w:val="18"/>
    </w:rPr>
  </w:style>
  <w:style w:type="paragraph" w:styleId="aa">
    <w:name w:val="List Paragraph"/>
    <w:basedOn w:val="a0"/>
    <w:uiPriority w:val="99"/>
    <w:rsid w:val="00683CA9"/>
    <w:pPr>
      <w:spacing w:line="360" w:lineRule="auto"/>
      <w:ind w:firstLineChars="200" w:firstLine="420"/>
    </w:pPr>
    <w:rPr>
      <w:rFonts w:ascii="Calibri" w:hAnsi="Calibri"/>
      <w:sz w:val="24"/>
      <w:szCs w:val="24"/>
    </w:rPr>
  </w:style>
  <w:style w:type="paragraph" w:styleId="ab">
    <w:name w:val="Normal (Web)"/>
    <w:basedOn w:val="a0"/>
    <w:uiPriority w:val="99"/>
    <w:semiHidden/>
    <w:unhideWhenUsed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text-empty-paragraph">
    <w:name w:val="ztext-empty-paragraph"/>
    <w:basedOn w:val="a0"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">
    <w:name w:val="参考文献"/>
    <w:basedOn w:val="a0"/>
    <w:rsid w:val="00F62FF7"/>
    <w:pPr>
      <w:numPr>
        <w:numId w:val="1"/>
      </w:numPr>
      <w:tabs>
        <w:tab w:val="clear" w:pos="525"/>
        <w:tab w:val="left" w:pos="540"/>
        <w:tab w:val="left" w:pos="2760"/>
      </w:tabs>
      <w:spacing w:line="400" w:lineRule="exact"/>
      <w:ind w:left="420"/>
    </w:pPr>
    <w:rPr>
      <w:spacing w:val="6"/>
      <w:szCs w:val="21"/>
    </w:rPr>
  </w:style>
  <w:style w:type="character" w:customStyle="1" w:styleId="CharChar">
    <w:name w:val="论文正文 Char Char"/>
    <w:link w:val="ac"/>
    <w:rsid w:val="00E059C6"/>
    <w:rPr>
      <w:rFonts w:ascii="Cambria Math" w:hAnsi="Cambria Math"/>
      <w:kern w:val="2"/>
      <w:sz w:val="24"/>
      <w:szCs w:val="22"/>
    </w:rPr>
  </w:style>
  <w:style w:type="paragraph" w:customStyle="1" w:styleId="ac">
    <w:name w:val="论文正文"/>
    <w:basedOn w:val="a0"/>
    <w:link w:val="CharChar"/>
    <w:rsid w:val="00E059C6"/>
    <w:pPr>
      <w:spacing w:line="300" w:lineRule="auto"/>
      <w:ind w:firstLineChars="200" w:firstLine="420"/>
      <w:jc w:val="left"/>
    </w:pPr>
    <w:rPr>
      <w:rFonts w:ascii="Cambria Math" w:hAnsi="Cambria Math"/>
      <w:sz w:val="24"/>
      <w:szCs w:val="22"/>
    </w:rPr>
  </w:style>
  <w:style w:type="character" w:customStyle="1" w:styleId="ad">
    <w:name w:val="正文缩进 字符"/>
    <w:link w:val="ae"/>
    <w:rsid w:val="00CC2D55"/>
    <w:rPr>
      <w:kern w:val="2"/>
      <w:sz w:val="24"/>
      <w:szCs w:val="24"/>
    </w:rPr>
  </w:style>
  <w:style w:type="paragraph" w:styleId="ae">
    <w:name w:val="Normal Indent"/>
    <w:basedOn w:val="a0"/>
    <w:link w:val="ad"/>
    <w:rsid w:val="00CC2D55"/>
    <w:pPr>
      <w:spacing w:line="440" w:lineRule="exact"/>
      <w:ind w:firstLineChars="200" w:firstLine="420"/>
    </w:pPr>
    <w:rPr>
      <w:sz w:val="24"/>
      <w:szCs w:val="24"/>
    </w:rPr>
  </w:style>
  <w:style w:type="paragraph" w:styleId="af">
    <w:name w:val="Date"/>
    <w:basedOn w:val="a0"/>
    <w:next w:val="a0"/>
    <w:link w:val="af0"/>
    <w:rsid w:val="000D11A2"/>
    <w:pPr>
      <w:ind w:leftChars="2500" w:left="100"/>
    </w:pPr>
  </w:style>
  <w:style w:type="character" w:customStyle="1" w:styleId="af0">
    <w:name w:val="日期 字符"/>
    <w:basedOn w:val="a1"/>
    <w:link w:val="af"/>
    <w:rsid w:val="000D11A2"/>
    <w:rPr>
      <w:kern w:val="2"/>
      <w:sz w:val="21"/>
    </w:rPr>
  </w:style>
  <w:style w:type="character" w:customStyle="1" w:styleId="a6">
    <w:name w:val="页眉 字符"/>
    <w:basedOn w:val="a1"/>
    <w:link w:val="a5"/>
    <w:uiPriority w:val="99"/>
    <w:rsid w:val="00310416"/>
    <w:rPr>
      <w:kern w:val="2"/>
      <w:sz w:val="18"/>
      <w:szCs w:val="18"/>
    </w:rPr>
  </w:style>
  <w:style w:type="character" w:customStyle="1" w:styleId="11">
    <w:name w:val="1正文 字符"/>
    <w:basedOn w:val="a1"/>
    <w:link w:val="12"/>
    <w:locked/>
    <w:rsid w:val="003D14BD"/>
    <w:rPr>
      <w:kern w:val="2"/>
      <w:sz w:val="24"/>
      <w:szCs w:val="24"/>
    </w:rPr>
  </w:style>
  <w:style w:type="paragraph" w:customStyle="1" w:styleId="12">
    <w:name w:val="1正文"/>
    <w:basedOn w:val="a0"/>
    <w:link w:val="11"/>
    <w:qFormat/>
    <w:rsid w:val="003D14BD"/>
    <w:pPr>
      <w:spacing w:beforeLines="50" w:before="156" w:afterLines="50" w:after="156" w:line="360" w:lineRule="auto"/>
      <w:ind w:firstLine="480"/>
    </w:pPr>
    <w:rPr>
      <w:sz w:val="24"/>
      <w:szCs w:val="24"/>
    </w:rPr>
  </w:style>
  <w:style w:type="character" w:customStyle="1" w:styleId="4">
    <w:name w:val="4图表 字符"/>
    <w:basedOn w:val="a1"/>
    <w:link w:val="40"/>
    <w:locked/>
    <w:rsid w:val="005E234E"/>
    <w:rPr>
      <w:rFonts w:ascii="宋体" w:hAnsi="宋体" w:cs="Arial"/>
      <w:b/>
      <w:bCs/>
      <w:color w:val="333333"/>
      <w:sz w:val="21"/>
      <w:shd w:val="clear" w:color="auto" w:fill="FFFFFF"/>
    </w:rPr>
  </w:style>
  <w:style w:type="paragraph" w:customStyle="1" w:styleId="40">
    <w:name w:val="4图表"/>
    <w:basedOn w:val="a0"/>
    <w:link w:val="4"/>
    <w:qFormat/>
    <w:rsid w:val="005E234E"/>
    <w:pPr>
      <w:widowControl/>
      <w:shd w:val="clear" w:color="auto" w:fill="FFFFFF"/>
      <w:spacing w:line="360" w:lineRule="atLeast"/>
      <w:jc w:val="center"/>
    </w:pPr>
    <w:rPr>
      <w:rFonts w:ascii="宋体" w:hAnsi="宋体" w:cs="Arial"/>
      <w:b/>
      <w:bCs/>
      <w:color w:val="333333"/>
      <w:kern w:val="0"/>
    </w:rPr>
  </w:style>
  <w:style w:type="table" w:styleId="af1">
    <w:name w:val="Table Grid"/>
    <w:basedOn w:val="a2"/>
    <w:rsid w:val="005E234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DBE5F1" w:themeFill="accent1" w:themeFillTint="33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://www.ifls.org/IV/ifla64/138-161e.ht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49C55-C3BF-46A9-9771-822784706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1239</Words>
  <Characters>1933</Characters>
  <Application>Microsoft Office Word</Application>
  <DocSecurity>0</DocSecurity>
  <Lines>120</Lines>
  <Paragraphs>88</Paragraphs>
  <ScaleCrop>false</ScaleCrop>
  <Company>jwc</Company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附件三 （答题册格式）</dc:title>
  <dc:subject/>
  <dc:creator>fcr</dc:creator>
  <cp:keywords/>
  <dc:description/>
  <cp:lastModifiedBy>maikesw D</cp:lastModifiedBy>
  <cp:revision>29</cp:revision>
  <cp:lastPrinted>2015-06-11T13:31:00Z</cp:lastPrinted>
  <dcterms:created xsi:type="dcterms:W3CDTF">2023-06-15T06:38:00Z</dcterms:created>
  <dcterms:modified xsi:type="dcterms:W3CDTF">2026-01-17T08:06:00Z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477a9384454c3ac7245271b0f5ad960931cc6c85952a8e5fea74c568c8c2fb81</vt:lpwstr>
  </property>
</Properties>
</file>