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04EE2"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14:ligatures w14:val="none"/>
        </w:rPr>
        <w:t>马克思主义中国化时代化是中国共产党将马克思主义基本原理同中国具体实际相结合、同中华优秀传统文化相结合，不断推进理论创新的历史进程。这一进程深刻影响并推动着法治中国建设，从新民主主义革命时期到中国特色社会主义新时代，每一个阶段的理论成果都为法治建设提供了坚实的理论支撑与行动指南，同时，法治中国建设的实践也不断丰富和发展着马克思主义中国化时代化理论。</w:t>
      </w:r>
      <w:r w:rsidRPr="00FB13B2">
        <w:rPr>
          <w:rFonts w:ascii="Segoe UI" w:eastAsia="宋体" w:hAnsi="Segoe UI" w:cs="Segoe UI"/>
          <w:kern w:val="0"/>
          <w:sz w:val="24"/>
          <w:szCs w:val="24"/>
          <w14:ligatures w14:val="none"/>
        </w:rPr>
        <w:t>​</w:t>
      </w:r>
    </w:p>
    <w:p w14:paraId="2FFF29E4"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14:ligatures w14:val="none"/>
        </w:rPr>
        <w:t>新民主主义革命时期，以毛泽东同志为主要代表的中国共产党人，把马克思主义基本原理与中国革命实际相结合，创立了毛泽东思想。这一时期，中国共产党在革命根据地就开始了法治建设的探索。在江西瑞金，中华苏维埃共和国制定了一系列土地法，旨在满足农民对土地的渴望，将</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耕者有其田</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的理念通过法律形式固定下来，极大地调动了农民参与革命的积极性，保障了人民群众的基本权益。这些法律制度的制定，是马克思主义群众史观在中国法治实践中的初步体现，表明法治建设要以人民利益为出发点。同时，在劳动法领域，根据地制定的法规保障了工人的工作时间、工资待遇等权益，体现了马克思主义对劳动者权益的重视。新中国成立后，毛泽东领导制定了</w:t>
      </w:r>
      <w:r w:rsidRPr="00FB13B2">
        <w:rPr>
          <w:rFonts w:ascii="Segoe UI" w:eastAsia="宋体" w:hAnsi="Segoe UI" w:cs="Segoe UI"/>
          <w:kern w:val="0"/>
          <w:sz w:val="24"/>
          <w:szCs w:val="24"/>
          <w14:ligatures w14:val="none"/>
        </w:rPr>
        <w:t xml:space="preserve"> 1954 </w:t>
      </w:r>
      <w:r w:rsidRPr="00FB13B2">
        <w:rPr>
          <w:rFonts w:ascii="Segoe UI" w:eastAsia="宋体" w:hAnsi="Segoe UI" w:cs="Segoe UI"/>
          <w:kern w:val="0"/>
          <w:sz w:val="24"/>
          <w:szCs w:val="24"/>
          <w14:ligatures w14:val="none"/>
        </w:rPr>
        <w:t>年宪法，这部宪法确立了人民民主专政的国体和人民代表大会制度的政体，为社会主义法治建设提供了根本大法依据，标志着中国开始走上社会主义法治建设的道路，也为后续的法治发展奠定了坚实的制度基础。</w:t>
      </w:r>
      <w:r w:rsidRPr="00FB13B2">
        <w:rPr>
          <w:rFonts w:ascii="Segoe UI" w:eastAsia="宋体" w:hAnsi="Segoe UI" w:cs="Segoe UI"/>
          <w:kern w:val="0"/>
          <w:sz w:val="24"/>
          <w:szCs w:val="24"/>
          <w14:ligatures w14:val="none"/>
        </w:rPr>
        <w:t>​</w:t>
      </w:r>
    </w:p>
    <w:p w14:paraId="6AF6D7FB"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14:ligatures w14:val="none"/>
        </w:rPr>
        <w:t>进入社会主义建设时期，特别是改革开放以来，马克思主义中国化取得新的重大成果。邓小平理论深刻总结了新中国成立以来社会主义建设的经验教训，提出了</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发展社会主义民主，健全社会主义法制</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的方针，强调要做到</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有法可依，有法必依，执法必严，违法必究</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这一方针的提出，开启了中国社会主义法治建设的新阶段。当时，随着改革开放的推进，经济领域急需法律规范来保障市场秩序，一系列经济法律法规应运而生，如《中外合资经营企业法》等，为吸引外资、发展经济提供了法律保障。这是马克思主义生产力理论与中国经济建设实践相结合在法治领域的体现，说明法治建设要服务于经济发展这一中心任务。以江泽民同志为主要代表的中国共产党人，提出</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依法治国，建设社会主义法治国家</w:t>
      </w:r>
      <w:r w:rsidRPr="00FB13B2">
        <w:rPr>
          <w:rFonts w:ascii="Segoe UI" w:eastAsia="宋体" w:hAnsi="Segoe UI" w:cs="Segoe UI"/>
          <w:kern w:val="0"/>
          <w:sz w:val="24"/>
          <w:szCs w:val="24"/>
          <w14:ligatures w14:val="none"/>
        </w:rPr>
        <w:t>”</w:t>
      </w:r>
      <w:r w:rsidRPr="00FB13B2">
        <w:rPr>
          <w:rFonts w:ascii="Segoe UI" w:eastAsia="宋体" w:hAnsi="Segoe UI" w:cs="Segoe UI"/>
          <w:kern w:val="0"/>
          <w:sz w:val="24"/>
          <w:szCs w:val="24"/>
          <w14:ligatures w14:val="none"/>
        </w:rPr>
        <w:t>，并将其写入宪法，标志着中国法治建设进入了一个新的历史阶段。这一理念的确立，使法治建设从政策层面上升到国家战略层面，强调了法治在国家治理中的重要地位，体现了马克思主义国家治理理论在中国的发展。以胡锦涛同志为主要代表的中国共产党人，提出科学发展观，强调法治建设要以人为本，促进经济社会全面协调可持续发展，进一步丰富和发展了中国特色社会主义法治理论。在这一时期，社会保障、环境保护等领域的法律法规不断完善，注重保障人民群众的长远利益和社会的可持续发展。</w:t>
      </w:r>
      <w:r w:rsidRPr="00FB13B2">
        <w:rPr>
          <w:rFonts w:ascii="Segoe UI" w:eastAsia="宋体" w:hAnsi="Segoe UI" w:cs="Segoe UI"/>
          <w:kern w:val="0"/>
          <w:sz w:val="24"/>
          <w:szCs w:val="24"/>
          <w14:ligatures w14:val="none"/>
        </w:rPr>
        <w:t>​</w:t>
      </w:r>
    </w:p>
    <w:p w14:paraId="1AC8B551"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14:ligatures w14:val="none"/>
        </w:rPr>
        <w:t>中国特色社会主义进入新时代，以习近平同志为主要代表的中国共产党人，创立了习近平新时代中国特色社会主义思想。其中，习近平法治思想是马克思主义法治理论中国化时代化的最新成果。习近平法治思想深刻回答了新时代为什么实行全面依法治国、怎样实行全面依法治国等一系列重大问题，提出了</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十</w:t>
      </w:r>
      <w:r w:rsidRPr="00FB13B2">
        <w:rPr>
          <w:rFonts w:ascii="Segoe UI" w:eastAsia="宋体" w:hAnsi="Segoe UI" w:cs="Segoe UI"/>
          <w:kern w:val="0"/>
          <w:sz w:val="24"/>
          <w:szCs w:val="24"/>
          <w14:ligatures w14:val="none"/>
        </w:rPr>
        <w:lastRenderedPageBreak/>
        <w:t>一个坚持</w:t>
      </w:r>
      <w:r w:rsidRPr="00FB13B2">
        <w:rPr>
          <w:rFonts w:ascii="Segoe UI" w:eastAsia="宋体" w:hAnsi="Segoe UI" w:cs="Segoe UI"/>
          <w:kern w:val="0"/>
          <w:sz w:val="24"/>
          <w:szCs w:val="24"/>
          <w14:ligatures w14:val="none"/>
        </w:rPr>
        <w:t>”</w:t>
      </w:r>
      <w:r w:rsidRPr="00FB13B2">
        <w:rPr>
          <w:rFonts w:ascii="Segoe UI" w:eastAsia="宋体" w:hAnsi="Segoe UI" w:cs="Segoe UI"/>
          <w:kern w:val="0"/>
          <w:sz w:val="24"/>
          <w:szCs w:val="24"/>
          <w14:ligatures w14:val="none"/>
        </w:rPr>
        <w:t>。在坚持党的领导方面，党中央成立中央全面依法治国委员会，加强对法治中国建设的顶层设计、总体布局、统筹协调、整体推进，确保法治建设始终沿着中国特色社会主义道路前进。在以人民为中心上，民法典的编纂是生动体现。在民法典编纂过程中，通过多种渠道向社会公开征求意见，收集到</w:t>
      </w:r>
      <w:r w:rsidRPr="00FB13B2">
        <w:rPr>
          <w:rFonts w:ascii="Segoe UI" w:eastAsia="宋体" w:hAnsi="Segoe UI" w:cs="Segoe UI"/>
          <w:kern w:val="0"/>
          <w:sz w:val="24"/>
          <w:szCs w:val="24"/>
          <w14:ligatures w14:val="none"/>
        </w:rPr>
        <w:t xml:space="preserve"> 42.5 </w:t>
      </w:r>
      <w:r w:rsidRPr="00FB13B2">
        <w:rPr>
          <w:rFonts w:ascii="Segoe UI" w:eastAsia="宋体" w:hAnsi="Segoe UI" w:cs="Segoe UI"/>
          <w:kern w:val="0"/>
          <w:sz w:val="24"/>
          <w:szCs w:val="24"/>
          <w14:ligatures w14:val="none"/>
        </w:rPr>
        <w:t>万人提出的</w:t>
      </w:r>
      <w:r w:rsidRPr="00FB13B2">
        <w:rPr>
          <w:rFonts w:ascii="Segoe UI" w:eastAsia="宋体" w:hAnsi="Segoe UI" w:cs="Segoe UI"/>
          <w:kern w:val="0"/>
          <w:sz w:val="24"/>
          <w:szCs w:val="24"/>
          <w14:ligatures w14:val="none"/>
        </w:rPr>
        <w:t xml:space="preserve"> 102 </w:t>
      </w:r>
      <w:r w:rsidRPr="00FB13B2">
        <w:rPr>
          <w:rFonts w:ascii="Segoe UI" w:eastAsia="宋体" w:hAnsi="Segoe UI" w:cs="Segoe UI"/>
          <w:kern w:val="0"/>
          <w:sz w:val="24"/>
          <w:szCs w:val="24"/>
          <w14:ligatures w14:val="none"/>
        </w:rPr>
        <w:t>万条意见和建议，让民法典成为</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社会生活的百科全书</w:t>
      </w:r>
      <w:r w:rsidRPr="00FB13B2">
        <w:rPr>
          <w:rFonts w:ascii="Segoe UI" w:eastAsia="宋体" w:hAnsi="Segoe UI" w:cs="Segoe UI"/>
          <w:kern w:val="0"/>
          <w:sz w:val="24"/>
          <w:szCs w:val="24"/>
          <w14:ligatures w14:val="none"/>
        </w:rPr>
        <w:t>”</w:t>
      </w:r>
      <w:r w:rsidRPr="00FB13B2">
        <w:rPr>
          <w:rFonts w:ascii="Segoe UI" w:eastAsia="宋体" w:hAnsi="Segoe UI" w:cs="Segoe UI"/>
          <w:kern w:val="0"/>
          <w:sz w:val="24"/>
          <w:szCs w:val="24"/>
          <w14:ligatures w14:val="none"/>
        </w:rPr>
        <w:t>，切实保障人民群众在社会生活各方面的合法权益。在服务经济社会发展方面，我国不断完善知识产权保护法律体系，加大对侵权行为的打击力度，鼓励创新创造，为建设创新型国家提供法治保障；同时，运用法治思维和法治方式化解矛盾纠纷、维护社会稳定，构建多元化纠纷解决机制，引导群众通过法律途径解决问题，提高社会治理的法治化水平。</w:t>
      </w:r>
      <w:r w:rsidRPr="00FB13B2">
        <w:rPr>
          <w:rFonts w:ascii="Segoe UI" w:eastAsia="宋体" w:hAnsi="Segoe UI" w:cs="Segoe UI"/>
          <w:kern w:val="0"/>
          <w:sz w:val="24"/>
          <w:szCs w:val="24"/>
          <w14:ligatures w14:val="none"/>
        </w:rPr>
        <w:t>​</w:t>
      </w:r>
    </w:p>
    <w:p w14:paraId="20E0A517"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14:ligatures w14:val="none"/>
        </w:rPr>
        <w:t>联系自身实践，马克思主义中国化时代化理论在法治中国建设中的应用随处可见。在日常生活里，社区作为基层治理的重要单元，法治建设成效显著。社区定期开展法治宣传教育活动，通过举办法律讲座、发放宣传手册、播放普法视频等形式，提高居民的法治意识。我曾参与社区组织的一次民法典知识讲座，主讲律师用通俗易懂的语言和生动的案例，讲解了民法典中与居民生活息息相关的条款，如婚姻家庭、财产继承、邻里纠纷等内容，让居民们深刻认识到法律在日常生活中的重要性。现在，居民遇到问题时，不再是盲目争吵，而是懂得运用法律武器维护自身权益。社区制定的居民公约也在法律框架内运行，保障了社区的和谐稳定。比如，对于小区内车辆乱停乱放、宠物扰民等问题，居民公约依据相关法律法规制定了具体的处罚措施，既维护了公共秩序，又保障了居民的合法权益。</w:t>
      </w:r>
      <w:r w:rsidRPr="00FB13B2">
        <w:rPr>
          <w:rFonts w:ascii="Segoe UI" w:eastAsia="宋体" w:hAnsi="Segoe UI" w:cs="Segoe UI"/>
          <w:kern w:val="0"/>
          <w:sz w:val="24"/>
          <w:szCs w:val="24"/>
          <w14:ligatures w14:val="none"/>
        </w:rPr>
        <w:t>​</w:t>
      </w:r>
    </w:p>
    <w:p w14:paraId="652A33D4"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14:ligatures w14:val="none"/>
        </w:rPr>
        <w:t>在工作中，企业严格遵守劳动法律法规，保障员工的合法权益，营造了良好的工作环境。我所在的公司严格按照《劳动合同法》的规定，与员工签订规范的劳动合同，明确双方的权利和义务。在工资发放、社会保险缴纳、加班制度等方面，都严格遵循法律规定，确保员工的合法权益不受侵害。同时，公司还设立了劳动争议调解委员会，当员工与企业发生劳动纠纷时，能够通过合法、有效的途径解决问题，避免矛盾激化。这体现了法治建设在维护劳动关系和谐稳定方面的重要作用。</w:t>
      </w:r>
      <w:r w:rsidRPr="00FB13B2">
        <w:rPr>
          <w:rFonts w:ascii="Segoe UI" w:eastAsia="宋体" w:hAnsi="Segoe UI" w:cs="Segoe UI"/>
          <w:kern w:val="0"/>
          <w:sz w:val="24"/>
          <w:szCs w:val="24"/>
          <w14:ligatures w14:val="none"/>
        </w:rPr>
        <w:t>​</w:t>
      </w:r>
    </w:p>
    <w:p w14:paraId="1F132901"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14:ligatures w14:val="none"/>
        </w:rPr>
        <w:t>随着时代发展，数字技术与法治建设深度融合，智慧法治建设成为新趋势。</w:t>
      </w:r>
      <w:r w:rsidRPr="00FB13B2">
        <w:rPr>
          <w:rFonts w:ascii="Segoe UI" w:eastAsia="宋体" w:hAnsi="Segoe UI" w:cs="Segoe UI"/>
          <w:kern w:val="0"/>
          <w:sz w:val="24"/>
          <w:szCs w:val="24"/>
          <w14:ligatures w14:val="none"/>
        </w:rPr>
        <w:t>“</w:t>
      </w:r>
      <w:r w:rsidRPr="00FB13B2">
        <w:rPr>
          <w:rFonts w:ascii="Segoe UI" w:eastAsia="宋体" w:hAnsi="Segoe UI" w:cs="Segoe UI"/>
          <w:kern w:val="0"/>
          <w:sz w:val="24"/>
          <w:szCs w:val="24"/>
          <w14:ligatures w14:val="none"/>
        </w:rPr>
        <w:t>互联网</w:t>
      </w:r>
      <w:r w:rsidRPr="00FB13B2">
        <w:rPr>
          <w:rFonts w:ascii="Segoe UI" w:eastAsia="宋体" w:hAnsi="Segoe UI" w:cs="Segoe UI"/>
          <w:kern w:val="0"/>
          <w:sz w:val="24"/>
          <w:szCs w:val="24"/>
          <w14:ligatures w14:val="none"/>
        </w:rPr>
        <w:t xml:space="preserve"> + </w:t>
      </w:r>
      <w:r w:rsidRPr="00FB13B2">
        <w:rPr>
          <w:rFonts w:ascii="Segoe UI" w:eastAsia="宋体" w:hAnsi="Segoe UI" w:cs="Segoe UI"/>
          <w:kern w:val="0"/>
          <w:sz w:val="24"/>
          <w:szCs w:val="24"/>
          <w14:ligatures w14:val="none"/>
        </w:rPr>
        <w:t>政务服务</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的推进，让政府部门依法履行职责更加高效便捷。我曾通过政务服务平台办理个人证件，只需在网上提交相关材料，经过审核后就可以直接领取证件，无需像以往那样在多个部门之间奔波，大大节省了时间和精力。这得益于政府部门依据相关法律法规，利用大数据、人工智能等技术优化办事流程，实现了政务服务的数字化、智能化。同时，在网络空间治理方面，我国不断完善相关法律法规，打击网络违法犯罪行为，营造健康有序的网络环境。比如，针对网络谣言、网络诈骗等问题，相关部门依据法律规定进行严厉打击，维护了网络空间的法治秩序，保障了人民群众在网络空间的合法权益。</w:t>
      </w:r>
      <w:r w:rsidRPr="00FB13B2">
        <w:rPr>
          <w:rFonts w:ascii="Segoe UI" w:eastAsia="宋体" w:hAnsi="Segoe UI" w:cs="Segoe UI"/>
          <w:kern w:val="0"/>
          <w:sz w:val="24"/>
          <w:szCs w:val="24"/>
          <w14:ligatures w14:val="none"/>
        </w:rPr>
        <w:t>​</w:t>
      </w:r>
    </w:p>
    <w:p w14:paraId="3D18CECD"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14:ligatures w14:val="none"/>
        </w:rPr>
        <w:t>在全球治理层面，中国积极参与国际法治建设，贡献中国智慧和中国方案。随着</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一带一路</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倡议的推进，中国与沿线国家在经贸、文化等领域的交流合作</w:t>
      </w:r>
      <w:r w:rsidRPr="00FB13B2">
        <w:rPr>
          <w:rFonts w:ascii="Segoe UI" w:eastAsia="宋体" w:hAnsi="Segoe UI" w:cs="Segoe UI"/>
          <w:kern w:val="0"/>
          <w:sz w:val="24"/>
          <w:szCs w:val="24"/>
          <w14:ligatures w14:val="none"/>
        </w:rPr>
        <w:lastRenderedPageBreak/>
        <w:t>日益频繁，这就需要完善的涉外法治体系作为保障。我国积极推动与沿线国家在法律领域的交流合作，加强国际司法协助，为企业</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走出去</w:t>
      </w:r>
      <w:r w:rsidRPr="00FB13B2">
        <w:rPr>
          <w:rFonts w:ascii="Segoe UI" w:eastAsia="宋体" w:hAnsi="Segoe UI" w:cs="Segoe UI"/>
          <w:kern w:val="0"/>
          <w:sz w:val="24"/>
          <w:szCs w:val="24"/>
          <w14:ligatures w14:val="none"/>
        </w:rPr>
        <w:t xml:space="preserve">” </w:t>
      </w:r>
      <w:r w:rsidRPr="00FB13B2">
        <w:rPr>
          <w:rFonts w:ascii="Segoe UI" w:eastAsia="宋体" w:hAnsi="Segoe UI" w:cs="Segoe UI"/>
          <w:kern w:val="0"/>
          <w:sz w:val="24"/>
          <w:szCs w:val="24"/>
          <w14:ligatures w14:val="none"/>
        </w:rPr>
        <w:t>提供法治保障。同时，在全球气候治理、国际反恐等领域，中国也积极参与国际规则制定，推动构建更加公平合理的国际法治秩序，这是马克思主义全球治理理论在中国新时代法治实践中的具体体现。</w:t>
      </w:r>
    </w:p>
    <w:p w14:paraId="1ED55625" w14:textId="77777777" w:rsidR="004512F8" w:rsidRDefault="004512F8" w:rsidP="00FB13B2"/>
    <w:p w14:paraId="7A74A923" w14:textId="77777777" w:rsidR="00FB13B2" w:rsidRDefault="00FB13B2" w:rsidP="00FB13B2"/>
    <w:p w14:paraId="7DB22142" w14:textId="77777777" w:rsidR="00FB13B2" w:rsidRPr="00FB13B2" w:rsidRDefault="00FB13B2" w:rsidP="00FB13B2">
      <w:pPr>
        <w:widowControl/>
        <w:shd w:val="clear" w:color="auto" w:fill="FFFFFF"/>
        <w:spacing w:line="540" w:lineRule="atLeast"/>
        <w:jc w:val="left"/>
        <w:rPr>
          <w:rFonts w:ascii="Segoe UI" w:eastAsia="宋体" w:hAnsi="Segoe UI" w:cs="Segoe UI"/>
          <w:kern w:val="0"/>
          <w:sz w:val="36"/>
          <w:szCs w:val="36"/>
          <w14:ligatures w14:val="none"/>
        </w:rPr>
      </w:pPr>
      <w:r w:rsidRPr="00FB13B2">
        <w:rPr>
          <w:rFonts w:ascii="Segoe UI" w:eastAsia="宋体" w:hAnsi="Segoe UI" w:cs="Segoe UI"/>
          <w:kern w:val="0"/>
          <w:sz w:val="36"/>
          <w:szCs w:val="36"/>
          <w:shd w:val="clear" w:color="auto" w:fill="EFF0F1"/>
          <w14:ligatures w14:val="none"/>
        </w:rPr>
        <w:t>马克思中国化时代化理论在法治中国建设中的应用</w:t>
      </w:r>
      <w:r w:rsidRPr="00FB13B2">
        <w:rPr>
          <w:rFonts w:ascii="Segoe UI" w:eastAsia="宋体" w:hAnsi="Segoe UI" w:cs="Segoe UI"/>
          <w:kern w:val="0"/>
          <w:sz w:val="36"/>
          <w:szCs w:val="36"/>
          <w14:ligatures w14:val="none"/>
        </w:rPr>
        <w:t>​</w:t>
      </w:r>
    </w:p>
    <w:p w14:paraId="35B2CDC6" w14:textId="77777777" w:rsidR="00FB13B2" w:rsidRPr="00FB13B2" w:rsidRDefault="00FB13B2" w:rsidP="00FB13B2">
      <w:pPr>
        <w:widowControl/>
        <w:shd w:val="clear" w:color="auto" w:fill="FFFFFF"/>
        <w:spacing w:line="450" w:lineRule="atLeast"/>
        <w:jc w:val="left"/>
        <w:rPr>
          <w:rFonts w:ascii="Segoe UI" w:eastAsia="宋体" w:hAnsi="Segoe UI" w:cs="Segoe UI"/>
          <w:kern w:val="0"/>
          <w:sz w:val="30"/>
          <w:szCs w:val="30"/>
          <w14:ligatures w14:val="none"/>
        </w:rPr>
      </w:pPr>
      <w:r w:rsidRPr="00FB13B2">
        <w:rPr>
          <w:rFonts w:ascii="Segoe UI" w:eastAsia="宋体" w:hAnsi="Segoe UI" w:cs="Segoe UI"/>
          <w:kern w:val="0"/>
          <w:sz w:val="30"/>
          <w:szCs w:val="30"/>
          <w:shd w:val="clear" w:color="auto" w:fill="EFF0F1"/>
          <w14:ligatures w14:val="none"/>
        </w:rPr>
        <w:t>一、马克思中国化时代化理论的法治基因与历史演进</w:t>
      </w:r>
      <w:r w:rsidRPr="00FB13B2">
        <w:rPr>
          <w:rFonts w:ascii="Segoe UI" w:eastAsia="宋体" w:hAnsi="Segoe UI" w:cs="Segoe UI"/>
          <w:kern w:val="0"/>
          <w:sz w:val="30"/>
          <w:szCs w:val="30"/>
          <w14:ligatures w14:val="none"/>
        </w:rPr>
        <w:t>​</w:t>
      </w:r>
    </w:p>
    <w:p w14:paraId="278CF4E1"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马克思主义法治理论是马克思主义理论体系的重要组成部分，其核心在于揭示法律的阶级本质、强调法治对社会进步的推动作用，并追求人的自由全面发展。当这一理论传入中国，便与中国具体国情和时代特征相结合，形成了具有中国特色的法治发展道路。从新民主主义革命时期的法制萌芽，到新时代全面依法治国的战略布局，马克思中国化时代化理论始终是法治中国建设的根本指引。</w:t>
      </w:r>
      <w:r w:rsidRPr="00FB13B2">
        <w:rPr>
          <w:rFonts w:ascii="Segoe UI" w:eastAsia="宋体" w:hAnsi="Segoe UI" w:cs="Segoe UI"/>
          <w:kern w:val="0"/>
          <w:sz w:val="24"/>
          <w:szCs w:val="24"/>
          <w14:ligatures w14:val="none"/>
        </w:rPr>
        <w:t>​</w:t>
      </w:r>
    </w:p>
    <w:p w14:paraId="659B2E4F" w14:textId="77777777" w:rsidR="00FB13B2" w:rsidRPr="00FB13B2" w:rsidRDefault="00FB13B2" w:rsidP="00FB13B2">
      <w:pPr>
        <w:widowControl/>
        <w:shd w:val="clear" w:color="auto" w:fill="FFFFFF"/>
        <w:spacing w:line="405" w:lineRule="atLeast"/>
        <w:jc w:val="left"/>
        <w:rPr>
          <w:rFonts w:ascii="Segoe UI" w:eastAsia="宋体" w:hAnsi="Segoe UI" w:cs="Segoe UI"/>
          <w:kern w:val="0"/>
          <w:sz w:val="27"/>
          <w:szCs w:val="27"/>
          <w14:ligatures w14:val="none"/>
        </w:rPr>
      </w:pPr>
      <w:r w:rsidRPr="00FB13B2">
        <w:rPr>
          <w:rFonts w:ascii="Segoe UI" w:eastAsia="宋体" w:hAnsi="Segoe UI" w:cs="Segoe UI"/>
          <w:kern w:val="0"/>
          <w:sz w:val="27"/>
          <w:szCs w:val="27"/>
          <w:shd w:val="clear" w:color="auto" w:fill="EFF0F1"/>
          <w14:ligatures w14:val="none"/>
        </w:rPr>
        <w:t>（一）新民主主义革命时期：法治理论的本土化萌芽</w:t>
      </w:r>
      <w:r w:rsidRPr="00FB13B2">
        <w:rPr>
          <w:rFonts w:ascii="Segoe UI" w:eastAsia="宋体" w:hAnsi="Segoe UI" w:cs="Segoe UI"/>
          <w:kern w:val="0"/>
          <w:sz w:val="27"/>
          <w:szCs w:val="27"/>
          <w14:ligatures w14:val="none"/>
        </w:rPr>
        <w:t>​</w:t>
      </w:r>
    </w:p>
    <w:p w14:paraId="0D4C6CFC"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十月革命一声炮响为中国送来马克思主义，早期中国共产党人开始探索将马克思主义法律观与中国革命实践结合。毛泽东在《湖南农民运动考察报告》中提出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推翻地主武装，建立农民武装</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，初步体现了政权建设与法制建设的关联性。</w:t>
      </w:r>
      <w:r w:rsidRPr="00FB13B2">
        <w:rPr>
          <w:rFonts w:ascii="Segoe UI" w:eastAsia="宋体" w:hAnsi="Segoe UI" w:cs="Segoe UI"/>
          <w:kern w:val="0"/>
          <w:sz w:val="24"/>
          <w:szCs w:val="24"/>
          <w:shd w:val="clear" w:color="auto" w:fill="EFF0F1"/>
          <w14:ligatures w14:val="none"/>
        </w:rPr>
        <w:t xml:space="preserve">1931 </w:t>
      </w:r>
      <w:r w:rsidRPr="00FB13B2">
        <w:rPr>
          <w:rFonts w:ascii="Segoe UI" w:eastAsia="宋体" w:hAnsi="Segoe UI" w:cs="Segoe UI"/>
          <w:kern w:val="0"/>
          <w:sz w:val="24"/>
          <w:szCs w:val="24"/>
          <w:shd w:val="clear" w:color="auto" w:fill="EFF0F1"/>
          <w14:ligatures w14:val="none"/>
        </w:rPr>
        <w:t>年中华苏维埃共和国颁布的《宪法大纲》，确立了</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反帝反封建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的法治目标，规定了工农群众的民主权利，是马克思主义法治理论在中国红色政权中的首次实践。</w:t>
      </w:r>
      <w:r w:rsidRPr="00FB13B2">
        <w:rPr>
          <w:rFonts w:ascii="Segoe UI" w:eastAsia="宋体" w:hAnsi="Segoe UI" w:cs="Segoe UI"/>
          <w:kern w:val="0"/>
          <w:sz w:val="24"/>
          <w:szCs w:val="24"/>
          <w14:ligatures w14:val="none"/>
        </w:rPr>
        <w:t>​</w:t>
      </w:r>
    </w:p>
    <w:p w14:paraId="47FDC2AF"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抗日战争时期，陕甘宁边区政府制定《陕甘宁边区施政纲领》，创造性提出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三三制</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原则，将马克思主义的民主理论转化为具体的政权组织形式。谢觉哉等老一辈革命家提出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依法办事</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理念，强调</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边区的法律是保护人民利益的工具</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，为根据地法治建设奠定了群众基础。这一时期的法治实践虽处于初创阶段，但已初步形成</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人民性</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实践性</w:t>
      </w:r>
      <w:r w:rsidRPr="00FB13B2">
        <w:rPr>
          <w:rFonts w:ascii="Segoe UI" w:eastAsia="宋体" w:hAnsi="Segoe UI" w:cs="Segoe UI"/>
          <w:kern w:val="0"/>
          <w:sz w:val="24"/>
          <w:szCs w:val="24"/>
          <w:shd w:val="clear" w:color="auto" w:fill="EFF0F1"/>
          <w14:ligatures w14:val="none"/>
        </w:rPr>
        <w:t xml:space="preserve"> " </w:t>
      </w:r>
      <w:r w:rsidRPr="00FB13B2">
        <w:rPr>
          <w:rFonts w:ascii="Segoe UI" w:eastAsia="宋体" w:hAnsi="Segoe UI" w:cs="Segoe UI"/>
          <w:kern w:val="0"/>
          <w:sz w:val="24"/>
          <w:szCs w:val="24"/>
          <w:shd w:val="clear" w:color="auto" w:fill="EFF0F1"/>
          <w14:ligatures w14:val="none"/>
        </w:rPr>
        <w:t>的中国化特征。</w:t>
      </w:r>
      <w:r w:rsidRPr="00FB13B2">
        <w:rPr>
          <w:rFonts w:ascii="Segoe UI" w:eastAsia="宋体" w:hAnsi="Segoe UI" w:cs="Segoe UI"/>
          <w:kern w:val="0"/>
          <w:sz w:val="24"/>
          <w:szCs w:val="24"/>
          <w14:ligatures w14:val="none"/>
        </w:rPr>
        <w:t>​</w:t>
      </w:r>
    </w:p>
    <w:p w14:paraId="6D2283D2" w14:textId="77777777" w:rsidR="00FB13B2" w:rsidRPr="00FB13B2" w:rsidRDefault="00FB13B2" w:rsidP="00FB13B2">
      <w:pPr>
        <w:widowControl/>
        <w:shd w:val="clear" w:color="auto" w:fill="FFFFFF"/>
        <w:spacing w:line="405" w:lineRule="atLeast"/>
        <w:jc w:val="left"/>
        <w:rPr>
          <w:rFonts w:ascii="Segoe UI" w:eastAsia="宋体" w:hAnsi="Segoe UI" w:cs="Segoe UI"/>
          <w:kern w:val="0"/>
          <w:sz w:val="27"/>
          <w:szCs w:val="27"/>
          <w14:ligatures w14:val="none"/>
        </w:rPr>
      </w:pPr>
      <w:r w:rsidRPr="00FB13B2">
        <w:rPr>
          <w:rFonts w:ascii="Segoe UI" w:eastAsia="宋体" w:hAnsi="Segoe UI" w:cs="Segoe UI"/>
          <w:kern w:val="0"/>
          <w:sz w:val="27"/>
          <w:szCs w:val="27"/>
          <w:shd w:val="clear" w:color="auto" w:fill="EFF0F1"/>
          <w14:ligatures w14:val="none"/>
        </w:rPr>
        <w:t>（二）社会主义建设时期：法治理论的制度建构与曲折探索</w:t>
      </w:r>
      <w:r w:rsidRPr="00FB13B2">
        <w:rPr>
          <w:rFonts w:ascii="Segoe UI" w:eastAsia="宋体" w:hAnsi="Segoe UI" w:cs="Segoe UI"/>
          <w:kern w:val="0"/>
          <w:sz w:val="27"/>
          <w:szCs w:val="27"/>
          <w14:ligatures w14:val="none"/>
        </w:rPr>
        <w:t>​</w:t>
      </w:r>
    </w:p>
    <w:p w14:paraId="6027FDBB"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新中国成立后，马克思中国化时代化理论在法治领域的首要任务是建立社会主义法制体系。</w:t>
      </w:r>
      <w:r w:rsidRPr="00FB13B2">
        <w:rPr>
          <w:rFonts w:ascii="Segoe UI" w:eastAsia="宋体" w:hAnsi="Segoe UI" w:cs="Segoe UI"/>
          <w:kern w:val="0"/>
          <w:sz w:val="24"/>
          <w:szCs w:val="24"/>
          <w:shd w:val="clear" w:color="auto" w:fill="EFF0F1"/>
          <w14:ligatures w14:val="none"/>
        </w:rPr>
        <w:t xml:space="preserve">1954 </w:t>
      </w:r>
      <w:r w:rsidRPr="00FB13B2">
        <w:rPr>
          <w:rFonts w:ascii="Segoe UI" w:eastAsia="宋体" w:hAnsi="Segoe UI" w:cs="Segoe UI"/>
          <w:kern w:val="0"/>
          <w:sz w:val="24"/>
          <w:szCs w:val="24"/>
          <w:shd w:val="clear" w:color="auto" w:fill="EFF0F1"/>
          <w14:ligatures w14:val="none"/>
        </w:rPr>
        <w:t>年宪法作为第一部社会主义宪法，确立了人民民主专政制度、人民代表大会制度，明确</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公民在法律面前一律平等</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，标志着马克思主义</w:t>
      </w:r>
      <w:r w:rsidRPr="00FB13B2">
        <w:rPr>
          <w:rFonts w:ascii="Segoe UI" w:eastAsia="宋体" w:hAnsi="Segoe UI" w:cs="Segoe UI"/>
          <w:kern w:val="0"/>
          <w:sz w:val="24"/>
          <w:szCs w:val="24"/>
          <w:shd w:val="clear" w:color="auto" w:fill="EFF0F1"/>
          <w14:ligatures w14:val="none"/>
        </w:rPr>
        <w:lastRenderedPageBreak/>
        <w:t>法治理论从革命纲领向国家根本法的转化。董必武提出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有法可依、有法必依</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的法制原则，强调</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依法办事是加强法制的中心环节</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，为社会主义法制建设提供了理论支撑。</w:t>
      </w:r>
      <w:r w:rsidRPr="00FB13B2">
        <w:rPr>
          <w:rFonts w:ascii="Segoe UI" w:eastAsia="宋体" w:hAnsi="Segoe UI" w:cs="Segoe UI"/>
          <w:kern w:val="0"/>
          <w:sz w:val="24"/>
          <w:szCs w:val="24"/>
          <w14:ligatures w14:val="none"/>
        </w:rPr>
        <w:t>​</w:t>
      </w:r>
    </w:p>
    <w:p w14:paraId="793DE53E"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然而，</w:t>
      </w:r>
      <w:r w:rsidRPr="00FB13B2">
        <w:rPr>
          <w:rFonts w:ascii="Segoe UI" w:eastAsia="宋体" w:hAnsi="Segoe UI" w:cs="Segoe UI"/>
          <w:kern w:val="0"/>
          <w:sz w:val="24"/>
          <w:szCs w:val="24"/>
          <w:shd w:val="clear" w:color="auto" w:fill="EFF0F1"/>
          <w14:ligatures w14:val="none"/>
        </w:rPr>
        <w:t xml:space="preserve">1957 </w:t>
      </w:r>
      <w:r w:rsidRPr="00FB13B2">
        <w:rPr>
          <w:rFonts w:ascii="Segoe UI" w:eastAsia="宋体" w:hAnsi="Segoe UI" w:cs="Segoe UI"/>
          <w:kern w:val="0"/>
          <w:sz w:val="24"/>
          <w:szCs w:val="24"/>
          <w:shd w:val="clear" w:color="auto" w:fill="EFF0F1"/>
          <w14:ligatures w14:val="none"/>
        </w:rPr>
        <w:t>年后受</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左</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倾思想影响，法治建设出现波折。十一届三中全会后，邓小平深刻总结历史教训，指出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为了保障人民民主，必须加强法制</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，提出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有法可依、有法必依、执法必严、违法必究</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十六字方针，开启了法治建设的新时期。这一阶段的理论贡献在于：明确法治建设服务于社会主义现代化建设大局，将马克思主义法治理论从革命法制转向建设法制，为改革开放后的法治发展奠定了思想基础。</w:t>
      </w:r>
      <w:r w:rsidRPr="00FB13B2">
        <w:rPr>
          <w:rFonts w:ascii="Segoe UI" w:eastAsia="宋体" w:hAnsi="Segoe UI" w:cs="Segoe UI"/>
          <w:kern w:val="0"/>
          <w:sz w:val="24"/>
          <w:szCs w:val="24"/>
          <w14:ligatures w14:val="none"/>
        </w:rPr>
        <w:t>​</w:t>
      </w:r>
    </w:p>
    <w:p w14:paraId="56907475" w14:textId="77777777" w:rsidR="00FB13B2" w:rsidRPr="00FB13B2" w:rsidRDefault="00FB13B2" w:rsidP="00FB13B2">
      <w:pPr>
        <w:widowControl/>
        <w:shd w:val="clear" w:color="auto" w:fill="FFFFFF"/>
        <w:spacing w:line="405" w:lineRule="atLeast"/>
        <w:jc w:val="left"/>
        <w:rPr>
          <w:rFonts w:ascii="Segoe UI" w:eastAsia="宋体" w:hAnsi="Segoe UI" w:cs="Segoe UI"/>
          <w:kern w:val="0"/>
          <w:sz w:val="27"/>
          <w:szCs w:val="27"/>
          <w14:ligatures w14:val="none"/>
        </w:rPr>
      </w:pPr>
      <w:r w:rsidRPr="00FB13B2">
        <w:rPr>
          <w:rFonts w:ascii="Segoe UI" w:eastAsia="宋体" w:hAnsi="Segoe UI" w:cs="Segoe UI"/>
          <w:kern w:val="0"/>
          <w:sz w:val="27"/>
          <w:szCs w:val="27"/>
          <w:shd w:val="clear" w:color="auto" w:fill="EFF0F1"/>
          <w14:ligatures w14:val="none"/>
        </w:rPr>
        <w:t>（三）改革开放时期：法治理论的时代化发展与体系完善</w:t>
      </w:r>
      <w:r w:rsidRPr="00FB13B2">
        <w:rPr>
          <w:rFonts w:ascii="Segoe UI" w:eastAsia="宋体" w:hAnsi="Segoe UI" w:cs="Segoe UI"/>
          <w:kern w:val="0"/>
          <w:sz w:val="27"/>
          <w:szCs w:val="27"/>
          <w14:ligatures w14:val="none"/>
        </w:rPr>
        <w:t>​</w:t>
      </w:r>
    </w:p>
    <w:p w14:paraId="7ED08CEF"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随着市场经济体制改革推进，马克思中国化时代化理论在法治领域呈现新的内涵。江泽民提出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依法治国，建设社会主义法治国家</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，并将其写入宪法，实现了从</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法制</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到</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法治</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的观念飞跃。胡锦涛提出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科学发展观</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，强调法治建设要</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以人为本</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，保障公民合法权益。这一时期，中国特色社会主义法律体系基本形成，截至</w:t>
      </w:r>
      <w:r w:rsidRPr="00FB13B2">
        <w:rPr>
          <w:rFonts w:ascii="Segoe UI" w:eastAsia="宋体" w:hAnsi="Segoe UI" w:cs="Segoe UI"/>
          <w:kern w:val="0"/>
          <w:sz w:val="24"/>
          <w:szCs w:val="24"/>
          <w:shd w:val="clear" w:color="auto" w:fill="EFF0F1"/>
          <w14:ligatures w14:val="none"/>
        </w:rPr>
        <w:t xml:space="preserve"> 2020 </w:t>
      </w:r>
      <w:r w:rsidRPr="00FB13B2">
        <w:rPr>
          <w:rFonts w:ascii="Segoe UI" w:eastAsia="宋体" w:hAnsi="Segoe UI" w:cs="Segoe UI"/>
          <w:kern w:val="0"/>
          <w:sz w:val="24"/>
          <w:szCs w:val="24"/>
          <w:shd w:val="clear" w:color="auto" w:fill="EFF0F1"/>
          <w14:ligatures w14:val="none"/>
        </w:rPr>
        <w:t>年已制定现行有效法律</w:t>
      </w:r>
      <w:r w:rsidRPr="00FB13B2">
        <w:rPr>
          <w:rFonts w:ascii="Segoe UI" w:eastAsia="宋体" w:hAnsi="Segoe UI" w:cs="Segoe UI"/>
          <w:kern w:val="0"/>
          <w:sz w:val="24"/>
          <w:szCs w:val="24"/>
          <w:shd w:val="clear" w:color="auto" w:fill="EFF0F1"/>
          <w14:ligatures w14:val="none"/>
        </w:rPr>
        <w:t xml:space="preserve"> 279 </w:t>
      </w:r>
      <w:r w:rsidRPr="00FB13B2">
        <w:rPr>
          <w:rFonts w:ascii="Segoe UI" w:eastAsia="宋体" w:hAnsi="Segoe UI" w:cs="Segoe UI"/>
          <w:kern w:val="0"/>
          <w:sz w:val="24"/>
          <w:szCs w:val="24"/>
          <w:shd w:val="clear" w:color="auto" w:fill="EFF0F1"/>
          <w14:ligatures w14:val="none"/>
        </w:rPr>
        <w:t>件、行政法规</w:t>
      </w:r>
      <w:r w:rsidRPr="00FB13B2">
        <w:rPr>
          <w:rFonts w:ascii="Segoe UI" w:eastAsia="宋体" w:hAnsi="Segoe UI" w:cs="Segoe UI"/>
          <w:kern w:val="0"/>
          <w:sz w:val="24"/>
          <w:szCs w:val="24"/>
          <w:shd w:val="clear" w:color="auto" w:fill="EFF0F1"/>
          <w14:ligatures w14:val="none"/>
        </w:rPr>
        <w:t xml:space="preserve"> 600 </w:t>
      </w:r>
      <w:r w:rsidRPr="00FB13B2">
        <w:rPr>
          <w:rFonts w:ascii="Segoe UI" w:eastAsia="宋体" w:hAnsi="Segoe UI" w:cs="Segoe UI"/>
          <w:kern w:val="0"/>
          <w:sz w:val="24"/>
          <w:szCs w:val="24"/>
          <w:shd w:val="clear" w:color="auto" w:fill="EFF0F1"/>
          <w14:ligatures w14:val="none"/>
        </w:rPr>
        <w:t>余件、地方性法规</w:t>
      </w:r>
      <w:r w:rsidRPr="00FB13B2">
        <w:rPr>
          <w:rFonts w:ascii="Segoe UI" w:eastAsia="宋体" w:hAnsi="Segoe UI" w:cs="Segoe UI"/>
          <w:kern w:val="0"/>
          <w:sz w:val="24"/>
          <w:szCs w:val="24"/>
          <w:shd w:val="clear" w:color="auto" w:fill="EFF0F1"/>
          <w14:ligatures w14:val="none"/>
        </w:rPr>
        <w:t xml:space="preserve"> 1.2 </w:t>
      </w:r>
      <w:r w:rsidRPr="00FB13B2">
        <w:rPr>
          <w:rFonts w:ascii="Segoe UI" w:eastAsia="宋体" w:hAnsi="Segoe UI" w:cs="Segoe UI"/>
          <w:kern w:val="0"/>
          <w:sz w:val="24"/>
          <w:szCs w:val="24"/>
          <w:shd w:val="clear" w:color="auto" w:fill="EFF0F1"/>
          <w14:ligatures w14:val="none"/>
        </w:rPr>
        <w:t>万余件，覆盖经济、政治、文化、社会、生态等各个领域。</w:t>
      </w:r>
      <w:r w:rsidRPr="00FB13B2">
        <w:rPr>
          <w:rFonts w:ascii="Segoe UI" w:eastAsia="宋体" w:hAnsi="Segoe UI" w:cs="Segoe UI"/>
          <w:kern w:val="0"/>
          <w:sz w:val="24"/>
          <w:szCs w:val="24"/>
          <w14:ligatures w14:val="none"/>
        </w:rPr>
        <w:t>​</w:t>
      </w:r>
    </w:p>
    <w:p w14:paraId="21BBA443"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在理论创新方面，社会主义法治理念的提出具有标志性意义。</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党的领导、人民当家作主、依法治国有机统一</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的论断，既坚持了马克思主义政党理论，又回应了中国法治的现实需求。习近平总书记在福建工作期间提出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法治政府建设是重点</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，为后来全面依法治国方略埋下伏笔。这一阶段的法治实践证明，马克思主义只有与中国改革开放的时代任务相结合，才能焕发出强大生命力。</w:t>
      </w:r>
      <w:r w:rsidRPr="00FB13B2">
        <w:rPr>
          <w:rFonts w:ascii="Segoe UI" w:eastAsia="宋体" w:hAnsi="Segoe UI" w:cs="Segoe UI"/>
          <w:kern w:val="0"/>
          <w:sz w:val="24"/>
          <w:szCs w:val="24"/>
          <w14:ligatures w14:val="none"/>
        </w:rPr>
        <w:t>​</w:t>
      </w:r>
    </w:p>
    <w:p w14:paraId="3699667F" w14:textId="77777777" w:rsidR="00FB13B2" w:rsidRPr="00FB13B2" w:rsidRDefault="00FB13B2" w:rsidP="00FB13B2">
      <w:pPr>
        <w:widowControl/>
        <w:shd w:val="clear" w:color="auto" w:fill="FFFFFF"/>
        <w:spacing w:line="450" w:lineRule="atLeast"/>
        <w:jc w:val="left"/>
        <w:rPr>
          <w:rFonts w:ascii="Segoe UI" w:eastAsia="宋体" w:hAnsi="Segoe UI" w:cs="Segoe UI"/>
          <w:kern w:val="0"/>
          <w:sz w:val="30"/>
          <w:szCs w:val="30"/>
          <w14:ligatures w14:val="none"/>
        </w:rPr>
      </w:pPr>
      <w:r w:rsidRPr="00FB13B2">
        <w:rPr>
          <w:rFonts w:ascii="Segoe UI" w:eastAsia="宋体" w:hAnsi="Segoe UI" w:cs="Segoe UI"/>
          <w:kern w:val="0"/>
          <w:sz w:val="30"/>
          <w:szCs w:val="30"/>
          <w:shd w:val="clear" w:color="auto" w:fill="EFF0F1"/>
          <w14:ligatures w14:val="none"/>
        </w:rPr>
        <w:t>二、新时代马克思中国化时代化理论的法治创新：习近平法治思想的形成与实践</w:t>
      </w:r>
      <w:r w:rsidRPr="00FB13B2">
        <w:rPr>
          <w:rFonts w:ascii="Segoe UI" w:eastAsia="宋体" w:hAnsi="Segoe UI" w:cs="Segoe UI"/>
          <w:kern w:val="0"/>
          <w:sz w:val="30"/>
          <w:szCs w:val="30"/>
          <w14:ligatures w14:val="none"/>
        </w:rPr>
        <w:t>​</w:t>
      </w:r>
    </w:p>
    <w:p w14:paraId="35FDECE8"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党的十八大以来，面对百年未有之大变局，以习近平同志为核心的党中央将全面依法治国纳入</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四个全面</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战略布局，创立了习近平法治思想，实现了马克思主义法治理论中国化时代化的新飞跃。习近平法治思想系统回答了</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新时代</w:t>
      </w:r>
      <w:r w:rsidRPr="00FB13B2">
        <w:rPr>
          <w:rFonts w:ascii="Segoe UI" w:eastAsia="宋体" w:hAnsi="Segoe UI" w:cs="Segoe UI"/>
          <w:kern w:val="0"/>
          <w:sz w:val="24"/>
          <w:szCs w:val="24"/>
          <w:shd w:val="clear" w:color="auto" w:fill="EFF0F1"/>
          <w14:ligatures w14:val="none"/>
        </w:rPr>
        <w:lastRenderedPageBreak/>
        <w:t>为什么实行全面依法治国、怎样实行全面依法治国</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的重大问题，包含</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十一个坚持</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的核心要义，成为新时代法治中国建设的行动指南。</w:t>
      </w:r>
      <w:r w:rsidRPr="00FB13B2">
        <w:rPr>
          <w:rFonts w:ascii="Segoe UI" w:eastAsia="宋体" w:hAnsi="Segoe UI" w:cs="Segoe UI"/>
          <w:kern w:val="0"/>
          <w:sz w:val="24"/>
          <w:szCs w:val="24"/>
          <w14:ligatures w14:val="none"/>
        </w:rPr>
        <w:t>​</w:t>
      </w:r>
    </w:p>
    <w:p w14:paraId="697640CB" w14:textId="77777777" w:rsidR="00FB13B2" w:rsidRPr="00FB13B2" w:rsidRDefault="00FB13B2" w:rsidP="00FB13B2">
      <w:pPr>
        <w:widowControl/>
        <w:shd w:val="clear" w:color="auto" w:fill="FFFFFF"/>
        <w:spacing w:line="405" w:lineRule="atLeast"/>
        <w:jc w:val="left"/>
        <w:rPr>
          <w:rFonts w:ascii="Segoe UI" w:eastAsia="宋体" w:hAnsi="Segoe UI" w:cs="Segoe UI"/>
          <w:kern w:val="0"/>
          <w:sz w:val="27"/>
          <w:szCs w:val="27"/>
          <w14:ligatures w14:val="none"/>
        </w:rPr>
      </w:pPr>
      <w:r w:rsidRPr="00FB13B2">
        <w:rPr>
          <w:rFonts w:ascii="Segoe UI" w:eastAsia="宋体" w:hAnsi="Segoe UI" w:cs="Segoe UI"/>
          <w:kern w:val="0"/>
          <w:sz w:val="27"/>
          <w:szCs w:val="27"/>
          <w:shd w:val="clear" w:color="auto" w:fill="EFF0F1"/>
          <w14:ligatures w14:val="none"/>
        </w:rPr>
        <w:t>（一）坚持党对全面依法治国的领导：筑牢法治建设政治根基</w:t>
      </w:r>
      <w:r w:rsidRPr="00FB13B2">
        <w:rPr>
          <w:rFonts w:ascii="Segoe UI" w:eastAsia="宋体" w:hAnsi="Segoe UI" w:cs="Segoe UI"/>
          <w:kern w:val="0"/>
          <w:sz w:val="27"/>
          <w:szCs w:val="27"/>
          <w14:ligatures w14:val="none"/>
        </w:rPr>
        <w:t>​</w:t>
      </w:r>
    </w:p>
    <w:p w14:paraId="78A094A4"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马克思主义政党理论在中国法治实践中的集中体现，就是坚持党对法治工作的绝对领导。习近平总书记强调：</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党的领导是中国特色社会主义法治的根本要求</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从中央全面依法治国委员会的成立，到《中国共产党政法工作条例》的颁布，党对法治建设的领导实现了制度化、规范化。在疫情防控中，党中央统一领导立法、执法、司法、守法各环节，迅速出台《传染病防治法》修订案，展现了党领导下法治体系的应急响应能力。</w:t>
      </w:r>
      <w:r w:rsidRPr="00FB13B2">
        <w:rPr>
          <w:rFonts w:ascii="Segoe UI" w:eastAsia="宋体" w:hAnsi="Segoe UI" w:cs="Segoe UI"/>
          <w:kern w:val="0"/>
          <w:sz w:val="24"/>
          <w:szCs w:val="24"/>
          <w14:ligatures w14:val="none"/>
        </w:rPr>
        <w:t>​</w:t>
      </w:r>
    </w:p>
    <w:p w14:paraId="4373632B" w14:textId="77777777" w:rsidR="00FB13B2" w:rsidRPr="00FB13B2" w:rsidRDefault="00FB13B2" w:rsidP="00FB13B2">
      <w:pPr>
        <w:widowControl/>
        <w:shd w:val="clear" w:color="auto" w:fill="FFFFFF"/>
        <w:spacing w:line="405" w:lineRule="atLeast"/>
        <w:jc w:val="left"/>
        <w:rPr>
          <w:rFonts w:ascii="Segoe UI" w:eastAsia="宋体" w:hAnsi="Segoe UI" w:cs="Segoe UI"/>
          <w:kern w:val="0"/>
          <w:sz w:val="27"/>
          <w:szCs w:val="27"/>
          <w14:ligatures w14:val="none"/>
        </w:rPr>
      </w:pPr>
      <w:r w:rsidRPr="00FB13B2">
        <w:rPr>
          <w:rFonts w:ascii="Segoe UI" w:eastAsia="宋体" w:hAnsi="Segoe UI" w:cs="Segoe UI"/>
          <w:kern w:val="0"/>
          <w:sz w:val="27"/>
          <w:szCs w:val="27"/>
          <w:shd w:val="clear" w:color="auto" w:fill="EFF0F1"/>
          <w14:ligatures w14:val="none"/>
        </w:rPr>
        <w:t>（二）坚持以人民为中心：彰显法治建设价值追求</w:t>
      </w:r>
      <w:r w:rsidRPr="00FB13B2">
        <w:rPr>
          <w:rFonts w:ascii="Segoe UI" w:eastAsia="宋体" w:hAnsi="Segoe UI" w:cs="Segoe UI"/>
          <w:kern w:val="0"/>
          <w:sz w:val="27"/>
          <w:szCs w:val="27"/>
          <w14:ligatures w14:val="none"/>
        </w:rPr>
        <w:t>​</w:t>
      </w:r>
    </w:p>
    <w:p w14:paraId="3CB051BF"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马克思主义</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人的解放</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理论在中国转化为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以人民为中心</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的法治理念。民法典的制定是这一理念的集中体现：总则编确立</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绿色原则</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，物权编规范小区物业治理，人格权编首次独立成编，回应了人民群众对美好生活的法治需求。在司法领域，</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扫黑除恶专项斗争</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清除了</w:t>
      </w:r>
      <w:r w:rsidRPr="00FB13B2">
        <w:rPr>
          <w:rFonts w:ascii="Segoe UI" w:eastAsia="宋体" w:hAnsi="Segoe UI" w:cs="Segoe UI"/>
          <w:kern w:val="0"/>
          <w:sz w:val="24"/>
          <w:szCs w:val="24"/>
          <w:shd w:val="clear" w:color="auto" w:fill="EFF0F1"/>
          <w14:ligatures w14:val="none"/>
        </w:rPr>
        <w:t xml:space="preserve"> 2.9 </w:t>
      </w:r>
      <w:r w:rsidRPr="00FB13B2">
        <w:rPr>
          <w:rFonts w:ascii="Segoe UI" w:eastAsia="宋体" w:hAnsi="Segoe UI" w:cs="Segoe UI"/>
          <w:kern w:val="0"/>
          <w:sz w:val="24"/>
          <w:szCs w:val="24"/>
          <w:shd w:val="clear" w:color="auto" w:fill="EFF0F1"/>
          <w14:ligatures w14:val="none"/>
        </w:rPr>
        <w:t>万个黑恶势力犯罪团伙，</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纠正冤假错案</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让聂树斌、呼格吉勒图等案件得到平反，人民群众的法治获得感显著提升。正如习近平总书记所说：</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法治建设要为了人民、依靠人民、造福人民、保护人民</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14:ligatures w14:val="none"/>
        </w:rPr>
        <w:t>​</w:t>
      </w:r>
    </w:p>
    <w:p w14:paraId="533CE028" w14:textId="77777777" w:rsidR="00FB13B2" w:rsidRPr="00FB13B2" w:rsidRDefault="00FB13B2" w:rsidP="00FB13B2">
      <w:pPr>
        <w:widowControl/>
        <w:shd w:val="clear" w:color="auto" w:fill="FFFFFF"/>
        <w:spacing w:line="405" w:lineRule="atLeast"/>
        <w:jc w:val="left"/>
        <w:rPr>
          <w:rFonts w:ascii="Segoe UI" w:eastAsia="宋体" w:hAnsi="Segoe UI" w:cs="Segoe UI"/>
          <w:kern w:val="0"/>
          <w:sz w:val="27"/>
          <w:szCs w:val="27"/>
          <w14:ligatures w14:val="none"/>
        </w:rPr>
      </w:pPr>
      <w:r w:rsidRPr="00FB13B2">
        <w:rPr>
          <w:rFonts w:ascii="Segoe UI" w:eastAsia="宋体" w:hAnsi="Segoe UI" w:cs="Segoe UI"/>
          <w:kern w:val="0"/>
          <w:sz w:val="27"/>
          <w:szCs w:val="27"/>
          <w:shd w:val="clear" w:color="auto" w:fill="EFF0F1"/>
          <w14:ligatures w14:val="none"/>
        </w:rPr>
        <w:t>（三）坚持中国特色社会主义法治道路：明确法治建设方向定位</w:t>
      </w:r>
      <w:r w:rsidRPr="00FB13B2">
        <w:rPr>
          <w:rFonts w:ascii="Segoe UI" w:eastAsia="宋体" w:hAnsi="Segoe UI" w:cs="Segoe UI"/>
          <w:kern w:val="0"/>
          <w:sz w:val="27"/>
          <w:szCs w:val="27"/>
          <w14:ligatures w14:val="none"/>
        </w:rPr>
        <w:t>​</w:t>
      </w:r>
    </w:p>
    <w:p w14:paraId="61703B37"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针对西方</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宪政</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三权鼎立</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等思潮，习近平法治思想鲜明指出：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全面推进依法治国，必须走对路</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中国特色社会主义法治道路的核心要义，是坚持党的领导、坚持中国特色社会主义制度、贯彻中国特色社会主义法治理论。在香港国安法的制定实施中，这一道路优势充分显现：既维护了国家主权安全，又保障了香港居民合法权益，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一国两制</w:t>
      </w:r>
      <w:r w:rsidRPr="00FB13B2">
        <w:rPr>
          <w:rFonts w:ascii="Segoe UI" w:eastAsia="宋体" w:hAnsi="Segoe UI" w:cs="Segoe UI"/>
          <w:kern w:val="0"/>
          <w:sz w:val="24"/>
          <w:szCs w:val="24"/>
          <w:shd w:val="clear" w:color="auto" w:fill="EFF0F1"/>
          <w14:ligatures w14:val="none"/>
        </w:rPr>
        <w:t xml:space="preserve"> " </w:t>
      </w:r>
      <w:r w:rsidRPr="00FB13B2">
        <w:rPr>
          <w:rFonts w:ascii="Segoe UI" w:eastAsia="宋体" w:hAnsi="Segoe UI" w:cs="Segoe UI"/>
          <w:kern w:val="0"/>
          <w:sz w:val="24"/>
          <w:szCs w:val="24"/>
          <w:shd w:val="clear" w:color="auto" w:fill="EFF0F1"/>
          <w14:ligatures w14:val="none"/>
        </w:rPr>
        <w:t>行稳致远提供了法治保障。实践证明，只有立足中国实际的法治道路，才能解决中国问题。</w:t>
      </w:r>
      <w:r w:rsidRPr="00FB13B2">
        <w:rPr>
          <w:rFonts w:ascii="Segoe UI" w:eastAsia="宋体" w:hAnsi="Segoe UI" w:cs="Segoe UI"/>
          <w:kern w:val="0"/>
          <w:sz w:val="24"/>
          <w:szCs w:val="24"/>
          <w14:ligatures w14:val="none"/>
        </w:rPr>
        <w:t>​</w:t>
      </w:r>
    </w:p>
    <w:p w14:paraId="299CA145" w14:textId="77777777" w:rsidR="00FB13B2" w:rsidRPr="00FB13B2" w:rsidRDefault="00FB13B2" w:rsidP="00FB13B2">
      <w:pPr>
        <w:widowControl/>
        <w:shd w:val="clear" w:color="auto" w:fill="FFFFFF"/>
        <w:spacing w:line="405" w:lineRule="atLeast"/>
        <w:jc w:val="left"/>
        <w:rPr>
          <w:rFonts w:ascii="Segoe UI" w:eastAsia="宋体" w:hAnsi="Segoe UI" w:cs="Segoe UI"/>
          <w:kern w:val="0"/>
          <w:sz w:val="27"/>
          <w:szCs w:val="27"/>
          <w14:ligatures w14:val="none"/>
        </w:rPr>
      </w:pPr>
      <w:r w:rsidRPr="00FB13B2">
        <w:rPr>
          <w:rFonts w:ascii="Segoe UI" w:eastAsia="宋体" w:hAnsi="Segoe UI" w:cs="Segoe UI"/>
          <w:kern w:val="0"/>
          <w:sz w:val="27"/>
          <w:szCs w:val="27"/>
          <w:shd w:val="clear" w:color="auto" w:fill="EFF0F1"/>
          <w14:ligatures w14:val="none"/>
        </w:rPr>
        <w:t>（四）坚持统筹推进国内国际法治：拓展法治建设全球视野</w:t>
      </w:r>
      <w:r w:rsidRPr="00FB13B2">
        <w:rPr>
          <w:rFonts w:ascii="Segoe UI" w:eastAsia="宋体" w:hAnsi="Segoe UI" w:cs="Segoe UI"/>
          <w:kern w:val="0"/>
          <w:sz w:val="27"/>
          <w:szCs w:val="27"/>
          <w14:ligatures w14:val="none"/>
        </w:rPr>
        <w:t>​</w:t>
      </w:r>
    </w:p>
    <w:p w14:paraId="78E3AA4E"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随着中国日益走近世界舞台中央，马克思中国化时代化理论在法治领域呈现全球维度。习近平总书记提出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人类命运共同体</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理念，推动构建新型国际法治</w:t>
      </w:r>
      <w:r w:rsidRPr="00FB13B2">
        <w:rPr>
          <w:rFonts w:ascii="Segoe UI" w:eastAsia="宋体" w:hAnsi="Segoe UI" w:cs="Segoe UI"/>
          <w:kern w:val="0"/>
          <w:sz w:val="24"/>
          <w:szCs w:val="24"/>
          <w:shd w:val="clear" w:color="auto" w:fill="EFF0F1"/>
          <w14:ligatures w14:val="none"/>
        </w:rPr>
        <w:lastRenderedPageBreak/>
        <w:t>秩序。在国内，《反外国制裁法》《数据安全法》等法律的出台，构建了反制</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长臂管辖</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的法律工具箱；在国际，积极参与《联合国海洋法公约》《巴黎协定》等全球治理规则制定，贡献中国智慧。</w:t>
      </w:r>
      <w:r w:rsidRPr="00FB13B2">
        <w:rPr>
          <w:rFonts w:ascii="Segoe UI" w:eastAsia="宋体" w:hAnsi="Segoe UI" w:cs="Segoe UI"/>
          <w:kern w:val="0"/>
          <w:sz w:val="24"/>
          <w:szCs w:val="24"/>
          <w:shd w:val="clear" w:color="auto" w:fill="EFF0F1"/>
          <w14:ligatures w14:val="none"/>
        </w:rPr>
        <w:t xml:space="preserve">2023 </w:t>
      </w:r>
      <w:r w:rsidRPr="00FB13B2">
        <w:rPr>
          <w:rFonts w:ascii="Segoe UI" w:eastAsia="宋体" w:hAnsi="Segoe UI" w:cs="Segoe UI"/>
          <w:kern w:val="0"/>
          <w:sz w:val="24"/>
          <w:szCs w:val="24"/>
          <w:shd w:val="clear" w:color="auto" w:fill="EFF0F1"/>
          <w14:ligatures w14:val="none"/>
        </w:rPr>
        <w:t>年</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一带一路</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法治合作国际论坛的举办，标志着中国从法治规则的接受者向建设者转变。</w:t>
      </w:r>
      <w:r w:rsidRPr="00FB13B2">
        <w:rPr>
          <w:rFonts w:ascii="Segoe UI" w:eastAsia="宋体" w:hAnsi="Segoe UI" w:cs="Segoe UI"/>
          <w:kern w:val="0"/>
          <w:sz w:val="24"/>
          <w:szCs w:val="24"/>
          <w14:ligatures w14:val="none"/>
        </w:rPr>
        <w:t>​</w:t>
      </w:r>
    </w:p>
    <w:p w14:paraId="51097529" w14:textId="77777777" w:rsidR="00FB13B2" w:rsidRPr="00FB13B2" w:rsidRDefault="00FB13B2" w:rsidP="00FB13B2">
      <w:pPr>
        <w:widowControl/>
        <w:shd w:val="clear" w:color="auto" w:fill="FFFFFF"/>
        <w:spacing w:line="450" w:lineRule="atLeast"/>
        <w:jc w:val="left"/>
        <w:rPr>
          <w:rFonts w:ascii="Segoe UI" w:eastAsia="宋体" w:hAnsi="Segoe UI" w:cs="Segoe UI"/>
          <w:kern w:val="0"/>
          <w:sz w:val="30"/>
          <w:szCs w:val="30"/>
          <w14:ligatures w14:val="none"/>
        </w:rPr>
      </w:pPr>
      <w:r w:rsidRPr="00FB13B2">
        <w:rPr>
          <w:rFonts w:ascii="Segoe UI" w:eastAsia="宋体" w:hAnsi="Segoe UI" w:cs="Segoe UI"/>
          <w:kern w:val="0"/>
          <w:sz w:val="30"/>
          <w:szCs w:val="30"/>
          <w:shd w:val="clear" w:color="auto" w:fill="EFF0F1"/>
          <w14:ligatures w14:val="none"/>
        </w:rPr>
        <w:t>三、马克思中国化时代化理论指引下的法治实践创新</w:t>
      </w:r>
      <w:r w:rsidRPr="00FB13B2">
        <w:rPr>
          <w:rFonts w:ascii="Segoe UI" w:eastAsia="宋体" w:hAnsi="Segoe UI" w:cs="Segoe UI"/>
          <w:kern w:val="0"/>
          <w:sz w:val="30"/>
          <w:szCs w:val="30"/>
          <w14:ligatures w14:val="none"/>
        </w:rPr>
        <w:t>​</w:t>
      </w:r>
    </w:p>
    <w:p w14:paraId="72E0856D" w14:textId="77777777" w:rsidR="00FB13B2" w:rsidRPr="00FB13B2" w:rsidRDefault="00FB13B2" w:rsidP="00FB13B2">
      <w:pPr>
        <w:widowControl/>
        <w:shd w:val="clear" w:color="auto" w:fill="FFFFFF"/>
        <w:spacing w:line="405" w:lineRule="atLeast"/>
        <w:jc w:val="left"/>
        <w:rPr>
          <w:rFonts w:ascii="Segoe UI" w:eastAsia="宋体" w:hAnsi="Segoe UI" w:cs="Segoe UI"/>
          <w:kern w:val="0"/>
          <w:sz w:val="27"/>
          <w:szCs w:val="27"/>
          <w14:ligatures w14:val="none"/>
        </w:rPr>
      </w:pPr>
      <w:r w:rsidRPr="00FB13B2">
        <w:rPr>
          <w:rFonts w:ascii="Segoe UI" w:eastAsia="宋体" w:hAnsi="Segoe UI" w:cs="Segoe UI"/>
          <w:kern w:val="0"/>
          <w:sz w:val="27"/>
          <w:szCs w:val="27"/>
          <w:shd w:val="clear" w:color="auto" w:fill="EFF0F1"/>
          <w14:ligatures w14:val="none"/>
        </w:rPr>
        <w:t>（一）法治与德治相结合：重构社会治理的中国范式</w:t>
      </w:r>
      <w:r w:rsidRPr="00FB13B2">
        <w:rPr>
          <w:rFonts w:ascii="Segoe UI" w:eastAsia="宋体" w:hAnsi="Segoe UI" w:cs="Segoe UI"/>
          <w:kern w:val="0"/>
          <w:sz w:val="27"/>
          <w:szCs w:val="27"/>
          <w14:ligatures w14:val="none"/>
        </w:rPr>
        <w:t>​</w:t>
      </w:r>
    </w:p>
    <w:p w14:paraId="2A6B9724"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马克思主义关于经济基础与上层建筑的辩证关系，在中国转化为法治与德治相结合的治理模式。《新时代公民道德建设实施纲要》与《法治社会建设实施纲要》同步出台，明确</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以法治承载道德理念、以道德滋养法治精神</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。在基层治理中，浙江</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枫桥经验</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的法治化升级颇具代表性：通过制定《浙江省矛盾纠纷多元化解条例》，将</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依靠群众、就地化解</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的传统经验转化为法律规范，实现了自治、法治、德治</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三治融合</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。这种治理范式既避免了单纯法治的机械性，又防止了道德治理的随意性，彰显了中国特色社会主义治理优势。</w:t>
      </w:r>
      <w:r w:rsidRPr="00FB13B2">
        <w:rPr>
          <w:rFonts w:ascii="Segoe UI" w:eastAsia="宋体" w:hAnsi="Segoe UI" w:cs="Segoe UI"/>
          <w:kern w:val="0"/>
          <w:sz w:val="24"/>
          <w:szCs w:val="24"/>
          <w14:ligatures w14:val="none"/>
        </w:rPr>
        <w:t>​</w:t>
      </w:r>
    </w:p>
    <w:p w14:paraId="7C921352" w14:textId="77777777" w:rsidR="00FB13B2" w:rsidRPr="00FB13B2" w:rsidRDefault="00FB13B2" w:rsidP="00FB13B2">
      <w:pPr>
        <w:widowControl/>
        <w:shd w:val="clear" w:color="auto" w:fill="FFFFFF"/>
        <w:spacing w:line="405" w:lineRule="atLeast"/>
        <w:jc w:val="left"/>
        <w:rPr>
          <w:rFonts w:ascii="Segoe UI" w:eastAsia="宋体" w:hAnsi="Segoe UI" w:cs="Segoe UI"/>
          <w:kern w:val="0"/>
          <w:sz w:val="27"/>
          <w:szCs w:val="27"/>
          <w14:ligatures w14:val="none"/>
        </w:rPr>
      </w:pPr>
      <w:r w:rsidRPr="00FB13B2">
        <w:rPr>
          <w:rFonts w:ascii="Segoe UI" w:eastAsia="宋体" w:hAnsi="Segoe UI" w:cs="Segoe UI"/>
          <w:kern w:val="0"/>
          <w:sz w:val="27"/>
          <w:szCs w:val="27"/>
          <w:shd w:val="clear" w:color="auto" w:fill="EFF0F1"/>
          <w14:ligatures w14:val="none"/>
        </w:rPr>
        <w:t>（二）数字法治建设：回应科技革命的时代课题</w:t>
      </w:r>
      <w:r w:rsidRPr="00FB13B2">
        <w:rPr>
          <w:rFonts w:ascii="Segoe UI" w:eastAsia="宋体" w:hAnsi="Segoe UI" w:cs="Segoe UI"/>
          <w:kern w:val="0"/>
          <w:sz w:val="27"/>
          <w:szCs w:val="27"/>
          <w14:ligatures w14:val="none"/>
        </w:rPr>
        <w:t>​</w:t>
      </w:r>
    </w:p>
    <w:p w14:paraId="0AFC296D"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面对数字经济的迅猛发展，马克思中国化时代化理论展现出与时俱进的理论品格。习近平总书记指出：</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要把依法治网作为基础性手段</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。在制度建设层面，《网络安全法》《电子商务法》《个人信息保护法》构建了数字时代的基本规则；在技术应用层面，</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智慧法院</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建设实现了</w:t>
      </w:r>
      <w:r w:rsidRPr="00FB13B2">
        <w:rPr>
          <w:rFonts w:ascii="Segoe UI" w:eastAsia="宋体" w:hAnsi="Segoe UI" w:cs="Segoe UI"/>
          <w:kern w:val="0"/>
          <w:sz w:val="24"/>
          <w:szCs w:val="24"/>
          <w:shd w:val="clear" w:color="auto" w:fill="EFF0F1"/>
          <w14:ligatures w14:val="none"/>
        </w:rPr>
        <w:t xml:space="preserve"> 90% </w:t>
      </w:r>
      <w:r w:rsidRPr="00FB13B2">
        <w:rPr>
          <w:rFonts w:ascii="Segoe UI" w:eastAsia="宋体" w:hAnsi="Segoe UI" w:cs="Segoe UI"/>
          <w:kern w:val="0"/>
          <w:sz w:val="24"/>
          <w:szCs w:val="24"/>
          <w:shd w:val="clear" w:color="auto" w:fill="EFF0F1"/>
          <w14:ligatures w14:val="none"/>
        </w:rPr>
        <w:t>以上的民商事案件网上立案，区块链技术在司法存证中的应用使电子证据采信率提升</w:t>
      </w:r>
      <w:r w:rsidRPr="00FB13B2">
        <w:rPr>
          <w:rFonts w:ascii="Segoe UI" w:eastAsia="宋体" w:hAnsi="Segoe UI" w:cs="Segoe UI"/>
          <w:kern w:val="0"/>
          <w:sz w:val="24"/>
          <w:szCs w:val="24"/>
          <w:shd w:val="clear" w:color="auto" w:fill="EFF0F1"/>
          <w14:ligatures w14:val="none"/>
        </w:rPr>
        <w:t xml:space="preserve"> 40%</w:t>
      </w:r>
      <w:r w:rsidRPr="00FB13B2">
        <w:rPr>
          <w:rFonts w:ascii="Segoe UI" w:eastAsia="宋体" w:hAnsi="Segoe UI" w:cs="Segoe UI"/>
          <w:kern w:val="0"/>
          <w:sz w:val="24"/>
          <w:szCs w:val="24"/>
          <w:shd w:val="clear" w:color="auto" w:fill="EFF0F1"/>
          <w14:ligatures w14:val="none"/>
        </w:rPr>
        <w:t>。更重要的是，中国在全球率先提出《全球数据安全倡议》，为数字治理规则制定贡献了中国方案，体现了马克思主义理论应对科技革命的时代穿透力。</w:t>
      </w:r>
      <w:r w:rsidRPr="00FB13B2">
        <w:rPr>
          <w:rFonts w:ascii="Segoe UI" w:eastAsia="宋体" w:hAnsi="Segoe UI" w:cs="Segoe UI"/>
          <w:kern w:val="0"/>
          <w:sz w:val="24"/>
          <w:szCs w:val="24"/>
          <w14:ligatures w14:val="none"/>
        </w:rPr>
        <w:t>​</w:t>
      </w:r>
    </w:p>
    <w:p w14:paraId="06CDFF29" w14:textId="77777777" w:rsidR="00FB13B2" w:rsidRPr="00FB13B2" w:rsidRDefault="00FB13B2" w:rsidP="00FB13B2">
      <w:pPr>
        <w:widowControl/>
        <w:shd w:val="clear" w:color="auto" w:fill="FFFFFF"/>
        <w:spacing w:line="405" w:lineRule="atLeast"/>
        <w:jc w:val="left"/>
        <w:rPr>
          <w:rFonts w:ascii="Segoe UI" w:eastAsia="宋体" w:hAnsi="Segoe UI" w:cs="Segoe UI"/>
          <w:kern w:val="0"/>
          <w:sz w:val="27"/>
          <w:szCs w:val="27"/>
          <w14:ligatures w14:val="none"/>
        </w:rPr>
      </w:pPr>
      <w:r w:rsidRPr="00FB13B2">
        <w:rPr>
          <w:rFonts w:ascii="Segoe UI" w:eastAsia="宋体" w:hAnsi="Segoe UI" w:cs="Segoe UI"/>
          <w:kern w:val="0"/>
          <w:sz w:val="27"/>
          <w:szCs w:val="27"/>
          <w:shd w:val="clear" w:color="auto" w:fill="EFF0F1"/>
          <w14:ligatures w14:val="none"/>
        </w:rPr>
        <w:t>（三）基层法治实践：打通法治建设</w:t>
      </w:r>
      <w:r w:rsidRPr="00FB13B2">
        <w:rPr>
          <w:rFonts w:ascii="Segoe UI" w:eastAsia="宋体" w:hAnsi="Segoe UI" w:cs="Segoe UI"/>
          <w:kern w:val="0"/>
          <w:sz w:val="27"/>
          <w:szCs w:val="27"/>
          <w:shd w:val="clear" w:color="auto" w:fill="EFF0F1"/>
          <w14:ligatures w14:val="none"/>
        </w:rPr>
        <w:t xml:space="preserve"> "</w:t>
      </w:r>
      <w:r w:rsidRPr="00FB13B2">
        <w:rPr>
          <w:rFonts w:ascii="Segoe UI" w:eastAsia="宋体" w:hAnsi="Segoe UI" w:cs="Segoe UI"/>
          <w:kern w:val="0"/>
          <w:sz w:val="27"/>
          <w:szCs w:val="27"/>
          <w:shd w:val="clear" w:color="auto" w:fill="EFF0F1"/>
          <w14:ligatures w14:val="none"/>
        </w:rPr>
        <w:t>最后一公里</w:t>
      </w:r>
      <w:r w:rsidRPr="00FB13B2">
        <w:rPr>
          <w:rFonts w:ascii="Segoe UI" w:eastAsia="宋体" w:hAnsi="Segoe UI" w:cs="Segoe UI"/>
          <w:kern w:val="0"/>
          <w:sz w:val="27"/>
          <w:szCs w:val="27"/>
          <w:shd w:val="clear" w:color="auto" w:fill="EFF0F1"/>
          <w14:ligatures w14:val="none"/>
        </w:rPr>
        <w:t>"</w:t>
      </w:r>
      <w:r w:rsidRPr="00FB13B2">
        <w:rPr>
          <w:rFonts w:ascii="Segoe UI" w:eastAsia="宋体" w:hAnsi="Segoe UI" w:cs="Segoe UI"/>
          <w:kern w:val="0"/>
          <w:sz w:val="27"/>
          <w:szCs w:val="27"/>
          <w14:ligatures w14:val="none"/>
        </w:rPr>
        <w:t>​</w:t>
      </w:r>
    </w:p>
    <w:p w14:paraId="27C28317"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马克思主义实践观在中国法治建设中体现为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从群众中来，到群众中去</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的工作方法。在乡村振兴领域，四川成都</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法律明白人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工程培养了</w:t>
      </w:r>
      <w:r w:rsidRPr="00FB13B2">
        <w:rPr>
          <w:rFonts w:ascii="Segoe UI" w:eastAsia="宋体" w:hAnsi="Segoe UI" w:cs="Segoe UI"/>
          <w:kern w:val="0"/>
          <w:sz w:val="24"/>
          <w:szCs w:val="24"/>
          <w:shd w:val="clear" w:color="auto" w:fill="EFF0F1"/>
          <w14:ligatures w14:val="none"/>
        </w:rPr>
        <w:t xml:space="preserve"> 5.2 </w:t>
      </w:r>
      <w:r w:rsidRPr="00FB13B2">
        <w:rPr>
          <w:rFonts w:ascii="Segoe UI" w:eastAsia="宋体" w:hAnsi="Segoe UI" w:cs="Segoe UI"/>
          <w:kern w:val="0"/>
          <w:sz w:val="24"/>
          <w:szCs w:val="24"/>
          <w:shd w:val="clear" w:color="auto" w:fill="EFF0F1"/>
          <w14:ligatures w14:val="none"/>
        </w:rPr>
        <w:t>万名基层法治骨干，实现</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每村（社区）至少</w:t>
      </w:r>
      <w:r w:rsidRPr="00FB13B2">
        <w:rPr>
          <w:rFonts w:ascii="Segoe UI" w:eastAsia="宋体" w:hAnsi="Segoe UI" w:cs="Segoe UI"/>
          <w:kern w:val="0"/>
          <w:sz w:val="24"/>
          <w:szCs w:val="24"/>
          <w:shd w:val="clear" w:color="auto" w:fill="EFF0F1"/>
          <w14:ligatures w14:val="none"/>
        </w:rPr>
        <w:t xml:space="preserve"> 3 </w:t>
      </w:r>
      <w:r w:rsidRPr="00FB13B2">
        <w:rPr>
          <w:rFonts w:ascii="Segoe UI" w:eastAsia="宋体" w:hAnsi="Segoe UI" w:cs="Segoe UI"/>
          <w:kern w:val="0"/>
          <w:sz w:val="24"/>
          <w:szCs w:val="24"/>
          <w:shd w:val="clear" w:color="auto" w:fill="EFF0F1"/>
          <w14:ligatures w14:val="none"/>
        </w:rPr>
        <w:t>名</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的全覆盖；在城市治理中，上海长宁区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基层立法联系点</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直接收集</w:t>
      </w:r>
      <w:r w:rsidRPr="00FB13B2">
        <w:rPr>
          <w:rFonts w:ascii="Segoe UI" w:eastAsia="宋体" w:hAnsi="Segoe UI" w:cs="Segoe UI"/>
          <w:kern w:val="0"/>
          <w:sz w:val="24"/>
          <w:szCs w:val="24"/>
          <w:shd w:val="clear" w:color="auto" w:fill="EFF0F1"/>
          <w14:ligatures w14:val="none"/>
        </w:rPr>
        <w:t xml:space="preserve"> 2000 </w:t>
      </w:r>
      <w:r w:rsidRPr="00FB13B2">
        <w:rPr>
          <w:rFonts w:ascii="Segoe UI" w:eastAsia="宋体" w:hAnsi="Segoe UI" w:cs="Segoe UI"/>
          <w:kern w:val="0"/>
          <w:sz w:val="24"/>
          <w:szCs w:val="24"/>
          <w:shd w:val="clear" w:color="auto" w:fill="EFF0F1"/>
          <w14:ligatures w14:val="none"/>
        </w:rPr>
        <w:t>余条群众意见，其中</w:t>
      </w:r>
      <w:r w:rsidRPr="00FB13B2">
        <w:rPr>
          <w:rFonts w:ascii="Segoe UI" w:eastAsia="宋体" w:hAnsi="Segoe UI" w:cs="Segoe UI"/>
          <w:kern w:val="0"/>
          <w:sz w:val="24"/>
          <w:szCs w:val="24"/>
          <w:shd w:val="clear" w:color="auto" w:fill="EFF0F1"/>
          <w14:ligatures w14:val="none"/>
        </w:rPr>
        <w:t xml:space="preserve"> 112 </w:t>
      </w:r>
      <w:r w:rsidRPr="00FB13B2">
        <w:rPr>
          <w:rFonts w:ascii="Segoe UI" w:eastAsia="宋体" w:hAnsi="Segoe UI" w:cs="Segoe UI"/>
          <w:kern w:val="0"/>
          <w:sz w:val="24"/>
          <w:szCs w:val="24"/>
          <w:shd w:val="clear" w:color="auto" w:fill="EFF0F1"/>
          <w14:ligatures w14:val="none"/>
        </w:rPr>
        <w:t>条被纳入《民法典》等法律草案。这些实践证明，马克思主义法治理论只有扎根中国基</w:t>
      </w:r>
      <w:r w:rsidRPr="00FB13B2">
        <w:rPr>
          <w:rFonts w:ascii="Segoe UI" w:eastAsia="宋体" w:hAnsi="Segoe UI" w:cs="Segoe UI"/>
          <w:kern w:val="0"/>
          <w:sz w:val="24"/>
          <w:szCs w:val="24"/>
          <w:shd w:val="clear" w:color="auto" w:fill="EFF0F1"/>
          <w14:ligatures w14:val="none"/>
        </w:rPr>
        <w:lastRenderedPageBreak/>
        <w:t>层社会，才能转化为治理效能。正如江苏昆山某社区调解员所说：</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老百姓的家长里短，就是法治建设的生动教材</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14:ligatures w14:val="none"/>
        </w:rPr>
        <w:t>​</w:t>
      </w:r>
    </w:p>
    <w:p w14:paraId="6C2BCFDC" w14:textId="77777777" w:rsidR="00FB13B2" w:rsidRPr="00FB13B2" w:rsidRDefault="00FB13B2" w:rsidP="00FB13B2">
      <w:pPr>
        <w:widowControl/>
        <w:shd w:val="clear" w:color="auto" w:fill="FFFFFF"/>
        <w:spacing w:line="405" w:lineRule="atLeast"/>
        <w:jc w:val="left"/>
        <w:rPr>
          <w:rFonts w:ascii="Segoe UI" w:eastAsia="宋体" w:hAnsi="Segoe UI" w:cs="Segoe UI"/>
          <w:kern w:val="0"/>
          <w:sz w:val="27"/>
          <w:szCs w:val="27"/>
          <w14:ligatures w14:val="none"/>
        </w:rPr>
      </w:pPr>
      <w:r w:rsidRPr="00FB13B2">
        <w:rPr>
          <w:rFonts w:ascii="Segoe UI" w:eastAsia="宋体" w:hAnsi="Segoe UI" w:cs="Segoe UI"/>
          <w:kern w:val="0"/>
          <w:sz w:val="27"/>
          <w:szCs w:val="27"/>
          <w:shd w:val="clear" w:color="auto" w:fill="EFF0F1"/>
          <w14:ligatures w14:val="none"/>
        </w:rPr>
        <w:t>（四）涉外法治工作：维护国家主权的法治屏障</w:t>
      </w:r>
      <w:r w:rsidRPr="00FB13B2">
        <w:rPr>
          <w:rFonts w:ascii="Segoe UI" w:eastAsia="宋体" w:hAnsi="Segoe UI" w:cs="Segoe UI"/>
          <w:kern w:val="0"/>
          <w:sz w:val="27"/>
          <w:szCs w:val="27"/>
          <w14:ligatures w14:val="none"/>
        </w:rPr>
        <w:t>​</w:t>
      </w:r>
    </w:p>
    <w:p w14:paraId="67D22833"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在百年变局下，马克思主义国家主权理论在法治领域延伸为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统筹推进国内法治与涉外法治</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的战略部署。</w:t>
      </w:r>
      <w:r w:rsidRPr="00FB13B2">
        <w:rPr>
          <w:rFonts w:ascii="Segoe UI" w:eastAsia="宋体" w:hAnsi="Segoe UI" w:cs="Segoe UI"/>
          <w:kern w:val="0"/>
          <w:sz w:val="24"/>
          <w:szCs w:val="24"/>
          <w:shd w:val="clear" w:color="auto" w:fill="EFF0F1"/>
          <w14:ligatures w14:val="none"/>
        </w:rPr>
        <w:t xml:space="preserve">2022 </w:t>
      </w:r>
      <w:r w:rsidRPr="00FB13B2">
        <w:rPr>
          <w:rFonts w:ascii="Segoe UI" w:eastAsia="宋体" w:hAnsi="Segoe UI" w:cs="Segoe UI"/>
          <w:kern w:val="0"/>
          <w:sz w:val="24"/>
          <w:szCs w:val="24"/>
          <w:shd w:val="clear" w:color="auto" w:fill="EFF0F1"/>
          <w14:ligatures w14:val="none"/>
        </w:rPr>
        <w:t>年《反外国制裁法》的实施，标志着中国反制</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非常规制裁</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的法律体系基本成型。在企业合规领域，中兴、华为事件后，中国加快制定《企业境外投资管理办法》，建立</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事前预防、事中监管、事后救济</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的合规体系。更具标志性的是，</w:t>
      </w:r>
      <w:r w:rsidRPr="00FB13B2">
        <w:rPr>
          <w:rFonts w:ascii="Segoe UI" w:eastAsia="宋体" w:hAnsi="Segoe UI" w:cs="Segoe UI"/>
          <w:kern w:val="0"/>
          <w:sz w:val="24"/>
          <w:szCs w:val="24"/>
          <w:shd w:val="clear" w:color="auto" w:fill="EFF0F1"/>
          <w14:ligatures w14:val="none"/>
        </w:rPr>
        <w:t xml:space="preserve">2023 </w:t>
      </w:r>
      <w:r w:rsidRPr="00FB13B2">
        <w:rPr>
          <w:rFonts w:ascii="Segoe UI" w:eastAsia="宋体" w:hAnsi="Segoe UI" w:cs="Segoe UI"/>
          <w:kern w:val="0"/>
          <w:sz w:val="24"/>
          <w:szCs w:val="24"/>
          <w:shd w:val="clear" w:color="auto" w:fill="EFF0F1"/>
          <w14:ligatures w14:val="none"/>
        </w:rPr>
        <w:t>年</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南海仲裁案</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五周年之际，中国发布《南海各方行为宣言》修订案，用法治手段捍卫领土主权，展现了马克思主义理论在处理国际争端中的实践威力。</w:t>
      </w:r>
      <w:r w:rsidRPr="00FB13B2">
        <w:rPr>
          <w:rFonts w:ascii="Segoe UI" w:eastAsia="宋体" w:hAnsi="Segoe UI" w:cs="Segoe UI"/>
          <w:kern w:val="0"/>
          <w:sz w:val="24"/>
          <w:szCs w:val="24"/>
          <w14:ligatures w14:val="none"/>
        </w:rPr>
        <w:t>​</w:t>
      </w:r>
    </w:p>
    <w:p w14:paraId="045D2158" w14:textId="77777777" w:rsidR="00FB13B2" w:rsidRPr="00FB13B2" w:rsidRDefault="00FB13B2" w:rsidP="00FB13B2">
      <w:pPr>
        <w:widowControl/>
        <w:shd w:val="clear" w:color="auto" w:fill="FFFFFF"/>
        <w:spacing w:line="450" w:lineRule="atLeast"/>
        <w:jc w:val="left"/>
        <w:rPr>
          <w:rFonts w:ascii="Segoe UI" w:eastAsia="宋体" w:hAnsi="Segoe UI" w:cs="Segoe UI"/>
          <w:kern w:val="0"/>
          <w:sz w:val="30"/>
          <w:szCs w:val="30"/>
          <w14:ligatures w14:val="none"/>
        </w:rPr>
      </w:pPr>
      <w:r w:rsidRPr="00FB13B2">
        <w:rPr>
          <w:rFonts w:ascii="Segoe UI" w:eastAsia="宋体" w:hAnsi="Segoe UI" w:cs="Segoe UI"/>
          <w:kern w:val="0"/>
          <w:sz w:val="30"/>
          <w:szCs w:val="30"/>
          <w:shd w:val="clear" w:color="auto" w:fill="EFF0F1"/>
          <w14:ligatures w14:val="none"/>
        </w:rPr>
        <w:t>四、在守正创新中推进法治中国建设新征程</w:t>
      </w:r>
      <w:r w:rsidRPr="00FB13B2">
        <w:rPr>
          <w:rFonts w:ascii="Segoe UI" w:eastAsia="宋体" w:hAnsi="Segoe UI" w:cs="Segoe UI"/>
          <w:kern w:val="0"/>
          <w:sz w:val="30"/>
          <w:szCs w:val="30"/>
          <w14:ligatures w14:val="none"/>
        </w:rPr>
        <w:t>​</w:t>
      </w:r>
    </w:p>
    <w:p w14:paraId="03D4E744"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马克思中国化时代化理论的生命力，在于始终保持</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守正</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与</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创新</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的辩证统一。当前，法治中国建设面临新的时代课题：数字经济引发的法律空白、老龄化社会带来的治理挑战、碳达峰碳中和目标对环境法治的更高要求等。回应这些挑战，需要继续推进理论创新：</w:t>
      </w:r>
      <w:r w:rsidRPr="00FB13B2">
        <w:rPr>
          <w:rFonts w:ascii="Segoe UI" w:eastAsia="宋体" w:hAnsi="Segoe UI" w:cs="Segoe UI"/>
          <w:kern w:val="0"/>
          <w:sz w:val="24"/>
          <w:szCs w:val="24"/>
          <w14:ligatures w14:val="none"/>
        </w:rPr>
        <w:t>​</w:t>
      </w:r>
    </w:p>
    <w:p w14:paraId="19B8DB52"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一方面，坚守马克思主义法治理论的根本立场。无论时代如何变化，</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人民性</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始终是中国法治的本质属性，</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公平正义</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始终是法治建设的生命线。正如最高人民法院工作报告显示，</w:t>
      </w:r>
      <w:r w:rsidRPr="00FB13B2">
        <w:rPr>
          <w:rFonts w:ascii="Segoe UI" w:eastAsia="宋体" w:hAnsi="Segoe UI" w:cs="Segoe UI"/>
          <w:kern w:val="0"/>
          <w:sz w:val="24"/>
          <w:szCs w:val="24"/>
          <w:shd w:val="clear" w:color="auto" w:fill="EFF0F1"/>
          <w14:ligatures w14:val="none"/>
        </w:rPr>
        <w:t xml:space="preserve">2023 </w:t>
      </w:r>
      <w:r w:rsidRPr="00FB13B2">
        <w:rPr>
          <w:rFonts w:ascii="Segoe UI" w:eastAsia="宋体" w:hAnsi="Segoe UI" w:cs="Segoe UI"/>
          <w:kern w:val="0"/>
          <w:sz w:val="24"/>
          <w:szCs w:val="24"/>
          <w:shd w:val="clear" w:color="auto" w:fill="EFF0F1"/>
          <w14:ligatures w14:val="none"/>
        </w:rPr>
        <w:t>年法院系统开展</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拖欠农民工工资案件专项执行</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，为</w:t>
      </w:r>
      <w:r w:rsidRPr="00FB13B2">
        <w:rPr>
          <w:rFonts w:ascii="Segoe UI" w:eastAsia="宋体" w:hAnsi="Segoe UI" w:cs="Segoe UI"/>
          <w:kern w:val="0"/>
          <w:sz w:val="24"/>
          <w:szCs w:val="24"/>
          <w:shd w:val="clear" w:color="auto" w:fill="EFF0F1"/>
          <w14:ligatures w14:val="none"/>
        </w:rPr>
        <w:t xml:space="preserve"> 16.8 </w:t>
      </w:r>
      <w:r w:rsidRPr="00FB13B2">
        <w:rPr>
          <w:rFonts w:ascii="Segoe UI" w:eastAsia="宋体" w:hAnsi="Segoe UI" w:cs="Segoe UI"/>
          <w:kern w:val="0"/>
          <w:sz w:val="24"/>
          <w:szCs w:val="24"/>
          <w:shd w:val="clear" w:color="auto" w:fill="EFF0F1"/>
          <w14:ligatures w14:val="none"/>
        </w:rPr>
        <w:t>万名农民工追回薪资</w:t>
      </w:r>
      <w:r w:rsidRPr="00FB13B2">
        <w:rPr>
          <w:rFonts w:ascii="Segoe UI" w:eastAsia="宋体" w:hAnsi="Segoe UI" w:cs="Segoe UI"/>
          <w:kern w:val="0"/>
          <w:sz w:val="24"/>
          <w:szCs w:val="24"/>
          <w:shd w:val="clear" w:color="auto" w:fill="EFF0F1"/>
          <w14:ligatures w14:val="none"/>
        </w:rPr>
        <w:t xml:space="preserve"> 25.3 </w:t>
      </w:r>
      <w:r w:rsidRPr="00FB13B2">
        <w:rPr>
          <w:rFonts w:ascii="Segoe UI" w:eastAsia="宋体" w:hAnsi="Segoe UI" w:cs="Segoe UI"/>
          <w:kern w:val="0"/>
          <w:sz w:val="24"/>
          <w:szCs w:val="24"/>
          <w:shd w:val="clear" w:color="auto" w:fill="EFF0F1"/>
          <w14:ligatures w14:val="none"/>
        </w:rPr>
        <w:t>亿元，这正是马克思主义</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无产阶级解放</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理论在当代中国的生动诠释。</w:t>
      </w:r>
      <w:r w:rsidRPr="00FB13B2">
        <w:rPr>
          <w:rFonts w:ascii="Segoe UI" w:eastAsia="宋体" w:hAnsi="Segoe UI" w:cs="Segoe UI"/>
          <w:kern w:val="0"/>
          <w:sz w:val="24"/>
          <w:szCs w:val="24"/>
          <w14:ligatures w14:val="none"/>
        </w:rPr>
        <w:t>​</w:t>
      </w:r>
    </w:p>
    <w:p w14:paraId="63C2946E"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t>另一方面，增强理论创新的时代敏锐性。面对人工智能生成内容（</w:t>
      </w:r>
      <w:r w:rsidRPr="00FB13B2">
        <w:rPr>
          <w:rFonts w:ascii="Segoe UI" w:eastAsia="宋体" w:hAnsi="Segoe UI" w:cs="Segoe UI"/>
          <w:kern w:val="0"/>
          <w:sz w:val="24"/>
          <w:szCs w:val="24"/>
          <w:shd w:val="clear" w:color="auto" w:fill="EFF0F1"/>
          <w14:ligatures w14:val="none"/>
        </w:rPr>
        <w:t>AIGC</w:t>
      </w:r>
      <w:r w:rsidRPr="00FB13B2">
        <w:rPr>
          <w:rFonts w:ascii="Segoe UI" w:eastAsia="宋体" w:hAnsi="Segoe UI" w:cs="Segoe UI"/>
          <w:kern w:val="0"/>
          <w:sz w:val="24"/>
          <w:szCs w:val="24"/>
          <w:shd w:val="clear" w:color="auto" w:fill="EFF0F1"/>
          <w14:ligatures w14:val="none"/>
        </w:rPr>
        <w:t>）带来的版权纠纷、元宇宙引发的身份认证难题，需要从马克思主义实践观出发，加快构建</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技术</w:t>
      </w:r>
      <w:r w:rsidRPr="00FB13B2">
        <w:rPr>
          <w:rFonts w:ascii="Segoe UI" w:eastAsia="宋体" w:hAnsi="Segoe UI" w:cs="Segoe UI"/>
          <w:kern w:val="0"/>
          <w:sz w:val="24"/>
          <w:szCs w:val="24"/>
          <w:shd w:val="clear" w:color="auto" w:fill="EFF0F1"/>
          <w14:ligatures w14:val="none"/>
        </w:rPr>
        <w:t xml:space="preserve"> — </w:t>
      </w:r>
      <w:r w:rsidRPr="00FB13B2">
        <w:rPr>
          <w:rFonts w:ascii="Segoe UI" w:eastAsia="宋体" w:hAnsi="Segoe UI" w:cs="Segoe UI"/>
          <w:kern w:val="0"/>
          <w:sz w:val="24"/>
          <w:szCs w:val="24"/>
          <w:shd w:val="clear" w:color="auto" w:fill="EFF0F1"/>
          <w14:ligatures w14:val="none"/>
        </w:rPr>
        <w:t>法律</w:t>
      </w:r>
      <w:r w:rsidRPr="00FB13B2">
        <w:rPr>
          <w:rFonts w:ascii="Segoe UI" w:eastAsia="宋体" w:hAnsi="Segoe UI" w:cs="Segoe UI"/>
          <w:kern w:val="0"/>
          <w:sz w:val="24"/>
          <w:szCs w:val="24"/>
          <w:shd w:val="clear" w:color="auto" w:fill="EFF0F1"/>
          <w14:ligatures w14:val="none"/>
        </w:rPr>
        <w:t xml:space="preserve"> — </w:t>
      </w:r>
      <w:r w:rsidRPr="00FB13B2">
        <w:rPr>
          <w:rFonts w:ascii="Segoe UI" w:eastAsia="宋体" w:hAnsi="Segoe UI" w:cs="Segoe UI"/>
          <w:kern w:val="0"/>
          <w:sz w:val="24"/>
          <w:szCs w:val="24"/>
          <w:shd w:val="clear" w:color="auto" w:fill="EFF0F1"/>
          <w14:ligatures w14:val="none"/>
        </w:rPr>
        <w:t>伦理</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协同治理体系。</w:t>
      </w:r>
      <w:r w:rsidRPr="00FB13B2">
        <w:rPr>
          <w:rFonts w:ascii="Segoe UI" w:eastAsia="宋体" w:hAnsi="Segoe UI" w:cs="Segoe UI"/>
          <w:kern w:val="0"/>
          <w:sz w:val="24"/>
          <w:szCs w:val="24"/>
          <w:shd w:val="clear" w:color="auto" w:fill="EFF0F1"/>
          <w14:ligatures w14:val="none"/>
        </w:rPr>
        <w:t xml:space="preserve">2024 </w:t>
      </w:r>
      <w:r w:rsidRPr="00FB13B2">
        <w:rPr>
          <w:rFonts w:ascii="Segoe UI" w:eastAsia="宋体" w:hAnsi="Segoe UI" w:cs="Segoe UI"/>
          <w:kern w:val="0"/>
          <w:sz w:val="24"/>
          <w:szCs w:val="24"/>
          <w:shd w:val="clear" w:color="auto" w:fill="EFF0F1"/>
          <w14:ligatures w14:val="none"/>
        </w:rPr>
        <w:t>年《生成式人工智能服务管理暂行办法》的出台，正是这种理论创新的体现</w:t>
      </w:r>
      <w:r w:rsidRPr="00FB13B2">
        <w:rPr>
          <w:rFonts w:ascii="Segoe UI" w:eastAsia="宋体" w:hAnsi="Segoe UI" w:cs="Segoe UI"/>
          <w:kern w:val="0"/>
          <w:sz w:val="24"/>
          <w:szCs w:val="24"/>
          <w:shd w:val="clear" w:color="auto" w:fill="EFF0F1"/>
          <w14:ligatures w14:val="none"/>
        </w:rPr>
        <w:t xml:space="preserve"> —— </w:t>
      </w:r>
      <w:r w:rsidRPr="00FB13B2">
        <w:rPr>
          <w:rFonts w:ascii="Segoe UI" w:eastAsia="宋体" w:hAnsi="Segoe UI" w:cs="Segoe UI"/>
          <w:kern w:val="0"/>
          <w:sz w:val="24"/>
          <w:szCs w:val="24"/>
          <w:shd w:val="clear" w:color="auto" w:fill="EFF0F1"/>
          <w14:ligatures w14:val="none"/>
        </w:rPr>
        <w:t>既鼓励技术发展，又划定法律边界，实现了</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发展与安全</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的动态平衡。</w:t>
      </w:r>
      <w:r w:rsidRPr="00FB13B2">
        <w:rPr>
          <w:rFonts w:ascii="Segoe UI" w:eastAsia="宋体" w:hAnsi="Segoe UI" w:cs="Segoe UI"/>
          <w:kern w:val="0"/>
          <w:sz w:val="24"/>
          <w:szCs w:val="24"/>
          <w14:ligatures w14:val="none"/>
        </w:rPr>
        <w:t>​</w:t>
      </w:r>
    </w:p>
    <w:p w14:paraId="3AC53047" w14:textId="77777777" w:rsidR="00FB13B2" w:rsidRPr="00FB13B2" w:rsidRDefault="00FB13B2" w:rsidP="00FB13B2">
      <w:pPr>
        <w:widowControl/>
        <w:shd w:val="clear" w:color="auto" w:fill="FFFFFF"/>
        <w:jc w:val="left"/>
        <w:rPr>
          <w:rFonts w:ascii="Segoe UI" w:eastAsia="宋体" w:hAnsi="Segoe UI" w:cs="Segoe UI"/>
          <w:kern w:val="0"/>
          <w:sz w:val="24"/>
          <w:szCs w:val="24"/>
          <w14:ligatures w14:val="none"/>
        </w:rPr>
      </w:pPr>
      <w:r w:rsidRPr="00FB13B2">
        <w:rPr>
          <w:rFonts w:ascii="Segoe UI" w:eastAsia="宋体" w:hAnsi="Segoe UI" w:cs="Segoe UI"/>
          <w:kern w:val="0"/>
          <w:sz w:val="24"/>
          <w:szCs w:val="24"/>
          <w:shd w:val="clear" w:color="auto" w:fill="EFF0F1"/>
          <w14:ligatures w14:val="none"/>
        </w:rPr>
        <w:lastRenderedPageBreak/>
        <w:t>历史和实践证明，马克思中国化时代化理论与法治中国建设是相互成就的过程：理论为实践提供方向指引，实践为理论注入时代内涵。从革命时期的</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翻身立法</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到新时代的</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良法善治</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，从</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法制初创</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到</w:t>
      </w:r>
      <w:r w:rsidRPr="00FB13B2">
        <w:rPr>
          <w:rFonts w:ascii="Segoe UI" w:eastAsia="宋体" w:hAnsi="Segoe UI" w:cs="Segoe UI"/>
          <w:kern w:val="0"/>
          <w:sz w:val="24"/>
          <w:szCs w:val="24"/>
          <w:shd w:val="clear" w:color="auto" w:fill="EFF0F1"/>
          <w14:ligatures w14:val="none"/>
        </w:rPr>
        <w:t xml:space="preserve"> "</w:t>
      </w:r>
      <w:r w:rsidRPr="00FB13B2">
        <w:rPr>
          <w:rFonts w:ascii="Segoe UI" w:eastAsia="宋体" w:hAnsi="Segoe UI" w:cs="Segoe UI"/>
          <w:kern w:val="0"/>
          <w:sz w:val="24"/>
          <w:szCs w:val="24"/>
          <w:shd w:val="clear" w:color="auto" w:fill="EFF0F1"/>
          <w14:ligatures w14:val="none"/>
        </w:rPr>
        <w:t>法治强国</w:t>
      </w:r>
      <w:r w:rsidRPr="00FB13B2">
        <w:rPr>
          <w:rFonts w:ascii="Segoe UI" w:eastAsia="宋体" w:hAnsi="Segoe UI" w:cs="Segoe UI"/>
          <w:kern w:val="0"/>
          <w:sz w:val="24"/>
          <w:szCs w:val="24"/>
          <w:shd w:val="clear" w:color="auto" w:fill="EFF0F1"/>
          <w14:ligatures w14:val="none"/>
        </w:rPr>
        <w:t>"</w:t>
      </w:r>
      <w:r w:rsidRPr="00FB13B2">
        <w:rPr>
          <w:rFonts w:ascii="Segoe UI" w:eastAsia="宋体" w:hAnsi="Segoe UI" w:cs="Segoe UI"/>
          <w:kern w:val="0"/>
          <w:sz w:val="24"/>
          <w:szCs w:val="24"/>
          <w:shd w:val="clear" w:color="auto" w:fill="EFF0F1"/>
          <w14:ligatures w14:val="none"/>
        </w:rPr>
        <w:t>，中国共产党始终坚持将马克思主义法治理论与中国实际相结合，走出了一条符合国情、顺应时代的法治道路。在全面建设社会主义现代化国家新征程上，唯有继续坚持马克思中国化时代化理论的指导，才能在法治轨道上全面建设社会主义现代化国家，让法治成为国家治理现代化的鲜明标识。</w:t>
      </w:r>
      <w:r w:rsidRPr="00FB13B2">
        <w:rPr>
          <w:rFonts w:ascii="Segoe UI" w:eastAsia="宋体" w:hAnsi="Segoe UI" w:cs="Segoe UI"/>
          <w:kern w:val="0"/>
          <w:sz w:val="24"/>
          <w:szCs w:val="24"/>
          <w14:ligatures w14:val="none"/>
        </w:rPr>
        <w:t>​</w:t>
      </w:r>
    </w:p>
    <w:p w14:paraId="002F050E" w14:textId="77777777" w:rsidR="00FB13B2" w:rsidRPr="00FB13B2" w:rsidRDefault="00FB13B2" w:rsidP="00FB13B2">
      <w:pPr>
        <w:rPr>
          <w:rFonts w:hint="eastAsia"/>
        </w:rPr>
      </w:pPr>
    </w:p>
    <w:sectPr w:rsidR="00FB13B2" w:rsidRPr="00FB13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958"/>
    <w:rsid w:val="00097470"/>
    <w:rsid w:val="004512F8"/>
    <w:rsid w:val="004F6D90"/>
    <w:rsid w:val="00550958"/>
    <w:rsid w:val="009767E3"/>
    <w:rsid w:val="00BE4669"/>
    <w:rsid w:val="00DB30EF"/>
    <w:rsid w:val="00E402BC"/>
    <w:rsid w:val="00FB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C2543A"/>
  <w15:chartTrackingRefBased/>
  <w15:docId w15:val="{CABB3F17-A1A3-4B81-B3A3-DFD63D8B3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509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09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09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095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095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5095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095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095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5095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09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09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09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0958"/>
    <w:rPr>
      <w:rFonts w:cstheme="majorBidi"/>
      <w:color w:val="0F4761" w:themeColor="accent1" w:themeShade="BF"/>
      <w:sz w:val="28"/>
      <w:szCs w:val="28"/>
    </w:rPr>
  </w:style>
  <w:style w:type="character" w:customStyle="1" w:styleId="50">
    <w:name w:val="标题 5 字符"/>
    <w:basedOn w:val="a0"/>
    <w:link w:val="5"/>
    <w:uiPriority w:val="9"/>
    <w:semiHidden/>
    <w:rsid w:val="00550958"/>
    <w:rPr>
      <w:rFonts w:cstheme="majorBidi"/>
      <w:color w:val="0F4761" w:themeColor="accent1" w:themeShade="BF"/>
      <w:sz w:val="24"/>
      <w:szCs w:val="24"/>
    </w:rPr>
  </w:style>
  <w:style w:type="character" w:customStyle="1" w:styleId="60">
    <w:name w:val="标题 6 字符"/>
    <w:basedOn w:val="a0"/>
    <w:link w:val="6"/>
    <w:uiPriority w:val="9"/>
    <w:semiHidden/>
    <w:rsid w:val="00550958"/>
    <w:rPr>
      <w:rFonts w:cstheme="majorBidi"/>
      <w:b/>
      <w:bCs/>
      <w:color w:val="0F4761" w:themeColor="accent1" w:themeShade="BF"/>
    </w:rPr>
  </w:style>
  <w:style w:type="character" w:customStyle="1" w:styleId="70">
    <w:name w:val="标题 7 字符"/>
    <w:basedOn w:val="a0"/>
    <w:link w:val="7"/>
    <w:uiPriority w:val="9"/>
    <w:semiHidden/>
    <w:rsid w:val="00550958"/>
    <w:rPr>
      <w:rFonts w:cstheme="majorBidi"/>
      <w:b/>
      <w:bCs/>
      <w:color w:val="595959" w:themeColor="text1" w:themeTint="A6"/>
    </w:rPr>
  </w:style>
  <w:style w:type="character" w:customStyle="1" w:styleId="80">
    <w:name w:val="标题 8 字符"/>
    <w:basedOn w:val="a0"/>
    <w:link w:val="8"/>
    <w:uiPriority w:val="9"/>
    <w:semiHidden/>
    <w:rsid w:val="00550958"/>
    <w:rPr>
      <w:rFonts w:cstheme="majorBidi"/>
      <w:color w:val="595959" w:themeColor="text1" w:themeTint="A6"/>
    </w:rPr>
  </w:style>
  <w:style w:type="character" w:customStyle="1" w:styleId="90">
    <w:name w:val="标题 9 字符"/>
    <w:basedOn w:val="a0"/>
    <w:link w:val="9"/>
    <w:uiPriority w:val="9"/>
    <w:semiHidden/>
    <w:rsid w:val="00550958"/>
    <w:rPr>
      <w:rFonts w:eastAsiaTheme="majorEastAsia" w:cstheme="majorBidi"/>
      <w:color w:val="595959" w:themeColor="text1" w:themeTint="A6"/>
    </w:rPr>
  </w:style>
  <w:style w:type="paragraph" w:styleId="a3">
    <w:name w:val="Title"/>
    <w:basedOn w:val="a"/>
    <w:next w:val="a"/>
    <w:link w:val="a4"/>
    <w:uiPriority w:val="10"/>
    <w:qFormat/>
    <w:rsid w:val="0055095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09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095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09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0958"/>
    <w:pPr>
      <w:spacing w:before="160" w:after="160"/>
      <w:jc w:val="center"/>
    </w:pPr>
    <w:rPr>
      <w:i/>
      <w:iCs/>
      <w:color w:val="404040" w:themeColor="text1" w:themeTint="BF"/>
    </w:rPr>
  </w:style>
  <w:style w:type="character" w:customStyle="1" w:styleId="a8">
    <w:name w:val="引用 字符"/>
    <w:basedOn w:val="a0"/>
    <w:link w:val="a7"/>
    <w:uiPriority w:val="29"/>
    <w:rsid w:val="00550958"/>
    <w:rPr>
      <w:i/>
      <w:iCs/>
      <w:color w:val="404040" w:themeColor="text1" w:themeTint="BF"/>
    </w:rPr>
  </w:style>
  <w:style w:type="paragraph" w:styleId="a9">
    <w:name w:val="List Paragraph"/>
    <w:basedOn w:val="a"/>
    <w:uiPriority w:val="34"/>
    <w:qFormat/>
    <w:rsid w:val="00550958"/>
    <w:pPr>
      <w:ind w:left="720"/>
      <w:contextualSpacing/>
    </w:pPr>
  </w:style>
  <w:style w:type="character" w:styleId="aa">
    <w:name w:val="Intense Emphasis"/>
    <w:basedOn w:val="a0"/>
    <w:uiPriority w:val="21"/>
    <w:qFormat/>
    <w:rsid w:val="00550958"/>
    <w:rPr>
      <w:i/>
      <w:iCs/>
      <w:color w:val="0F4761" w:themeColor="accent1" w:themeShade="BF"/>
    </w:rPr>
  </w:style>
  <w:style w:type="paragraph" w:styleId="ab">
    <w:name w:val="Intense Quote"/>
    <w:basedOn w:val="a"/>
    <w:next w:val="a"/>
    <w:link w:val="ac"/>
    <w:uiPriority w:val="30"/>
    <w:qFormat/>
    <w:rsid w:val="00550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0958"/>
    <w:rPr>
      <w:i/>
      <w:iCs/>
      <w:color w:val="0F4761" w:themeColor="accent1" w:themeShade="BF"/>
    </w:rPr>
  </w:style>
  <w:style w:type="character" w:styleId="ad">
    <w:name w:val="Intense Reference"/>
    <w:basedOn w:val="a0"/>
    <w:uiPriority w:val="32"/>
    <w:qFormat/>
    <w:rsid w:val="00550958"/>
    <w:rPr>
      <w:b/>
      <w:bCs/>
      <w:smallCaps/>
      <w:color w:val="0F4761" w:themeColor="accent1" w:themeShade="BF"/>
      <w:spacing w:val="5"/>
    </w:rPr>
  </w:style>
  <w:style w:type="character" w:customStyle="1" w:styleId="lb">
    <w:name w:val="lb"/>
    <w:basedOn w:val="a0"/>
    <w:rsid w:val="00FB1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815135">
      <w:bodyDiv w:val="1"/>
      <w:marLeft w:val="0"/>
      <w:marRight w:val="0"/>
      <w:marTop w:val="0"/>
      <w:marBottom w:val="0"/>
      <w:divBdr>
        <w:top w:val="none" w:sz="0" w:space="0" w:color="auto"/>
        <w:left w:val="none" w:sz="0" w:space="0" w:color="auto"/>
        <w:bottom w:val="none" w:sz="0" w:space="0" w:color="auto"/>
        <w:right w:val="none" w:sz="0" w:space="0" w:color="auto"/>
      </w:divBdr>
      <w:divsChild>
        <w:div w:id="448203504">
          <w:marLeft w:val="0"/>
          <w:marRight w:val="0"/>
          <w:marTop w:val="0"/>
          <w:marBottom w:val="120"/>
          <w:divBdr>
            <w:top w:val="none" w:sz="0" w:space="0" w:color="auto"/>
            <w:left w:val="none" w:sz="0" w:space="0" w:color="auto"/>
            <w:bottom w:val="none" w:sz="0" w:space="0" w:color="auto"/>
            <w:right w:val="none" w:sz="0" w:space="0" w:color="auto"/>
          </w:divBdr>
        </w:div>
        <w:div w:id="553008299">
          <w:marLeft w:val="0"/>
          <w:marRight w:val="0"/>
          <w:marTop w:val="120"/>
          <w:marBottom w:val="120"/>
          <w:divBdr>
            <w:top w:val="none" w:sz="0" w:space="0" w:color="auto"/>
            <w:left w:val="none" w:sz="0" w:space="0" w:color="auto"/>
            <w:bottom w:val="none" w:sz="0" w:space="0" w:color="auto"/>
            <w:right w:val="none" w:sz="0" w:space="0" w:color="auto"/>
          </w:divBdr>
        </w:div>
        <w:div w:id="51974193">
          <w:marLeft w:val="0"/>
          <w:marRight w:val="0"/>
          <w:marTop w:val="120"/>
          <w:marBottom w:val="120"/>
          <w:divBdr>
            <w:top w:val="none" w:sz="0" w:space="0" w:color="auto"/>
            <w:left w:val="none" w:sz="0" w:space="0" w:color="auto"/>
            <w:bottom w:val="none" w:sz="0" w:space="0" w:color="auto"/>
            <w:right w:val="none" w:sz="0" w:space="0" w:color="auto"/>
          </w:divBdr>
        </w:div>
        <w:div w:id="673454199">
          <w:marLeft w:val="0"/>
          <w:marRight w:val="0"/>
          <w:marTop w:val="120"/>
          <w:marBottom w:val="120"/>
          <w:divBdr>
            <w:top w:val="none" w:sz="0" w:space="0" w:color="auto"/>
            <w:left w:val="none" w:sz="0" w:space="0" w:color="auto"/>
            <w:bottom w:val="none" w:sz="0" w:space="0" w:color="auto"/>
            <w:right w:val="none" w:sz="0" w:space="0" w:color="auto"/>
          </w:divBdr>
        </w:div>
        <w:div w:id="642779928">
          <w:marLeft w:val="0"/>
          <w:marRight w:val="0"/>
          <w:marTop w:val="120"/>
          <w:marBottom w:val="120"/>
          <w:divBdr>
            <w:top w:val="none" w:sz="0" w:space="0" w:color="auto"/>
            <w:left w:val="none" w:sz="0" w:space="0" w:color="auto"/>
            <w:bottom w:val="none" w:sz="0" w:space="0" w:color="auto"/>
            <w:right w:val="none" w:sz="0" w:space="0" w:color="auto"/>
          </w:divBdr>
        </w:div>
        <w:div w:id="433942362">
          <w:marLeft w:val="0"/>
          <w:marRight w:val="0"/>
          <w:marTop w:val="120"/>
          <w:marBottom w:val="120"/>
          <w:divBdr>
            <w:top w:val="none" w:sz="0" w:space="0" w:color="auto"/>
            <w:left w:val="none" w:sz="0" w:space="0" w:color="auto"/>
            <w:bottom w:val="none" w:sz="0" w:space="0" w:color="auto"/>
            <w:right w:val="none" w:sz="0" w:space="0" w:color="auto"/>
          </w:divBdr>
        </w:div>
        <w:div w:id="1999074284">
          <w:marLeft w:val="0"/>
          <w:marRight w:val="0"/>
          <w:marTop w:val="120"/>
          <w:marBottom w:val="120"/>
          <w:divBdr>
            <w:top w:val="none" w:sz="0" w:space="0" w:color="auto"/>
            <w:left w:val="none" w:sz="0" w:space="0" w:color="auto"/>
            <w:bottom w:val="none" w:sz="0" w:space="0" w:color="auto"/>
            <w:right w:val="none" w:sz="0" w:space="0" w:color="auto"/>
          </w:divBdr>
        </w:div>
        <w:div w:id="1530874273">
          <w:marLeft w:val="0"/>
          <w:marRight w:val="0"/>
          <w:marTop w:val="120"/>
          <w:marBottom w:val="120"/>
          <w:divBdr>
            <w:top w:val="none" w:sz="0" w:space="0" w:color="auto"/>
            <w:left w:val="none" w:sz="0" w:space="0" w:color="auto"/>
            <w:bottom w:val="none" w:sz="0" w:space="0" w:color="auto"/>
            <w:right w:val="none" w:sz="0" w:space="0" w:color="auto"/>
          </w:divBdr>
        </w:div>
      </w:divsChild>
    </w:div>
    <w:div w:id="988366309">
      <w:bodyDiv w:val="1"/>
      <w:marLeft w:val="0"/>
      <w:marRight w:val="0"/>
      <w:marTop w:val="0"/>
      <w:marBottom w:val="0"/>
      <w:divBdr>
        <w:top w:val="none" w:sz="0" w:space="0" w:color="auto"/>
        <w:left w:val="none" w:sz="0" w:space="0" w:color="auto"/>
        <w:bottom w:val="none" w:sz="0" w:space="0" w:color="auto"/>
        <w:right w:val="none" w:sz="0" w:space="0" w:color="auto"/>
      </w:divBdr>
      <w:divsChild>
        <w:div w:id="2047755124">
          <w:marLeft w:val="0"/>
          <w:marRight w:val="0"/>
          <w:marTop w:val="0"/>
          <w:marBottom w:val="540"/>
          <w:divBdr>
            <w:top w:val="none" w:sz="0" w:space="0" w:color="auto"/>
            <w:left w:val="none" w:sz="0" w:space="0" w:color="auto"/>
            <w:bottom w:val="none" w:sz="0" w:space="0" w:color="auto"/>
            <w:right w:val="none" w:sz="0" w:space="0" w:color="auto"/>
          </w:divBdr>
        </w:div>
        <w:div w:id="1661689413">
          <w:marLeft w:val="0"/>
          <w:marRight w:val="0"/>
          <w:marTop w:val="540"/>
          <w:marBottom w:val="270"/>
          <w:divBdr>
            <w:top w:val="none" w:sz="0" w:space="0" w:color="auto"/>
            <w:left w:val="none" w:sz="0" w:space="0" w:color="auto"/>
            <w:bottom w:val="none" w:sz="0" w:space="0" w:color="auto"/>
            <w:right w:val="none" w:sz="0" w:space="0" w:color="auto"/>
          </w:divBdr>
        </w:div>
        <w:div w:id="506942981">
          <w:marLeft w:val="0"/>
          <w:marRight w:val="0"/>
          <w:marTop w:val="120"/>
          <w:marBottom w:val="120"/>
          <w:divBdr>
            <w:top w:val="none" w:sz="0" w:space="0" w:color="auto"/>
            <w:left w:val="none" w:sz="0" w:space="0" w:color="auto"/>
            <w:bottom w:val="none" w:sz="0" w:space="0" w:color="auto"/>
            <w:right w:val="none" w:sz="0" w:space="0" w:color="auto"/>
          </w:divBdr>
        </w:div>
        <w:div w:id="771052437">
          <w:marLeft w:val="0"/>
          <w:marRight w:val="0"/>
          <w:marTop w:val="450"/>
          <w:marBottom w:val="240"/>
          <w:divBdr>
            <w:top w:val="none" w:sz="0" w:space="0" w:color="auto"/>
            <w:left w:val="none" w:sz="0" w:space="0" w:color="auto"/>
            <w:bottom w:val="none" w:sz="0" w:space="0" w:color="auto"/>
            <w:right w:val="none" w:sz="0" w:space="0" w:color="auto"/>
          </w:divBdr>
        </w:div>
        <w:div w:id="462698050">
          <w:marLeft w:val="0"/>
          <w:marRight w:val="0"/>
          <w:marTop w:val="120"/>
          <w:marBottom w:val="120"/>
          <w:divBdr>
            <w:top w:val="none" w:sz="0" w:space="0" w:color="auto"/>
            <w:left w:val="none" w:sz="0" w:space="0" w:color="auto"/>
            <w:bottom w:val="none" w:sz="0" w:space="0" w:color="auto"/>
            <w:right w:val="none" w:sz="0" w:space="0" w:color="auto"/>
          </w:divBdr>
        </w:div>
        <w:div w:id="273176308">
          <w:marLeft w:val="0"/>
          <w:marRight w:val="0"/>
          <w:marTop w:val="120"/>
          <w:marBottom w:val="120"/>
          <w:divBdr>
            <w:top w:val="none" w:sz="0" w:space="0" w:color="auto"/>
            <w:left w:val="none" w:sz="0" w:space="0" w:color="auto"/>
            <w:bottom w:val="none" w:sz="0" w:space="0" w:color="auto"/>
            <w:right w:val="none" w:sz="0" w:space="0" w:color="auto"/>
          </w:divBdr>
        </w:div>
        <w:div w:id="2106002107">
          <w:marLeft w:val="0"/>
          <w:marRight w:val="0"/>
          <w:marTop w:val="450"/>
          <w:marBottom w:val="240"/>
          <w:divBdr>
            <w:top w:val="none" w:sz="0" w:space="0" w:color="auto"/>
            <w:left w:val="none" w:sz="0" w:space="0" w:color="auto"/>
            <w:bottom w:val="none" w:sz="0" w:space="0" w:color="auto"/>
            <w:right w:val="none" w:sz="0" w:space="0" w:color="auto"/>
          </w:divBdr>
        </w:div>
        <w:div w:id="1030884080">
          <w:marLeft w:val="0"/>
          <w:marRight w:val="0"/>
          <w:marTop w:val="120"/>
          <w:marBottom w:val="120"/>
          <w:divBdr>
            <w:top w:val="none" w:sz="0" w:space="0" w:color="auto"/>
            <w:left w:val="none" w:sz="0" w:space="0" w:color="auto"/>
            <w:bottom w:val="none" w:sz="0" w:space="0" w:color="auto"/>
            <w:right w:val="none" w:sz="0" w:space="0" w:color="auto"/>
          </w:divBdr>
        </w:div>
        <w:div w:id="778837447">
          <w:marLeft w:val="0"/>
          <w:marRight w:val="0"/>
          <w:marTop w:val="120"/>
          <w:marBottom w:val="120"/>
          <w:divBdr>
            <w:top w:val="none" w:sz="0" w:space="0" w:color="auto"/>
            <w:left w:val="none" w:sz="0" w:space="0" w:color="auto"/>
            <w:bottom w:val="none" w:sz="0" w:space="0" w:color="auto"/>
            <w:right w:val="none" w:sz="0" w:space="0" w:color="auto"/>
          </w:divBdr>
        </w:div>
        <w:div w:id="2013101880">
          <w:marLeft w:val="0"/>
          <w:marRight w:val="0"/>
          <w:marTop w:val="450"/>
          <w:marBottom w:val="240"/>
          <w:divBdr>
            <w:top w:val="none" w:sz="0" w:space="0" w:color="auto"/>
            <w:left w:val="none" w:sz="0" w:space="0" w:color="auto"/>
            <w:bottom w:val="none" w:sz="0" w:space="0" w:color="auto"/>
            <w:right w:val="none" w:sz="0" w:space="0" w:color="auto"/>
          </w:divBdr>
        </w:div>
        <w:div w:id="977803664">
          <w:marLeft w:val="0"/>
          <w:marRight w:val="0"/>
          <w:marTop w:val="120"/>
          <w:marBottom w:val="120"/>
          <w:divBdr>
            <w:top w:val="none" w:sz="0" w:space="0" w:color="auto"/>
            <w:left w:val="none" w:sz="0" w:space="0" w:color="auto"/>
            <w:bottom w:val="none" w:sz="0" w:space="0" w:color="auto"/>
            <w:right w:val="none" w:sz="0" w:space="0" w:color="auto"/>
          </w:divBdr>
        </w:div>
        <w:div w:id="893465377">
          <w:marLeft w:val="0"/>
          <w:marRight w:val="0"/>
          <w:marTop w:val="120"/>
          <w:marBottom w:val="120"/>
          <w:divBdr>
            <w:top w:val="none" w:sz="0" w:space="0" w:color="auto"/>
            <w:left w:val="none" w:sz="0" w:space="0" w:color="auto"/>
            <w:bottom w:val="none" w:sz="0" w:space="0" w:color="auto"/>
            <w:right w:val="none" w:sz="0" w:space="0" w:color="auto"/>
          </w:divBdr>
        </w:div>
        <w:div w:id="170220897">
          <w:marLeft w:val="0"/>
          <w:marRight w:val="0"/>
          <w:marTop w:val="540"/>
          <w:marBottom w:val="270"/>
          <w:divBdr>
            <w:top w:val="none" w:sz="0" w:space="0" w:color="auto"/>
            <w:left w:val="none" w:sz="0" w:space="0" w:color="auto"/>
            <w:bottom w:val="none" w:sz="0" w:space="0" w:color="auto"/>
            <w:right w:val="none" w:sz="0" w:space="0" w:color="auto"/>
          </w:divBdr>
        </w:div>
        <w:div w:id="4140299">
          <w:marLeft w:val="0"/>
          <w:marRight w:val="0"/>
          <w:marTop w:val="120"/>
          <w:marBottom w:val="120"/>
          <w:divBdr>
            <w:top w:val="none" w:sz="0" w:space="0" w:color="auto"/>
            <w:left w:val="none" w:sz="0" w:space="0" w:color="auto"/>
            <w:bottom w:val="none" w:sz="0" w:space="0" w:color="auto"/>
            <w:right w:val="none" w:sz="0" w:space="0" w:color="auto"/>
          </w:divBdr>
        </w:div>
        <w:div w:id="110826432">
          <w:marLeft w:val="0"/>
          <w:marRight w:val="0"/>
          <w:marTop w:val="450"/>
          <w:marBottom w:val="240"/>
          <w:divBdr>
            <w:top w:val="none" w:sz="0" w:space="0" w:color="auto"/>
            <w:left w:val="none" w:sz="0" w:space="0" w:color="auto"/>
            <w:bottom w:val="none" w:sz="0" w:space="0" w:color="auto"/>
            <w:right w:val="none" w:sz="0" w:space="0" w:color="auto"/>
          </w:divBdr>
        </w:div>
        <w:div w:id="937786476">
          <w:marLeft w:val="0"/>
          <w:marRight w:val="0"/>
          <w:marTop w:val="120"/>
          <w:marBottom w:val="120"/>
          <w:divBdr>
            <w:top w:val="none" w:sz="0" w:space="0" w:color="auto"/>
            <w:left w:val="none" w:sz="0" w:space="0" w:color="auto"/>
            <w:bottom w:val="none" w:sz="0" w:space="0" w:color="auto"/>
            <w:right w:val="none" w:sz="0" w:space="0" w:color="auto"/>
          </w:divBdr>
        </w:div>
        <w:div w:id="1471945218">
          <w:marLeft w:val="0"/>
          <w:marRight w:val="0"/>
          <w:marTop w:val="450"/>
          <w:marBottom w:val="240"/>
          <w:divBdr>
            <w:top w:val="none" w:sz="0" w:space="0" w:color="auto"/>
            <w:left w:val="none" w:sz="0" w:space="0" w:color="auto"/>
            <w:bottom w:val="none" w:sz="0" w:space="0" w:color="auto"/>
            <w:right w:val="none" w:sz="0" w:space="0" w:color="auto"/>
          </w:divBdr>
        </w:div>
        <w:div w:id="1274098231">
          <w:marLeft w:val="0"/>
          <w:marRight w:val="0"/>
          <w:marTop w:val="120"/>
          <w:marBottom w:val="120"/>
          <w:divBdr>
            <w:top w:val="none" w:sz="0" w:space="0" w:color="auto"/>
            <w:left w:val="none" w:sz="0" w:space="0" w:color="auto"/>
            <w:bottom w:val="none" w:sz="0" w:space="0" w:color="auto"/>
            <w:right w:val="none" w:sz="0" w:space="0" w:color="auto"/>
          </w:divBdr>
        </w:div>
        <w:div w:id="99882613">
          <w:marLeft w:val="0"/>
          <w:marRight w:val="0"/>
          <w:marTop w:val="450"/>
          <w:marBottom w:val="240"/>
          <w:divBdr>
            <w:top w:val="none" w:sz="0" w:space="0" w:color="auto"/>
            <w:left w:val="none" w:sz="0" w:space="0" w:color="auto"/>
            <w:bottom w:val="none" w:sz="0" w:space="0" w:color="auto"/>
            <w:right w:val="none" w:sz="0" w:space="0" w:color="auto"/>
          </w:divBdr>
        </w:div>
        <w:div w:id="424037618">
          <w:marLeft w:val="0"/>
          <w:marRight w:val="0"/>
          <w:marTop w:val="120"/>
          <w:marBottom w:val="120"/>
          <w:divBdr>
            <w:top w:val="none" w:sz="0" w:space="0" w:color="auto"/>
            <w:left w:val="none" w:sz="0" w:space="0" w:color="auto"/>
            <w:bottom w:val="none" w:sz="0" w:space="0" w:color="auto"/>
            <w:right w:val="none" w:sz="0" w:space="0" w:color="auto"/>
          </w:divBdr>
        </w:div>
        <w:div w:id="193731975">
          <w:marLeft w:val="0"/>
          <w:marRight w:val="0"/>
          <w:marTop w:val="450"/>
          <w:marBottom w:val="240"/>
          <w:divBdr>
            <w:top w:val="none" w:sz="0" w:space="0" w:color="auto"/>
            <w:left w:val="none" w:sz="0" w:space="0" w:color="auto"/>
            <w:bottom w:val="none" w:sz="0" w:space="0" w:color="auto"/>
            <w:right w:val="none" w:sz="0" w:space="0" w:color="auto"/>
          </w:divBdr>
        </w:div>
        <w:div w:id="1112750446">
          <w:marLeft w:val="0"/>
          <w:marRight w:val="0"/>
          <w:marTop w:val="120"/>
          <w:marBottom w:val="120"/>
          <w:divBdr>
            <w:top w:val="none" w:sz="0" w:space="0" w:color="auto"/>
            <w:left w:val="none" w:sz="0" w:space="0" w:color="auto"/>
            <w:bottom w:val="none" w:sz="0" w:space="0" w:color="auto"/>
            <w:right w:val="none" w:sz="0" w:space="0" w:color="auto"/>
          </w:divBdr>
        </w:div>
        <w:div w:id="1174611300">
          <w:marLeft w:val="0"/>
          <w:marRight w:val="0"/>
          <w:marTop w:val="540"/>
          <w:marBottom w:val="270"/>
          <w:divBdr>
            <w:top w:val="none" w:sz="0" w:space="0" w:color="auto"/>
            <w:left w:val="none" w:sz="0" w:space="0" w:color="auto"/>
            <w:bottom w:val="none" w:sz="0" w:space="0" w:color="auto"/>
            <w:right w:val="none" w:sz="0" w:space="0" w:color="auto"/>
          </w:divBdr>
        </w:div>
        <w:div w:id="308435582">
          <w:marLeft w:val="0"/>
          <w:marRight w:val="0"/>
          <w:marTop w:val="450"/>
          <w:marBottom w:val="240"/>
          <w:divBdr>
            <w:top w:val="none" w:sz="0" w:space="0" w:color="auto"/>
            <w:left w:val="none" w:sz="0" w:space="0" w:color="auto"/>
            <w:bottom w:val="none" w:sz="0" w:space="0" w:color="auto"/>
            <w:right w:val="none" w:sz="0" w:space="0" w:color="auto"/>
          </w:divBdr>
        </w:div>
        <w:div w:id="914976011">
          <w:marLeft w:val="0"/>
          <w:marRight w:val="0"/>
          <w:marTop w:val="120"/>
          <w:marBottom w:val="120"/>
          <w:divBdr>
            <w:top w:val="none" w:sz="0" w:space="0" w:color="auto"/>
            <w:left w:val="none" w:sz="0" w:space="0" w:color="auto"/>
            <w:bottom w:val="none" w:sz="0" w:space="0" w:color="auto"/>
            <w:right w:val="none" w:sz="0" w:space="0" w:color="auto"/>
          </w:divBdr>
        </w:div>
        <w:div w:id="1757508587">
          <w:marLeft w:val="0"/>
          <w:marRight w:val="0"/>
          <w:marTop w:val="450"/>
          <w:marBottom w:val="240"/>
          <w:divBdr>
            <w:top w:val="none" w:sz="0" w:space="0" w:color="auto"/>
            <w:left w:val="none" w:sz="0" w:space="0" w:color="auto"/>
            <w:bottom w:val="none" w:sz="0" w:space="0" w:color="auto"/>
            <w:right w:val="none" w:sz="0" w:space="0" w:color="auto"/>
          </w:divBdr>
        </w:div>
        <w:div w:id="563223024">
          <w:marLeft w:val="0"/>
          <w:marRight w:val="0"/>
          <w:marTop w:val="120"/>
          <w:marBottom w:val="120"/>
          <w:divBdr>
            <w:top w:val="none" w:sz="0" w:space="0" w:color="auto"/>
            <w:left w:val="none" w:sz="0" w:space="0" w:color="auto"/>
            <w:bottom w:val="none" w:sz="0" w:space="0" w:color="auto"/>
            <w:right w:val="none" w:sz="0" w:space="0" w:color="auto"/>
          </w:divBdr>
        </w:div>
        <w:div w:id="551698348">
          <w:marLeft w:val="0"/>
          <w:marRight w:val="0"/>
          <w:marTop w:val="450"/>
          <w:marBottom w:val="240"/>
          <w:divBdr>
            <w:top w:val="none" w:sz="0" w:space="0" w:color="auto"/>
            <w:left w:val="none" w:sz="0" w:space="0" w:color="auto"/>
            <w:bottom w:val="none" w:sz="0" w:space="0" w:color="auto"/>
            <w:right w:val="none" w:sz="0" w:space="0" w:color="auto"/>
          </w:divBdr>
        </w:div>
        <w:div w:id="956254718">
          <w:marLeft w:val="0"/>
          <w:marRight w:val="0"/>
          <w:marTop w:val="120"/>
          <w:marBottom w:val="120"/>
          <w:divBdr>
            <w:top w:val="none" w:sz="0" w:space="0" w:color="auto"/>
            <w:left w:val="none" w:sz="0" w:space="0" w:color="auto"/>
            <w:bottom w:val="none" w:sz="0" w:space="0" w:color="auto"/>
            <w:right w:val="none" w:sz="0" w:space="0" w:color="auto"/>
          </w:divBdr>
        </w:div>
        <w:div w:id="890922152">
          <w:marLeft w:val="0"/>
          <w:marRight w:val="0"/>
          <w:marTop w:val="450"/>
          <w:marBottom w:val="240"/>
          <w:divBdr>
            <w:top w:val="none" w:sz="0" w:space="0" w:color="auto"/>
            <w:left w:val="none" w:sz="0" w:space="0" w:color="auto"/>
            <w:bottom w:val="none" w:sz="0" w:space="0" w:color="auto"/>
            <w:right w:val="none" w:sz="0" w:space="0" w:color="auto"/>
          </w:divBdr>
        </w:div>
        <w:div w:id="640811773">
          <w:marLeft w:val="0"/>
          <w:marRight w:val="0"/>
          <w:marTop w:val="120"/>
          <w:marBottom w:val="120"/>
          <w:divBdr>
            <w:top w:val="none" w:sz="0" w:space="0" w:color="auto"/>
            <w:left w:val="none" w:sz="0" w:space="0" w:color="auto"/>
            <w:bottom w:val="none" w:sz="0" w:space="0" w:color="auto"/>
            <w:right w:val="none" w:sz="0" w:space="0" w:color="auto"/>
          </w:divBdr>
        </w:div>
        <w:div w:id="822350175">
          <w:marLeft w:val="0"/>
          <w:marRight w:val="0"/>
          <w:marTop w:val="540"/>
          <w:marBottom w:val="270"/>
          <w:divBdr>
            <w:top w:val="none" w:sz="0" w:space="0" w:color="auto"/>
            <w:left w:val="none" w:sz="0" w:space="0" w:color="auto"/>
            <w:bottom w:val="none" w:sz="0" w:space="0" w:color="auto"/>
            <w:right w:val="none" w:sz="0" w:space="0" w:color="auto"/>
          </w:divBdr>
        </w:div>
        <w:div w:id="1791051606">
          <w:marLeft w:val="0"/>
          <w:marRight w:val="0"/>
          <w:marTop w:val="120"/>
          <w:marBottom w:val="120"/>
          <w:divBdr>
            <w:top w:val="none" w:sz="0" w:space="0" w:color="auto"/>
            <w:left w:val="none" w:sz="0" w:space="0" w:color="auto"/>
            <w:bottom w:val="none" w:sz="0" w:space="0" w:color="auto"/>
            <w:right w:val="none" w:sz="0" w:space="0" w:color="auto"/>
          </w:divBdr>
        </w:div>
        <w:div w:id="1529953036">
          <w:marLeft w:val="0"/>
          <w:marRight w:val="0"/>
          <w:marTop w:val="120"/>
          <w:marBottom w:val="120"/>
          <w:divBdr>
            <w:top w:val="none" w:sz="0" w:space="0" w:color="auto"/>
            <w:left w:val="none" w:sz="0" w:space="0" w:color="auto"/>
            <w:bottom w:val="none" w:sz="0" w:space="0" w:color="auto"/>
            <w:right w:val="none" w:sz="0" w:space="0" w:color="auto"/>
          </w:divBdr>
        </w:div>
        <w:div w:id="1629242140">
          <w:marLeft w:val="0"/>
          <w:marRight w:val="0"/>
          <w:marTop w:val="120"/>
          <w:marBottom w:val="120"/>
          <w:divBdr>
            <w:top w:val="none" w:sz="0" w:space="0" w:color="auto"/>
            <w:left w:val="none" w:sz="0" w:space="0" w:color="auto"/>
            <w:bottom w:val="none" w:sz="0" w:space="0" w:color="auto"/>
            <w:right w:val="none" w:sz="0" w:space="0" w:color="auto"/>
          </w:divBdr>
        </w:div>
        <w:div w:id="641351586">
          <w:marLeft w:val="0"/>
          <w:marRight w:val="0"/>
          <w:marTop w:val="120"/>
          <w:marBottom w:val="120"/>
          <w:divBdr>
            <w:top w:val="none" w:sz="0" w:space="0" w:color="auto"/>
            <w:left w:val="none" w:sz="0" w:space="0" w:color="auto"/>
            <w:bottom w:val="none" w:sz="0" w:space="0" w:color="auto"/>
            <w:right w:val="none" w:sz="0" w:space="0" w:color="auto"/>
          </w:divBdr>
        </w:div>
      </w:divsChild>
    </w:div>
    <w:div w:id="1619219978">
      <w:bodyDiv w:val="1"/>
      <w:marLeft w:val="0"/>
      <w:marRight w:val="0"/>
      <w:marTop w:val="0"/>
      <w:marBottom w:val="0"/>
      <w:divBdr>
        <w:top w:val="none" w:sz="0" w:space="0" w:color="auto"/>
        <w:left w:val="none" w:sz="0" w:space="0" w:color="auto"/>
        <w:bottom w:val="none" w:sz="0" w:space="0" w:color="auto"/>
        <w:right w:val="none" w:sz="0" w:space="0" w:color="auto"/>
      </w:divBdr>
      <w:divsChild>
        <w:div w:id="1339503631">
          <w:marLeft w:val="0"/>
          <w:marRight w:val="0"/>
          <w:marTop w:val="0"/>
          <w:marBottom w:val="120"/>
          <w:divBdr>
            <w:top w:val="none" w:sz="0" w:space="0" w:color="auto"/>
            <w:left w:val="none" w:sz="0" w:space="0" w:color="auto"/>
            <w:bottom w:val="none" w:sz="0" w:space="0" w:color="auto"/>
            <w:right w:val="none" w:sz="0" w:space="0" w:color="auto"/>
          </w:divBdr>
        </w:div>
        <w:div w:id="1040786444">
          <w:marLeft w:val="0"/>
          <w:marRight w:val="0"/>
          <w:marTop w:val="120"/>
          <w:marBottom w:val="120"/>
          <w:divBdr>
            <w:top w:val="none" w:sz="0" w:space="0" w:color="auto"/>
            <w:left w:val="none" w:sz="0" w:space="0" w:color="auto"/>
            <w:bottom w:val="none" w:sz="0" w:space="0" w:color="auto"/>
            <w:right w:val="none" w:sz="0" w:space="0" w:color="auto"/>
          </w:divBdr>
        </w:div>
        <w:div w:id="1992557317">
          <w:marLeft w:val="0"/>
          <w:marRight w:val="0"/>
          <w:marTop w:val="120"/>
          <w:marBottom w:val="120"/>
          <w:divBdr>
            <w:top w:val="none" w:sz="0" w:space="0" w:color="auto"/>
            <w:left w:val="none" w:sz="0" w:space="0" w:color="auto"/>
            <w:bottom w:val="none" w:sz="0" w:space="0" w:color="auto"/>
            <w:right w:val="none" w:sz="0" w:space="0" w:color="auto"/>
          </w:divBdr>
        </w:div>
        <w:div w:id="1522401987">
          <w:marLeft w:val="0"/>
          <w:marRight w:val="0"/>
          <w:marTop w:val="120"/>
          <w:marBottom w:val="120"/>
          <w:divBdr>
            <w:top w:val="none" w:sz="0" w:space="0" w:color="auto"/>
            <w:left w:val="none" w:sz="0" w:space="0" w:color="auto"/>
            <w:bottom w:val="none" w:sz="0" w:space="0" w:color="auto"/>
            <w:right w:val="none" w:sz="0" w:space="0" w:color="auto"/>
          </w:divBdr>
        </w:div>
        <w:div w:id="88087644">
          <w:marLeft w:val="0"/>
          <w:marRight w:val="0"/>
          <w:marTop w:val="120"/>
          <w:marBottom w:val="120"/>
          <w:divBdr>
            <w:top w:val="none" w:sz="0" w:space="0" w:color="auto"/>
            <w:left w:val="none" w:sz="0" w:space="0" w:color="auto"/>
            <w:bottom w:val="none" w:sz="0" w:space="0" w:color="auto"/>
            <w:right w:val="none" w:sz="0" w:space="0" w:color="auto"/>
          </w:divBdr>
        </w:div>
        <w:div w:id="123275760">
          <w:marLeft w:val="0"/>
          <w:marRight w:val="0"/>
          <w:marTop w:val="120"/>
          <w:marBottom w:val="120"/>
          <w:divBdr>
            <w:top w:val="none" w:sz="0" w:space="0" w:color="auto"/>
            <w:left w:val="none" w:sz="0" w:space="0" w:color="auto"/>
            <w:bottom w:val="none" w:sz="0" w:space="0" w:color="auto"/>
            <w:right w:val="none" w:sz="0" w:space="0" w:color="auto"/>
          </w:divBdr>
        </w:div>
        <w:div w:id="1025208903">
          <w:marLeft w:val="0"/>
          <w:marRight w:val="0"/>
          <w:marTop w:val="120"/>
          <w:marBottom w:val="120"/>
          <w:divBdr>
            <w:top w:val="none" w:sz="0" w:space="0" w:color="auto"/>
            <w:left w:val="none" w:sz="0" w:space="0" w:color="auto"/>
            <w:bottom w:val="none" w:sz="0" w:space="0" w:color="auto"/>
            <w:right w:val="none" w:sz="0" w:space="0" w:color="auto"/>
          </w:divBdr>
        </w:div>
        <w:div w:id="1110246636">
          <w:marLeft w:val="0"/>
          <w:marRight w:val="0"/>
          <w:marTop w:val="120"/>
          <w:marBottom w:val="120"/>
          <w:divBdr>
            <w:top w:val="none" w:sz="0" w:space="0" w:color="auto"/>
            <w:left w:val="none" w:sz="0" w:space="0" w:color="auto"/>
            <w:bottom w:val="none" w:sz="0" w:space="0" w:color="auto"/>
            <w:right w:val="none" w:sz="0" w:space="0" w:color="auto"/>
          </w:divBdr>
        </w:div>
      </w:divsChild>
    </w:div>
    <w:div w:id="1967155533">
      <w:bodyDiv w:val="1"/>
      <w:marLeft w:val="0"/>
      <w:marRight w:val="0"/>
      <w:marTop w:val="0"/>
      <w:marBottom w:val="0"/>
      <w:divBdr>
        <w:top w:val="none" w:sz="0" w:space="0" w:color="auto"/>
        <w:left w:val="none" w:sz="0" w:space="0" w:color="auto"/>
        <w:bottom w:val="none" w:sz="0" w:space="0" w:color="auto"/>
        <w:right w:val="none" w:sz="0" w:space="0" w:color="auto"/>
      </w:divBdr>
      <w:divsChild>
        <w:div w:id="918293311">
          <w:marLeft w:val="0"/>
          <w:marRight w:val="0"/>
          <w:marTop w:val="0"/>
          <w:marBottom w:val="120"/>
          <w:divBdr>
            <w:top w:val="none" w:sz="0" w:space="0" w:color="auto"/>
            <w:left w:val="none" w:sz="0" w:space="0" w:color="auto"/>
            <w:bottom w:val="none" w:sz="0" w:space="0" w:color="auto"/>
            <w:right w:val="none" w:sz="0" w:space="0" w:color="auto"/>
          </w:divBdr>
        </w:div>
        <w:div w:id="144703849">
          <w:marLeft w:val="0"/>
          <w:marRight w:val="0"/>
          <w:marTop w:val="120"/>
          <w:marBottom w:val="120"/>
          <w:divBdr>
            <w:top w:val="none" w:sz="0" w:space="0" w:color="auto"/>
            <w:left w:val="none" w:sz="0" w:space="0" w:color="auto"/>
            <w:bottom w:val="none" w:sz="0" w:space="0" w:color="auto"/>
            <w:right w:val="none" w:sz="0" w:space="0" w:color="auto"/>
          </w:divBdr>
        </w:div>
        <w:div w:id="770511282">
          <w:marLeft w:val="0"/>
          <w:marRight w:val="0"/>
          <w:marTop w:val="120"/>
          <w:marBottom w:val="120"/>
          <w:divBdr>
            <w:top w:val="none" w:sz="0" w:space="0" w:color="auto"/>
            <w:left w:val="none" w:sz="0" w:space="0" w:color="auto"/>
            <w:bottom w:val="none" w:sz="0" w:space="0" w:color="auto"/>
            <w:right w:val="none" w:sz="0" w:space="0" w:color="auto"/>
          </w:divBdr>
        </w:div>
        <w:div w:id="1997369547">
          <w:marLeft w:val="0"/>
          <w:marRight w:val="0"/>
          <w:marTop w:val="120"/>
          <w:marBottom w:val="120"/>
          <w:divBdr>
            <w:top w:val="none" w:sz="0" w:space="0" w:color="auto"/>
            <w:left w:val="none" w:sz="0" w:space="0" w:color="auto"/>
            <w:bottom w:val="none" w:sz="0" w:space="0" w:color="auto"/>
            <w:right w:val="none" w:sz="0" w:space="0" w:color="auto"/>
          </w:divBdr>
        </w:div>
        <w:div w:id="986666410">
          <w:marLeft w:val="0"/>
          <w:marRight w:val="0"/>
          <w:marTop w:val="120"/>
          <w:marBottom w:val="120"/>
          <w:divBdr>
            <w:top w:val="none" w:sz="0" w:space="0" w:color="auto"/>
            <w:left w:val="none" w:sz="0" w:space="0" w:color="auto"/>
            <w:bottom w:val="none" w:sz="0" w:space="0" w:color="auto"/>
            <w:right w:val="none" w:sz="0" w:space="0" w:color="auto"/>
          </w:divBdr>
        </w:div>
        <w:div w:id="100998254">
          <w:marLeft w:val="0"/>
          <w:marRight w:val="0"/>
          <w:marTop w:val="120"/>
          <w:marBottom w:val="120"/>
          <w:divBdr>
            <w:top w:val="none" w:sz="0" w:space="0" w:color="auto"/>
            <w:left w:val="none" w:sz="0" w:space="0" w:color="auto"/>
            <w:bottom w:val="none" w:sz="0" w:space="0" w:color="auto"/>
            <w:right w:val="none" w:sz="0" w:space="0" w:color="auto"/>
          </w:divBdr>
        </w:div>
        <w:div w:id="1109547080">
          <w:marLeft w:val="0"/>
          <w:marRight w:val="0"/>
          <w:marTop w:val="120"/>
          <w:marBottom w:val="120"/>
          <w:divBdr>
            <w:top w:val="none" w:sz="0" w:space="0" w:color="auto"/>
            <w:left w:val="none" w:sz="0" w:space="0" w:color="auto"/>
            <w:bottom w:val="none" w:sz="0" w:space="0" w:color="auto"/>
            <w:right w:val="none" w:sz="0" w:space="0" w:color="auto"/>
          </w:divBdr>
        </w:div>
        <w:div w:id="1504280017">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1059</Words>
  <Characters>6041</Characters>
  <Application>Microsoft Office Word</Application>
  <DocSecurity>0</DocSecurity>
  <Lines>50</Lines>
  <Paragraphs>14</Paragraphs>
  <ScaleCrop>false</ScaleCrop>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2</cp:revision>
  <dcterms:created xsi:type="dcterms:W3CDTF">2025-04-23T11:00:00Z</dcterms:created>
  <dcterms:modified xsi:type="dcterms:W3CDTF">2025-04-23T11:15:00Z</dcterms:modified>
</cp:coreProperties>
</file>