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6F64" w:rsidRPr="0050273F" w:rsidRDefault="00FE6F64" w:rsidP="00FE6F64">
      <w:pPr>
        <w:pStyle w:val="Kop1"/>
        <w:rPr>
          <w:lang w:val="en-US"/>
        </w:rPr>
      </w:pPr>
      <w:bookmarkStart w:id="0" w:name="_Toc476742662"/>
      <w:bookmarkStart w:id="1" w:name="_Toc476757651"/>
      <w:r w:rsidRPr="0050273F">
        <w:rPr>
          <w:lang w:val="en-US"/>
        </w:rPr>
        <w:t>Create an API Management instance</w:t>
      </w:r>
      <w:bookmarkEnd w:id="0"/>
      <w:bookmarkEnd w:id="1"/>
    </w:p>
    <w:p w:rsidR="00FE6F64" w:rsidRPr="0050273F" w:rsidRDefault="00FE6F64" w:rsidP="00FE6F64">
      <w:pPr>
        <w:rPr>
          <w:lang w:val="en-US"/>
        </w:rPr>
      </w:pPr>
      <w:r w:rsidRPr="0050273F">
        <w:rPr>
          <w:lang w:val="en-US"/>
        </w:rPr>
        <w:t>The first step in working wit</w:t>
      </w:r>
      <w:r w:rsidR="00F63216" w:rsidRPr="0050273F">
        <w:rPr>
          <w:lang w:val="en-US"/>
        </w:rPr>
        <w:t xml:space="preserve">h API Management is to create an API Management </w:t>
      </w:r>
      <w:r w:rsidRPr="0050273F">
        <w:rPr>
          <w:lang w:val="en-US"/>
        </w:rPr>
        <w:t xml:space="preserve">instance. </w:t>
      </w:r>
    </w:p>
    <w:p w:rsidR="00371D78" w:rsidRPr="0050273F" w:rsidRDefault="00F63216" w:rsidP="00FE6F64">
      <w:pPr>
        <w:rPr>
          <w:lang w:val="en-US"/>
        </w:rPr>
      </w:pPr>
      <w:r w:rsidRPr="0050273F">
        <w:rPr>
          <w:b/>
          <w:i/>
          <w:lang w:val="en-US"/>
        </w:rPr>
        <w:t>Note</w:t>
      </w:r>
    </w:p>
    <w:p w:rsidR="00F63216" w:rsidRPr="0050273F" w:rsidRDefault="00F63216" w:rsidP="00FE6F64">
      <w:pPr>
        <w:rPr>
          <w:lang w:val="en-US"/>
        </w:rPr>
      </w:pPr>
      <w:r w:rsidRPr="0050273F">
        <w:rPr>
          <w:lang w:val="en-US"/>
        </w:rPr>
        <w:t xml:space="preserve">It takes about 10 minutes to create </w:t>
      </w:r>
      <w:r w:rsidR="00661221" w:rsidRPr="0050273F">
        <w:rPr>
          <w:lang w:val="en-US"/>
        </w:rPr>
        <w:t>the</w:t>
      </w:r>
      <w:r w:rsidRPr="0050273F">
        <w:rPr>
          <w:lang w:val="en-US"/>
        </w:rPr>
        <w:t xml:space="preserve"> API Management instance</w:t>
      </w:r>
      <w:r w:rsidR="00661221" w:rsidRPr="0050273F">
        <w:rPr>
          <w:lang w:val="en-US"/>
        </w:rPr>
        <w:t xml:space="preserve"> in Azure</w:t>
      </w:r>
      <w:r w:rsidRPr="0050273F">
        <w:rPr>
          <w:lang w:val="en-US"/>
        </w:rPr>
        <w:t>.</w:t>
      </w:r>
    </w:p>
    <w:p w:rsidR="00F63216" w:rsidRPr="0050273F" w:rsidRDefault="00F63216" w:rsidP="00FE6F64">
      <w:pPr>
        <w:rPr>
          <w:lang w:val="en-US"/>
        </w:rPr>
      </w:pPr>
    </w:p>
    <w:p w:rsidR="00FE6F64" w:rsidRPr="0050273F" w:rsidRDefault="00FE6F64" w:rsidP="00FE6F64">
      <w:pPr>
        <w:pStyle w:val="Lijstalinea"/>
        <w:numPr>
          <w:ilvl w:val="0"/>
          <w:numId w:val="2"/>
        </w:numPr>
        <w:spacing w:line="256" w:lineRule="auto"/>
        <w:rPr>
          <w:lang w:val="en-US"/>
        </w:rPr>
      </w:pPr>
      <w:r w:rsidRPr="0050273F">
        <w:rPr>
          <w:lang w:val="en-US"/>
        </w:rPr>
        <w:t>Sign in to the </w:t>
      </w:r>
      <w:hyperlink r:id="rId7" w:history="1">
        <w:r w:rsidRPr="0050273F">
          <w:rPr>
            <w:rStyle w:val="Hyperlink"/>
            <w:color w:val="auto"/>
            <w:lang w:val="en-US"/>
          </w:rPr>
          <w:t>Azure Portal</w:t>
        </w:r>
      </w:hyperlink>
      <w:r w:rsidRPr="0050273F">
        <w:rPr>
          <w:lang w:val="en-US"/>
        </w:rPr>
        <w:t> and click </w:t>
      </w:r>
      <w:r w:rsidRPr="0050273F">
        <w:rPr>
          <w:b/>
          <w:bCs/>
          <w:lang w:val="en-US"/>
        </w:rPr>
        <w:t>New</w:t>
      </w:r>
      <w:r w:rsidRPr="0050273F">
        <w:rPr>
          <w:lang w:val="en-US"/>
        </w:rPr>
        <w:t>, </w:t>
      </w:r>
      <w:r w:rsidRPr="0050273F">
        <w:rPr>
          <w:b/>
          <w:bCs/>
          <w:lang w:val="en-US"/>
        </w:rPr>
        <w:t>Web + Mobile</w:t>
      </w:r>
      <w:r w:rsidRPr="0050273F">
        <w:rPr>
          <w:lang w:val="en-US"/>
        </w:rPr>
        <w:t>, </w:t>
      </w:r>
      <w:r w:rsidRPr="0050273F">
        <w:rPr>
          <w:b/>
          <w:bCs/>
          <w:lang w:val="en-US"/>
        </w:rPr>
        <w:t>API Management</w:t>
      </w:r>
      <w:r w:rsidRPr="0050273F">
        <w:rPr>
          <w:lang w:val="en-US"/>
        </w:rPr>
        <w:t>.</w:t>
      </w:r>
      <w:r w:rsidRPr="0050273F">
        <w:rPr>
          <w:lang w:val="en-US"/>
        </w:rPr>
        <w:br/>
      </w:r>
      <w:r w:rsidRPr="0050273F">
        <w:rPr>
          <w:noProof/>
          <w:lang w:val="en-US"/>
        </w:rPr>
        <w:drawing>
          <wp:inline distT="0" distB="0" distL="0" distR="0" wp14:anchorId="254AD960" wp14:editId="4381EF66">
            <wp:extent cx="3606478" cy="1733661"/>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png"/>
                    <pic:cNvPicPr/>
                  </pic:nvPicPr>
                  <pic:blipFill>
                    <a:blip r:embed="rId8">
                      <a:extLst>
                        <a:ext uri="{28A0092B-C50C-407E-A947-70E740481C1C}">
                          <a14:useLocalDpi xmlns:a14="http://schemas.microsoft.com/office/drawing/2010/main" val="0"/>
                        </a:ext>
                      </a:extLst>
                    </a:blip>
                    <a:stretch>
                      <a:fillRect/>
                    </a:stretch>
                  </pic:blipFill>
                  <pic:spPr>
                    <a:xfrm>
                      <a:off x="0" y="0"/>
                      <a:ext cx="3612117" cy="1736372"/>
                    </a:xfrm>
                    <a:prstGeom prst="rect">
                      <a:avLst/>
                    </a:prstGeom>
                  </pic:spPr>
                </pic:pic>
              </a:graphicData>
            </a:graphic>
          </wp:inline>
        </w:drawing>
      </w:r>
      <w:r w:rsidRPr="0050273F">
        <w:rPr>
          <w:lang w:val="en-US"/>
        </w:rPr>
        <w:br/>
      </w:r>
    </w:p>
    <w:p w:rsidR="00FE6F64" w:rsidRPr="0050273F" w:rsidRDefault="00FE6F64" w:rsidP="00FE6F64">
      <w:pPr>
        <w:pStyle w:val="Lijstalinea"/>
        <w:numPr>
          <w:ilvl w:val="0"/>
          <w:numId w:val="2"/>
        </w:numPr>
        <w:spacing w:line="256" w:lineRule="auto"/>
        <w:rPr>
          <w:lang w:val="en-US"/>
        </w:rPr>
      </w:pPr>
      <w:r w:rsidRPr="0050273F">
        <w:rPr>
          <w:lang w:val="en-US"/>
        </w:rPr>
        <w:t>For Name, specify a unique sub-domain name to use for the service URL.</w:t>
      </w:r>
      <w:r w:rsidRPr="0050273F">
        <w:rPr>
          <w:lang w:val="en-US"/>
        </w:rPr>
        <w:br/>
        <w:t>Choose the desired Subscription, Resource group and Location for your service instance.</w:t>
      </w:r>
      <w:r w:rsidRPr="0050273F">
        <w:rPr>
          <w:lang w:val="en-US"/>
        </w:rPr>
        <w:br/>
        <w:t>Enter SETR for the Organization Name, and enter your email address in the Administrator E-Mail field.</w:t>
      </w:r>
      <w:r w:rsidRPr="0050273F">
        <w:rPr>
          <w:lang w:val="en-US"/>
        </w:rPr>
        <w:br/>
      </w:r>
      <w:r w:rsidRPr="0050273F">
        <w:rPr>
          <w:lang w:val="en-US"/>
        </w:rPr>
        <w:br/>
      </w:r>
      <w:r w:rsidRPr="0050273F">
        <w:rPr>
          <w:b/>
          <w:i/>
          <w:lang w:val="en-US"/>
        </w:rPr>
        <w:t>Note</w:t>
      </w:r>
      <w:r w:rsidRPr="0050273F">
        <w:rPr>
          <w:lang w:val="en-US"/>
        </w:rPr>
        <w:br/>
        <w:t>The email address is used for notifications from the API Management system.</w:t>
      </w:r>
      <w:r w:rsidRPr="0050273F">
        <w:rPr>
          <w:lang w:val="en-US"/>
        </w:rPr>
        <w:br/>
      </w:r>
      <w:r w:rsidRPr="0050273F">
        <w:rPr>
          <w:noProof/>
          <w:lang w:val="en-US"/>
        </w:rPr>
        <w:lastRenderedPageBreak/>
        <w:drawing>
          <wp:inline distT="0" distB="0" distL="0" distR="0" wp14:anchorId="6AC9E662" wp14:editId="5E981EA2">
            <wp:extent cx="2351373" cy="3994099"/>
            <wp:effectExtent l="0" t="0" r="0" b="698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58738" cy="4006609"/>
                    </a:xfrm>
                    <a:prstGeom prst="rect">
                      <a:avLst/>
                    </a:prstGeom>
                    <a:noFill/>
                    <a:ln>
                      <a:noFill/>
                    </a:ln>
                  </pic:spPr>
                </pic:pic>
              </a:graphicData>
            </a:graphic>
          </wp:inline>
        </w:drawing>
      </w:r>
      <w:r w:rsidRPr="0050273F">
        <w:rPr>
          <w:lang w:val="en-US"/>
        </w:rPr>
        <w:br/>
      </w:r>
      <w:r w:rsidRPr="0050273F">
        <w:rPr>
          <w:lang w:val="en-US"/>
        </w:rPr>
        <w:br/>
      </w:r>
      <w:r w:rsidRPr="0050273F">
        <w:rPr>
          <w:b/>
          <w:i/>
          <w:lang w:val="en-US"/>
        </w:rPr>
        <w:t>Note</w:t>
      </w:r>
      <w:r w:rsidRPr="0050273F">
        <w:rPr>
          <w:lang w:val="en-US"/>
        </w:rPr>
        <w:br/>
        <w:t>API Management service instances are available in three tiers: Developer, Standard, and Premium. You can complete this lab by using the Developer tier.</w:t>
      </w:r>
    </w:p>
    <w:p w:rsidR="00FE6F64" w:rsidRPr="0050273F" w:rsidRDefault="00FE6F64" w:rsidP="00FE6F64">
      <w:pPr>
        <w:pStyle w:val="Lijstalinea"/>
        <w:numPr>
          <w:ilvl w:val="0"/>
          <w:numId w:val="2"/>
        </w:numPr>
        <w:spacing w:line="256" w:lineRule="auto"/>
        <w:rPr>
          <w:lang w:val="en-US"/>
        </w:rPr>
      </w:pPr>
      <w:r w:rsidRPr="0050273F">
        <w:rPr>
          <w:lang w:val="en-US"/>
        </w:rPr>
        <w:t>Click </w:t>
      </w:r>
      <w:r w:rsidRPr="0050273F">
        <w:rPr>
          <w:b/>
          <w:bCs/>
          <w:lang w:val="en-US"/>
        </w:rPr>
        <w:t>Create</w:t>
      </w:r>
      <w:r w:rsidRPr="0050273F">
        <w:rPr>
          <w:lang w:val="en-US"/>
        </w:rPr>
        <w:t xml:space="preserve"> to start provisioning your service instance. </w:t>
      </w:r>
    </w:p>
    <w:p w:rsidR="00FE6F64" w:rsidRPr="0050273F" w:rsidRDefault="00FE6F64" w:rsidP="00FE6F64">
      <w:pPr>
        <w:pStyle w:val="Lijstalinea"/>
        <w:numPr>
          <w:ilvl w:val="0"/>
          <w:numId w:val="2"/>
        </w:numPr>
        <w:spacing w:line="256" w:lineRule="auto"/>
        <w:rPr>
          <w:lang w:val="en-US"/>
        </w:rPr>
      </w:pPr>
      <w:r w:rsidRPr="0050273F">
        <w:rPr>
          <w:lang w:val="en-US"/>
        </w:rPr>
        <w:t>The Deployment takes several minutes. Click in the Header toolbar on Notifications to follow the Deployment</w:t>
      </w:r>
      <w:r w:rsidRPr="0050273F">
        <w:rPr>
          <w:lang w:val="en-US"/>
        </w:rPr>
        <w:br/>
      </w:r>
      <w:r w:rsidRPr="0050273F">
        <w:rPr>
          <w:noProof/>
          <w:lang w:val="en-US"/>
        </w:rPr>
        <w:drawing>
          <wp:inline distT="0" distB="0" distL="0" distR="0" wp14:anchorId="0CDC0F63" wp14:editId="7146F6F8">
            <wp:extent cx="2935491" cy="1375257"/>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0848" cy="1382452"/>
                    </a:xfrm>
                    <a:prstGeom prst="rect">
                      <a:avLst/>
                    </a:prstGeom>
                    <a:noFill/>
                    <a:ln>
                      <a:noFill/>
                    </a:ln>
                  </pic:spPr>
                </pic:pic>
              </a:graphicData>
            </a:graphic>
          </wp:inline>
        </w:drawing>
      </w:r>
    </w:p>
    <w:p w:rsidR="00DB170A" w:rsidRPr="00934FE8" w:rsidRDefault="00FE6F64" w:rsidP="00DB170A">
      <w:pPr>
        <w:pStyle w:val="Lijstalinea"/>
        <w:numPr>
          <w:ilvl w:val="0"/>
          <w:numId w:val="2"/>
        </w:numPr>
        <w:spacing w:line="256" w:lineRule="auto"/>
        <w:rPr>
          <w:lang w:val="en-US"/>
        </w:rPr>
      </w:pPr>
      <w:r w:rsidRPr="0050273F">
        <w:rPr>
          <w:lang w:val="en-US"/>
        </w:rPr>
        <w:t>Once the service instance is created, click on the notification to open API Management.</w:t>
      </w:r>
      <w:r w:rsidRPr="0050273F">
        <w:rPr>
          <w:lang w:val="en-US"/>
        </w:rPr>
        <w:br/>
      </w:r>
      <w:r w:rsidRPr="0050273F">
        <w:rPr>
          <w:noProof/>
          <w:lang w:val="en-US"/>
        </w:rPr>
        <w:drawing>
          <wp:inline distT="0" distB="0" distL="0" distR="0" wp14:anchorId="4A7D762A" wp14:editId="4A2AFCA7">
            <wp:extent cx="2909460" cy="1333850"/>
            <wp:effectExtent l="0" t="0" r="571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5320" cy="1336537"/>
                    </a:xfrm>
                    <a:prstGeom prst="rect">
                      <a:avLst/>
                    </a:prstGeom>
                    <a:noFill/>
                    <a:ln>
                      <a:noFill/>
                    </a:ln>
                  </pic:spPr>
                </pic:pic>
              </a:graphicData>
            </a:graphic>
          </wp:inline>
        </w:drawing>
      </w:r>
    </w:p>
    <w:p w:rsidR="00DB170A" w:rsidRPr="0050273F" w:rsidRDefault="00DB170A" w:rsidP="00DB170A">
      <w:pPr>
        <w:rPr>
          <w:lang w:val="en-US"/>
        </w:rPr>
      </w:pPr>
    </w:p>
    <w:p w:rsidR="00DB170A" w:rsidRPr="0050273F" w:rsidRDefault="00DB170A" w:rsidP="00DB170A">
      <w:pPr>
        <w:pStyle w:val="Kop1"/>
        <w:rPr>
          <w:lang w:val="en-US"/>
        </w:rPr>
      </w:pPr>
      <w:r w:rsidRPr="0050273F">
        <w:rPr>
          <w:lang w:val="en-US"/>
        </w:rPr>
        <w:t>How protect a Web API in API Management with Azure Active Directory</w:t>
      </w:r>
    </w:p>
    <w:p w:rsidR="00CC28D7" w:rsidRPr="0050273F" w:rsidRDefault="00CC28D7" w:rsidP="00CC28D7">
      <w:pPr>
        <w:rPr>
          <w:lang w:val="en-US"/>
        </w:rPr>
      </w:pPr>
      <w:r w:rsidRPr="0050273F">
        <w:rPr>
          <w:lang w:val="en-US"/>
        </w:rPr>
        <w:t xml:space="preserve">In this lab you will </w:t>
      </w:r>
      <w:r w:rsidR="009070C2" w:rsidRPr="0050273F">
        <w:rPr>
          <w:lang w:val="en-US"/>
        </w:rPr>
        <w:t xml:space="preserve">configure OAuth 2.0 user authorization for the Web API in API Management </w:t>
      </w:r>
      <w:r w:rsidR="000A088F" w:rsidRPr="0050273F">
        <w:rPr>
          <w:lang w:val="en-US"/>
        </w:rPr>
        <w:t>.</w:t>
      </w:r>
      <w:r w:rsidR="009070C2" w:rsidRPr="0050273F">
        <w:rPr>
          <w:lang w:val="en-US"/>
        </w:rPr>
        <w:t xml:space="preserve"> </w:t>
      </w:r>
      <w:r w:rsidRPr="0050273F">
        <w:rPr>
          <w:lang w:val="en-US"/>
        </w:rPr>
        <w:t xml:space="preserve"> At the end of this lab you will </w:t>
      </w:r>
      <w:r w:rsidR="009070C2" w:rsidRPr="0050273F">
        <w:rPr>
          <w:lang w:val="en-US"/>
        </w:rPr>
        <w:t xml:space="preserve">a </w:t>
      </w:r>
      <w:r w:rsidRPr="0050273F">
        <w:rPr>
          <w:lang w:val="en-US"/>
        </w:rPr>
        <w:t xml:space="preserve">Web App </w:t>
      </w:r>
      <w:r w:rsidR="009070C2" w:rsidRPr="0050273F">
        <w:rPr>
          <w:lang w:val="en-US"/>
        </w:rPr>
        <w:t>in API Management that is authenticated with Azure Active Directory</w:t>
      </w:r>
      <w:r w:rsidRPr="0050273F">
        <w:rPr>
          <w:lang w:val="en-US"/>
        </w:rPr>
        <w:t>.</w:t>
      </w:r>
    </w:p>
    <w:p w:rsidR="00CC28D7" w:rsidRPr="0050273F" w:rsidRDefault="00CC28D7" w:rsidP="00CC28D7">
      <w:pPr>
        <w:rPr>
          <w:lang w:val="en-US"/>
        </w:rPr>
      </w:pPr>
      <w:r w:rsidRPr="0050273F">
        <w:rPr>
          <w:lang w:val="en-US"/>
        </w:rPr>
        <w:t>The following activities are going to be done:</w:t>
      </w:r>
    </w:p>
    <w:p w:rsidR="00DB170A" w:rsidRDefault="00DB170A" w:rsidP="00DB170A">
      <w:pPr>
        <w:pStyle w:val="Lijstalinea"/>
        <w:numPr>
          <w:ilvl w:val="0"/>
          <w:numId w:val="1"/>
        </w:numPr>
        <w:rPr>
          <w:lang w:val="en-US"/>
        </w:rPr>
      </w:pPr>
      <w:r w:rsidRPr="0050273F">
        <w:rPr>
          <w:lang w:val="en-US"/>
        </w:rPr>
        <w:t>Import the Web API into API Management</w:t>
      </w:r>
    </w:p>
    <w:p w:rsidR="00202F15" w:rsidRPr="0050273F" w:rsidRDefault="00202F15" w:rsidP="00DB170A">
      <w:pPr>
        <w:pStyle w:val="Lijstalinea"/>
        <w:numPr>
          <w:ilvl w:val="0"/>
          <w:numId w:val="1"/>
        </w:numPr>
        <w:rPr>
          <w:lang w:val="en-US"/>
        </w:rPr>
      </w:pPr>
      <w:r>
        <w:rPr>
          <w:lang w:val="en-US"/>
        </w:rPr>
        <w:t>Add the API to a Product</w:t>
      </w:r>
    </w:p>
    <w:p w:rsidR="00DB170A" w:rsidRPr="0050273F" w:rsidRDefault="00DB170A" w:rsidP="00DB170A">
      <w:pPr>
        <w:pStyle w:val="Lijstalinea"/>
        <w:numPr>
          <w:ilvl w:val="0"/>
          <w:numId w:val="1"/>
        </w:numPr>
        <w:rPr>
          <w:lang w:val="en-US"/>
        </w:rPr>
      </w:pPr>
      <w:r w:rsidRPr="0050273F">
        <w:rPr>
          <w:lang w:val="en-US"/>
        </w:rPr>
        <w:t>Call the API unsuccessfully from the developer portal</w:t>
      </w:r>
    </w:p>
    <w:p w:rsidR="00DB170A" w:rsidRPr="0050273F" w:rsidRDefault="00DB170A" w:rsidP="00DB170A">
      <w:pPr>
        <w:pStyle w:val="Lijstalinea"/>
        <w:numPr>
          <w:ilvl w:val="0"/>
          <w:numId w:val="1"/>
        </w:numPr>
        <w:rPr>
          <w:lang w:val="en-US"/>
        </w:rPr>
      </w:pPr>
      <w:r w:rsidRPr="0050273F">
        <w:rPr>
          <w:lang w:val="en-US"/>
        </w:rPr>
        <w:t>Register the developer portal as an AAD application</w:t>
      </w:r>
    </w:p>
    <w:p w:rsidR="00DB170A" w:rsidRPr="0050273F" w:rsidRDefault="00DB170A" w:rsidP="00DB170A">
      <w:pPr>
        <w:pStyle w:val="Lijstalinea"/>
        <w:numPr>
          <w:ilvl w:val="0"/>
          <w:numId w:val="1"/>
        </w:numPr>
        <w:rPr>
          <w:lang w:val="en-US"/>
        </w:rPr>
      </w:pPr>
      <w:r w:rsidRPr="0050273F">
        <w:rPr>
          <w:lang w:val="en-US"/>
        </w:rPr>
        <w:t>Configure an API Management OAuth 2.0 authorization server</w:t>
      </w:r>
    </w:p>
    <w:p w:rsidR="00DB170A" w:rsidRPr="0050273F" w:rsidRDefault="00DB170A" w:rsidP="00DB170A">
      <w:pPr>
        <w:pStyle w:val="Lijstalinea"/>
        <w:numPr>
          <w:ilvl w:val="0"/>
          <w:numId w:val="1"/>
        </w:numPr>
        <w:rPr>
          <w:lang w:val="en-US"/>
        </w:rPr>
      </w:pPr>
      <w:r w:rsidRPr="0050273F">
        <w:rPr>
          <w:lang w:val="en-US"/>
        </w:rPr>
        <w:t>Enable OAuth 2.0 user authorization for the Web API</w:t>
      </w:r>
    </w:p>
    <w:p w:rsidR="00DB170A" w:rsidRPr="0050273F" w:rsidRDefault="00DB170A" w:rsidP="00DB170A">
      <w:pPr>
        <w:pStyle w:val="Lijstalinea"/>
        <w:numPr>
          <w:ilvl w:val="0"/>
          <w:numId w:val="1"/>
        </w:numPr>
        <w:rPr>
          <w:lang w:val="en-US"/>
        </w:rPr>
      </w:pPr>
      <w:r w:rsidRPr="0050273F">
        <w:rPr>
          <w:lang w:val="en-US"/>
        </w:rPr>
        <w:t>Successfully call the Web API from the Developer Portal</w:t>
      </w:r>
    </w:p>
    <w:p w:rsidR="00DB170A" w:rsidRPr="0050273F" w:rsidRDefault="00DB170A" w:rsidP="00DB170A">
      <w:pPr>
        <w:rPr>
          <w:lang w:val="en-US"/>
        </w:rPr>
      </w:pPr>
    </w:p>
    <w:p w:rsidR="00DB170A" w:rsidRPr="0050273F" w:rsidRDefault="00DB170A" w:rsidP="00DB170A">
      <w:pPr>
        <w:rPr>
          <w:lang w:val="en-US"/>
        </w:rPr>
      </w:pPr>
    </w:p>
    <w:p w:rsidR="00DB170A" w:rsidRPr="0050273F" w:rsidRDefault="00DB170A" w:rsidP="00DB170A">
      <w:pPr>
        <w:rPr>
          <w:lang w:val="en-US"/>
        </w:rPr>
      </w:pPr>
    </w:p>
    <w:p w:rsidR="00DB170A" w:rsidRPr="0050273F" w:rsidRDefault="00DB170A" w:rsidP="00DB170A">
      <w:pPr>
        <w:pStyle w:val="Kop2"/>
        <w:rPr>
          <w:lang w:val="en-US"/>
        </w:rPr>
      </w:pPr>
      <w:r w:rsidRPr="0050273F">
        <w:rPr>
          <w:lang w:val="en-US"/>
        </w:rPr>
        <w:t>Import the Web API into API Management</w:t>
      </w:r>
    </w:p>
    <w:p w:rsidR="00DB170A" w:rsidRPr="0050273F" w:rsidRDefault="00DB170A" w:rsidP="00DB170A">
      <w:pPr>
        <w:rPr>
          <w:lang w:val="en-US"/>
        </w:rPr>
      </w:pPr>
      <w:r w:rsidRPr="0050273F">
        <w:rPr>
          <w:lang w:val="en-US"/>
        </w:rPr>
        <w:t>APIs are configured from the API publisher portal, which is accessed through the Azure Portal. To reach it, click Publisher portal from the toolbar of your API Management service.</w:t>
      </w:r>
    </w:p>
    <w:p w:rsidR="00DB170A" w:rsidRPr="0050273F" w:rsidRDefault="00DB170A" w:rsidP="00DB170A">
      <w:pPr>
        <w:rPr>
          <w:lang w:val="en-US"/>
        </w:rPr>
      </w:pPr>
    </w:p>
    <w:p w:rsidR="00DB170A" w:rsidRPr="00DC2C64" w:rsidRDefault="00DB170A" w:rsidP="00DB170A">
      <w:pPr>
        <w:pStyle w:val="Lijstalinea"/>
        <w:numPr>
          <w:ilvl w:val="0"/>
          <w:numId w:val="8"/>
        </w:numPr>
        <w:rPr>
          <w:lang w:val="en-US"/>
        </w:rPr>
      </w:pPr>
      <w:r w:rsidRPr="0050273F">
        <w:rPr>
          <w:lang w:val="en-US"/>
        </w:rPr>
        <w:t xml:space="preserve">Operations can be added to APIs manually, or they can be imported. </w:t>
      </w:r>
      <w:r w:rsidR="00486B50" w:rsidRPr="0050273F">
        <w:rPr>
          <w:lang w:val="en-US"/>
        </w:rPr>
        <w:t xml:space="preserve">To </w:t>
      </w:r>
      <w:r w:rsidR="00DC2C64">
        <w:rPr>
          <w:lang w:val="en-US"/>
        </w:rPr>
        <w:t>add</w:t>
      </w:r>
      <w:r w:rsidR="00486B50" w:rsidRPr="0050273F">
        <w:rPr>
          <w:lang w:val="en-US"/>
        </w:rPr>
        <w:t xml:space="preserve"> a Web </w:t>
      </w:r>
      <w:r w:rsidRPr="0050273F">
        <w:rPr>
          <w:lang w:val="en-US"/>
        </w:rPr>
        <w:t>API</w:t>
      </w:r>
      <w:r w:rsidR="00DC2C64">
        <w:rPr>
          <w:lang w:val="en-US"/>
        </w:rPr>
        <w:t xml:space="preserve"> manually</w:t>
      </w:r>
      <w:r w:rsidRPr="0050273F">
        <w:rPr>
          <w:lang w:val="en-US"/>
        </w:rPr>
        <w:t>, click APIs</w:t>
      </w:r>
      <w:r w:rsidR="00DC2C64">
        <w:rPr>
          <w:lang w:val="en-US"/>
        </w:rPr>
        <w:t>-PREVIEW</w:t>
      </w:r>
      <w:r w:rsidRPr="0050273F">
        <w:rPr>
          <w:lang w:val="en-US"/>
        </w:rPr>
        <w:t xml:space="preserve"> from the API Management menu on the left, and then click </w:t>
      </w:r>
      <w:r w:rsidR="00DC2C64">
        <w:rPr>
          <w:lang w:val="en-US"/>
        </w:rPr>
        <w:t>Blank API</w:t>
      </w:r>
      <w:r w:rsidRPr="0050273F">
        <w:rPr>
          <w:lang w:val="en-US"/>
        </w:rPr>
        <w:t>.</w:t>
      </w:r>
      <w:r w:rsidR="00DC2C64">
        <w:rPr>
          <w:lang w:val="en-US"/>
        </w:rPr>
        <w:br/>
      </w:r>
      <w:r w:rsidR="00DC2C64" w:rsidRPr="00DC2C64">
        <w:rPr>
          <w:noProof/>
          <w:lang w:val="en-US"/>
        </w:rPr>
        <w:drawing>
          <wp:inline distT="0" distB="0" distL="0" distR="0" wp14:anchorId="55320AF0" wp14:editId="71ACF947">
            <wp:extent cx="4563763" cy="2414016"/>
            <wp:effectExtent l="0" t="0" r="8255" b="571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0903" cy="2417793"/>
                    </a:xfrm>
                    <a:prstGeom prst="rect">
                      <a:avLst/>
                    </a:prstGeom>
                  </pic:spPr>
                </pic:pic>
              </a:graphicData>
            </a:graphic>
          </wp:inline>
        </w:drawing>
      </w:r>
    </w:p>
    <w:p w:rsidR="00DB170A" w:rsidRPr="0050273F" w:rsidRDefault="00C04946" w:rsidP="00C04946">
      <w:pPr>
        <w:pStyle w:val="Lijstalinea"/>
        <w:numPr>
          <w:ilvl w:val="0"/>
          <w:numId w:val="8"/>
        </w:numPr>
        <w:rPr>
          <w:lang w:val="en-US"/>
        </w:rPr>
      </w:pPr>
      <w:r w:rsidRPr="00C04946">
        <w:rPr>
          <w:lang w:val="en-US"/>
        </w:rPr>
        <w:lastRenderedPageBreak/>
        <w:t>Ad</w:t>
      </w:r>
      <w:r>
        <w:rPr>
          <w:lang w:val="en-US"/>
        </w:rPr>
        <w:t xml:space="preserve">d the Web service URL, the Name, </w:t>
      </w:r>
      <w:r w:rsidRPr="00C04946">
        <w:rPr>
          <w:lang w:val="en-US"/>
        </w:rPr>
        <w:t>the  API URL suffix</w:t>
      </w:r>
      <w:r>
        <w:rPr>
          <w:lang w:val="en-US"/>
        </w:rPr>
        <w:t xml:space="preserve"> and click on Create.</w:t>
      </w:r>
      <w:r>
        <w:rPr>
          <w:lang w:val="en-US"/>
        </w:rPr>
        <w:br/>
      </w:r>
      <w:r w:rsidRPr="00C04946">
        <w:rPr>
          <w:noProof/>
          <w:lang w:val="en-US"/>
        </w:rPr>
        <w:drawing>
          <wp:inline distT="0" distB="0" distL="0" distR="0" wp14:anchorId="2B33020D" wp14:editId="5AAE8E79">
            <wp:extent cx="5181387" cy="2794406"/>
            <wp:effectExtent l="0" t="0" r="635" b="635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9580" cy="2798825"/>
                    </a:xfrm>
                    <a:prstGeom prst="rect">
                      <a:avLst/>
                    </a:prstGeom>
                  </pic:spPr>
                </pic:pic>
              </a:graphicData>
            </a:graphic>
          </wp:inline>
        </w:drawing>
      </w:r>
    </w:p>
    <w:p w:rsidR="00DB170A" w:rsidRDefault="00C04946" w:rsidP="000A088F">
      <w:pPr>
        <w:pStyle w:val="Lijstalinea"/>
        <w:numPr>
          <w:ilvl w:val="0"/>
          <w:numId w:val="8"/>
        </w:numPr>
        <w:rPr>
          <w:lang w:val="en-US"/>
        </w:rPr>
      </w:pPr>
      <w:r>
        <w:rPr>
          <w:lang w:val="en-US"/>
        </w:rPr>
        <w:t>Click on the Add operation button</w:t>
      </w:r>
      <w:r w:rsidR="00934FE8">
        <w:rPr>
          <w:lang w:val="en-US"/>
        </w:rPr>
        <w:t xml:space="preserve"> add the GET operation</w:t>
      </w:r>
      <w:r>
        <w:rPr>
          <w:lang w:val="en-US"/>
        </w:rPr>
        <w:t>.</w:t>
      </w:r>
    </w:p>
    <w:p w:rsidR="00C04946" w:rsidRPr="0050273F" w:rsidRDefault="00C04946" w:rsidP="00C04946">
      <w:pPr>
        <w:pStyle w:val="Lijstalinea"/>
        <w:numPr>
          <w:ilvl w:val="0"/>
          <w:numId w:val="8"/>
        </w:numPr>
        <w:rPr>
          <w:lang w:val="en-US"/>
        </w:rPr>
      </w:pPr>
      <w:r>
        <w:rPr>
          <w:lang w:val="en-US"/>
        </w:rPr>
        <w:t>Add a GET operation to get a list of all the customers and click on Save.</w:t>
      </w:r>
      <w:r>
        <w:rPr>
          <w:lang w:val="en-US"/>
        </w:rPr>
        <w:br/>
      </w:r>
      <w:r w:rsidRPr="00C04946">
        <w:rPr>
          <w:noProof/>
          <w:lang w:val="en-US"/>
        </w:rPr>
        <w:drawing>
          <wp:inline distT="0" distB="0" distL="0" distR="0" wp14:anchorId="23FD3C29" wp14:editId="5646B343">
            <wp:extent cx="5306063" cy="4045306"/>
            <wp:effectExtent l="0" t="0" r="889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6185" cy="4053023"/>
                    </a:xfrm>
                    <a:prstGeom prst="rect">
                      <a:avLst/>
                    </a:prstGeom>
                  </pic:spPr>
                </pic:pic>
              </a:graphicData>
            </a:graphic>
          </wp:inline>
        </w:drawing>
      </w:r>
    </w:p>
    <w:p w:rsidR="00DB170A" w:rsidRDefault="00DB170A" w:rsidP="00DB170A">
      <w:pPr>
        <w:rPr>
          <w:lang w:val="en-US"/>
        </w:rPr>
      </w:pPr>
    </w:p>
    <w:p w:rsidR="00202F15" w:rsidRDefault="00202F15" w:rsidP="00202F15">
      <w:pPr>
        <w:pStyle w:val="Kop2"/>
        <w:rPr>
          <w:lang w:val="en-US"/>
        </w:rPr>
      </w:pPr>
      <w:r>
        <w:rPr>
          <w:lang w:val="en-US"/>
        </w:rPr>
        <w:t>Add the API to a Product</w:t>
      </w:r>
    </w:p>
    <w:p w:rsidR="00C05ADA" w:rsidRPr="00C05ADA" w:rsidRDefault="00C05ADA" w:rsidP="00C05ADA">
      <w:pPr>
        <w:rPr>
          <w:lang w:val="en-US"/>
        </w:rPr>
      </w:pPr>
      <w:r w:rsidRPr="00C05ADA">
        <w:rPr>
          <w:lang w:val="en-US"/>
        </w:rPr>
        <w:t>By default, each API Management instance comes with two sample products:</w:t>
      </w:r>
    </w:p>
    <w:p w:rsidR="00C05ADA" w:rsidRPr="00C05ADA" w:rsidRDefault="00C05ADA" w:rsidP="00C05ADA">
      <w:pPr>
        <w:rPr>
          <w:lang w:val="en-US"/>
        </w:rPr>
      </w:pPr>
      <w:r w:rsidRPr="00C05ADA">
        <w:rPr>
          <w:lang w:val="en-US"/>
        </w:rPr>
        <w:lastRenderedPageBreak/>
        <w:t>•</w:t>
      </w:r>
      <w:r w:rsidRPr="00C05ADA">
        <w:rPr>
          <w:lang w:val="en-US"/>
        </w:rPr>
        <w:tab/>
        <w:t>Starter</w:t>
      </w:r>
    </w:p>
    <w:p w:rsidR="00C05ADA" w:rsidRPr="00C05ADA" w:rsidRDefault="00C05ADA" w:rsidP="00C05ADA">
      <w:pPr>
        <w:rPr>
          <w:lang w:val="en-US"/>
        </w:rPr>
      </w:pPr>
      <w:r w:rsidRPr="00C05ADA">
        <w:rPr>
          <w:lang w:val="en-US"/>
        </w:rPr>
        <w:t>•</w:t>
      </w:r>
      <w:r w:rsidRPr="00C05ADA">
        <w:rPr>
          <w:lang w:val="en-US"/>
        </w:rPr>
        <w:tab/>
        <w:t>Unlimited</w:t>
      </w:r>
    </w:p>
    <w:p w:rsidR="00C05ADA" w:rsidRPr="00C05ADA" w:rsidRDefault="00C05ADA" w:rsidP="00C05ADA">
      <w:pPr>
        <w:rPr>
          <w:lang w:val="en-US"/>
        </w:rPr>
      </w:pPr>
      <w:r w:rsidRPr="00C05ADA">
        <w:rPr>
          <w:lang w:val="en-US"/>
        </w:rPr>
        <w:t>In order to make calls to an API, developers must first subscribe to a product that gives them access to it. Developers can subscribe to products in the developer portal, or administrators can subscribe developers to products in the publisher portal. You are an administrator since you created the API Management instance in the previous steps in the tutorial, so you are already subscribed to every product by default.</w:t>
      </w:r>
    </w:p>
    <w:p w:rsidR="00CC5248" w:rsidRDefault="00C05ADA" w:rsidP="00C05ADA">
      <w:pPr>
        <w:rPr>
          <w:lang w:val="en-US"/>
        </w:rPr>
      </w:pPr>
      <w:r w:rsidRPr="00C05ADA">
        <w:rPr>
          <w:lang w:val="en-US"/>
        </w:rPr>
        <w:t xml:space="preserve">In this </w:t>
      </w:r>
      <w:r>
        <w:rPr>
          <w:lang w:val="en-US"/>
        </w:rPr>
        <w:t>step</w:t>
      </w:r>
      <w:r w:rsidRPr="00C05ADA">
        <w:rPr>
          <w:lang w:val="en-US"/>
        </w:rPr>
        <w:t xml:space="preserve">, we are going to add the </w:t>
      </w:r>
      <w:r>
        <w:rPr>
          <w:lang w:val="en-US"/>
        </w:rPr>
        <w:t>created Web</w:t>
      </w:r>
      <w:r w:rsidRPr="00C05ADA">
        <w:rPr>
          <w:lang w:val="en-US"/>
        </w:rPr>
        <w:t xml:space="preserve"> API to the Starter product.</w:t>
      </w:r>
    </w:p>
    <w:p w:rsidR="00CC5248" w:rsidRDefault="00C05ADA" w:rsidP="00CC5248">
      <w:pPr>
        <w:pStyle w:val="Lijstalinea"/>
        <w:numPr>
          <w:ilvl w:val="0"/>
          <w:numId w:val="10"/>
        </w:numPr>
        <w:rPr>
          <w:lang w:val="en-US"/>
        </w:rPr>
      </w:pPr>
      <w:r w:rsidRPr="00C05ADA">
        <w:rPr>
          <w:lang w:val="en-US"/>
        </w:rPr>
        <w:t>Click in the menu on Products</w:t>
      </w:r>
      <w:r>
        <w:rPr>
          <w:lang w:val="en-US"/>
        </w:rPr>
        <w:t>-PREVIEW</w:t>
      </w:r>
      <w:r w:rsidRPr="00C05ADA">
        <w:rPr>
          <w:lang w:val="en-US"/>
        </w:rPr>
        <w:t xml:space="preserve"> and then on the Starter product name.</w:t>
      </w:r>
      <w:r w:rsidR="00CC5248" w:rsidRPr="00CC5248">
        <w:rPr>
          <w:noProof/>
          <w:lang w:val="en-US"/>
        </w:rPr>
        <w:drawing>
          <wp:inline distT="0" distB="0" distL="0" distR="0" wp14:anchorId="47DA67BA" wp14:editId="0479721E">
            <wp:extent cx="2588004" cy="2006205"/>
            <wp:effectExtent l="0" t="0" r="317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0828" cy="2008394"/>
                    </a:xfrm>
                    <a:prstGeom prst="rect">
                      <a:avLst/>
                    </a:prstGeom>
                  </pic:spPr>
                </pic:pic>
              </a:graphicData>
            </a:graphic>
          </wp:inline>
        </w:drawing>
      </w:r>
    </w:p>
    <w:p w:rsidR="00C05ADA" w:rsidRDefault="00C05ADA" w:rsidP="00C05ADA">
      <w:pPr>
        <w:pStyle w:val="Lijstalinea"/>
        <w:rPr>
          <w:lang w:val="en-US"/>
        </w:rPr>
      </w:pPr>
    </w:p>
    <w:p w:rsidR="00CC5248" w:rsidRDefault="00C05ADA" w:rsidP="00CC5248">
      <w:pPr>
        <w:pStyle w:val="Lijstalinea"/>
        <w:numPr>
          <w:ilvl w:val="0"/>
          <w:numId w:val="10"/>
        </w:numPr>
        <w:rPr>
          <w:lang w:val="en-US"/>
        </w:rPr>
      </w:pPr>
      <w:r>
        <w:rPr>
          <w:lang w:val="en-US"/>
        </w:rPr>
        <w:t xml:space="preserve">Click on the ADD API </w:t>
      </w:r>
      <w:r w:rsidRPr="00C05ADA">
        <w:rPr>
          <w:lang w:val="en-US"/>
        </w:rPr>
        <w:t>button</w:t>
      </w:r>
      <w:r>
        <w:rPr>
          <w:lang w:val="en-US"/>
        </w:rPr>
        <w:t>.</w:t>
      </w:r>
      <w:r w:rsidR="00CC5248" w:rsidRPr="00CC5248">
        <w:rPr>
          <w:noProof/>
          <w:lang w:val="en-US"/>
        </w:rPr>
        <w:drawing>
          <wp:inline distT="0" distB="0" distL="0" distR="0" wp14:anchorId="7145D7FF" wp14:editId="7DAF07CD">
            <wp:extent cx="4974672" cy="2050511"/>
            <wp:effectExtent l="0" t="0" r="0" b="698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8576" cy="2052120"/>
                    </a:xfrm>
                    <a:prstGeom prst="rect">
                      <a:avLst/>
                    </a:prstGeom>
                  </pic:spPr>
                </pic:pic>
              </a:graphicData>
            </a:graphic>
          </wp:inline>
        </w:drawing>
      </w:r>
    </w:p>
    <w:p w:rsidR="00C05ADA" w:rsidRPr="00C05ADA" w:rsidRDefault="00C05ADA" w:rsidP="00C05ADA">
      <w:pPr>
        <w:pStyle w:val="Lijstalinea"/>
        <w:rPr>
          <w:lang w:val="en-US"/>
        </w:rPr>
      </w:pPr>
    </w:p>
    <w:p w:rsidR="00CC5248" w:rsidRPr="00C05ADA" w:rsidRDefault="00C05ADA" w:rsidP="00CC5248">
      <w:pPr>
        <w:pStyle w:val="Lijstalinea"/>
        <w:numPr>
          <w:ilvl w:val="0"/>
          <w:numId w:val="10"/>
        </w:numPr>
        <w:rPr>
          <w:lang w:val="en-US"/>
        </w:rPr>
      </w:pPr>
      <w:r>
        <w:rPr>
          <w:lang w:val="en-US"/>
        </w:rPr>
        <w:lastRenderedPageBreak/>
        <w:t xml:space="preserve">Select the created Web </w:t>
      </w:r>
      <w:r w:rsidRPr="00C05ADA">
        <w:rPr>
          <w:lang w:val="en-US"/>
        </w:rPr>
        <w:t xml:space="preserve">API and click </w:t>
      </w:r>
      <w:r>
        <w:rPr>
          <w:lang w:val="en-US"/>
        </w:rPr>
        <w:t>Select</w:t>
      </w:r>
      <w:r w:rsidRPr="00C05ADA">
        <w:rPr>
          <w:lang w:val="en-US"/>
        </w:rPr>
        <w:t>.</w:t>
      </w:r>
      <w:r w:rsidR="00CC5248" w:rsidRPr="00CC5248">
        <w:rPr>
          <w:noProof/>
          <w:lang w:val="en-US"/>
        </w:rPr>
        <w:drawing>
          <wp:inline distT="0" distB="0" distL="0" distR="0" wp14:anchorId="08BA05EB" wp14:editId="25D6CD2B">
            <wp:extent cx="5247314" cy="1771529"/>
            <wp:effectExtent l="0" t="0" r="0" b="63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3041" cy="1773463"/>
                    </a:xfrm>
                    <a:prstGeom prst="rect">
                      <a:avLst/>
                    </a:prstGeom>
                  </pic:spPr>
                </pic:pic>
              </a:graphicData>
            </a:graphic>
          </wp:inline>
        </w:drawing>
      </w:r>
    </w:p>
    <w:p w:rsidR="00202F15" w:rsidRPr="00202F15" w:rsidRDefault="00202F15" w:rsidP="00202F15">
      <w:pPr>
        <w:rPr>
          <w:lang w:val="en-US"/>
        </w:rPr>
      </w:pPr>
    </w:p>
    <w:p w:rsidR="00DB170A" w:rsidRPr="0050273F" w:rsidRDefault="00DB170A" w:rsidP="00DB170A">
      <w:pPr>
        <w:rPr>
          <w:lang w:val="en-US"/>
        </w:rPr>
      </w:pPr>
    </w:p>
    <w:p w:rsidR="00DB170A" w:rsidRPr="0050273F" w:rsidRDefault="00DB170A" w:rsidP="00DB170A">
      <w:pPr>
        <w:pStyle w:val="Kop2"/>
        <w:rPr>
          <w:lang w:val="en-US"/>
        </w:rPr>
      </w:pPr>
      <w:r w:rsidRPr="0050273F">
        <w:rPr>
          <w:lang w:val="en-US"/>
        </w:rPr>
        <w:t>Call the API unsuccessfully from the developer portal</w:t>
      </w:r>
    </w:p>
    <w:p w:rsidR="00DB170A" w:rsidRPr="0050273F" w:rsidRDefault="00DB170A" w:rsidP="00DB170A">
      <w:pPr>
        <w:rPr>
          <w:lang w:val="en-US"/>
        </w:rPr>
      </w:pPr>
      <w:r w:rsidRPr="0050273F">
        <w:rPr>
          <w:lang w:val="en-US"/>
        </w:rPr>
        <w:t xml:space="preserve">At this point, the API has been imported into API Management, but cannot yet be called successfully from the developer portal because the backend </w:t>
      </w:r>
      <w:r w:rsidR="00503B7A" w:rsidRPr="0050273F">
        <w:rPr>
          <w:lang w:val="en-US"/>
        </w:rPr>
        <w:t>Web API</w:t>
      </w:r>
      <w:r w:rsidRPr="0050273F">
        <w:rPr>
          <w:lang w:val="en-US"/>
        </w:rPr>
        <w:t xml:space="preserve"> is protected with Azure AD authentication. </w:t>
      </w:r>
    </w:p>
    <w:p w:rsidR="00DB170A" w:rsidRPr="0050273F" w:rsidRDefault="00DB170A" w:rsidP="00DB170A">
      <w:pPr>
        <w:rPr>
          <w:lang w:val="en-US"/>
        </w:rPr>
      </w:pPr>
    </w:p>
    <w:p w:rsidR="00DB170A" w:rsidRPr="0050273F" w:rsidRDefault="00DB170A" w:rsidP="00BE3AE2">
      <w:pPr>
        <w:pStyle w:val="Lijstalinea"/>
        <w:numPr>
          <w:ilvl w:val="0"/>
          <w:numId w:val="9"/>
        </w:numPr>
        <w:rPr>
          <w:lang w:val="en-US"/>
        </w:rPr>
      </w:pPr>
      <w:r w:rsidRPr="0050273F">
        <w:rPr>
          <w:lang w:val="en-US"/>
        </w:rPr>
        <w:t xml:space="preserve">Click </w:t>
      </w:r>
      <w:r w:rsidR="00A6374C" w:rsidRPr="0050273F">
        <w:rPr>
          <w:lang w:val="en-US"/>
        </w:rPr>
        <w:t xml:space="preserve">on the </w:t>
      </w:r>
      <w:r w:rsidRPr="0050273F">
        <w:rPr>
          <w:lang w:val="en-US"/>
        </w:rPr>
        <w:t xml:space="preserve">Developer portal </w:t>
      </w:r>
      <w:r w:rsidR="00A6374C" w:rsidRPr="0050273F">
        <w:rPr>
          <w:lang w:val="en-US"/>
        </w:rPr>
        <w:t>link from the Azure portal or from the top-right side of the P</w:t>
      </w:r>
      <w:r w:rsidRPr="0050273F">
        <w:rPr>
          <w:lang w:val="en-US"/>
        </w:rPr>
        <w:t>ublisher portal.</w:t>
      </w:r>
      <w:r w:rsidR="00BE3AE2" w:rsidRPr="0050273F">
        <w:rPr>
          <w:lang w:val="en-US"/>
        </w:rPr>
        <w:br/>
      </w:r>
      <w:r w:rsidR="00BE3AE2" w:rsidRPr="0050273F">
        <w:rPr>
          <w:noProof/>
          <w:lang w:val="en-US"/>
        </w:rPr>
        <w:drawing>
          <wp:inline distT="0" distB="0" distL="0" distR="0" wp14:anchorId="2979B72A" wp14:editId="1ED545DE">
            <wp:extent cx="4457817" cy="870880"/>
            <wp:effectExtent l="0" t="0" r="0" b="571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7817" cy="870880"/>
                    </a:xfrm>
                    <a:prstGeom prst="rect">
                      <a:avLst/>
                    </a:prstGeom>
                  </pic:spPr>
                </pic:pic>
              </a:graphicData>
            </a:graphic>
          </wp:inline>
        </w:drawing>
      </w:r>
    </w:p>
    <w:p w:rsidR="00DB170A" w:rsidRPr="0050273F" w:rsidRDefault="00DB170A" w:rsidP="00651710">
      <w:pPr>
        <w:pStyle w:val="Lijstalinea"/>
        <w:numPr>
          <w:ilvl w:val="0"/>
          <w:numId w:val="9"/>
        </w:numPr>
        <w:rPr>
          <w:lang w:val="en-US"/>
        </w:rPr>
      </w:pPr>
      <w:r w:rsidRPr="0050273F">
        <w:rPr>
          <w:lang w:val="en-US"/>
        </w:rPr>
        <w:t xml:space="preserve">Click APIs and click the </w:t>
      </w:r>
      <w:r w:rsidR="00986E3A">
        <w:rPr>
          <w:lang w:val="en-US"/>
        </w:rPr>
        <w:t>created Web</w:t>
      </w:r>
      <w:r w:rsidRPr="0050273F">
        <w:rPr>
          <w:lang w:val="en-US"/>
        </w:rPr>
        <w:t xml:space="preserve"> API.</w:t>
      </w:r>
      <w:r w:rsidR="00651710">
        <w:rPr>
          <w:lang w:val="en-US"/>
        </w:rPr>
        <w:br/>
      </w:r>
      <w:r w:rsidR="00651710" w:rsidRPr="00651710">
        <w:rPr>
          <w:noProof/>
          <w:lang w:val="en-US"/>
        </w:rPr>
        <w:drawing>
          <wp:inline distT="0" distB="0" distL="0" distR="0" wp14:anchorId="3B72493B" wp14:editId="2B94877C">
            <wp:extent cx="2513147" cy="1858061"/>
            <wp:effectExtent l="0" t="0" r="1905" b="889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7689" cy="1868812"/>
                    </a:xfrm>
                    <a:prstGeom prst="rect">
                      <a:avLst/>
                    </a:prstGeom>
                  </pic:spPr>
                </pic:pic>
              </a:graphicData>
            </a:graphic>
          </wp:inline>
        </w:drawing>
      </w:r>
    </w:p>
    <w:p w:rsidR="00DB170A" w:rsidRPr="0050273F" w:rsidRDefault="00DB170A" w:rsidP="00651710">
      <w:pPr>
        <w:pStyle w:val="Lijstalinea"/>
        <w:numPr>
          <w:ilvl w:val="0"/>
          <w:numId w:val="9"/>
        </w:numPr>
        <w:rPr>
          <w:lang w:val="en-US"/>
        </w:rPr>
      </w:pPr>
      <w:r w:rsidRPr="0050273F">
        <w:rPr>
          <w:lang w:val="en-US"/>
        </w:rPr>
        <w:lastRenderedPageBreak/>
        <w:t>Click Try it.</w:t>
      </w:r>
      <w:r w:rsidR="00651710">
        <w:rPr>
          <w:lang w:val="en-US"/>
        </w:rPr>
        <w:br/>
      </w:r>
      <w:r w:rsidR="00651710" w:rsidRPr="00651710">
        <w:rPr>
          <w:noProof/>
          <w:lang w:val="en-US"/>
        </w:rPr>
        <w:drawing>
          <wp:inline distT="0" distB="0" distL="0" distR="0" wp14:anchorId="07304AE6" wp14:editId="3AB6D7B1">
            <wp:extent cx="2509113" cy="1861601"/>
            <wp:effectExtent l="0" t="0" r="5715" b="571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34845" cy="1880692"/>
                    </a:xfrm>
                    <a:prstGeom prst="rect">
                      <a:avLst/>
                    </a:prstGeom>
                  </pic:spPr>
                </pic:pic>
              </a:graphicData>
            </a:graphic>
          </wp:inline>
        </w:drawing>
      </w:r>
    </w:p>
    <w:p w:rsidR="00DB170A" w:rsidRPr="0050273F" w:rsidRDefault="00DB170A" w:rsidP="00651710">
      <w:pPr>
        <w:pStyle w:val="Lijstalinea"/>
        <w:rPr>
          <w:lang w:val="en-US"/>
        </w:rPr>
      </w:pPr>
    </w:p>
    <w:p w:rsidR="00DB170A" w:rsidRPr="0050273F" w:rsidRDefault="00DB170A" w:rsidP="00651710">
      <w:pPr>
        <w:pStyle w:val="Lijstalinea"/>
        <w:numPr>
          <w:ilvl w:val="0"/>
          <w:numId w:val="9"/>
        </w:numPr>
        <w:rPr>
          <w:lang w:val="en-US"/>
        </w:rPr>
      </w:pPr>
      <w:r w:rsidRPr="0050273F">
        <w:rPr>
          <w:lang w:val="en-US"/>
        </w:rPr>
        <w:t>Click Send and note the response status of 401 Unauthorized.</w:t>
      </w:r>
      <w:r w:rsidR="00651710">
        <w:rPr>
          <w:lang w:val="en-US"/>
        </w:rPr>
        <w:br/>
      </w:r>
      <w:r w:rsidR="00651710" w:rsidRPr="00651710">
        <w:rPr>
          <w:noProof/>
          <w:lang w:val="en-US"/>
        </w:rPr>
        <w:drawing>
          <wp:inline distT="0" distB="0" distL="0" distR="0" wp14:anchorId="31E2AFD7" wp14:editId="0AC67C0C">
            <wp:extent cx="3065674" cy="3686860"/>
            <wp:effectExtent l="0" t="0" r="1905" b="889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0210" cy="3704341"/>
                    </a:xfrm>
                    <a:prstGeom prst="rect">
                      <a:avLst/>
                    </a:prstGeom>
                  </pic:spPr>
                </pic:pic>
              </a:graphicData>
            </a:graphic>
          </wp:inline>
        </w:drawing>
      </w:r>
    </w:p>
    <w:p w:rsidR="00DB170A" w:rsidRPr="0050273F" w:rsidRDefault="00DB170A" w:rsidP="00DB170A">
      <w:pPr>
        <w:rPr>
          <w:lang w:val="en-US"/>
        </w:rPr>
      </w:pPr>
      <w:r w:rsidRPr="0050273F">
        <w:rPr>
          <w:lang w:val="en-US"/>
        </w:rPr>
        <w:t>The request is unauthorized because the backend API is protected by Azure Active Directory.</w:t>
      </w:r>
      <w:r w:rsidR="00FB1A07">
        <w:rPr>
          <w:lang w:val="en-US"/>
        </w:rPr>
        <w:t xml:space="preserve"> </w:t>
      </w:r>
      <w:r w:rsidR="00FB1A07" w:rsidRPr="00FB1A07">
        <w:rPr>
          <w:lang w:val="en-US"/>
        </w:rPr>
        <w:t>Before successfully calling the API the Developer portal must be configured to authorize developers using OAuth 2.0 and pass on the AAD token to the Web API</w:t>
      </w:r>
      <w:r w:rsidRPr="0050273F">
        <w:rPr>
          <w:lang w:val="en-US"/>
        </w:rPr>
        <w:t>. This process is described in the following sections.</w:t>
      </w:r>
    </w:p>
    <w:p w:rsidR="00DB170A" w:rsidRPr="0050273F" w:rsidRDefault="00DB170A" w:rsidP="00DB170A">
      <w:pPr>
        <w:rPr>
          <w:lang w:val="en-US"/>
        </w:rPr>
      </w:pPr>
    </w:p>
    <w:p w:rsidR="00DB170A" w:rsidRPr="0050273F" w:rsidRDefault="00DB170A" w:rsidP="00DB170A">
      <w:pPr>
        <w:rPr>
          <w:lang w:val="en-US"/>
        </w:rPr>
      </w:pPr>
    </w:p>
    <w:p w:rsidR="00DB170A" w:rsidRPr="0050273F" w:rsidRDefault="002417F7" w:rsidP="00DB170A">
      <w:pPr>
        <w:pStyle w:val="Kop2"/>
        <w:rPr>
          <w:lang w:val="en-US"/>
        </w:rPr>
      </w:pPr>
      <w:r w:rsidRPr="0050273F">
        <w:rPr>
          <w:lang w:val="en-US"/>
        </w:rPr>
        <w:t>Register the Developer P</w:t>
      </w:r>
      <w:r w:rsidR="00DB170A" w:rsidRPr="0050273F">
        <w:rPr>
          <w:lang w:val="en-US"/>
        </w:rPr>
        <w:t>ortal as an AAD application</w:t>
      </w:r>
    </w:p>
    <w:p w:rsidR="00DB170A" w:rsidRPr="0050273F" w:rsidRDefault="00DB170A" w:rsidP="00DB170A">
      <w:pPr>
        <w:rPr>
          <w:lang w:val="en-US"/>
        </w:rPr>
      </w:pPr>
      <w:r w:rsidRPr="0050273F">
        <w:rPr>
          <w:lang w:val="en-US"/>
        </w:rPr>
        <w:t>The</w:t>
      </w:r>
      <w:r w:rsidR="00315CE5" w:rsidRPr="0050273F">
        <w:rPr>
          <w:lang w:val="en-US"/>
        </w:rPr>
        <w:t xml:space="preserve"> first step in configuring the D</w:t>
      </w:r>
      <w:r w:rsidRPr="0050273F">
        <w:rPr>
          <w:lang w:val="en-US"/>
        </w:rPr>
        <w:t>eveloper portal to authorize developers usin</w:t>
      </w:r>
      <w:r w:rsidR="00315CE5" w:rsidRPr="0050273F">
        <w:rPr>
          <w:lang w:val="en-US"/>
        </w:rPr>
        <w:t>g OAuth 2.0 is to register the D</w:t>
      </w:r>
      <w:r w:rsidRPr="0050273F">
        <w:rPr>
          <w:lang w:val="en-US"/>
        </w:rPr>
        <w:t xml:space="preserve">eveloper portal as an AAD application. </w:t>
      </w:r>
    </w:p>
    <w:p w:rsidR="00DB170A" w:rsidRPr="0050273F" w:rsidRDefault="00DB170A" w:rsidP="00315CE5">
      <w:pPr>
        <w:pStyle w:val="Lijstalinea"/>
        <w:numPr>
          <w:ilvl w:val="0"/>
          <w:numId w:val="5"/>
        </w:numPr>
        <w:rPr>
          <w:lang w:val="en-US"/>
        </w:rPr>
      </w:pPr>
      <w:r w:rsidRPr="0050273F">
        <w:rPr>
          <w:lang w:val="en-US"/>
        </w:rPr>
        <w:lastRenderedPageBreak/>
        <w:t xml:space="preserve">Navigate to the </w:t>
      </w:r>
      <w:r w:rsidR="00C305EE" w:rsidRPr="0050273F">
        <w:rPr>
          <w:lang w:val="en-US"/>
        </w:rPr>
        <w:t xml:space="preserve">created </w:t>
      </w:r>
      <w:r w:rsidRPr="0050273F">
        <w:rPr>
          <w:lang w:val="en-US"/>
        </w:rPr>
        <w:t xml:space="preserve">Azure AD tenant from the </w:t>
      </w:r>
      <w:r w:rsidR="00C305EE" w:rsidRPr="0050273F">
        <w:rPr>
          <w:lang w:val="en-US"/>
        </w:rPr>
        <w:t>AAD</w:t>
      </w:r>
      <w:r w:rsidRPr="0050273F">
        <w:rPr>
          <w:lang w:val="en-US"/>
        </w:rPr>
        <w:t xml:space="preserve"> </w:t>
      </w:r>
      <w:r w:rsidR="002417F7" w:rsidRPr="0050273F">
        <w:rPr>
          <w:lang w:val="en-US"/>
        </w:rPr>
        <w:t>lab</w:t>
      </w:r>
      <w:r w:rsidR="00C305EE" w:rsidRPr="0050273F">
        <w:rPr>
          <w:lang w:val="en-US"/>
        </w:rPr>
        <w:t>s</w:t>
      </w:r>
      <w:r w:rsidRPr="0050273F">
        <w:rPr>
          <w:lang w:val="en-US"/>
        </w:rPr>
        <w:t xml:space="preserve">, in this example </w:t>
      </w:r>
      <w:proofErr w:type="spellStart"/>
      <w:r w:rsidR="00C305EE" w:rsidRPr="0050273F">
        <w:rPr>
          <w:b/>
          <w:lang w:val="en-US"/>
        </w:rPr>
        <w:t>itHero</w:t>
      </w:r>
      <w:proofErr w:type="spellEnd"/>
      <w:r w:rsidRPr="0050273F">
        <w:rPr>
          <w:lang w:val="en-US"/>
        </w:rPr>
        <w:t xml:space="preserve"> and </w:t>
      </w:r>
      <w:r w:rsidR="00E24DF8" w:rsidRPr="0050273F">
        <w:rPr>
          <w:lang w:val="en-US"/>
        </w:rPr>
        <w:t>select</w:t>
      </w:r>
      <w:r w:rsidRPr="0050273F">
        <w:rPr>
          <w:lang w:val="en-US"/>
        </w:rPr>
        <w:t xml:space="preserve"> </w:t>
      </w:r>
      <w:r w:rsidR="00E24DF8" w:rsidRPr="0050273F">
        <w:rPr>
          <w:lang w:val="en-US"/>
        </w:rPr>
        <w:t>App</w:t>
      </w:r>
      <w:r w:rsidRPr="0050273F">
        <w:rPr>
          <w:lang w:val="en-US"/>
        </w:rPr>
        <w:t xml:space="preserve"> </w:t>
      </w:r>
      <w:r w:rsidR="00E24DF8" w:rsidRPr="0050273F">
        <w:rPr>
          <w:lang w:val="en-US"/>
        </w:rPr>
        <w:t>registrations in the menu</w:t>
      </w:r>
      <w:r w:rsidRPr="0050273F">
        <w:rPr>
          <w:lang w:val="en-US"/>
        </w:rPr>
        <w:t>.</w:t>
      </w:r>
      <w:r w:rsidR="00315CE5" w:rsidRPr="0050273F">
        <w:rPr>
          <w:lang w:val="en-US"/>
        </w:rPr>
        <w:br/>
      </w:r>
      <w:r w:rsidR="00315CE5" w:rsidRPr="0050273F">
        <w:rPr>
          <w:noProof/>
          <w:lang w:val="en-US"/>
        </w:rPr>
        <w:drawing>
          <wp:inline distT="0" distB="0" distL="0" distR="0" wp14:anchorId="0BAFC574" wp14:editId="41AD7BA5">
            <wp:extent cx="4610221" cy="1807076"/>
            <wp:effectExtent l="0" t="0" r="0" b="317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0221" cy="1807076"/>
                    </a:xfrm>
                    <a:prstGeom prst="rect">
                      <a:avLst/>
                    </a:prstGeom>
                  </pic:spPr>
                </pic:pic>
              </a:graphicData>
            </a:graphic>
          </wp:inline>
        </w:drawing>
      </w:r>
      <w:r w:rsidR="00315CE5" w:rsidRPr="0050273F">
        <w:rPr>
          <w:lang w:val="en-US"/>
        </w:rPr>
        <w:br/>
      </w:r>
    </w:p>
    <w:p w:rsidR="00DB170A" w:rsidRPr="0050273F" w:rsidRDefault="00DB170A" w:rsidP="003A5396">
      <w:pPr>
        <w:pStyle w:val="Lijstalinea"/>
        <w:numPr>
          <w:ilvl w:val="0"/>
          <w:numId w:val="5"/>
        </w:numPr>
        <w:rPr>
          <w:lang w:val="en-US"/>
        </w:rPr>
      </w:pPr>
      <w:r w:rsidRPr="0050273F">
        <w:rPr>
          <w:lang w:val="en-US"/>
        </w:rPr>
        <w:t xml:space="preserve">Click the </w:t>
      </w:r>
      <w:r w:rsidR="003A5396" w:rsidRPr="0050273F">
        <w:rPr>
          <w:lang w:val="en-US"/>
        </w:rPr>
        <w:t xml:space="preserve">New application registration </w:t>
      </w:r>
      <w:r w:rsidRPr="0050273F">
        <w:rPr>
          <w:lang w:val="en-US"/>
        </w:rPr>
        <w:t>button to create a new Azu</w:t>
      </w:r>
      <w:r w:rsidR="000110E9">
        <w:rPr>
          <w:lang w:val="en-US"/>
        </w:rPr>
        <w:t>re Active Directory application.</w:t>
      </w:r>
    </w:p>
    <w:p w:rsidR="00DB170A" w:rsidRPr="000110E9" w:rsidRDefault="000110E9" w:rsidP="000110E9">
      <w:pPr>
        <w:pStyle w:val="Lijstalinea"/>
        <w:numPr>
          <w:ilvl w:val="0"/>
          <w:numId w:val="5"/>
        </w:numPr>
        <w:rPr>
          <w:lang w:val="en-US"/>
        </w:rPr>
      </w:pPr>
      <w:r>
        <w:rPr>
          <w:lang w:val="en-US"/>
        </w:rPr>
        <w:t>e</w:t>
      </w:r>
      <w:r w:rsidR="00DB170A" w:rsidRPr="0050273F">
        <w:rPr>
          <w:lang w:val="en-US"/>
        </w:rPr>
        <w:t xml:space="preserve">nter a name. In this example </w:t>
      </w:r>
      <w:proofErr w:type="spellStart"/>
      <w:r w:rsidR="00DB170A" w:rsidRPr="0050273F">
        <w:rPr>
          <w:lang w:val="en-US"/>
        </w:rPr>
        <w:t>APIMDeveloperPortal</w:t>
      </w:r>
      <w:proofErr w:type="spellEnd"/>
      <w:r w:rsidR="00DB170A" w:rsidRPr="0050273F">
        <w:rPr>
          <w:lang w:val="en-US"/>
        </w:rPr>
        <w:t xml:space="preserve"> is used.</w:t>
      </w:r>
      <w:r>
        <w:rPr>
          <w:lang w:val="en-US"/>
        </w:rPr>
        <w:t xml:space="preserve"> Choose Web app /</w:t>
      </w:r>
      <w:r w:rsidRPr="0050273F">
        <w:rPr>
          <w:lang w:val="en-US"/>
        </w:rPr>
        <w:t>API</w:t>
      </w:r>
      <w:r>
        <w:rPr>
          <w:lang w:val="en-US"/>
        </w:rPr>
        <w:t xml:space="preserve"> and for </w:t>
      </w:r>
      <w:r w:rsidR="00DB170A" w:rsidRPr="000110E9">
        <w:rPr>
          <w:lang w:val="en-US"/>
        </w:rPr>
        <w:t>Sign-on URL enter the URL of your API Management service and append /</w:t>
      </w:r>
      <w:proofErr w:type="spellStart"/>
      <w:r w:rsidR="00DB170A" w:rsidRPr="000110E9">
        <w:rPr>
          <w:lang w:val="en-US"/>
        </w:rPr>
        <w:t>signin</w:t>
      </w:r>
      <w:proofErr w:type="spellEnd"/>
      <w:r w:rsidR="00DB170A" w:rsidRPr="000110E9">
        <w:rPr>
          <w:lang w:val="en-US"/>
        </w:rPr>
        <w:t>. In this example https://</w:t>
      </w:r>
      <w:r w:rsidR="003A5396" w:rsidRPr="000110E9">
        <w:rPr>
          <w:lang w:val="en-US"/>
        </w:rPr>
        <w:t>setr</w:t>
      </w:r>
      <w:r w:rsidR="00DB170A" w:rsidRPr="000110E9">
        <w:rPr>
          <w:lang w:val="en-US"/>
        </w:rPr>
        <w:t>.portal.azure-api.net/signin is used.</w:t>
      </w:r>
      <w:r w:rsidR="008D7BAD" w:rsidRPr="000110E9">
        <w:rPr>
          <w:lang w:val="en-US"/>
        </w:rPr>
        <w:br/>
      </w:r>
      <w:r w:rsidR="008D7BAD" w:rsidRPr="0050273F">
        <w:rPr>
          <w:noProof/>
          <w:lang w:val="en-US"/>
        </w:rPr>
        <w:drawing>
          <wp:inline distT="0" distB="0" distL="0" distR="0" wp14:anchorId="59F442A8" wp14:editId="5D8D9C9B">
            <wp:extent cx="1992385" cy="2743224"/>
            <wp:effectExtent l="0" t="0" r="825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93994" cy="2745440"/>
                    </a:xfrm>
                    <a:prstGeom prst="rect">
                      <a:avLst/>
                    </a:prstGeom>
                  </pic:spPr>
                </pic:pic>
              </a:graphicData>
            </a:graphic>
          </wp:inline>
        </w:drawing>
      </w:r>
      <w:r w:rsidR="008D7BAD" w:rsidRPr="000110E9">
        <w:rPr>
          <w:lang w:val="en-US"/>
        </w:rPr>
        <w:br/>
      </w:r>
    </w:p>
    <w:p w:rsidR="00DB170A" w:rsidRPr="0050273F" w:rsidRDefault="00DB170A" w:rsidP="00315CE5">
      <w:pPr>
        <w:pStyle w:val="Lijstalinea"/>
        <w:numPr>
          <w:ilvl w:val="0"/>
          <w:numId w:val="5"/>
        </w:numPr>
        <w:rPr>
          <w:lang w:val="en-US"/>
        </w:rPr>
      </w:pPr>
      <w:r w:rsidRPr="0050273F">
        <w:rPr>
          <w:lang w:val="en-US"/>
        </w:rPr>
        <w:t xml:space="preserve">When the desired App properties are configured, click the </w:t>
      </w:r>
      <w:r w:rsidR="00874513">
        <w:rPr>
          <w:lang w:val="en-US"/>
        </w:rPr>
        <w:t xml:space="preserve">Create button </w:t>
      </w:r>
      <w:r w:rsidRPr="0050273F">
        <w:rPr>
          <w:lang w:val="en-US"/>
        </w:rPr>
        <w:t>to create the application.</w:t>
      </w:r>
    </w:p>
    <w:p w:rsidR="00DB170A" w:rsidRPr="0050273F" w:rsidRDefault="00DB170A" w:rsidP="00DB170A">
      <w:pPr>
        <w:rPr>
          <w:lang w:val="en-US"/>
        </w:rPr>
      </w:pPr>
    </w:p>
    <w:p w:rsidR="00DB170A" w:rsidRPr="0050273F" w:rsidRDefault="00DB170A" w:rsidP="00DB170A">
      <w:pPr>
        <w:rPr>
          <w:lang w:val="en-US"/>
        </w:rPr>
      </w:pPr>
    </w:p>
    <w:p w:rsidR="00DB170A" w:rsidRPr="0050273F" w:rsidRDefault="00DB170A" w:rsidP="00DB170A">
      <w:pPr>
        <w:pStyle w:val="Kop2"/>
        <w:rPr>
          <w:lang w:val="en-US"/>
        </w:rPr>
      </w:pPr>
      <w:r w:rsidRPr="0050273F">
        <w:rPr>
          <w:lang w:val="en-US"/>
        </w:rPr>
        <w:t>Configure an API Management OAuth 2.0 authorization server</w:t>
      </w:r>
    </w:p>
    <w:p w:rsidR="00DB170A" w:rsidRPr="0050273F" w:rsidRDefault="00DB170A" w:rsidP="00DB170A">
      <w:pPr>
        <w:rPr>
          <w:lang w:val="en-US"/>
        </w:rPr>
      </w:pPr>
      <w:r w:rsidRPr="0050273F">
        <w:rPr>
          <w:lang w:val="en-US"/>
        </w:rPr>
        <w:t xml:space="preserve">The next step is to configure an OAuth 2.0 authorization server in API Management. </w:t>
      </w:r>
      <w:r w:rsidR="00DA0030" w:rsidRPr="0050273F">
        <w:rPr>
          <w:lang w:val="en-US"/>
        </w:rPr>
        <w:t xml:space="preserve">This functionality </w:t>
      </w:r>
      <w:r w:rsidR="00AE219E" w:rsidRPr="0050273F">
        <w:rPr>
          <w:lang w:val="en-US"/>
        </w:rPr>
        <w:t xml:space="preserve">is not yet available in the Azure Portal and is configured from the API Publisher Portal. </w:t>
      </w:r>
    </w:p>
    <w:p w:rsidR="00DA0030" w:rsidRPr="0050273F" w:rsidRDefault="000F229F" w:rsidP="00DA0030">
      <w:pPr>
        <w:pStyle w:val="Lijstalinea"/>
        <w:numPr>
          <w:ilvl w:val="0"/>
          <w:numId w:val="4"/>
        </w:numPr>
        <w:rPr>
          <w:lang w:val="en-US"/>
        </w:rPr>
      </w:pPr>
      <w:r w:rsidRPr="0050273F">
        <w:rPr>
          <w:lang w:val="en-US"/>
        </w:rPr>
        <w:t xml:space="preserve">To reach the Publisher portal, </w:t>
      </w:r>
      <w:r w:rsidR="00DA0030" w:rsidRPr="0050273F">
        <w:rPr>
          <w:lang w:val="en-US"/>
        </w:rPr>
        <w:t>click on the Publisher portal link from the toolbar of your API Management service.</w:t>
      </w:r>
      <w:r w:rsidR="00DA0030" w:rsidRPr="0050273F">
        <w:rPr>
          <w:lang w:val="en-US"/>
        </w:rPr>
        <w:br/>
      </w:r>
      <w:r w:rsidR="00DA0030" w:rsidRPr="0050273F">
        <w:rPr>
          <w:noProof/>
          <w:lang w:val="en-US"/>
        </w:rPr>
        <w:lastRenderedPageBreak/>
        <w:drawing>
          <wp:inline distT="0" distB="0" distL="0" distR="0" wp14:anchorId="52128C66" wp14:editId="2EE1C44E">
            <wp:extent cx="5943600" cy="114808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48080"/>
                    </a:xfrm>
                    <a:prstGeom prst="rect">
                      <a:avLst/>
                    </a:prstGeom>
                  </pic:spPr>
                </pic:pic>
              </a:graphicData>
            </a:graphic>
          </wp:inline>
        </w:drawing>
      </w:r>
      <w:r w:rsidR="00C8718C" w:rsidRPr="0050273F">
        <w:rPr>
          <w:lang w:val="en-US"/>
        </w:rPr>
        <w:br/>
      </w:r>
    </w:p>
    <w:p w:rsidR="00DB170A" w:rsidRPr="0050273F" w:rsidRDefault="00DB170A" w:rsidP="00DB170A">
      <w:pPr>
        <w:pStyle w:val="Lijstalinea"/>
        <w:numPr>
          <w:ilvl w:val="0"/>
          <w:numId w:val="4"/>
        </w:numPr>
        <w:rPr>
          <w:lang w:val="en-US"/>
        </w:rPr>
      </w:pPr>
      <w:r w:rsidRPr="0050273F">
        <w:rPr>
          <w:lang w:val="en-US"/>
        </w:rPr>
        <w:t>Click Security from the API Management menu on the left, click</w:t>
      </w:r>
      <w:r w:rsidR="00B63DF4" w:rsidRPr="0050273F">
        <w:rPr>
          <w:lang w:val="en-US"/>
        </w:rPr>
        <w:t xml:space="preserve"> OAuth 2.0, and then click Add Authorization S</w:t>
      </w:r>
      <w:r w:rsidRPr="0050273F">
        <w:rPr>
          <w:lang w:val="en-US"/>
        </w:rPr>
        <w:t>erver.</w:t>
      </w:r>
      <w:r w:rsidR="00B63DF4" w:rsidRPr="0050273F">
        <w:rPr>
          <w:lang w:val="en-US"/>
        </w:rPr>
        <w:br/>
      </w:r>
      <w:r w:rsidR="00B63DF4" w:rsidRPr="0050273F">
        <w:rPr>
          <w:noProof/>
          <w:lang w:val="en-US"/>
        </w:rPr>
        <w:drawing>
          <wp:inline distT="0" distB="0" distL="0" distR="0" wp14:anchorId="2C05E664" wp14:editId="5E89BC1A">
            <wp:extent cx="5597667" cy="2428646"/>
            <wp:effectExtent l="0" t="0" r="317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2407" cy="2430702"/>
                    </a:xfrm>
                    <a:prstGeom prst="rect">
                      <a:avLst/>
                    </a:prstGeom>
                  </pic:spPr>
                </pic:pic>
              </a:graphicData>
            </a:graphic>
          </wp:inline>
        </w:drawing>
      </w:r>
      <w:r w:rsidR="000F229F" w:rsidRPr="0050273F">
        <w:rPr>
          <w:lang w:val="en-US"/>
        </w:rPr>
        <w:br/>
      </w:r>
    </w:p>
    <w:p w:rsidR="00DB170A" w:rsidRPr="0050273F" w:rsidRDefault="00DB170A" w:rsidP="00DB170A">
      <w:pPr>
        <w:pStyle w:val="Lijstalinea"/>
        <w:numPr>
          <w:ilvl w:val="0"/>
          <w:numId w:val="4"/>
        </w:numPr>
        <w:rPr>
          <w:lang w:val="en-US"/>
        </w:rPr>
      </w:pPr>
      <w:r w:rsidRPr="0050273F">
        <w:rPr>
          <w:lang w:val="en-US"/>
        </w:rPr>
        <w:t>Enter a name and an optional description in the Name and Description fields. These fields are used to identify the OAuth 2.0 authorization server within the API Management service instance. In this example</w:t>
      </w:r>
      <w:r w:rsidR="000F229F" w:rsidRPr="0050273F">
        <w:rPr>
          <w:lang w:val="en-US"/>
        </w:rPr>
        <w:t xml:space="preserve"> </w:t>
      </w:r>
      <w:proofErr w:type="spellStart"/>
      <w:r w:rsidR="000F229F" w:rsidRPr="0050273F">
        <w:rPr>
          <w:lang w:val="en-US"/>
        </w:rPr>
        <w:t>OAuthServer</w:t>
      </w:r>
      <w:proofErr w:type="spellEnd"/>
      <w:r w:rsidR="000F229F" w:rsidRPr="0050273F">
        <w:rPr>
          <w:lang w:val="en-US"/>
        </w:rPr>
        <w:t xml:space="preserve"> </w:t>
      </w:r>
      <w:r w:rsidRPr="0050273F">
        <w:rPr>
          <w:lang w:val="en-US"/>
        </w:rPr>
        <w:t>is used. Later when you specify an OAuth 2.0 server to be used for authentication for an API, you will select this name.</w:t>
      </w:r>
      <w:r w:rsidR="000F229F" w:rsidRPr="0050273F">
        <w:rPr>
          <w:lang w:val="en-US"/>
        </w:rPr>
        <w:br/>
      </w:r>
    </w:p>
    <w:p w:rsidR="00DB170A" w:rsidRPr="0050273F" w:rsidRDefault="00DB170A" w:rsidP="000F229F">
      <w:pPr>
        <w:pStyle w:val="Lijstalinea"/>
        <w:numPr>
          <w:ilvl w:val="0"/>
          <w:numId w:val="4"/>
        </w:numPr>
        <w:rPr>
          <w:lang w:val="en-US"/>
        </w:rPr>
      </w:pPr>
      <w:r w:rsidRPr="0050273F">
        <w:rPr>
          <w:lang w:val="en-US"/>
        </w:rPr>
        <w:t>For the Client registration page URL enter a placeholder value such as http://localhost. The Client registration page URL points to the page that users can use to create and configure their own accounts for OAuth 2.0 providers that support user management of accounts. In this example users do not create and configure their own accounts so a placeholder is used.</w:t>
      </w:r>
      <w:r w:rsidR="000F229F" w:rsidRPr="0050273F">
        <w:rPr>
          <w:lang w:val="en-US"/>
        </w:rPr>
        <w:br/>
      </w:r>
      <w:r w:rsidR="000F229F" w:rsidRPr="0050273F">
        <w:rPr>
          <w:noProof/>
          <w:lang w:val="en-US"/>
        </w:rPr>
        <w:lastRenderedPageBreak/>
        <w:drawing>
          <wp:inline distT="0" distB="0" distL="0" distR="0" wp14:anchorId="532AB2E3" wp14:editId="5CBF0C2E">
            <wp:extent cx="4817427" cy="3094330"/>
            <wp:effectExtent l="0" t="0" r="254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2731" cy="3097737"/>
                    </a:xfrm>
                    <a:prstGeom prst="rect">
                      <a:avLst/>
                    </a:prstGeom>
                  </pic:spPr>
                </pic:pic>
              </a:graphicData>
            </a:graphic>
          </wp:inline>
        </w:drawing>
      </w:r>
      <w:r w:rsidR="000F229F" w:rsidRPr="0050273F">
        <w:rPr>
          <w:lang w:val="en-US"/>
        </w:rPr>
        <w:br/>
      </w:r>
    </w:p>
    <w:p w:rsidR="00DB170A" w:rsidRPr="0050273F" w:rsidRDefault="00D25F78" w:rsidP="00D25F78">
      <w:pPr>
        <w:pStyle w:val="Lijstalinea"/>
        <w:numPr>
          <w:ilvl w:val="0"/>
          <w:numId w:val="4"/>
        </w:numPr>
        <w:rPr>
          <w:lang w:val="en-US"/>
        </w:rPr>
      </w:pPr>
      <w:r w:rsidRPr="0050273F">
        <w:rPr>
          <w:lang w:val="en-US"/>
        </w:rPr>
        <w:t>To</w:t>
      </w:r>
      <w:r w:rsidR="00DB170A" w:rsidRPr="0050273F">
        <w:rPr>
          <w:lang w:val="en-US"/>
        </w:rPr>
        <w:t xml:space="preserve"> specify </w:t>
      </w:r>
      <w:r w:rsidRPr="0050273F">
        <w:rPr>
          <w:lang w:val="en-US"/>
        </w:rPr>
        <w:t xml:space="preserve">the </w:t>
      </w:r>
      <w:r w:rsidR="00DB170A" w:rsidRPr="0050273F">
        <w:rPr>
          <w:lang w:val="en-US"/>
        </w:rPr>
        <w:t>Authorization endp</w:t>
      </w:r>
      <w:r w:rsidRPr="0050273F">
        <w:rPr>
          <w:lang w:val="en-US"/>
        </w:rPr>
        <w:t>oint URL and Token endpoint URL you need the Authorization endpoint and the Token endpoint from the Azure Active Directory you created in the AAD Lab.</w:t>
      </w:r>
    </w:p>
    <w:p w:rsidR="00DB170A" w:rsidRPr="0050273F" w:rsidRDefault="00DB170A" w:rsidP="00D25F78">
      <w:pPr>
        <w:pStyle w:val="Lijstalinea"/>
        <w:rPr>
          <w:lang w:val="en-US"/>
        </w:rPr>
      </w:pPr>
      <w:r w:rsidRPr="0050273F">
        <w:rPr>
          <w:lang w:val="en-US"/>
        </w:rPr>
        <w:t xml:space="preserve">To access the endpoints navigate to </w:t>
      </w:r>
      <w:r w:rsidR="00D25F78" w:rsidRPr="0050273F">
        <w:rPr>
          <w:lang w:val="en-US"/>
        </w:rPr>
        <w:t>App registrations</w:t>
      </w:r>
      <w:r w:rsidRPr="0050273F">
        <w:rPr>
          <w:lang w:val="en-US"/>
        </w:rPr>
        <w:t xml:space="preserve"> and click </w:t>
      </w:r>
      <w:r w:rsidR="00D25F78" w:rsidRPr="0050273F">
        <w:rPr>
          <w:lang w:val="en-US"/>
        </w:rPr>
        <w:t>on E</w:t>
      </w:r>
      <w:r w:rsidRPr="0050273F">
        <w:rPr>
          <w:lang w:val="en-US"/>
        </w:rPr>
        <w:t>ndpoints.</w:t>
      </w:r>
      <w:r w:rsidR="00D25F78" w:rsidRPr="0050273F">
        <w:rPr>
          <w:lang w:val="en-US"/>
        </w:rPr>
        <w:br/>
      </w:r>
      <w:r w:rsidR="00D25F78" w:rsidRPr="0050273F">
        <w:rPr>
          <w:noProof/>
          <w:lang w:val="en-US"/>
        </w:rPr>
        <w:drawing>
          <wp:inline distT="0" distB="0" distL="0" distR="0" wp14:anchorId="0AF1B790" wp14:editId="08A3B6F0">
            <wp:extent cx="3450862" cy="1801633"/>
            <wp:effectExtent l="0" t="0" r="0" b="825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0862" cy="1801633"/>
                    </a:xfrm>
                    <a:prstGeom prst="rect">
                      <a:avLst/>
                    </a:prstGeom>
                  </pic:spPr>
                </pic:pic>
              </a:graphicData>
            </a:graphic>
          </wp:inline>
        </w:drawing>
      </w:r>
      <w:r w:rsidR="00EA586A" w:rsidRPr="0050273F">
        <w:rPr>
          <w:lang w:val="en-US"/>
        </w:rPr>
        <w:br/>
      </w:r>
      <w:r w:rsidR="00EA586A" w:rsidRPr="0050273F">
        <w:rPr>
          <w:noProof/>
          <w:lang w:val="en-US"/>
        </w:rPr>
        <w:lastRenderedPageBreak/>
        <w:drawing>
          <wp:inline distT="0" distB="0" distL="0" distR="0" wp14:anchorId="7F37A40D" wp14:editId="3DFBF11C">
            <wp:extent cx="1834291" cy="3287572"/>
            <wp:effectExtent l="0" t="0" r="0" b="825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34291" cy="3287572"/>
                    </a:xfrm>
                    <a:prstGeom prst="rect">
                      <a:avLst/>
                    </a:prstGeom>
                  </pic:spPr>
                </pic:pic>
              </a:graphicData>
            </a:graphic>
          </wp:inline>
        </w:drawing>
      </w:r>
      <w:r w:rsidR="00D25F78" w:rsidRPr="0050273F">
        <w:rPr>
          <w:lang w:val="en-US"/>
        </w:rPr>
        <w:br/>
      </w:r>
    </w:p>
    <w:p w:rsidR="00DB170A" w:rsidRPr="0050273F" w:rsidRDefault="00DB170A" w:rsidP="00DB170A">
      <w:pPr>
        <w:pStyle w:val="Lijstalinea"/>
        <w:numPr>
          <w:ilvl w:val="0"/>
          <w:numId w:val="4"/>
        </w:numPr>
        <w:rPr>
          <w:lang w:val="en-US"/>
        </w:rPr>
      </w:pPr>
      <w:r w:rsidRPr="0050273F">
        <w:rPr>
          <w:lang w:val="en-US"/>
        </w:rPr>
        <w:t>Copy the OAuth 2.0 authorization endpoint and paste it into the Authorization endpoint URL textbox.</w:t>
      </w:r>
    </w:p>
    <w:p w:rsidR="00280B61" w:rsidRPr="0050273F" w:rsidRDefault="00280B61" w:rsidP="00B85669">
      <w:pPr>
        <w:pStyle w:val="Lijstalinea"/>
        <w:numPr>
          <w:ilvl w:val="0"/>
          <w:numId w:val="4"/>
        </w:numPr>
        <w:rPr>
          <w:lang w:val="en-US"/>
        </w:rPr>
      </w:pPr>
      <w:r w:rsidRPr="0050273F">
        <w:rPr>
          <w:lang w:val="en-US"/>
        </w:rPr>
        <w:t>Copy the OAuth 2.0 token endpoint and paste it into the Token endpoint URL textbox.</w:t>
      </w:r>
      <w:r w:rsidR="00B85669" w:rsidRPr="0050273F">
        <w:rPr>
          <w:lang w:val="en-US"/>
        </w:rPr>
        <w:br/>
      </w:r>
      <w:r w:rsidR="00B85669" w:rsidRPr="0050273F">
        <w:rPr>
          <w:noProof/>
          <w:lang w:val="en-US"/>
        </w:rPr>
        <w:drawing>
          <wp:inline distT="0" distB="0" distL="0" distR="0" wp14:anchorId="030658F7" wp14:editId="125A4D68">
            <wp:extent cx="3342002" cy="1502268"/>
            <wp:effectExtent l="0" t="0" r="0" b="317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2002" cy="1502268"/>
                    </a:xfrm>
                    <a:prstGeom prst="rect">
                      <a:avLst/>
                    </a:prstGeom>
                  </pic:spPr>
                </pic:pic>
              </a:graphicData>
            </a:graphic>
          </wp:inline>
        </w:drawing>
      </w:r>
    </w:p>
    <w:p w:rsidR="00B85669" w:rsidRPr="0050273F" w:rsidRDefault="00B85669" w:rsidP="00B85669">
      <w:pPr>
        <w:pStyle w:val="Lijstalinea"/>
        <w:rPr>
          <w:lang w:val="en-US"/>
        </w:rPr>
      </w:pPr>
    </w:p>
    <w:p w:rsidR="004B4B48" w:rsidRPr="0050273F" w:rsidRDefault="005917D3" w:rsidP="005917D3">
      <w:pPr>
        <w:pStyle w:val="Lijstalinea"/>
        <w:numPr>
          <w:ilvl w:val="0"/>
          <w:numId w:val="4"/>
        </w:numPr>
        <w:rPr>
          <w:lang w:val="en-US"/>
        </w:rPr>
      </w:pPr>
      <w:bookmarkStart w:id="2" w:name="_GoBack"/>
      <w:bookmarkEnd w:id="2"/>
      <w:r w:rsidRPr="005917D3">
        <w:rPr>
          <w:lang w:val="en-US"/>
        </w:rPr>
        <w:t xml:space="preserve">Copy the App ID URI from the AAD application for the Web API that was created in the previous lab and you used in the previous exercise (exposing a web </w:t>
      </w:r>
      <w:proofErr w:type="spellStart"/>
      <w:r w:rsidRPr="005917D3">
        <w:rPr>
          <w:lang w:val="en-US"/>
        </w:rPr>
        <w:t>api</w:t>
      </w:r>
      <w:proofErr w:type="spellEnd"/>
      <w:r w:rsidRPr="005917D3">
        <w:rPr>
          <w:lang w:val="en-US"/>
        </w:rPr>
        <w:t>).</w:t>
      </w:r>
      <w:r w:rsidR="00EA586A" w:rsidRPr="0050273F">
        <w:rPr>
          <w:lang w:val="en-US"/>
        </w:rPr>
        <w:br/>
      </w:r>
      <w:r w:rsidR="00EA586A" w:rsidRPr="0050273F">
        <w:rPr>
          <w:noProof/>
          <w:lang w:val="en-US"/>
        </w:rPr>
        <w:drawing>
          <wp:inline distT="0" distB="0" distL="0" distR="0" wp14:anchorId="4D8001F6" wp14:editId="380DBA3E">
            <wp:extent cx="5943600" cy="1670050"/>
            <wp:effectExtent l="0" t="0" r="0" b="635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70050"/>
                    </a:xfrm>
                    <a:prstGeom prst="rect">
                      <a:avLst/>
                    </a:prstGeom>
                  </pic:spPr>
                </pic:pic>
              </a:graphicData>
            </a:graphic>
          </wp:inline>
        </w:drawing>
      </w:r>
    </w:p>
    <w:p w:rsidR="004B4B48" w:rsidRPr="0050273F" w:rsidRDefault="004B4B48" w:rsidP="004B4B48">
      <w:pPr>
        <w:pStyle w:val="Lijstalinea"/>
        <w:rPr>
          <w:lang w:val="en-US"/>
        </w:rPr>
      </w:pPr>
    </w:p>
    <w:p w:rsidR="00EA586A" w:rsidRPr="0050273F" w:rsidRDefault="00EA586A" w:rsidP="009D4C05">
      <w:pPr>
        <w:pStyle w:val="Lijstalinea"/>
        <w:rPr>
          <w:lang w:val="en-US"/>
        </w:rPr>
      </w:pPr>
      <w:r w:rsidRPr="0050273F">
        <w:rPr>
          <w:lang w:val="en-US"/>
        </w:rPr>
        <w:lastRenderedPageBreak/>
        <w:br/>
      </w:r>
    </w:p>
    <w:p w:rsidR="00EA586A" w:rsidRPr="0050273F" w:rsidRDefault="00EA586A" w:rsidP="00EA586A">
      <w:pPr>
        <w:pStyle w:val="Lijstalinea"/>
        <w:rPr>
          <w:lang w:val="en-US"/>
        </w:rPr>
      </w:pPr>
    </w:p>
    <w:p w:rsidR="00EA586A" w:rsidRPr="0050273F" w:rsidRDefault="00EA586A" w:rsidP="00EA586A">
      <w:pPr>
        <w:pStyle w:val="Lijstalinea"/>
        <w:numPr>
          <w:ilvl w:val="0"/>
          <w:numId w:val="4"/>
        </w:numPr>
        <w:rPr>
          <w:lang w:val="en-US"/>
        </w:rPr>
      </w:pPr>
      <w:r w:rsidRPr="0050273F">
        <w:rPr>
          <w:lang w:val="en-US"/>
        </w:rPr>
        <w:t>A</w:t>
      </w:r>
      <w:r w:rsidR="00DB170A" w:rsidRPr="0050273F">
        <w:rPr>
          <w:lang w:val="en-US"/>
        </w:rPr>
        <w:t xml:space="preserve">dd an additional body parameter named resource and for the value </w:t>
      </w:r>
      <w:r w:rsidRPr="0050273F">
        <w:rPr>
          <w:lang w:val="en-US"/>
        </w:rPr>
        <w:t>paste</w:t>
      </w:r>
      <w:r w:rsidR="00DB170A" w:rsidRPr="0050273F">
        <w:rPr>
          <w:lang w:val="en-US"/>
        </w:rPr>
        <w:t xml:space="preserve"> the </w:t>
      </w:r>
      <w:r w:rsidRPr="0050273F">
        <w:rPr>
          <w:lang w:val="en-US"/>
        </w:rPr>
        <w:t xml:space="preserve">App ID URI </w:t>
      </w:r>
      <w:r w:rsidR="00DB170A" w:rsidRPr="0050273F">
        <w:rPr>
          <w:lang w:val="en-US"/>
        </w:rPr>
        <w:t xml:space="preserve">from </w:t>
      </w:r>
      <w:r w:rsidRPr="0050273F">
        <w:rPr>
          <w:lang w:val="en-US"/>
        </w:rPr>
        <w:t>the AAD application for the backend service.</w:t>
      </w:r>
      <w:r w:rsidRPr="0050273F">
        <w:rPr>
          <w:lang w:val="en-US"/>
        </w:rPr>
        <w:br/>
      </w:r>
      <w:r w:rsidRPr="0050273F">
        <w:rPr>
          <w:noProof/>
          <w:lang w:val="en-US"/>
        </w:rPr>
        <w:drawing>
          <wp:inline distT="0" distB="0" distL="0" distR="0" wp14:anchorId="41EBF1BD" wp14:editId="5A37303D">
            <wp:extent cx="4125794" cy="691261"/>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5794" cy="691261"/>
                    </a:xfrm>
                    <a:prstGeom prst="rect">
                      <a:avLst/>
                    </a:prstGeom>
                  </pic:spPr>
                </pic:pic>
              </a:graphicData>
            </a:graphic>
          </wp:inline>
        </w:drawing>
      </w:r>
    </w:p>
    <w:p w:rsidR="00DB170A" w:rsidRPr="0050273F" w:rsidRDefault="00DB170A" w:rsidP="004721E1">
      <w:pPr>
        <w:pStyle w:val="Lijstalinea"/>
        <w:numPr>
          <w:ilvl w:val="0"/>
          <w:numId w:val="4"/>
        </w:numPr>
        <w:rPr>
          <w:lang w:val="en-US"/>
        </w:rPr>
      </w:pPr>
      <w:r w:rsidRPr="0050273F">
        <w:rPr>
          <w:lang w:val="en-US"/>
        </w:rPr>
        <w:t>Next, specify the client credentials. These are the credentials for the resource you wa</w:t>
      </w:r>
      <w:r w:rsidR="00F07879" w:rsidRPr="0050273F">
        <w:rPr>
          <w:lang w:val="en-US"/>
        </w:rPr>
        <w:t>nt to access, in this case the D</w:t>
      </w:r>
      <w:r w:rsidRPr="0050273F">
        <w:rPr>
          <w:lang w:val="en-US"/>
        </w:rPr>
        <w:t>eveloper portal.</w:t>
      </w:r>
      <w:r w:rsidR="006D49D9" w:rsidRPr="0050273F">
        <w:rPr>
          <w:lang w:val="en-US"/>
        </w:rPr>
        <w:br/>
      </w:r>
      <w:r w:rsidRPr="0050273F">
        <w:rPr>
          <w:lang w:val="en-US"/>
        </w:rPr>
        <w:t>To get the</w:t>
      </w:r>
      <w:r w:rsidR="004721E1" w:rsidRPr="0050273F">
        <w:rPr>
          <w:lang w:val="en-US"/>
        </w:rPr>
        <w:t xml:space="preserve"> Application ID</w:t>
      </w:r>
      <w:r w:rsidRPr="0050273F">
        <w:rPr>
          <w:lang w:val="en-US"/>
        </w:rPr>
        <w:t xml:space="preserve">, navigate to the Configure tab </w:t>
      </w:r>
      <w:r w:rsidR="00F07879" w:rsidRPr="0050273F">
        <w:rPr>
          <w:lang w:val="en-US"/>
        </w:rPr>
        <w:t>of the AAD application for the D</w:t>
      </w:r>
      <w:r w:rsidR="004721E1" w:rsidRPr="0050273F">
        <w:rPr>
          <w:lang w:val="en-US"/>
        </w:rPr>
        <w:t>eveloper portal and copy it</w:t>
      </w:r>
      <w:r w:rsidRPr="0050273F">
        <w:rPr>
          <w:lang w:val="en-US"/>
        </w:rPr>
        <w:t>.</w:t>
      </w:r>
      <w:r w:rsidR="004721E1" w:rsidRPr="0050273F">
        <w:rPr>
          <w:lang w:val="en-US"/>
        </w:rPr>
        <w:t xml:space="preserve"> (In the Old Azure portal the Client Id)</w:t>
      </w:r>
      <w:r w:rsidR="004721E1" w:rsidRPr="0050273F">
        <w:rPr>
          <w:lang w:val="en-US"/>
        </w:rPr>
        <w:br/>
      </w:r>
      <w:r w:rsidR="004721E1" w:rsidRPr="0050273F">
        <w:rPr>
          <w:noProof/>
          <w:lang w:val="en-US"/>
        </w:rPr>
        <w:drawing>
          <wp:inline distT="0" distB="0" distL="0" distR="0" wp14:anchorId="5130D1C8" wp14:editId="4ADC58C4">
            <wp:extent cx="5943600" cy="1365250"/>
            <wp:effectExtent l="0" t="0" r="0" b="635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65250"/>
                    </a:xfrm>
                    <a:prstGeom prst="rect">
                      <a:avLst/>
                    </a:prstGeom>
                  </pic:spPr>
                </pic:pic>
              </a:graphicData>
            </a:graphic>
          </wp:inline>
        </w:drawing>
      </w:r>
    </w:p>
    <w:p w:rsidR="00DB170A" w:rsidRPr="0050273F" w:rsidRDefault="00DB170A" w:rsidP="00D25F78">
      <w:pPr>
        <w:pStyle w:val="Lijstalinea"/>
        <w:numPr>
          <w:ilvl w:val="0"/>
          <w:numId w:val="4"/>
        </w:numPr>
        <w:rPr>
          <w:lang w:val="en-US"/>
        </w:rPr>
      </w:pPr>
      <w:r w:rsidRPr="0050273F">
        <w:rPr>
          <w:lang w:val="en-US"/>
        </w:rPr>
        <w:t>To get the Client Secret click the Select duration drop-down in the Keys section and specify an interval. In this example 1 year is used.</w:t>
      </w:r>
    </w:p>
    <w:p w:rsidR="00DB170A" w:rsidRPr="0050273F" w:rsidRDefault="00DB170A" w:rsidP="00DB170A">
      <w:pPr>
        <w:pStyle w:val="Lijstalinea"/>
        <w:numPr>
          <w:ilvl w:val="0"/>
          <w:numId w:val="4"/>
        </w:numPr>
        <w:rPr>
          <w:lang w:val="en-US"/>
        </w:rPr>
      </w:pPr>
      <w:r w:rsidRPr="0050273F">
        <w:rPr>
          <w:lang w:val="en-US"/>
        </w:rPr>
        <w:t>Click Save to save the configuration and display the key.</w:t>
      </w:r>
      <w:r w:rsidR="005C3935" w:rsidRPr="0050273F">
        <w:rPr>
          <w:lang w:val="en-US"/>
        </w:rPr>
        <w:br/>
      </w:r>
      <w:r w:rsidR="005C3935" w:rsidRPr="0050273F">
        <w:rPr>
          <w:noProof/>
          <w:lang w:val="en-US"/>
        </w:rPr>
        <w:drawing>
          <wp:inline distT="0" distB="0" distL="0" distR="0" wp14:anchorId="5769630C" wp14:editId="0EF91412">
            <wp:extent cx="5943600" cy="149225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92250"/>
                    </a:xfrm>
                    <a:prstGeom prst="rect">
                      <a:avLst/>
                    </a:prstGeom>
                  </pic:spPr>
                </pic:pic>
              </a:graphicData>
            </a:graphic>
          </wp:inline>
        </w:drawing>
      </w:r>
      <w:r w:rsidR="00BD3340" w:rsidRPr="0050273F">
        <w:rPr>
          <w:lang w:val="en-US"/>
        </w:rPr>
        <w:br/>
      </w:r>
    </w:p>
    <w:p w:rsidR="00DB170A" w:rsidRPr="0050273F" w:rsidRDefault="00DB170A" w:rsidP="000971A4">
      <w:pPr>
        <w:pStyle w:val="Lijstalinea"/>
        <w:rPr>
          <w:b/>
          <w:lang w:val="en-US"/>
        </w:rPr>
      </w:pPr>
      <w:r w:rsidRPr="0050273F">
        <w:rPr>
          <w:b/>
          <w:lang w:val="en-US"/>
        </w:rPr>
        <w:t>Important</w:t>
      </w:r>
    </w:p>
    <w:p w:rsidR="00DB170A" w:rsidRPr="0050273F" w:rsidRDefault="00DB170A" w:rsidP="005C3935">
      <w:pPr>
        <w:pStyle w:val="Lijstalinea"/>
        <w:rPr>
          <w:lang w:val="en-US"/>
        </w:rPr>
      </w:pPr>
      <w:r w:rsidRPr="0050273F">
        <w:rPr>
          <w:lang w:val="en-US"/>
        </w:rPr>
        <w:t>Make a note of this key. Once you close the Azure Active Directory configuration window, the key cannot be displayed again.</w:t>
      </w:r>
      <w:r w:rsidR="005C3935" w:rsidRPr="0050273F">
        <w:rPr>
          <w:lang w:val="en-US"/>
        </w:rPr>
        <w:br/>
      </w:r>
      <w:r w:rsidR="005C3935" w:rsidRPr="0050273F">
        <w:rPr>
          <w:lang w:val="en-US"/>
        </w:rPr>
        <w:tab/>
      </w:r>
    </w:p>
    <w:p w:rsidR="00DB170A" w:rsidRPr="0050273F" w:rsidRDefault="00DB170A" w:rsidP="00911FF6">
      <w:pPr>
        <w:pStyle w:val="Lijstalinea"/>
        <w:numPr>
          <w:ilvl w:val="0"/>
          <w:numId w:val="4"/>
        </w:numPr>
        <w:rPr>
          <w:lang w:val="en-US"/>
        </w:rPr>
      </w:pPr>
      <w:r w:rsidRPr="0050273F">
        <w:rPr>
          <w:lang w:val="en-US"/>
        </w:rPr>
        <w:lastRenderedPageBreak/>
        <w:t>Copy the key to the</w:t>
      </w:r>
      <w:r w:rsidR="00F07879" w:rsidRPr="0050273F">
        <w:rPr>
          <w:lang w:val="en-US"/>
        </w:rPr>
        <w:t xml:space="preserve"> clipboard, switch back to the P</w:t>
      </w:r>
      <w:r w:rsidRPr="0050273F">
        <w:rPr>
          <w:lang w:val="en-US"/>
        </w:rPr>
        <w:t>ublisher portal, paste the key into the Client Secret textbox, and click Save.</w:t>
      </w:r>
      <w:r w:rsidR="00911FF6" w:rsidRPr="0050273F">
        <w:rPr>
          <w:lang w:val="en-US"/>
        </w:rPr>
        <w:br/>
      </w:r>
      <w:r w:rsidR="00911FF6" w:rsidRPr="0050273F">
        <w:rPr>
          <w:noProof/>
          <w:lang w:val="en-US"/>
        </w:rPr>
        <w:drawing>
          <wp:inline distT="0" distB="0" distL="0" distR="0" wp14:anchorId="25992D13" wp14:editId="2CCEEA8C">
            <wp:extent cx="4702752" cy="1366193"/>
            <wp:effectExtent l="0" t="0" r="3175" b="571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2752" cy="1366193"/>
                    </a:xfrm>
                    <a:prstGeom prst="rect">
                      <a:avLst/>
                    </a:prstGeom>
                  </pic:spPr>
                </pic:pic>
              </a:graphicData>
            </a:graphic>
          </wp:inline>
        </w:drawing>
      </w:r>
    </w:p>
    <w:p w:rsidR="00DB170A" w:rsidRPr="0050273F" w:rsidRDefault="00DB170A" w:rsidP="00DB35EF">
      <w:pPr>
        <w:pStyle w:val="Lijstalinea"/>
        <w:numPr>
          <w:ilvl w:val="0"/>
          <w:numId w:val="4"/>
        </w:numPr>
        <w:rPr>
          <w:lang w:val="en-US"/>
        </w:rPr>
      </w:pPr>
      <w:r w:rsidRPr="0050273F">
        <w:rPr>
          <w:lang w:val="en-US"/>
        </w:rPr>
        <w:t>Immediately following the client credentials is an authorization code grant. Copy this authorization code an</w:t>
      </w:r>
      <w:r w:rsidR="00F07879" w:rsidRPr="0050273F">
        <w:rPr>
          <w:lang w:val="en-US"/>
        </w:rPr>
        <w:t>d switch back to your Azure AD D</w:t>
      </w:r>
      <w:r w:rsidRPr="0050273F">
        <w:rPr>
          <w:lang w:val="en-US"/>
        </w:rPr>
        <w:t>eveloper portal application configure page, and paste the authorization grant into the Reply URL field, and click Save again.</w:t>
      </w:r>
      <w:r w:rsidR="00DB35EF" w:rsidRPr="0050273F">
        <w:rPr>
          <w:lang w:val="en-US"/>
        </w:rPr>
        <w:br/>
      </w:r>
      <w:r w:rsidR="00DB35EF" w:rsidRPr="0050273F">
        <w:rPr>
          <w:noProof/>
          <w:lang w:val="en-US"/>
        </w:rPr>
        <w:drawing>
          <wp:inline distT="0" distB="0" distL="0" distR="0" wp14:anchorId="57E68986" wp14:editId="4BF04817">
            <wp:extent cx="5943600" cy="1097280"/>
            <wp:effectExtent l="0" t="0" r="0" b="762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97280"/>
                    </a:xfrm>
                    <a:prstGeom prst="rect">
                      <a:avLst/>
                    </a:prstGeom>
                  </pic:spPr>
                </pic:pic>
              </a:graphicData>
            </a:graphic>
          </wp:inline>
        </w:drawing>
      </w:r>
      <w:r w:rsidR="00DB35EF" w:rsidRPr="0050273F">
        <w:rPr>
          <w:lang w:val="en-US"/>
        </w:rPr>
        <w:br/>
      </w:r>
    </w:p>
    <w:p w:rsidR="00405741" w:rsidRPr="00405741" w:rsidRDefault="00405741" w:rsidP="00405741">
      <w:pPr>
        <w:pStyle w:val="Lijstalinea"/>
        <w:numPr>
          <w:ilvl w:val="0"/>
          <w:numId w:val="4"/>
        </w:numPr>
        <w:rPr>
          <w:lang w:val="en-US"/>
        </w:rPr>
      </w:pPr>
      <w:r w:rsidRPr="00405741">
        <w:rPr>
          <w:lang w:val="en-US"/>
        </w:rPr>
        <w:t>The next step is to con</w:t>
      </w:r>
      <w:r>
        <w:rPr>
          <w:lang w:val="en-US"/>
        </w:rPr>
        <w:t>figure the permissions for the D</w:t>
      </w:r>
      <w:r w:rsidRPr="00405741">
        <w:rPr>
          <w:lang w:val="en-US"/>
        </w:rPr>
        <w:t xml:space="preserve">eveloper portal AAD application. Click </w:t>
      </w:r>
      <w:r>
        <w:rPr>
          <w:lang w:val="en-US"/>
        </w:rPr>
        <w:t>Required</w:t>
      </w:r>
      <w:r w:rsidRPr="00405741">
        <w:rPr>
          <w:lang w:val="en-US"/>
        </w:rPr>
        <w:t xml:space="preserve"> Permissions and then click Add application.</w:t>
      </w:r>
      <w:r>
        <w:rPr>
          <w:lang w:val="en-US"/>
        </w:rPr>
        <w:br/>
      </w:r>
      <w:r w:rsidRPr="00405741">
        <w:rPr>
          <w:noProof/>
          <w:lang w:val="en-US"/>
        </w:rPr>
        <w:drawing>
          <wp:inline distT="0" distB="0" distL="0" distR="0" wp14:anchorId="3F8614BA" wp14:editId="4D3978E3">
            <wp:extent cx="5753250" cy="1736317"/>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3250" cy="1736317"/>
                    </a:xfrm>
                    <a:prstGeom prst="rect">
                      <a:avLst/>
                    </a:prstGeom>
                  </pic:spPr>
                </pic:pic>
              </a:graphicData>
            </a:graphic>
          </wp:inline>
        </w:drawing>
      </w:r>
      <w:r>
        <w:rPr>
          <w:lang w:val="en-US"/>
        </w:rPr>
        <w:br/>
      </w:r>
    </w:p>
    <w:p w:rsidR="00405741" w:rsidRPr="00405741" w:rsidRDefault="00405741" w:rsidP="00405741">
      <w:pPr>
        <w:pStyle w:val="Lijstalinea"/>
        <w:numPr>
          <w:ilvl w:val="0"/>
          <w:numId w:val="4"/>
        </w:numPr>
        <w:rPr>
          <w:lang w:val="en-US"/>
        </w:rPr>
      </w:pPr>
      <w:r w:rsidRPr="00405741">
        <w:rPr>
          <w:lang w:val="en-US"/>
        </w:rPr>
        <w:t xml:space="preserve">Click the search icon, type </w:t>
      </w:r>
      <w:r>
        <w:rPr>
          <w:lang w:val="en-US"/>
        </w:rPr>
        <w:t>the first part of the Web API application</w:t>
      </w:r>
      <w:r w:rsidRPr="00405741">
        <w:rPr>
          <w:lang w:val="en-US"/>
        </w:rPr>
        <w:t xml:space="preserve"> into the Starting with box, select </w:t>
      </w:r>
      <w:r>
        <w:rPr>
          <w:lang w:val="en-US"/>
        </w:rPr>
        <w:t>the Application</w:t>
      </w:r>
      <w:r w:rsidRPr="00405741">
        <w:rPr>
          <w:lang w:val="en-US"/>
        </w:rPr>
        <w:t xml:space="preserve">, and click </w:t>
      </w:r>
      <w:r>
        <w:rPr>
          <w:lang w:val="en-US"/>
        </w:rPr>
        <w:t>Select</w:t>
      </w:r>
      <w:r w:rsidRPr="00405741">
        <w:rPr>
          <w:lang w:val="en-US"/>
        </w:rPr>
        <w:t>.</w:t>
      </w:r>
      <w:r>
        <w:rPr>
          <w:lang w:val="en-US"/>
        </w:rPr>
        <w:br/>
      </w:r>
      <w:r w:rsidRPr="00405741">
        <w:rPr>
          <w:noProof/>
          <w:lang w:val="en-US"/>
        </w:rPr>
        <w:lastRenderedPageBreak/>
        <w:drawing>
          <wp:inline distT="0" distB="0" distL="0" distR="0" wp14:anchorId="1A8A7CB6" wp14:editId="02225EB3">
            <wp:extent cx="4392501" cy="1763532"/>
            <wp:effectExtent l="0" t="0" r="8255" b="825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2501" cy="1763532"/>
                    </a:xfrm>
                    <a:prstGeom prst="rect">
                      <a:avLst/>
                    </a:prstGeom>
                  </pic:spPr>
                </pic:pic>
              </a:graphicData>
            </a:graphic>
          </wp:inline>
        </w:drawing>
      </w:r>
      <w:r>
        <w:rPr>
          <w:lang w:val="en-US"/>
        </w:rPr>
        <w:br/>
      </w:r>
    </w:p>
    <w:p w:rsidR="00405741" w:rsidRDefault="00D900F1" w:rsidP="00405741">
      <w:pPr>
        <w:pStyle w:val="Lijstalinea"/>
        <w:numPr>
          <w:ilvl w:val="0"/>
          <w:numId w:val="4"/>
        </w:numPr>
        <w:rPr>
          <w:lang w:val="en-US"/>
        </w:rPr>
      </w:pPr>
      <w:r>
        <w:rPr>
          <w:lang w:val="en-US"/>
        </w:rPr>
        <w:t xml:space="preserve">Click Delegated Permissions </w:t>
      </w:r>
      <w:r w:rsidR="00405741" w:rsidRPr="00405741">
        <w:rPr>
          <w:lang w:val="en-US"/>
        </w:rPr>
        <w:t xml:space="preserve">and check the box for Access </w:t>
      </w:r>
      <w:r w:rsidR="00405741">
        <w:rPr>
          <w:lang w:val="en-US"/>
        </w:rPr>
        <w:t>[Application]</w:t>
      </w:r>
      <w:r w:rsidR="00405741" w:rsidRPr="00405741">
        <w:rPr>
          <w:lang w:val="en-US"/>
        </w:rPr>
        <w:t xml:space="preserve">, and click </w:t>
      </w:r>
      <w:r w:rsidR="00405741">
        <w:rPr>
          <w:lang w:val="en-US"/>
        </w:rPr>
        <w:t>Select</w:t>
      </w:r>
      <w:r>
        <w:rPr>
          <w:lang w:val="en-US"/>
        </w:rPr>
        <w:t>. This allows the D</w:t>
      </w:r>
      <w:r w:rsidR="00405741" w:rsidRPr="00405741">
        <w:rPr>
          <w:lang w:val="en-US"/>
        </w:rPr>
        <w:t>eveloper portal application to access the backend service.</w:t>
      </w:r>
      <w:r w:rsidR="00405741">
        <w:rPr>
          <w:lang w:val="en-US"/>
        </w:rPr>
        <w:br/>
      </w:r>
      <w:r w:rsidR="00405741" w:rsidRPr="00405741">
        <w:rPr>
          <w:noProof/>
          <w:lang w:val="en-US"/>
        </w:rPr>
        <w:drawing>
          <wp:inline distT="0" distB="0" distL="0" distR="0" wp14:anchorId="2A415058" wp14:editId="303FBBE1">
            <wp:extent cx="4392501" cy="1752646"/>
            <wp:effectExtent l="0" t="0" r="825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2501" cy="1752646"/>
                    </a:xfrm>
                    <a:prstGeom prst="rect">
                      <a:avLst/>
                    </a:prstGeom>
                  </pic:spPr>
                </pic:pic>
              </a:graphicData>
            </a:graphic>
          </wp:inline>
        </w:drawing>
      </w:r>
      <w:r w:rsidR="00405741">
        <w:rPr>
          <w:lang w:val="en-US"/>
        </w:rPr>
        <w:br/>
      </w:r>
    </w:p>
    <w:p w:rsidR="00DB170A" w:rsidRPr="00405741" w:rsidRDefault="00405741" w:rsidP="00405741">
      <w:pPr>
        <w:pStyle w:val="Lijstalinea"/>
        <w:numPr>
          <w:ilvl w:val="0"/>
          <w:numId w:val="4"/>
        </w:numPr>
        <w:rPr>
          <w:lang w:val="en-US"/>
        </w:rPr>
      </w:pPr>
      <w:r>
        <w:rPr>
          <w:lang w:val="en-US"/>
        </w:rPr>
        <w:t>Click on Done to finish.</w:t>
      </w:r>
      <w:r>
        <w:rPr>
          <w:lang w:val="en-US"/>
        </w:rPr>
        <w:br/>
      </w:r>
      <w:r w:rsidRPr="00405741">
        <w:rPr>
          <w:noProof/>
          <w:lang w:val="en-US"/>
        </w:rPr>
        <w:drawing>
          <wp:inline distT="0" distB="0" distL="0" distR="0" wp14:anchorId="6439E35B" wp14:editId="656CDA67">
            <wp:extent cx="1540369" cy="1747203"/>
            <wp:effectExtent l="0" t="0" r="3175" b="571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40369" cy="1747203"/>
                    </a:xfrm>
                    <a:prstGeom prst="rect">
                      <a:avLst/>
                    </a:prstGeom>
                  </pic:spPr>
                </pic:pic>
              </a:graphicData>
            </a:graphic>
          </wp:inline>
        </w:drawing>
      </w:r>
      <w:r w:rsidR="00740631" w:rsidRPr="00405741">
        <w:rPr>
          <w:lang w:val="en-US"/>
        </w:rPr>
        <w:br/>
      </w:r>
    </w:p>
    <w:p w:rsidR="00DB170A" w:rsidRPr="0050273F" w:rsidRDefault="00DB170A" w:rsidP="00DB170A">
      <w:pPr>
        <w:rPr>
          <w:lang w:val="en-US"/>
        </w:rPr>
      </w:pPr>
    </w:p>
    <w:p w:rsidR="00DB170A" w:rsidRPr="0050273F" w:rsidRDefault="00DB170A" w:rsidP="00DB170A">
      <w:pPr>
        <w:pStyle w:val="Kop2"/>
        <w:rPr>
          <w:lang w:val="en-US"/>
        </w:rPr>
      </w:pPr>
      <w:r w:rsidRPr="0050273F">
        <w:rPr>
          <w:lang w:val="en-US"/>
        </w:rPr>
        <w:t xml:space="preserve">Enable OAuth 2.0 user authorization for the </w:t>
      </w:r>
      <w:r w:rsidR="003F2BF1" w:rsidRPr="0050273F">
        <w:rPr>
          <w:lang w:val="en-US"/>
        </w:rPr>
        <w:t>Web</w:t>
      </w:r>
      <w:r w:rsidRPr="0050273F">
        <w:rPr>
          <w:lang w:val="en-US"/>
        </w:rPr>
        <w:t xml:space="preserve"> API</w:t>
      </w:r>
    </w:p>
    <w:p w:rsidR="00F502B1" w:rsidRDefault="00DB170A" w:rsidP="00DB170A">
      <w:pPr>
        <w:rPr>
          <w:lang w:val="en-US"/>
        </w:rPr>
      </w:pPr>
      <w:r w:rsidRPr="0050273F">
        <w:rPr>
          <w:lang w:val="en-US"/>
        </w:rPr>
        <w:t xml:space="preserve">Now that the OAuth 2.0 server is configured, you can specify it in the security settings for your </w:t>
      </w:r>
      <w:r w:rsidR="005D0AAB">
        <w:rPr>
          <w:lang w:val="en-US"/>
        </w:rPr>
        <w:t xml:space="preserve">Web </w:t>
      </w:r>
      <w:r w:rsidRPr="0050273F">
        <w:rPr>
          <w:lang w:val="en-US"/>
        </w:rPr>
        <w:t xml:space="preserve">API. </w:t>
      </w:r>
    </w:p>
    <w:p w:rsidR="00214706" w:rsidRPr="0050273F" w:rsidRDefault="00214706" w:rsidP="00DB170A">
      <w:pPr>
        <w:rPr>
          <w:lang w:val="en-US"/>
        </w:rPr>
      </w:pPr>
      <w:r w:rsidRPr="00214706">
        <w:rPr>
          <w:b/>
          <w:i/>
          <w:lang w:val="en-US"/>
        </w:rPr>
        <w:t>Note</w:t>
      </w:r>
      <w:r>
        <w:rPr>
          <w:lang w:val="en-US"/>
        </w:rPr>
        <w:t xml:space="preserve"> </w:t>
      </w:r>
      <w:r w:rsidR="00794BEA">
        <w:rPr>
          <w:lang w:val="en-US"/>
        </w:rPr>
        <w:br/>
      </w:r>
      <w:r>
        <w:rPr>
          <w:lang w:val="en-US"/>
        </w:rPr>
        <w:t>Security settings are net yet available in the new Azure Portal and have to be set in the Publisher Portal.</w:t>
      </w:r>
      <w:r w:rsidR="00794BEA">
        <w:rPr>
          <w:lang w:val="en-US"/>
        </w:rPr>
        <w:br/>
      </w:r>
    </w:p>
    <w:p w:rsidR="00DB170A" w:rsidRPr="0050273F" w:rsidRDefault="008B78BE" w:rsidP="00214706">
      <w:pPr>
        <w:pStyle w:val="Lijstalinea"/>
        <w:numPr>
          <w:ilvl w:val="0"/>
          <w:numId w:val="6"/>
        </w:numPr>
        <w:rPr>
          <w:lang w:val="en-US"/>
        </w:rPr>
      </w:pPr>
      <w:r>
        <w:rPr>
          <w:lang w:val="en-US"/>
        </w:rPr>
        <w:lastRenderedPageBreak/>
        <w:t>Go to the Publisher Portal, c</w:t>
      </w:r>
      <w:r w:rsidR="00DB170A" w:rsidRPr="0050273F">
        <w:rPr>
          <w:lang w:val="en-US"/>
        </w:rPr>
        <w:t xml:space="preserve">lick APIs in the left menu, and click </w:t>
      </w:r>
      <w:r w:rsidR="00214706">
        <w:rPr>
          <w:lang w:val="en-US"/>
        </w:rPr>
        <w:t>the created API</w:t>
      </w:r>
      <w:r w:rsidR="00DB170A" w:rsidRPr="0050273F">
        <w:rPr>
          <w:lang w:val="en-US"/>
        </w:rPr>
        <w:t xml:space="preserve"> to view and configure its settings.</w:t>
      </w:r>
      <w:r w:rsidR="00214706">
        <w:rPr>
          <w:lang w:val="en-US"/>
        </w:rPr>
        <w:br/>
      </w:r>
      <w:r w:rsidR="00214706" w:rsidRPr="00214706">
        <w:rPr>
          <w:noProof/>
          <w:lang w:val="en-US"/>
        </w:rPr>
        <w:drawing>
          <wp:inline distT="0" distB="0" distL="0" distR="0" wp14:anchorId="5DDD5443" wp14:editId="1FC50A57">
            <wp:extent cx="2919369" cy="1312768"/>
            <wp:effectExtent l="0" t="0" r="0" b="190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7527" cy="1316437"/>
                    </a:xfrm>
                    <a:prstGeom prst="rect">
                      <a:avLst/>
                    </a:prstGeom>
                  </pic:spPr>
                </pic:pic>
              </a:graphicData>
            </a:graphic>
          </wp:inline>
        </w:drawing>
      </w:r>
      <w:r w:rsidR="00214706">
        <w:rPr>
          <w:lang w:val="en-US"/>
        </w:rPr>
        <w:br/>
      </w:r>
    </w:p>
    <w:p w:rsidR="00DB170A" w:rsidRPr="005D0AAB" w:rsidRDefault="00DB170A" w:rsidP="005D0AAB">
      <w:pPr>
        <w:pStyle w:val="Lijstalinea"/>
        <w:numPr>
          <w:ilvl w:val="0"/>
          <w:numId w:val="6"/>
        </w:numPr>
        <w:rPr>
          <w:lang w:val="en-US"/>
        </w:rPr>
      </w:pPr>
      <w:r w:rsidRPr="0050273F">
        <w:rPr>
          <w:lang w:val="en-US"/>
        </w:rPr>
        <w:t>Navigate to the Security tab, check the OAuth 2.0 checkbox, select the desired authorization server from the Authorization server drop-down, and click Save.</w:t>
      </w:r>
      <w:r w:rsidR="005D0AAB">
        <w:rPr>
          <w:lang w:val="en-US"/>
        </w:rPr>
        <w:br/>
      </w:r>
      <w:r w:rsidR="005D0AAB" w:rsidRPr="005D0AAB">
        <w:rPr>
          <w:noProof/>
          <w:lang w:val="en-US"/>
        </w:rPr>
        <w:drawing>
          <wp:inline distT="0" distB="0" distL="0" distR="0" wp14:anchorId="73BE9B6A" wp14:editId="58DABE8A">
            <wp:extent cx="2969703" cy="3047469"/>
            <wp:effectExtent l="0" t="0" r="2540" b="63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4228" cy="3052112"/>
                    </a:xfrm>
                    <a:prstGeom prst="rect">
                      <a:avLst/>
                    </a:prstGeom>
                  </pic:spPr>
                </pic:pic>
              </a:graphicData>
            </a:graphic>
          </wp:inline>
        </w:drawing>
      </w:r>
    </w:p>
    <w:p w:rsidR="00F502B1" w:rsidRPr="0050273F" w:rsidRDefault="00F502B1" w:rsidP="00DB170A">
      <w:pPr>
        <w:rPr>
          <w:lang w:val="en-US"/>
        </w:rPr>
      </w:pPr>
    </w:p>
    <w:p w:rsidR="00DB170A" w:rsidRPr="0050273F" w:rsidRDefault="00DB170A" w:rsidP="00DB170A">
      <w:pPr>
        <w:pStyle w:val="Kop2"/>
        <w:rPr>
          <w:lang w:val="en-US"/>
        </w:rPr>
      </w:pPr>
      <w:r w:rsidRPr="0050273F">
        <w:rPr>
          <w:lang w:val="en-US"/>
        </w:rPr>
        <w:t>Successfully ca</w:t>
      </w:r>
      <w:r w:rsidR="008A7F09" w:rsidRPr="0050273F">
        <w:rPr>
          <w:lang w:val="en-US"/>
        </w:rPr>
        <w:t xml:space="preserve">ll the </w:t>
      </w:r>
      <w:r w:rsidR="002C2EAE" w:rsidRPr="0050273F">
        <w:rPr>
          <w:lang w:val="en-US"/>
        </w:rPr>
        <w:t>Web</w:t>
      </w:r>
      <w:r w:rsidR="008A7F09" w:rsidRPr="0050273F">
        <w:rPr>
          <w:lang w:val="en-US"/>
        </w:rPr>
        <w:t xml:space="preserve"> API from the D</w:t>
      </w:r>
      <w:r w:rsidRPr="0050273F">
        <w:rPr>
          <w:lang w:val="en-US"/>
        </w:rPr>
        <w:t>eveloper portal</w:t>
      </w:r>
    </w:p>
    <w:p w:rsidR="00DB170A" w:rsidRPr="0050273F" w:rsidRDefault="00DB170A" w:rsidP="00DB170A">
      <w:pPr>
        <w:rPr>
          <w:lang w:val="en-US"/>
        </w:rPr>
      </w:pPr>
      <w:r w:rsidRPr="0050273F">
        <w:rPr>
          <w:lang w:val="en-US"/>
        </w:rPr>
        <w:t>Now that the OAuth 2.0 authorization is configured on the API, its operations can b</w:t>
      </w:r>
      <w:r w:rsidR="002C2EAE" w:rsidRPr="0050273F">
        <w:rPr>
          <w:lang w:val="en-US"/>
        </w:rPr>
        <w:t>e successfully called from the D</w:t>
      </w:r>
      <w:r w:rsidRPr="0050273F">
        <w:rPr>
          <w:lang w:val="en-US"/>
        </w:rPr>
        <w:t xml:space="preserve">eveloper </w:t>
      </w:r>
      <w:r w:rsidR="002C2EAE" w:rsidRPr="0050273F">
        <w:rPr>
          <w:lang w:val="en-US"/>
        </w:rPr>
        <w:t>portal</w:t>
      </w:r>
      <w:r w:rsidRPr="0050273F">
        <w:rPr>
          <w:lang w:val="en-US"/>
        </w:rPr>
        <w:t>.</w:t>
      </w:r>
    </w:p>
    <w:p w:rsidR="006A0323" w:rsidRDefault="00DB170A" w:rsidP="002C2EAE">
      <w:pPr>
        <w:pStyle w:val="Lijstalinea"/>
        <w:numPr>
          <w:ilvl w:val="0"/>
          <w:numId w:val="7"/>
        </w:numPr>
        <w:rPr>
          <w:lang w:val="en-US"/>
        </w:rPr>
      </w:pPr>
      <w:r w:rsidRPr="0050273F">
        <w:rPr>
          <w:lang w:val="en-US"/>
        </w:rPr>
        <w:t xml:space="preserve">Navigate back to the Add two integers operation of the calculator service in the developer portal and click Try it. </w:t>
      </w:r>
    </w:p>
    <w:p w:rsidR="00DB170A" w:rsidRPr="0050273F" w:rsidRDefault="00DB170A" w:rsidP="006A0323">
      <w:pPr>
        <w:pStyle w:val="Lijstalinea"/>
        <w:rPr>
          <w:lang w:val="en-US"/>
        </w:rPr>
      </w:pPr>
      <w:r w:rsidRPr="006A0323">
        <w:rPr>
          <w:b/>
          <w:lang w:val="en-US"/>
        </w:rPr>
        <w:lastRenderedPageBreak/>
        <w:t>Note</w:t>
      </w:r>
      <w:r w:rsidRPr="0050273F">
        <w:rPr>
          <w:lang w:val="en-US"/>
        </w:rPr>
        <w:t xml:space="preserve"> the new item in the Authorization section corresponding to the authorization server you just added.</w:t>
      </w:r>
      <w:r w:rsidR="005A470F">
        <w:rPr>
          <w:lang w:val="en-US"/>
        </w:rPr>
        <w:br/>
      </w:r>
      <w:r w:rsidR="005A470F" w:rsidRPr="005A470F">
        <w:rPr>
          <w:noProof/>
          <w:lang w:val="en-US"/>
        </w:rPr>
        <w:drawing>
          <wp:inline distT="0" distB="0" distL="0" distR="0" wp14:anchorId="4A078B41" wp14:editId="1905E23D">
            <wp:extent cx="2558840" cy="3013862"/>
            <wp:effectExtent l="0" t="0" r="0" b="0"/>
            <wp:docPr id="128" name="Afbeelding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9306" cy="3037968"/>
                    </a:xfrm>
                    <a:prstGeom prst="rect">
                      <a:avLst/>
                    </a:prstGeom>
                  </pic:spPr>
                </pic:pic>
              </a:graphicData>
            </a:graphic>
          </wp:inline>
        </w:drawing>
      </w:r>
    </w:p>
    <w:p w:rsidR="00DB170A" w:rsidRPr="0050273F" w:rsidRDefault="00DB170A" w:rsidP="005A470F">
      <w:pPr>
        <w:pStyle w:val="Lijstalinea"/>
        <w:numPr>
          <w:ilvl w:val="0"/>
          <w:numId w:val="7"/>
        </w:numPr>
        <w:rPr>
          <w:lang w:val="en-US"/>
        </w:rPr>
      </w:pPr>
      <w:r w:rsidRPr="0050273F">
        <w:rPr>
          <w:lang w:val="en-US"/>
        </w:rPr>
        <w:t>Select Authorization code from the authorization drop-down list and enter the credentials of the account to use. If you are already signed in with the account you may not be prompted.</w:t>
      </w:r>
      <w:r w:rsidR="005A470F">
        <w:rPr>
          <w:lang w:val="en-US"/>
        </w:rPr>
        <w:br/>
      </w:r>
      <w:r w:rsidR="005A470F" w:rsidRPr="005A470F">
        <w:rPr>
          <w:noProof/>
          <w:lang w:val="en-US"/>
        </w:rPr>
        <w:drawing>
          <wp:inline distT="0" distB="0" distL="0" distR="0" wp14:anchorId="0A9EFED4" wp14:editId="1049537C">
            <wp:extent cx="4471724" cy="2040941"/>
            <wp:effectExtent l="0" t="0" r="5080" b="0"/>
            <wp:docPr id="129" name="Afbeelding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1512" cy="2049972"/>
                    </a:xfrm>
                    <a:prstGeom prst="rect">
                      <a:avLst/>
                    </a:prstGeom>
                  </pic:spPr>
                </pic:pic>
              </a:graphicData>
            </a:graphic>
          </wp:inline>
        </w:drawing>
      </w:r>
    </w:p>
    <w:p w:rsidR="00DB170A" w:rsidRPr="005A470F" w:rsidRDefault="00DB170A" w:rsidP="005A470F">
      <w:pPr>
        <w:pStyle w:val="Lijstalinea"/>
        <w:numPr>
          <w:ilvl w:val="0"/>
          <w:numId w:val="7"/>
        </w:numPr>
        <w:rPr>
          <w:lang w:val="en-US"/>
        </w:rPr>
      </w:pPr>
      <w:r w:rsidRPr="0050273F">
        <w:rPr>
          <w:lang w:val="en-US"/>
        </w:rPr>
        <w:lastRenderedPageBreak/>
        <w:t>Click Send and note the Response status of 200 OK and the results of the operation in the response content.</w:t>
      </w:r>
      <w:r w:rsidR="005A470F">
        <w:rPr>
          <w:lang w:val="en-US"/>
        </w:rPr>
        <w:br/>
      </w:r>
      <w:r w:rsidR="005A470F" w:rsidRPr="005A470F">
        <w:rPr>
          <w:noProof/>
          <w:lang w:val="en-US"/>
        </w:rPr>
        <w:drawing>
          <wp:inline distT="0" distB="0" distL="0" distR="0" wp14:anchorId="449F7508" wp14:editId="74E399B5">
            <wp:extent cx="2013994" cy="2991917"/>
            <wp:effectExtent l="0" t="0" r="5715" b="0"/>
            <wp:docPr id="130" name="Afbeelding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24933" cy="3008168"/>
                    </a:xfrm>
                    <a:prstGeom prst="rect">
                      <a:avLst/>
                    </a:prstGeom>
                  </pic:spPr>
                </pic:pic>
              </a:graphicData>
            </a:graphic>
          </wp:inline>
        </w:drawing>
      </w:r>
    </w:p>
    <w:p w:rsidR="00FE3A8A" w:rsidRPr="0050273F" w:rsidRDefault="00FE3A8A">
      <w:pPr>
        <w:rPr>
          <w:lang w:val="en-US"/>
        </w:rPr>
      </w:pPr>
    </w:p>
    <w:sectPr w:rsidR="00FE3A8A" w:rsidRPr="0050273F">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5E15" w:rsidRDefault="00145E15" w:rsidP="00503231">
      <w:pPr>
        <w:spacing w:after="0" w:line="240" w:lineRule="auto"/>
      </w:pPr>
      <w:r>
        <w:separator/>
      </w:r>
    </w:p>
  </w:endnote>
  <w:endnote w:type="continuationSeparator" w:id="0">
    <w:p w:rsidR="00145E15" w:rsidRDefault="00145E15" w:rsidP="005032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825119"/>
      <w:docPartObj>
        <w:docPartGallery w:val="Page Numbers (Bottom of Page)"/>
        <w:docPartUnique/>
      </w:docPartObj>
    </w:sdtPr>
    <w:sdtEndPr/>
    <w:sdtContent>
      <w:p w:rsidR="00503231" w:rsidRDefault="00503231" w:rsidP="00486B50">
        <w:pPr>
          <w:pStyle w:val="Voettekst"/>
          <w:jc w:val="right"/>
        </w:pPr>
        <w:r>
          <w:fldChar w:fldCharType="begin"/>
        </w:r>
        <w:r>
          <w:instrText>PAGE   \* MERGEFORMAT</w:instrText>
        </w:r>
        <w:r>
          <w:fldChar w:fldCharType="separate"/>
        </w:r>
        <w:r w:rsidR="005917D3">
          <w:rPr>
            <w:noProof/>
          </w:rPr>
          <w:t>17</w:t>
        </w:r>
        <w:r>
          <w:fldChar w:fldCharType="end"/>
        </w:r>
      </w:p>
    </w:sdtContent>
  </w:sdt>
  <w:p w:rsidR="00503231" w:rsidRDefault="00503231">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5E15" w:rsidRDefault="00145E15" w:rsidP="00503231">
      <w:pPr>
        <w:spacing w:after="0" w:line="240" w:lineRule="auto"/>
      </w:pPr>
      <w:r>
        <w:separator/>
      </w:r>
    </w:p>
  </w:footnote>
  <w:footnote w:type="continuationSeparator" w:id="0">
    <w:p w:rsidR="00145E15" w:rsidRDefault="00145E15" w:rsidP="005032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B45EA"/>
    <w:multiLevelType w:val="hybridMultilevel"/>
    <w:tmpl w:val="C358B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A26CB"/>
    <w:multiLevelType w:val="hybridMultilevel"/>
    <w:tmpl w:val="BD18E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0D5443"/>
    <w:multiLevelType w:val="hybridMultilevel"/>
    <w:tmpl w:val="A26A5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FF0757"/>
    <w:multiLevelType w:val="hybridMultilevel"/>
    <w:tmpl w:val="70340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3A0CAD"/>
    <w:multiLevelType w:val="hybridMultilevel"/>
    <w:tmpl w:val="F8044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B623B0"/>
    <w:multiLevelType w:val="hybridMultilevel"/>
    <w:tmpl w:val="BB66B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601146"/>
    <w:multiLevelType w:val="hybridMultilevel"/>
    <w:tmpl w:val="C9BCB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E82D7A"/>
    <w:multiLevelType w:val="hybridMultilevel"/>
    <w:tmpl w:val="C9009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2A7865"/>
    <w:multiLevelType w:val="hybridMultilevel"/>
    <w:tmpl w:val="F528A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1"/>
  </w:num>
  <w:num w:numId="5">
    <w:abstractNumId w:val="4"/>
  </w:num>
  <w:num w:numId="6">
    <w:abstractNumId w:val="7"/>
  </w:num>
  <w:num w:numId="7">
    <w:abstractNumId w:val="0"/>
  </w:num>
  <w:num w:numId="8">
    <w:abstractNumId w:val="8"/>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70A"/>
    <w:rsid w:val="000110E9"/>
    <w:rsid w:val="00035178"/>
    <w:rsid w:val="000971A4"/>
    <w:rsid w:val="000A088F"/>
    <w:rsid w:val="000F229F"/>
    <w:rsid w:val="001176BC"/>
    <w:rsid w:val="00140493"/>
    <w:rsid w:val="00145E15"/>
    <w:rsid w:val="001918DD"/>
    <w:rsid w:val="00202F15"/>
    <w:rsid w:val="00214706"/>
    <w:rsid w:val="002417F7"/>
    <w:rsid w:val="00280B61"/>
    <w:rsid w:val="002C2EAE"/>
    <w:rsid w:val="00315CE5"/>
    <w:rsid w:val="00371D78"/>
    <w:rsid w:val="003775DD"/>
    <w:rsid w:val="00386B07"/>
    <w:rsid w:val="003A5396"/>
    <w:rsid w:val="003F2BF1"/>
    <w:rsid w:val="00405741"/>
    <w:rsid w:val="0041228D"/>
    <w:rsid w:val="004538F8"/>
    <w:rsid w:val="004721E1"/>
    <w:rsid w:val="00486B50"/>
    <w:rsid w:val="00490A4A"/>
    <w:rsid w:val="004A6525"/>
    <w:rsid w:val="004B4B48"/>
    <w:rsid w:val="0050273F"/>
    <w:rsid w:val="00503231"/>
    <w:rsid w:val="00503B7A"/>
    <w:rsid w:val="005917D3"/>
    <w:rsid w:val="005A470F"/>
    <w:rsid w:val="005C3935"/>
    <w:rsid w:val="005D0AAB"/>
    <w:rsid w:val="00651710"/>
    <w:rsid w:val="00661221"/>
    <w:rsid w:val="006A0323"/>
    <w:rsid w:val="006D49D9"/>
    <w:rsid w:val="007223E7"/>
    <w:rsid w:val="00740631"/>
    <w:rsid w:val="00760609"/>
    <w:rsid w:val="00774823"/>
    <w:rsid w:val="00794BEA"/>
    <w:rsid w:val="00841B8E"/>
    <w:rsid w:val="00874513"/>
    <w:rsid w:val="008A7F09"/>
    <w:rsid w:val="008B78BE"/>
    <w:rsid w:val="008D7BAD"/>
    <w:rsid w:val="008E50C4"/>
    <w:rsid w:val="009070C2"/>
    <w:rsid w:val="00911FF6"/>
    <w:rsid w:val="00934FE8"/>
    <w:rsid w:val="00986E3A"/>
    <w:rsid w:val="009C2CF3"/>
    <w:rsid w:val="009D4C05"/>
    <w:rsid w:val="009D682C"/>
    <w:rsid w:val="00A00E31"/>
    <w:rsid w:val="00A6374C"/>
    <w:rsid w:val="00AE219E"/>
    <w:rsid w:val="00B63DF4"/>
    <w:rsid w:val="00B85669"/>
    <w:rsid w:val="00BB2EF0"/>
    <w:rsid w:val="00BB7500"/>
    <w:rsid w:val="00BD3340"/>
    <w:rsid w:val="00BE3AE2"/>
    <w:rsid w:val="00C04946"/>
    <w:rsid w:val="00C05ADA"/>
    <w:rsid w:val="00C305EE"/>
    <w:rsid w:val="00C8718C"/>
    <w:rsid w:val="00CB1389"/>
    <w:rsid w:val="00CC28D7"/>
    <w:rsid w:val="00CC5248"/>
    <w:rsid w:val="00D25F78"/>
    <w:rsid w:val="00D900F1"/>
    <w:rsid w:val="00DA0030"/>
    <w:rsid w:val="00DB170A"/>
    <w:rsid w:val="00DB35EF"/>
    <w:rsid w:val="00DC2C64"/>
    <w:rsid w:val="00DD3E4D"/>
    <w:rsid w:val="00E24DF8"/>
    <w:rsid w:val="00EA586A"/>
    <w:rsid w:val="00F07879"/>
    <w:rsid w:val="00F502B1"/>
    <w:rsid w:val="00F63216"/>
    <w:rsid w:val="00F83B0F"/>
    <w:rsid w:val="00FB1A07"/>
    <w:rsid w:val="00FE3A8A"/>
    <w:rsid w:val="00FE6F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527EE"/>
  <w15:chartTrackingRefBased/>
  <w15:docId w15:val="{11EA037E-ABDB-48CC-ACA0-61E5762BC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DB17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DB17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DB170A"/>
    <w:pPr>
      <w:ind w:left="720"/>
      <w:contextualSpacing/>
    </w:pPr>
  </w:style>
  <w:style w:type="character" w:customStyle="1" w:styleId="Kop1Char">
    <w:name w:val="Kop 1 Char"/>
    <w:basedOn w:val="Standaardalinea-lettertype"/>
    <w:link w:val="Kop1"/>
    <w:uiPriority w:val="9"/>
    <w:rsid w:val="00DB170A"/>
    <w:rPr>
      <w:rFonts w:asciiTheme="majorHAnsi" w:eastAsiaTheme="majorEastAsia" w:hAnsiTheme="majorHAnsi" w:cstheme="majorBidi"/>
      <w:color w:val="2F5496" w:themeColor="accent1" w:themeShade="BF"/>
      <w:sz w:val="32"/>
      <w:szCs w:val="32"/>
      <w:lang w:val="nl-NL"/>
    </w:rPr>
  </w:style>
  <w:style w:type="character" w:customStyle="1" w:styleId="Kop2Char">
    <w:name w:val="Kop 2 Char"/>
    <w:basedOn w:val="Standaardalinea-lettertype"/>
    <w:link w:val="Kop2"/>
    <w:uiPriority w:val="9"/>
    <w:rsid w:val="00DB170A"/>
    <w:rPr>
      <w:rFonts w:asciiTheme="majorHAnsi" w:eastAsiaTheme="majorEastAsia" w:hAnsiTheme="majorHAnsi" w:cstheme="majorBidi"/>
      <w:color w:val="2F5496" w:themeColor="accent1" w:themeShade="BF"/>
      <w:sz w:val="26"/>
      <w:szCs w:val="26"/>
      <w:lang w:val="nl-NL"/>
    </w:rPr>
  </w:style>
  <w:style w:type="paragraph" w:styleId="Koptekst">
    <w:name w:val="header"/>
    <w:basedOn w:val="Standaard"/>
    <w:link w:val="KoptekstChar"/>
    <w:uiPriority w:val="99"/>
    <w:unhideWhenUsed/>
    <w:rsid w:val="00503231"/>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503231"/>
    <w:rPr>
      <w:lang w:val="nl-NL"/>
    </w:rPr>
  </w:style>
  <w:style w:type="paragraph" w:styleId="Voettekst">
    <w:name w:val="footer"/>
    <w:basedOn w:val="Standaard"/>
    <w:link w:val="VoettekstChar"/>
    <w:uiPriority w:val="99"/>
    <w:unhideWhenUsed/>
    <w:rsid w:val="00503231"/>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503231"/>
    <w:rPr>
      <w:lang w:val="nl-NL"/>
    </w:rPr>
  </w:style>
  <w:style w:type="character" w:styleId="Hyperlink">
    <w:name w:val="Hyperlink"/>
    <w:basedOn w:val="Standaardalinea-lettertype"/>
    <w:uiPriority w:val="99"/>
    <w:rsid w:val="00FE6F64"/>
    <w:rPr>
      <w:color w:val="0563C1" w:themeColor="hyperlink"/>
      <w:u w:val="single"/>
    </w:rPr>
  </w:style>
  <w:style w:type="paragraph" w:styleId="Tekstopmerking">
    <w:name w:val="annotation text"/>
    <w:basedOn w:val="Standaard"/>
    <w:link w:val="TekstopmerkingChar"/>
    <w:uiPriority w:val="99"/>
    <w:semiHidden/>
    <w:unhideWhenUsed/>
    <w:rsid w:val="00FE6F64"/>
    <w:pPr>
      <w:spacing w:line="240" w:lineRule="auto"/>
    </w:pPr>
    <w:rPr>
      <w:sz w:val="20"/>
      <w:szCs w:val="20"/>
      <w:lang w:val="en-US"/>
    </w:rPr>
  </w:style>
  <w:style w:type="character" w:customStyle="1" w:styleId="TekstopmerkingChar">
    <w:name w:val="Tekst opmerking Char"/>
    <w:basedOn w:val="Standaardalinea-lettertype"/>
    <w:link w:val="Tekstopmerking"/>
    <w:uiPriority w:val="99"/>
    <w:semiHidden/>
    <w:rsid w:val="00FE6F64"/>
    <w:rPr>
      <w:sz w:val="20"/>
      <w:szCs w:val="20"/>
    </w:rPr>
  </w:style>
  <w:style w:type="character" w:styleId="Verwijzingopmerking">
    <w:name w:val="annotation reference"/>
    <w:basedOn w:val="Standaardalinea-lettertype"/>
    <w:uiPriority w:val="99"/>
    <w:semiHidden/>
    <w:unhideWhenUsed/>
    <w:rsid w:val="00FE6F64"/>
    <w:rPr>
      <w:sz w:val="16"/>
      <w:szCs w:val="16"/>
    </w:rPr>
  </w:style>
  <w:style w:type="paragraph" w:styleId="Ballontekst">
    <w:name w:val="Balloon Text"/>
    <w:basedOn w:val="Standaard"/>
    <w:link w:val="BallontekstChar"/>
    <w:uiPriority w:val="99"/>
    <w:semiHidden/>
    <w:unhideWhenUsed/>
    <w:rsid w:val="00FE6F64"/>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E6F64"/>
    <w:rPr>
      <w:rFonts w:ascii="Segoe UI" w:hAnsi="Segoe UI" w:cs="Segoe UI"/>
      <w:sz w:val="18"/>
      <w:szCs w:val="18"/>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hyperlink" Target="https://portal.azure.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895</TotalTime>
  <Pages>17</Pages>
  <Words>1407</Words>
  <Characters>8025</Characters>
  <Application>Microsoft Office Word</Application>
  <DocSecurity>0</DocSecurity>
  <Lines>66</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Tomasso Groenendijk</dc:creator>
  <cp:keywords/>
  <dc:description/>
  <cp:lastModifiedBy>Tomasso Groenendijk</cp:lastModifiedBy>
  <cp:revision>53</cp:revision>
  <dcterms:created xsi:type="dcterms:W3CDTF">2017-04-14T09:58:00Z</dcterms:created>
  <dcterms:modified xsi:type="dcterms:W3CDTF">2017-04-20T10:12:00Z</dcterms:modified>
</cp:coreProperties>
</file>