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321147011" w:displacedByCustomXml="next"/>
    <w:bookmarkStart w:id="2" w:name="_Toc318189312" w:displacedByCustomXml="next"/>
    <w:bookmarkStart w:id="3" w:name="_Toc318188327" w:displacedByCustomXml="next"/>
    <w:bookmarkStart w:id="4" w:name="_Toc318188227" w:displacedByCustomXml="next"/>
    <w:bookmarkStart w:id="5"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14:paraId="36058DB9" w14:textId="77777777" w:rsidR="002163EE" w:rsidRPr="005E66A8" w:rsidRDefault="00954C3D" w:rsidP="005E66A8">
          <w:pPr>
            <w:pStyle w:val="NoSpacing"/>
            <w:jc w:val="both"/>
            <w:rPr>
              <w:rFonts w:ascii="Times New Roman" w:hAnsi="Times New Roman" w:cs="Times New Roman"/>
              <w:sz w:val="24"/>
            </w:rPr>
          </w:pPr>
          <w:r w:rsidRPr="005E66A8">
            <w:rPr>
              <w:rFonts w:ascii="Times New Roman" w:hAnsi="Times New Roman" w:cs="Times New Roman"/>
              <w:noProof/>
              <w:lang w:eastAsia="en-US"/>
            </w:rPr>
            <w:drawing>
              <wp:anchor distT="0" distB="0" distL="114300" distR="114300" simplePos="0" relativeHeight="251672576" behindDoc="1" locked="0" layoutInCell="1" allowOverlap="1" wp14:anchorId="49FCC172" wp14:editId="009606DD">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7A1521" w:rsidRPr="005E66A8">
            <w:rPr>
              <w:rFonts w:ascii="Times New Roman" w:hAnsi="Times New Roman" w:cs="Times New Roman"/>
              <w:noProof/>
              <w:lang w:eastAsia="en-US"/>
            </w:rPr>
            <mc:AlternateContent>
              <mc:Choice Requires="wps">
                <w:drawing>
                  <wp:anchor distT="0" distB="0" distL="114300" distR="114300" simplePos="0" relativeHeight="251655168" behindDoc="0" locked="0" layoutInCell="1" allowOverlap="0" wp14:anchorId="1691F499" wp14:editId="786160C7">
                    <wp:simplePos x="0" y="0"/>
                    <wp:positionH relativeFrom="margin">
                      <wp:align>center</wp:align>
                    </wp:positionH>
                    <wp:positionV relativeFrom="margin">
                      <wp:align>bottom</wp:align>
                    </wp:positionV>
                    <wp:extent cx="5204460" cy="262255"/>
                    <wp:effectExtent l="0" t="0" r="762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4460"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B74DE" w14:textId="77777777" w:rsidR="000A1079" w:rsidRPr="000A3F32" w:rsidRDefault="00FC58DF"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0A1079" w:rsidRPr="000A3F32">
                                      <w:rPr>
                                        <w:rStyle w:val="SubtleReference"/>
                                      </w:rPr>
                                      <w:t>Hugh Dillon</w:t>
                                    </w:r>
                                  </w:sdtContent>
                                </w:sdt>
                                <w:r w:rsidR="000A1079" w:rsidRPr="000A3F32">
                                  <w:rPr>
                                    <w:rStyle w:val="SubtleReference"/>
                                  </w:rPr>
                                  <w:t> | Zac Hawkins | Rick Holloway | Ben Smith | Hunter Thorington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91F499" id="_x0000_t202" coordsize="21600,21600" o:spt="202" path="m,l,21600r21600,l21600,xe">
                    <v:stroke joinstyle="miter"/>
                    <v:path gradientshapeok="t" o:connecttype="rect"/>
                  </v:shapetype>
                  <v:shape id="Text Box 20" o:spid="_x0000_s1026" type="#_x0000_t202" style="position:absolute;left:0;text-align:left;margin-left:0;margin-top:0;width:409.8pt;height:20.65pt;z-index:25165516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" o:allowoverlap="f" filled="f" stroked="f" strokeweight=".5pt">
                    <v:path arrowok="t"/>
                    <v:textbox style="mso-fit-shape-to-text:t" inset="0,,0">
                      <w:txbxContent>
                        <w:p w14:paraId="034B74DE" w14:textId="77777777" w:rsidR="000A1079" w:rsidRPr="000A3F32" w:rsidRDefault="00C073F6"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EndPr>
                              <w:rPr>
                                <w:rStyle w:val="SubtleReference"/>
                              </w:rPr>
                            </w:sdtEndPr>
                            <w:sdtContent>
                              <w:r w:rsidR="000A1079" w:rsidRPr="000A3F32">
                                <w:rPr>
                                  <w:rStyle w:val="SubtleReference"/>
                                </w:rPr>
                                <w:t>Hugh Dillon</w:t>
                              </w:r>
                            </w:sdtContent>
                          </w:sdt>
                          <w:r w:rsidR="000A1079" w:rsidRPr="000A3F32">
                            <w:rPr>
                              <w:rStyle w:val="SubtleReference"/>
                            </w:rPr>
                            <w:t> | Zac Hawkins | Rick Holloway | Ben Smith | Hunter Thorington </w:t>
                          </w:r>
                        </w:p>
                      </w:txbxContent>
                    </v:textbox>
                    <w10:wrap type="square" anchorx="margin" anchory="margin"/>
                  </v:shape>
                </w:pict>
              </mc:Fallback>
            </mc:AlternateContent>
          </w:r>
        </w:p>
        <w:p w14:paraId="0E1AD39E" w14:textId="77777777" w:rsidR="00611058" w:rsidRPr="005E66A8" w:rsidRDefault="00611058" w:rsidP="005E66A8">
          <w:pPr>
            <w:pStyle w:val="Title"/>
            <w:jc w:val="both"/>
            <w:rPr>
              <w:rFonts w:ascii="Times New Roman" w:hAnsi="Times New Roman" w:cs="Times New Roman"/>
              <w:color w:val="auto"/>
            </w:rPr>
          </w:pPr>
        </w:p>
        <w:p w14:paraId="36350CF8" w14:textId="77777777" w:rsidR="00611058" w:rsidRPr="005E66A8" w:rsidRDefault="00611058" w:rsidP="005E66A8">
          <w:pPr>
            <w:pStyle w:val="Title"/>
            <w:jc w:val="both"/>
            <w:rPr>
              <w:rFonts w:ascii="Times New Roman" w:hAnsi="Times New Roman" w:cs="Times New Roman"/>
              <w:color w:val="auto"/>
            </w:rPr>
          </w:pPr>
        </w:p>
        <w:p w14:paraId="2C3F6541" w14:textId="77777777" w:rsidR="00611058" w:rsidRPr="005E66A8" w:rsidRDefault="00FC58DF" w:rsidP="00167B02">
          <w:pPr>
            <w:pStyle w:val="Title"/>
            <w:rPr>
              <w:rFonts w:ascii="Times New Roman" w:hAnsi="Times New Roman" w:cs="Times New Roman"/>
            </w:rPr>
          </w:pP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EndPr/>
            <w:sdtContent>
              <w:r w:rsidR="000A3F32" w:rsidRPr="005E66A8">
                <w:rPr>
                  <w:rFonts w:ascii="Times New Roman" w:hAnsi="Times New Roman" w:cs="Times New Roman"/>
                </w:rPr>
                <w:t>MAILBIRD</w:t>
              </w:r>
            </w:sdtContent>
          </w:sdt>
        </w:p>
        <w:p w14:paraId="171C3C51" w14:textId="1CF0A79D" w:rsidR="009E3A4B" w:rsidRPr="005E66A8" w:rsidRDefault="00226D45" w:rsidP="00167B02">
          <w:pPr>
            <w:pStyle w:val="IntenseQuote"/>
            <w:rPr>
              <w:rFonts w:ascii="Times New Roman" w:hAnsi="Times New Roman" w:cs="Times New Roman"/>
              <w:i w:val="0"/>
              <w:sz w:val="28"/>
              <w:szCs w:val="28"/>
            </w:rPr>
          </w:pPr>
          <w:r>
            <w:rPr>
              <w:rFonts w:ascii="Times New Roman" w:hAnsi="Times New Roman" w:cs="Times New Roman"/>
              <w:b/>
              <w:i w:val="0"/>
              <w:sz w:val="24"/>
              <w:szCs w:val="24"/>
            </w:rPr>
            <w:t>CYCLE 1 REPORT</w:t>
          </w:r>
          <w:r w:rsidR="002C5BF9">
            <w:rPr>
              <w:rFonts w:ascii="Times New Roman" w:hAnsi="Times New Roman" w:cs="Times New Roman"/>
              <w:i w:val="0"/>
              <w:sz w:val="28"/>
              <w:szCs w:val="28"/>
            </w:rPr>
            <w:br/>
            <w:t>Wednesday | March 5</w:t>
          </w:r>
          <w:r w:rsidR="000A3F32" w:rsidRPr="005E66A8">
            <w:rPr>
              <w:rFonts w:ascii="Times New Roman" w:hAnsi="Times New Roman" w:cs="Times New Roman"/>
              <w:i w:val="0"/>
              <w:sz w:val="28"/>
              <w:szCs w:val="28"/>
            </w:rPr>
            <w:t>, 2014</w:t>
          </w:r>
        </w:p>
        <w:p w14:paraId="3142B0C4" w14:textId="77777777" w:rsidR="009E3A4B" w:rsidRPr="005E66A8" w:rsidRDefault="009E3A4B" w:rsidP="005E66A8">
          <w:pPr>
            <w:jc w:val="both"/>
            <w:rPr>
              <w:rFonts w:ascii="Times New Roman" w:hAnsi="Times New Roman" w:cs="Times New Roman"/>
              <w:color w:val="auto"/>
            </w:rPr>
          </w:pPr>
          <w:r w:rsidRPr="005E66A8">
            <w:rPr>
              <w:rFonts w:ascii="Times New Roman" w:hAnsi="Times New Roman" w:cs="Times New Roman"/>
              <w:color w:val="auto"/>
            </w:rPr>
            <w:br w:type="page"/>
          </w:r>
        </w:p>
        <w:p w14:paraId="668411AA" w14:textId="77777777" w:rsidR="00927894" w:rsidRPr="005E66A8" w:rsidRDefault="00927894" w:rsidP="005E66A8">
          <w:pPr>
            <w:jc w:val="both"/>
            <w:rPr>
              <w:rFonts w:ascii="Times New Roman" w:hAnsi="Times New Roman" w:cs="Times New Roman"/>
              <w:color w:val="auto"/>
            </w:rPr>
          </w:pPr>
        </w:p>
        <w:sdt>
          <w:sdtPr>
            <w:rPr>
              <w:rFonts w:ascii="Times New Roman" w:eastAsiaTheme="minorHAnsi" w:hAnsi="Times New Roman" w:cs="Times New Roman"/>
              <w:color w:val="595959" w:themeColor="text1" w:themeTint="A6"/>
              <w:sz w:val="20"/>
            </w:rPr>
            <w:id w:val="681865380"/>
            <w:docPartObj>
              <w:docPartGallery w:val="Table of Contents"/>
              <w:docPartUnique/>
            </w:docPartObj>
          </w:sdtPr>
          <w:sdtEndPr>
            <w:rPr>
              <w:b/>
              <w:bCs/>
              <w:noProof/>
            </w:rPr>
          </w:sdtEndPr>
          <w:sdtContent>
            <w:p w14:paraId="73A68504" w14:textId="77777777" w:rsidR="000A3F32" w:rsidRPr="005E66A8" w:rsidRDefault="000A3F32" w:rsidP="005E66A8">
              <w:pPr>
                <w:pStyle w:val="TOCHeading"/>
                <w:jc w:val="both"/>
                <w:rPr>
                  <w:rFonts w:ascii="Times New Roman" w:hAnsi="Times New Roman" w:cs="Times New Roman"/>
                </w:rPr>
              </w:pPr>
              <w:r w:rsidRPr="005E66A8">
                <w:rPr>
                  <w:rFonts w:ascii="Times New Roman" w:hAnsi="Times New Roman" w:cs="Times New Roman"/>
                  <w:sz w:val="32"/>
                  <w:szCs w:val="32"/>
                </w:rPr>
                <w:t>Contents</w:t>
              </w:r>
            </w:p>
            <w:p w14:paraId="5649D79F" w14:textId="77777777" w:rsidR="00167B02" w:rsidRPr="00167B02" w:rsidRDefault="002417AD">
              <w:pPr>
                <w:pStyle w:val="TOC1"/>
                <w:rPr>
                  <w:rFonts w:ascii="Times New Roman" w:eastAsiaTheme="minorEastAsia" w:hAnsi="Times New Roman" w:cs="Times New Roman"/>
                  <w:noProof/>
                  <w:color w:val="auto"/>
                  <w:sz w:val="22"/>
                  <w:szCs w:val="22"/>
                  <w:lang w:eastAsia="en-US"/>
                </w:rPr>
              </w:pPr>
              <w:r w:rsidRPr="005E66A8">
                <w:rPr>
                  <w:rFonts w:ascii="Times New Roman" w:hAnsi="Times New Roman" w:cs="Times New Roman"/>
                  <w:color w:val="auto"/>
                </w:rPr>
                <w:fldChar w:fldCharType="begin"/>
              </w:r>
              <w:r w:rsidR="000A3F32" w:rsidRPr="005E66A8">
                <w:rPr>
                  <w:rFonts w:ascii="Times New Roman" w:hAnsi="Times New Roman" w:cs="Times New Roman"/>
                  <w:color w:val="auto"/>
                </w:rPr>
                <w:instrText xml:space="preserve"> TOC \o "1-3" \h \z \u </w:instrText>
              </w:r>
              <w:r w:rsidRPr="005E66A8">
                <w:rPr>
                  <w:rFonts w:ascii="Times New Roman" w:hAnsi="Times New Roman" w:cs="Times New Roman"/>
                  <w:color w:val="auto"/>
                </w:rPr>
                <w:fldChar w:fldCharType="separate"/>
              </w:r>
              <w:hyperlink w:anchor="_Toc378085694" w:history="1">
                <w:r w:rsidR="00167B02" w:rsidRPr="00167B02">
                  <w:rPr>
                    <w:rStyle w:val="Hyperlink"/>
                    <w:rFonts w:ascii="Times New Roman" w:hAnsi="Times New Roman" w:cs="Times New Roman"/>
                    <w:noProof/>
                    <w:color w:val="auto"/>
                  </w:rPr>
                  <w:t>1 Project Description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69E1E1A0"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5" w:history="1">
                <w:r w:rsidR="00167B02" w:rsidRPr="00167B02">
                  <w:rPr>
                    <w:rStyle w:val="Hyperlink"/>
                    <w:rFonts w:ascii="Times New Roman" w:hAnsi="Times New Roman" w:cs="Times New Roman"/>
                    <w:noProof/>
                    <w:color w:val="auto"/>
                  </w:rPr>
                  <w:t>Abstract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1999A26D"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6" w:history="1">
                <w:r w:rsidR="00167B02" w:rsidRPr="00167B02">
                  <w:rPr>
                    <w:rStyle w:val="Hyperlink"/>
                    <w:rFonts w:ascii="Times New Roman" w:hAnsi="Times New Roman" w:cs="Times New Roman"/>
                    <w:noProof/>
                    <w:color w:val="auto"/>
                  </w:rPr>
                  <w:t>Executive summary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35F8E745"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7" w:history="1">
                <w:r w:rsidR="00167B02" w:rsidRPr="00167B02">
                  <w:rPr>
                    <w:rStyle w:val="Hyperlink"/>
                    <w:rFonts w:ascii="Times New Roman" w:hAnsi="Times New Roman" w:cs="Times New Roman"/>
                    <w:noProof/>
                    <w:color w:val="auto"/>
                  </w:rPr>
                  <w:t>Project Definition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2</w:t>
                </w:r>
                <w:r w:rsidR="00167B02" w:rsidRPr="00167B02">
                  <w:rPr>
                    <w:rFonts w:ascii="Times New Roman" w:hAnsi="Times New Roman" w:cs="Times New Roman"/>
                    <w:noProof/>
                    <w:webHidden/>
                    <w:color w:val="auto"/>
                  </w:rPr>
                  <w:fldChar w:fldCharType="end"/>
                </w:r>
              </w:hyperlink>
            </w:p>
            <w:p w14:paraId="28CD1A55" w14:textId="77777777" w:rsidR="00167B02" w:rsidRPr="00167B02" w:rsidRDefault="00FC58DF">
              <w:pPr>
                <w:pStyle w:val="TOC1"/>
                <w:rPr>
                  <w:rFonts w:ascii="Times New Roman" w:eastAsiaTheme="minorEastAsia" w:hAnsi="Times New Roman" w:cs="Times New Roman"/>
                  <w:noProof/>
                  <w:color w:val="auto"/>
                  <w:sz w:val="22"/>
                  <w:szCs w:val="22"/>
                  <w:lang w:eastAsia="en-US"/>
                </w:rPr>
              </w:pPr>
              <w:hyperlink w:anchor="_Toc378085698" w:history="1">
                <w:r w:rsidR="00167B02" w:rsidRPr="00167B02">
                  <w:rPr>
                    <w:rStyle w:val="Hyperlink"/>
                    <w:rFonts w:ascii="Times New Roman" w:hAnsi="Times New Roman" w:cs="Times New Roman"/>
                    <w:noProof/>
                    <w:color w:val="auto"/>
                  </w:rPr>
                  <w:t>2 Technical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5F7807AB"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699" w:history="1">
                <w:r w:rsidR="00167B02" w:rsidRPr="00167B02">
                  <w:rPr>
                    <w:rStyle w:val="Hyperlink"/>
                    <w:rFonts w:ascii="Times New Roman" w:hAnsi="Times New Roman" w:cs="Times New Roman"/>
                    <w:noProof/>
                    <w:color w:val="auto"/>
                  </w:rPr>
                  <w:t>Design Considerations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_Toc378085699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3</w:t>
                </w:r>
                <w:r w:rsidR="00167B02" w:rsidRPr="00167B02">
                  <w:rPr>
                    <w:rFonts w:ascii="Times New Roman" w:hAnsi="Times New Roman" w:cs="Times New Roman"/>
                    <w:noProof/>
                    <w:webHidden/>
                    <w:color w:val="auto"/>
                  </w:rPr>
                  <w:fldChar w:fldCharType="end"/>
                </w:r>
              </w:hyperlink>
            </w:p>
            <w:p w14:paraId="1ACB0E54"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0" w:history="1">
                <w:r w:rsidR="00167B02" w:rsidRPr="00167B02">
                  <w:rPr>
                    <w:rStyle w:val="Hyperlink"/>
                    <w:rFonts w:ascii="Times New Roman" w:hAnsi="Times New Roman" w:cs="Times New Roman"/>
                    <w:noProof/>
                    <w:color w:val="auto"/>
                  </w:rPr>
                  <w:t>Potential Problems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7AF172DF" w14:textId="77777777" w:rsidR="00167B02" w:rsidRPr="00167B02" w:rsidRDefault="00FC58DF">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1" w:history="1">
                <w:r w:rsidR="00167B02" w:rsidRPr="00167B02">
                  <w:rPr>
                    <w:rStyle w:val="Hyperlink"/>
                    <w:rFonts w:ascii="Times New Roman" w:hAnsi="Times New Roman" w:cs="Times New Roman"/>
                    <w:noProof/>
                    <w:color w:val="auto"/>
                  </w:rPr>
                  <w:t>Coding limitations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1BD0C45C" w14:textId="77777777" w:rsidR="00167B02" w:rsidRPr="00167B02" w:rsidRDefault="00FC58DF">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2" w:history="1">
                <w:r w:rsidR="00167B02" w:rsidRPr="00167B02">
                  <w:rPr>
                    <w:rStyle w:val="Hyperlink"/>
                    <w:rFonts w:ascii="Times New Roman" w:hAnsi="Times New Roman" w:cs="Times New Roman"/>
                    <w:noProof/>
                    <w:color w:val="auto"/>
                  </w:rPr>
                  <w:t>Infrared White-out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4</w:t>
                </w:r>
                <w:r w:rsidR="00167B02" w:rsidRPr="00167B02">
                  <w:rPr>
                    <w:rFonts w:ascii="Times New Roman" w:hAnsi="Times New Roman" w:cs="Times New Roman"/>
                    <w:noProof/>
                    <w:webHidden/>
                    <w:color w:val="auto"/>
                  </w:rPr>
                  <w:fldChar w:fldCharType="end"/>
                </w:r>
              </w:hyperlink>
            </w:p>
            <w:p w14:paraId="3309ADE7" w14:textId="77777777" w:rsidR="00167B02" w:rsidRPr="00167B02" w:rsidRDefault="00FC58DF">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3" w:history="1">
                <w:r w:rsidR="00167B02" w:rsidRPr="00167B02">
                  <w:rPr>
                    <w:rStyle w:val="Hyperlink"/>
                    <w:rFonts w:ascii="Times New Roman" w:hAnsi="Times New Roman" w:cs="Times New Roman"/>
                    <w:noProof/>
                    <w:color w:val="auto"/>
                  </w:rPr>
                  <w:t>Carrying Capacity</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15613E67" w14:textId="77777777" w:rsidR="00167B02" w:rsidRPr="00167B02" w:rsidRDefault="00FC58DF">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4" w:history="1">
                <w:r w:rsidR="00167B02" w:rsidRPr="00167B02">
                  <w:rPr>
                    <w:rStyle w:val="Hyperlink"/>
                    <w:rFonts w:ascii="Times New Roman" w:hAnsi="Times New Roman" w:cs="Times New Roman"/>
                    <w:noProof/>
                    <w:color w:val="auto"/>
                  </w:rPr>
                  <w:t>New Buildings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EA3B3D5" w14:textId="77777777" w:rsidR="00167B02" w:rsidRPr="00167B02" w:rsidRDefault="00FC58DF">
              <w:pPr>
                <w:pStyle w:val="TOC3"/>
                <w:tabs>
                  <w:tab w:val="right" w:leader="dot" w:pos="8630"/>
                </w:tabs>
                <w:rPr>
                  <w:rFonts w:ascii="Times New Roman" w:eastAsiaTheme="minorEastAsia" w:hAnsi="Times New Roman" w:cs="Times New Roman"/>
                  <w:i w:val="0"/>
                  <w:iCs w:val="0"/>
                  <w:noProof/>
                  <w:color w:val="auto"/>
                  <w:sz w:val="22"/>
                  <w:szCs w:val="22"/>
                  <w:lang w:eastAsia="en-US"/>
                </w:rPr>
              </w:pPr>
              <w:hyperlink w:anchor="_Toc378085705" w:history="1">
                <w:r w:rsidR="00167B02" w:rsidRPr="00167B02">
                  <w:rPr>
                    <w:rStyle w:val="Hyperlink"/>
                    <w:rFonts w:ascii="Times New Roman" w:hAnsi="Times New Roman" w:cs="Times New Roman"/>
                    <w:noProof/>
                    <w:color w:val="auto"/>
                  </w:rPr>
                  <w:t>Landing Module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7936D7FA"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6" w:history="1">
                <w:r w:rsidR="00167B02" w:rsidRPr="00167B02">
                  <w:rPr>
                    <w:rStyle w:val="Hyperlink"/>
                    <w:rFonts w:ascii="Times New Roman" w:hAnsi="Times New Roman" w:cs="Times New Roman"/>
                    <w:noProof/>
                    <w:color w:val="auto"/>
                  </w:rPr>
                  <w:t>Market Constraints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5</w:t>
                </w:r>
                <w:r w:rsidR="00167B02" w:rsidRPr="00167B02">
                  <w:rPr>
                    <w:rFonts w:ascii="Times New Roman" w:hAnsi="Times New Roman" w:cs="Times New Roman"/>
                    <w:noProof/>
                    <w:webHidden/>
                    <w:color w:val="auto"/>
                  </w:rPr>
                  <w:fldChar w:fldCharType="end"/>
                </w:r>
              </w:hyperlink>
            </w:p>
            <w:p w14:paraId="48089DB6"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07" w:history="1">
                <w:r w:rsidR="00167B02" w:rsidRPr="00167B02">
                  <w:rPr>
                    <w:rStyle w:val="Hyperlink"/>
                    <w:rFonts w:ascii="Times New Roman" w:hAnsi="Times New Roman" w:cs="Times New Roman"/>
                    <w:noProof/>
                    <w:color w:val="auto"/>
                  </w:rPr>
                  <w:t>Design Standards</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_Toc378085707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6</w:t>
                </w:r>
                <w:r w:rsidR="00167B02" w:rsidRPr="00167B02">
                  <w:rPr>
                    <w:rFonts w:ascii="Times New Roman" w:hAnsi="Times New Roman" w:cs="Times New Roman"/>
                    <w:noProof/>
                    <w:webHidden/>
                    <w:color w:val="auto"/>
                  </w:rPr>
                  <w:fldChar w:fldCharType="end"/>
                </w:r>
              </w:hyperlink>
            </w:p>
            <w:p w14:paraId="0D972DC1" w14:textId="77777777" w:rsidR="00167B02" w:rsidRPr="00167B02" w:rsidRDefault="00FC58DF">
              <w:pPr>
                <w:pStyle w:val="TOC1"/>
                <w:rPr>
                  <w:rFonts w:ascii="Times New Roman" w:eastAsiaTheme="minorEastAsia" w:hAnsi="Times New Roman" w:cs="Times New Roman"/>
                  <w:noProof/>
                  <w:color w:val="auto"/>
                  <w:sz w:val="22"/>
                  <w:szCs w:val="22"/>
                  <w:lang w:eastAsia="en-US"/>
                </w:rPr>
              </w:pPr>
              <w:hyperlink w:anchor="_Toc378085708" w:history="1">
                <w:r w:rsidR="00167B02" w:rsidRPr="00167B02">
                  <w:rPr>
                    <w:rStyle w:val="Hyperlink"/>
                    <w:rFonts w:ascii="Times New Roman" w:hAnsi="Times New Roman" w:cs="Times New Roman"/>
                    <w:noProof/>
                    <w:color w:val="auto"/>
                  </w:rPr>
                  <w:t>3 Management Approach</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_Toc378085708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7BC30865" w14:textId="77777777" w:rsidR="00167B02" w:rsidRPr="00167B02" w:rsidRDefault="00FC58DF">
              <w:pPr>
                <w:pStyle w:val="TOC1"/>
                <w:rPr>
                  <w:rFonts w:ascii="Times New Roman" w:eastAsiaTheme="minorEastAsia" w:hAnsi="Times New Roman" w:cs="Times New Roman"/>
                  <w:noProof/>
                  <w:color w:val="auto"/>
                  <w:sz w:val="22"/>
                  <w:szCs w:val="22"/>
                  <w:lang w:eastAsia="en-US"/>
                </w:rPr>
              </w:pPr>
              <w:hyperlink w:anchor="_Toc378085709" w:history="1">
                <w:r w:rsidR="00167B02" w:rsidRPr="00167B02">
                  <w:rPr>
                    <w:rStyle w:val="Hyperlink"/>
                    <w:rFonts w:ascii="Times New Roman" w:hAnsi="Times New Roman" w:cs="Times New Roman"/>
                    <w:noProof/>
                    <w:color w:val="auto"/>
                  </w:rPr>
                  <w:t>4 Budget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_Toc378085709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7</w:t>
                </w:r>
                <w:r w:rsidR="00167B02" w:rsidRPr="00167B02">
                  <w:rPr>
                    <w:rFonts w:ascii="Times New Roman" w:hAnsi="Times New Roman" w:cs="Times New Roman"/>
                    <w:noProof/>
                    <w:webHidden/>
                    <w:color w:val="auto"/>
                  </w:rPr>
                  <w:fldChar w:fldCharType="end"/>
                </w:r>
              </w:hyperlink>
            </w:p>
            <w:p w14:paraId="04260F3E" w14:textId="77777777" w:rsidR="00167B02" w:rsidRPr="00167B02" w:rsidRDefault="00FC58DF">
              <w:pPr>
                <w:pStyle w:val="TOC1"/>
                <w:rPr>
                  <w:rFonts w:ascii="Times New Roman" w:eastAsiaTheme="minorEastAsia" w:hAnsi="Times New Roman" w:cs="Times New Roman"/>
                  <w:noProof/>
                  <w:color w:val="auto"/>
                  <w:sz w:val="22"/>
                  <w:szCs w:val="22"/>
                  <w:lang w:eastAsia="en-US"/>
                </w:rPr>
              </w:pPr>
              <w:hyperlink w:anchor="_Toc378085710" w:history="1">
                <w:r w:rsidR="00167B02" w:rsidRPr="00167B02">
                  <w:rPr>
                    <w:rStyle w:val="Hyperlink"/>
                    <w:rFonts w:ascii="Times New Roman" w:hAnsi="Times New Roman" w:cs="Times New Roman"/>
                    <w:noProof/>
                    <w:color w:val="auto"/>
                  </w:rPr>
                  <w:t>5 Timeline</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_Toc378085710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8</w:t>
                </w:r>
                <w:r w:rsidR="00167B02" w:rsidRPr="00167B02">
                  <w:rPr>
                    <w:rFonts w:ascii="Times New Roman" w:hAnsi="Times New Roman" w:cs="Times New Roman"/>
                    <w:noProof/>
                    <w:webHidden/>
                    <w:color w:val="auto"/>
                  </w:rPr>
                  <w:fldChar w:fldCharType="end"/>
                </w:r>
              </w:hyperlink>
            </w:p>
            <w:p w14:paraId="43237D70" w14:textId="77777777" w:rsidR="00167B02" w:rsidRPr="00167B02" w:rsidRDefault="00FC58DF">
              <w:pPr>
                <w:pStyle w:val="TOC1"/>
                <w:rPr>
                  <w:rFonts w:ascii="Times New Roman" w:eastAsiaTheme="minorEastAsia" w:hAnsi="Times New Roman" w:cs="Times New Roman"/>
                  <w:noProof/>
                  <w:color w:val="auto"/>
                  <w:sz w:val="22"/>
                  <w:szCs w:val="22"/>
                  <w:lang w:eastAsia="en-US"/>
                </w:rPr>
              </w:pPr>
              <w:hyperlink w:anchor="_Toc378085711" w:history="1">
                <w:r w:rsidR="00167B02" w:rsidRPr="00167B02">
                  <w:rPr>
                    <w:rStyle w:val="Hyperlink"/>
                    <w:rFonts w:ascii="Times New Roman" w:hAnsi="Times New Roman" w:cs="Times New Roman"/>
                    <w:noProof/>
                    <w:color w:val="auto"/>
                  </w:rPr>
                  <w:t>6 Facilities To Be Used</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_Toc378085711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3900934"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2" w:history="1">
                <w:r w:rsidR="00167B02" w:rsidRPr="00167B02">
                  <w:rPr>
                    <w:rStyle w:val="Hyperlink"/>
                    <w:rFonts w:ascii="Times New Roman" w:hAnsi="Times New Roman" w:cs="Times New Roman"/>
                    <w:noProof/>
                    <w:color w:val="auto"/>
                  </w:rPr>
                  <w:t>Design Lab – Hardware construction</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_Toc378085712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07BDEFBA"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3" w:history="1">
                <w:r w:rsidR="00167B02" w:rsidRPr="00167B02">
                  <w:rPr>
                    <w:rStyle w:val="Hyperlink"/>
                    <w:rFonts w:ascii="Times New Roman" w:hAnsi="Times New Roman" w:cs="Times New Roman"/>
                    <w:noProof/>
                    <w:color w:val="auto"/>
                  </w:rPr>
                  <w:t>Labs 308 &amp; 310</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_Toc378085713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CA27243" w14:textId="77777777" w:rsidR="00167B02" w:rsidRPr="00167B02" w:rsidRDefault="00FC58DF">
              <w:pPr>
                <w:pStyle w:val="TOC2"/>
                <w:tabs>
                  <w:tab w:val="right" w:leader="dot" w:pos="8630"/>
                </w:tabs>
                <w:rPr>
                  <w:rFonts w:ascii="Times New Roman" w:eastAsiaTheme="minorEastAsia" w:hAnsi="Times New Roman" w:cs="Times New Roman"/>
                  <w:noProof/>
                  <w:color w:val="auto"/>
                  <w:sz w:val="22"/>
                  <w:szCs w:val="22"/>
                  <w:lang w:eastAsia="en-US"/>
                </w:rPr>
              </w:pPr>
              <w:hyperlink w:anchor="_Toc378085714" w:history="1">
                <w:r w:rsidR="00167B02" w:rsidRPr="00167B02">
                  <w:rPr>
                    <w:rStyle w:val="Hyperlink"/>
                    <w:rFonts w:ascii="Times New Roman" w:hAnsi="Times New Roman" w:cs="Times New Roman"/>
                    <w:noProof/>
                    <w:color w:val="auto"/>
                  </w:rPr>
                  <w:t>Testing</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_Toc378085714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1F0636F4" w14:textId="77777777" w:rsidR="00167B02" w:rsidRPr="00167B02" w:rsidRDefault="00FC58DF">
              <w:pPr>
                <w:pStyle w:val="TOC1"/>
                <w:rPr>
                  <w:rFonts w:ascii="Times New Roman" w:eastAsiaTheme="minorEastAsia" w:hAnsi="Times New Roman" w:cs="Times New Roman"/>
                  <w:noProof/>
                  <w:color w:val="auto"/>
                  <w:sz w:val="22"/>
                  <w:szCs w:val="22"/>
                  <w:lang w:eastAsia="en-US"/>
                </w:rPr>
              </w:pPr>
              <w:hyperlink w:anchor="_Toc378085715" w:history="1">
                <w:r w:rsidR="00167B02" w:rsidRPr="00167B02">
                  <w:rPr>
                    <w:rStyle w:val="Hyperlink"/>
                    <w:rFonts w:ascii="Times New Roman" w:hAnsi="Times New Roman" w:cs="Times New Roman"/>
                    <w:noProof/>
                    <w:color w:val="auto"/>
                  </w:rPr>
                  <w:t>7 Disposition Agreement</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_Toc378085715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9</w:t>
                </w:r>
                <w:r w:rsidR="00167B02" w:rsidRPr="00167B02">
                  <w:rPr>
                    <w:rFonts w:ascii="Times New Roman" w:hAnsi="Times New Roman" w:cs="Times New Roman"/>
                    <w:noProof/>
                    <w:webHidden/>
                    <w:color w:val="auto"/>
                  </w:rPr>
                  <w:fldChar w:fldCharType="end"/>
                </w:r>
              </w:hyperlink>
            </w:p>
            <w:p w14:paraId="4C76F479" w14:textId="77777777" w:rsidR="00167B02" w:rsidRDefault="00FC58DF">
              <w:pPr>
                <w:pStyle w:val="TOC1"/>
                <w:rPr>
                  <w:rFonts w:eastAsiaTheme="minorEastAsia"/>
                  <w:noProof/>
                  <w:color w:val="auto"/>
                  <w:sz w:val="22"/>
                  <w:szCs w:val="22"/>
                  <w:lang w:eastAsia="en-US"/>
                </w:rPr>
              </w:pPr>
              <w:hyperlink w:anchor="_Toc378085716" w:history="1">
                <w:r w:rsidR="00167B02" w:rsidRPr="00167B02">
                  <w:rPr>
                    <w:rStyle w:val="Hyperlink"/>
                    <w:rFonts w:ascii="Times New Roman" w:hAnsi="Times New Roman" w:cs="Times New Roman"/>
                    <w:noProof/>
                    <w:color w:val="auto"/>
                  </w:rPr>
                  <w:t>Appendix I</w:t>
                </w:r>
                <w:r w:rsidR="00167B02" w:rsidRPr="00167B02">
                  <w:rPr>
                    <w:rFonts w:ascii="Times New Roman" w:hAnsi="Times New Roman" w:cs="Times New Roman"/>
                    <w:noProof/>
                    <w:webHidden/>
                    <w:color w:val="auto"/>
                  </w:rPr>
                  <w:tab/>
                </w:r>
                <w:r w:rsidR="00167B02" w:rsidRPr="00167B02">
                  <w:rPr>
                    <w:rFonts w:ascii="Times New Roman" w:hAnsi="Times New Roman" w:cs="Times New Roman"/>
                    <w:noProof/>
                    <w:webHidden/>
                    <w:color w:val="auto"/>
                  </w:rPr>
                  <w:fldChar w:fldCharType="begin"/>
                </w:r>
                <w:r w:rsidR="00167B02" w:rsidRPr="00167B02">
                  <w:rPr>
                    <w:rFonts w:ascii="Times New Roman" w:hAnsi="Times New Roman" w:cs="Times New Roman"/>
                    <w:noProof/>
                    <w:webHidden/>
                    <w:color w:val="auto"/>
                  </w:rPr>
                  <w:instrText xml:space="preserve"> PAGEREF _Toc378085716 \h </w:instrText>
                </w:r>
                <w:r w:rsidR="00167B02" w:rsidRPr="00167B02">
                  <w:rPr>
                    <w:rFonts w:ascii="Times New Roman" w:hAnsi="Times New Roman" w:cs="Times New Roman"/>
                    <w:noProof/>
                    <w:webHidden/>
                    <w:color w:val="auto"/>
                  </w:rPr>
                </w:r>
                <w:r w:rsidR="00167B02" w:rsidRPr="00167B02">
                  <w:rPr>
                    <w:rFonts w:ascii="Times New Roman" w:hAnsi="Times New Roman" w:cs="Times New Roman"/>
                    <w:noProof/>
                    <w:webHidden/>
                    <w:color w:val="auto"/>
                  </w:rPr>
                  <w:fldChar w:fldCharType="separate"/>
                </w:r>
                <w:r w:rsidR="00167B02" w:rsidRPr="00167B02">
                  <w:rPr>
                    <w:rFonts w:ascii="Times New Roman" w:hAnsi="Times New Roman" w:cs="Times New Roman"/>
                    <w:noProof/>
                    <w:webHidden/>
                    <w:color w:val="auto"/>
                  </w:rPr>
                  <w:t>10</w:t>
                </w:r>
                <w:r w:rsidR="00167B02" w:rsidRPr="00167B02">
                  <w:rPr>
                    <w:rFonts w:ascii="Times New Roman" w:hAnsi="Times New Roman" w:cs="Times New Roman"/>
                    <w:noProof/>
                    <w:webHidden/>
                    <w:color w:val="auto"/>
                  </w:rPr>
                  <w:fldChar w:fldCharType="end"/>
                </w:r>
              </w:hyperlink>
            </w:p>
            <w:p w14:paraId="0A8DAAE4" w14:textId="77777777" w:rsidR="000A3F32" w:rsidRPr="005E66A8" w:rsidRDefault="002417AD" w:rsidP="005E66A8">
              <w:pPr>
                <w:jc w:val="both"/>
                <w:rPr>
                  <w:rFonts w:ascii="Times New Roman" w:hAnsi="Times New Roman" w:cs="Times New Roman"/>
                </w:rPr>
              </w:pPr>
              <w:r w:rsidRPr="005E66A8">
                <w:rPr>
                  <w:rFonts w:ascii="Times New Roman" w:hAnsi="Times New Roman" w:cs="Times New Roman"/>
                  <w:b/>
                  <w:bCs/>
                  <w:noProof/>
                  <w:color w:val="auto"/>
                </w:rPr>
                <w:fldChar w:fldCharType="end"/>
              </w:r>
            </w:p>
          </w:sdtContent>
        </w:sdt>
        <w:p w14:paraId="77E193A3" w14:textId="77777777" w:rsidR="002163EE" w:rsidRPr="005E66A8" w:rsidRDefault="00611058" w:rsidP="005E66A8">
          <w:pPr>
            <w:jc w:val="both"/>
            <w:rPr>
              <w:rFonts w:ascii="Times New Roman" w:hAnsi="Times New Roman" w:cs="Times New Roman"/>
              <w:color w:val="auto"/>
            </w:rPr>
          </w:pPr>
          <w:r w:rsidRPr="005E66A8">
            <w:rPr>
              <w:rFonts w:ascii="Times New Roman" w:hAnsi="Times New Roman" w:cs="Times New Roman"/>
              <w:color w:val="auto"/>
              <w:sz w:val="16"/>
            </w:rPr>
            <w:br w:type="page"/>
          </w:r>
        </w:p>
      </w:sdtContent>
    </w:sdt>
    <w:p w14:paraId="23E9D7DE" w14:textId="77777777" w:rsidR="00796FDE" w:rsidRPr="005E66A8" w:rsidRDefault="00B13AB1" w:rsidP="005E66A8">
      <w:pPr>
        <w:pStyle w:val="Heading1"/>
        <w:jc w:val="both"/>
        <w:rPr>
          <w:rStyle w:val="Heading1Char"/>
          <w:rFonts w:ascii="Times New Roman" w:hAnsi="Times New Roman" w:cs="Times New Roman"/>
          <w:color w:val="007789" w:themeColor="accent1" w:themeShade="BF"/>
          <w:sz w:val="32"/>
        </w:rPr>
      </w:pPr>
      <w:bookmarkStart w:id="6" w:name="_Toc378085694"/>
      <w:bookmarkEnd w:id="5"/>
      <w:bookmarkEnd w:id="4"/>
      <w:bookmarkEnd w:id="3"/>
      <w:bookmarkEnd w:id="2"/>
      <w:bookmarkEnd w:id="1"/>
      <w:r w:rsidRPr="005E66A8">
        <w:rPr>
          <w:rStyle w:val="Heading1Char"/>
          <w:rFonts w:ascii="Times New Roman" w:hAnsi="Times New Roman" w:cs="Times New Roman"/>
          <w:color w:val="007789" w:themeColor="accent1" w:themeShade="BF"/>
          <w:sz w:val="32"/>
        </w:rPr>
        <w:lastRenderedPageBreak/>
        <w:t xml:space="preserve">1 </w:t>
      </w:r>
      <w:r w:rsidR="00796FDE" w:rsidRPr="005E66A8">
        <w:rPr>
          <w:rStyle w:val="Heading1Char"/>
          <w:rFonts w:ascii="Times New Roman" w:hAnsi="Times New Roman" w:cs="Times New Roman"/>
          <w:color w:val="007789" w:themeColor="accent1" w:themeShade="BF"/>
          <w:sz w:val="32"/>
        </w:rPr>
        <w:t>Project Description</w:t>
      </w:r>
      <w:bookmarkEnd w:id="6"/>
    </w:p>
    <w:p w14:paraId="5D0B18AB" w14:textId="77777777" w:rsidR="007F2434" w:rsidRPr="005E66A8" w:rsidRDefault="005B400F" w:rsidP="005E66A8">
      <w:pPr>
        <w:pStyle w:val="Heading2"/>
        <w:jc w:val="both"/>
        <w:rPr>
          <w:rFonts w:ascii="Times New Roman" w:hAnsi="Times New Roman" w:cs="Times New Roman"/>
          <w:color w:val="820B43" w:themeColor="accent3" w:themeShade="BF"/>
          <w:sz w:val="28"/>
          <w:szCs w:val="28"/>
        </w:rPr>
      </w:pPr>
      <w:bookmarkStart w:id="7" w:name="_Toc378085695"/>
      <w:r w:rsidRPr="005E66A8">
        <w:rPr>
          <w:rFonts w:ascii="Times New Roman" w:hAnsi="Times New Roman" w:cs="Times New Roman"/>
          <w:sz w:val="28"/>
          <w:szCs w:val="28"/>
        </w:rPr>
        <w:t>A</w:t>
      </w:r>
      <w:r w:rsidR="007F2434" w:rsidRPr="005E66A8">
        <w:rPr>
          <w:rFonts w:ascii="Times New Roman" w:hAnsi="Times New Roman" w:cs="Times New Roman"/>
          <w:sz w:val="28"/>
          <w:szCs w:val="28"/>
        </w:rPr>
        <w:t>bstract</w:t>
      </w:r>
      <w:bookmarkEnd w:id="7"/>
    </w:p>
    <w:p w14:paraId="0DBE3ABB" w14:textId="77777777" w:rsidR="007F2434" w:rsidRPr="005E66A8" w:rsidRDefault="00F34EB3" w:rsidP="005E66A8">
      <w:pPr>
        <w:jc w:val="both"/>
        <w:rPr>
          <w:rFonts w:ascii="Times New Roman" w:hAnsi="Times New Roman" w:cs="Times New Roman"/>
          <w:color w:val="auto"/>
          <w:sz w:val="24"/>
        </w:rPr>
      </w:pPr>
      <w:r w:rsidRPr="005E66A8">
        <w:rPr>
          <w:rFonts w:ascii="Times New Roman" w:hAnsi="Times New Roman" w:cs="Times New Roman"/>
          <w:color w:val="auto"/>
          <w:sz w:val="24"/>
        </w:rPr>
        <w:t>Thi</w:t>
      </w:r>
      <w:r w:rsidR="005B400F" w:rsidRPr="005E66A8">
        <w:rPr>
          <w:rFonts w:ascii="Times New Roman" w:hAnsi="Times New Roman" w:cs="Times New Roman"/>
          <w:color w:val="auto"/>
          <w:sz w:val="24"/>
        </w:rPr>
        <w:t xml:space="preserve">s document details the preliminary approach </w:t>
      </w:r>
      <w:r w:rsidR="00797C96" w:rsidRPr="005E66A8">
        <w:rPr>
          <w:rFonts w:ascii="Times New Roman" w:hAnsi="Times New Roman" w:cs="Times New Roman"/>
          <w:color w:val="auto"/>
          <w:sz w:val="24"/>
        </w:rPr>
        <w:t>to</w:t>
      </w:r>
      <w:r w:rsidR="005B400F" w:rsidRPr="005E66A8">
        <w:rPr>
          <w:rFonts w:ascii="Times New Roman" w:hAnsi="Times New Roman" w:cs="Times New Roman"/>
          <w:color w:val="auto"/>
          <w:sz w:val="24"/>
        </w:rPr>
        <w:t xml:space="preserve"> an autonomous pack</w:t>
      </w:r>
      <w:r w:rsidR="00BA0142" w:rsidRPr="005E66A8">
        <w:rPr>
          <w:rFonts w:ascii="Times New Roman" w:hAnsi="Times New Roman" w:cs="Times New Roman"/>
          <w:color w:val="auto"/>
          <w:sz w:val="24"/>
        </w:rPr>
        <w:t>age delivery system.</w:t>
      </w:r>
      <w:r w:rsidR="00797C96" w:rsidRPr="005E66A8">
        <w:rPr>
          <w:rFonts w:ascii="Times New Roman" w:hAnsi="Times New Roman" w:cs="Times New Roman"/>
          <w:color w:val="auto"/>
          <w:sz w:val="24"/>
        </w:rPr>
        <w:t xml:space="preserve">  </w:t>
      </w:r>
      <w:r w:rsidR="00B75AF4" w:rsidRPr="005E66A8">
        <w:rPr>
          <w:rFonts w:ascii="Times New Roman" w:hAnsi="Times New Roman" w:cs="Times New Roman"/>
          <w:color w:val="auto"/>
          <w:sz w:val="24"/>
        </w:rPr>
        <w:t>A summary is given of</w:t>
      </w:r>
      <w:r w:rsidR="00BA0142" w:rsidRPr="005E66A8">
        <w:rPr>
          <w:rFonts w:ascii="Times New Roman" w:hAnsi="Times New Roman" w:cs="Times New Roman"/>
          <w:color w:val="auto"/>
          <w:sz w:val="24"/>
        </w:rPr>
        <w:t xml:space="preserve"> the design specifications, and of the </w:t>
      </w:r>
      <w:r w:rsidR="00B75AF4" w:rsidRPr="005E66A8">
        <w:rPr>
          <w:rFonts w:ascii="Times New Roman" w:hAnsi="Times New Roman" w:cs="Times New Roman"/>
          <w:color w:val="auto"/>
          <w:sz w:val="24"/>
        </w:rPr>
        <w:t>system that will be created to satisfy those conditions.  Consideratio</w:t>
      </w:r>
      <w:r w:rsidR="00BA0142" w:rsidRPr="005E66A8">
        <w:rPr>
          <w:rFonts w:ascii="Times New Roman" w:hAnsi="Times New Roman" w:cs="Times New Roman"/>
          <w:color w:val="auto"/>
          <w:sz w:val="24"/>
        </w:rPr>
        <w:t>n is given to design decisions, technical specifics for implementation</w:t>
      </w:r>
      <w:r w:rsidR="0086335A" w:rsidRPr="005E66A8">
        <w:rPr>
          <w:rFonts w:ascii="Times New Roman" w:hAnsi="Times New Roman" w:cs="Times New Roman"/>
          <w:color w:val="auto"/>
          <w:sz w:val="24"/>
        </w:rPr>
        <w:t xml:space="preserve">, and the anticipated use of the completed system.  In addition, procedures are defined for project management, financial </w:t>
      </w:r>
      <w:r w:rsidR="00E841E9" w:rsidRPr="005E66A8">
        <w:rPr>
          <w:rFonts w:ascii="Times New Roman" w:hAnsi="Times New Roman" w:cs="Times New Roman"/>
          <w:color w:val="auto"/>
          <w:sz w:val="24"/>
        </w:rPr>
        <w:t>operations, and distribution of</w:t>
      </w:r>
      <w:r w:rsidR="0086335A" w:rsidRPr="005E66A8">
        <w:rPr>
          <w:rFonts w:ascii="Times New Roman" w:hAnsi="Times New Roman" w:cs="Times New Roman"/>
          <w:color w:val="auto"/>
          <w:sz w:val="24"/>
        </w:rPr>
        <w:t xml:space="preserve"> equipment after project completion</w:t>
      </w:r>
      <w:r w:rsidR="00E841E9" w:rsidRPr="005E66A8">
        <w:rPr>
          <w:rFonts w:ascii="Times New Roman" w:hAnsi="Times New Roman" w:cs="Times New Roman"/>
          <w:color w:val="auto"/>
          <w:sz w:val="24"/>
        </w:rPr>
        <w:t>.</w:t>
      </w:r>
    </w:p>
    <w:p w14:paraId="55DFCCE8" w14:textId="77777777" w:rsidR="002B6B4B" w:rsidRPr="005E66A8" w:rsidRDefault="002B6B4B" w:rsidP="005E66A8">
      <w:pPr>
        <w:pStyle w:val="Heading2"/>
        <w:jc w:val="both"/>
        <w:rPr>
          <w:rFonts w:ascii="Times New Roman" w:hAnsi="Times New Roman" w:cs="Times New Roman"/>
          <w:sz w:val="28"/>
          <w:szCs w:val="28"/>
        </w:rPr>
      </w:pPr>
      <w:bookmarkStart w:id="8" w:name="_Toc378085696"/>
      <w:r w:rsidRPr="005E66A8">
        <w:rPr>
          <w:rFonts w:ascii="Times New Roman" w:hAnsi="Times New Roman" w:cs="Times New Roman"/>
          <w:sz w:val="28"/>
          <w:szCs w:val="28"/>
        </w:rPr>
        <w:t>Executive summary</w:t>
      </w:r>
      <w:bookmarkEnd w:id="8"/>
    </w:p>
    <w:p w14:paraId="05C4CA3C" w14:textId="77777777" w:rsidR="006649F2" w:rsidRPr="005E66A8" w:rsidRDefault="00B13AB1"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MailBird is a proof-of-concept aut</w:t>
      </w:r>
      <w:r w:rsidR="006649F2" w:rsidRPr="005E66A8">
        <w:rPr>
          <w:rFonts w:ascii="Times New Roman" w:hAnsi="Times New Roman" w:cs="Times New Roman"/>
          <w:color w:val="auto"/>
          <w:sz w:val="24"/>
          <w:szCs w:val="24"/>
        </w:rPr>
        <w:t>omate</w:t>
      </w:r>
      <w:r w:rsidR="00F34EB3" w:rsidRPr="005E66A8">
        <w:rPr>
          <w:rFonts w:ascii="Times New Roman" w:hAnsi="Times New Roman" w:cs="Times New Roman"/>
          <w:color w:val="auto"/>
          <w:sz w:val="24"/>
          <w:szCs w:val="24"/>
        </w:rPr>
        <w:t>d mail system</w:t>
      </w:r>
      <w:r w:rsidR="006649F2" w:rsidRPr="005E66A8">
        <w:rPr>
          <w:rFonts w:ascii="Times New Roman" w:hAnsi="Times New Roman" w:cs="Times New Roman"/>
          <w:color w:val="auto"/>
          <w:sz w:val="24"/>
          <w:szCs w:val="24"/>
        </w:rPr>
        <w:t>.</w:t>
      </w:r>
      <w:r w:rsidR="00F34EB3" w:rsidRPr="005E66A8">
        <w:rPr>
          <w:rFonts w:ascii="Times New Roman" w:hAnsi="Times New Roman" w:cs="Times New Roman"/>
          <w:color w:val="auto"/>
          <w:sz w:val="24"/>
          <w:szCs w:val="24"/>
        </w:rPr>
        <w:t xml:space="preserve">  </w:t>
      </w:r>
      <w:r w:rsidR="003C2962" w:rsidRPr="005E66A8">
        <w:rPr>
          <w:rFonts w:ascii="Times New Roman" w:hAnsi="Times New Roman" w:cs="Times New Roman"/>
          <w:color w:val="auto"/>
          <w:sz w:val="24"/>
          <w:szCs w:val="24"/>
        </w:rPr>
        <w:t>A successful guidance s</w:t>
      </w:r>
      <w:r w:rsidRPr="005E66A8">
        <w:rPr>
          <w:rFonts w:ascii="Times New Roman" w:hAnsi="Times New Roman" w:cs="Times New Roman"/>
          <w:color w:val="auto"/>
          <w:sz w:val="24"/>
          <w:szCs w:val="24"/>
        </w:rPr>
        <w:t xml:space="preserve">ystem will use GPS to bring a </w:t>
      </w:r>
      <w:r w:rsidR="003C2962" w:rsidRPr="005E66A8">
        <w:rPr>
          <w:rFonts w:ascii="Times New Roman" w:hAnsi="Times New Roman" w:cs="Times New Roman"/>
          <w:color w:val="auto"/>
          <w:sz w:val="24"/>
          <w:szCs w:val="24"/>
        </w:rPr>
        <w:t>quadcopter within</w:t>
      </w:r>
      <w:r w:rsidR="00E841E9" w:rsidRPr="005E66A8">
        <w:rPr>
          <w:rFonts w:ascii="Times New Roman" w:hAnsi="Times New Roman" w:cs="Times New Roman"/>
          <w:color w:val="auto"/>
          <w:sz w:val="24"/>
          <w:szCs w:val="24"/>
        </w:rPr>
        <w:t xml:space="preserve"> five feet </w:t>
      </w:r>
      <w:r w:rsidR="00927894" w:rsidRPr="005E66A8">
        <w:rPr>
          <w:rFonts w:ascii="Times New Roman" w:hAnsi="Times New Roman" w:cs="Times New Roman"/>
          <w:color w:val="auto"/>
          <w:sz w:val="24"/>
          <w:szCs w:val="24"/>
        </w:rPr>
        <w:t xml:space="preserve">of the desired landing area. Subsequent to GPS localization, </w:t>
      </w:r>
      <w:r w:rsidR="003C2962" w:rsidRPr="005E66A8">
        <w:rPr>
          <w:rFonts w:ascii="Times New Roman" w:hAnsi="Times New Roman" w:cs="Times New Roman"/>
          <w:color w:val="auto"/>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5E66A8">
        <w:rPr>
          <w:rFonts w:ascii="Times New Roman" w:hAnsi="Times New Roman" w:cs="Times New Roman"/>
          <w:color w:val="auto"/>
          <w:sz w:val="24"/>
          <w:szCs w:val="24"/>
        </w:rPr>
        <w:t xml:space="preserve">This will be accomplished with a quadcopter equipped with an augmented </w:t>
      </w:r>
      <w:commentRangeStart w:id="9"/>
      <w:r w:rsidR="00F34EB3" w:rsidRPr="005E66A8">
        <w:rPr>
          <w:rFonts w:ascii="Times New Roman" w:hAnsi="Times New Roman" w:cs="Times New Roman"/>
          <w:color w:val="auto"/>
          <w:sz w:val="24"/>
          <w:szCs w:val="24"/>
        </w:rPr>
        <w:t>precision</w:t>
      </w:r>
      <w:commentRangeEnd w:id="9"/>
      <w:r w:rsidR="00D302D5" w:rsidRPr="005E66A8">
        <w:rPr>
          <w:rStyle w:val="CommentReference"/>
          <w:rFonts w:ascii="Times New Roman" w:hAnsi="Times New Roman" w:cs="Times New Roman"/>
          <w:color w:val="auto"/>
          <w:sz w:val="24"/>
          <w:szCs w:val="24"/>
        </w:rPr>
        <w:commentReference w:id="9"/>
      </w:r>
      <w:r w:rsidR="00F34EB3" w:rsidRPr="005E66A8">
        <w:rPr>
          <w:rFonts w:ascii="Times New Roman" w:hAnsi="Times New Roman" w:cs="Times New Roman"/>
          <w:color w:val="auto"/>
          <w:sz w:val="24"/>
          <w:szCs w:val="24"/>
        </w:rPr>
        <w:t xml:space="preserve"> external landing module (APELM), for extreme</w:t>
      </w:r>
      <w:r w:rsidR="008A64B8" w:rsidRPr="005E66A8">
        <w:rPr>
          <w:rFonts w:ascii="Times New Roman" w:hAnsi="Times New Roman" w:cs="Times New Roman"/>
          <w:color w:val="auto"/>
          <w:sz w:val="24"/>
          <w:szCs w:val="24"/>
        </w:rPr>
        <w:t xml:space="preserve"> accuracy</w:t>
      </w:r>
      <w:r w:rsidR="00F34EB3" w:rsidRPr="005E66A8">
        <w:rPr>
          <w:rFonts w:ascii="Times New Roman" w:hAnsi="Times New Roman" w:cs="Times New Roman"/>
          <w:color w:val="auto"/>
          <w:sz w:val="24"/>
          <w:szCs w:val="24"/>
        </w:rPr>
        <w:t>.</w:t>
      </w:r>
      <w:r w:rsidR="003C2962" w:rsidRPr="005E66A8">
        <w:rPr>
          <w:rFonts w:ascii="Times New Roman" w:hAnsi="Times New Roman" w:cs="Times New Roman"/>
          <w:color w:val="auto"/>
          <w:sz w:val="24"/>
          <w:szCs w:val="24"/>
        </w:rPr>
        <w:t xml:space="preserve">  The APELM will be designed to </w:t>
      </w:r>
      <w:r w:rsidR="00E841E9" w:rsidRPr="005E66A8">
        <w:rPr>
          <w:rFonts w:ascii="Times New Roman" w:hAnsi="Times New Roman" w:cs="Times New Roman"/>
          <w:color w:val="auto"/>
          <w:sz w:val="24"/>
          <w:szCs w:val="24"/>
        </w:rPr>
        <w:t>use infrared optics</w:t>
      </w:r>
      <w:r w:rsidRPr="005E66A8">
        <w:rPr>
          <w:rFonts w:ascii="Times New Roman" w:hAnsi="Times New Roman" w:cs="Times New Roman"/>
          <w:color w:val="auto"/>
          <w:sz w:val="24"/>
          <w:szCs w:val="24"/>
        </w:rPr>
        <w:t xml:space="preserve"> and LEDs to determine position. This module </w:t>
      </w:r>
      <w:r w:rsidR="00E841E9" w:rsidRPr="005E66A8">
        <w:rPr>
          <w:rFonts w:ascii="Times New Roman" w:hAnsi="Times New Roman" w:cs="Times New Roman"/>
          <w:color w:val="auto"/>
          <w:sz w:val="24"/>
          <w:szCs w:val="24"/>
        </w:rPr>
        <w:t xml:space="preserve">will interface with the flight controller to guide the docking procedure.  </w:t>
      </w:r>
      <w:r w:rsidR="006649F2" w:rsidRPr="005E66A8">
        <w:rPr>
          <w:rFonts w:ascii="Times New Roman" w:hAnsi="Times New Roman" w:cs="Times New Roman"/>
          <w:color w:val="auto"/>
          <w:sz w:val="24"/>
          <w:szCs w:val="24"/>
        </w:rPr>
        <w:t xml:space="preserve">After creating an effective, precision landing system, if time allows </w:t>
      </w:r>
      <w:r w:rsidR="00F34EB3" w:rsidRPr="005E66A8">
        <w:rPr>
          <w:rFonts w:ascii="Times New Roman" w:hAnsi="Times New Roman" w:cs="Times New Roman"/>
          <w:color w:val="auto"/>
          <w:sz w:val="24"/>
          <w:szCs w:val="24"/>
        </w:rPr>
        <w:t>the system will be extended</w:t>
      </w:r>
      <w:r w:rsidR="006649F2" w:rsidRPr="005E66A8">
        <w:rPr>
          <w:rFonts w:ascii="Times New Roman" w:hAnsi="Times New Roman" w:cs="Times New Roman"/>
          <w:color w:val="auto"/>
          <w:sz w:val="24"/>
          <w:szCs w:val="24"/>
        </w:rPr>
        <w:t xml:space="preserve"> to include a software suite and mail delivery peripherals</w:t>
      </w:r>
      <w:r w:rsidRPr="005E66A8">
        <w:rPr>
          <w:rFonts w:ascii="Times New Roman" w:hAnsi="Times New Roman" w:cs="Times New Roman"/>
          <w:color w:val="auto"/>
          <w:sz w:val="24"/>
          <w:szCs w:val="24"/>
        </w:rPr>
        <w:t>.  The final result will be a comprehensive a</w:t>
      </w:r>
      <w:r w:rsidR="006649F2" w:rsidRPr="005E66A8">
        <w:rPr>
          <w:rFonts w:ascii="Times New Roman" w:hAnsi="Times New Roman" w:cs="Times New Roman"/>
          <w:color w:val="auto"/>
          <w:sz w:val="24"/>
          <w:szCs w:val="24"/>
        </w:rPr>
        <w:t xml:space="preserve">utonomous delivery </w:t>
      </w:r>
      <w:r w:rsidRPr="005E66A8">
        <w:rPr>
          <w:rFonts w:ascii="Times New Roman" w:hAnsi="Times New Roman" w:cs="Times New Roman"/>
          <w:color w:val="auto"/>
          <w:sz w:val="24"/>
          <w:szCs w:val="24"/>
        </w:rPr>
        <w:t>system supported by a suite of a custom-designed scheduling, pick-up and delivery software.</w:t>
      </w:r>
    </w:p>
    <w:p w14:paraId="698F0D20" w14:textId="77777777" w:rsidR="000A3F32" w:rsidRPr="005E66A8" w:rsidRDefault="000A3F32" w:rsidP="005E66A8">
      <w:pPr>
        <w:pStyle w:val="Heading2"/>
        <w:jc w:val="both"/>
        <w:rPr>
          <w:rFonts w:ascii="Times New Roman" w:hAnsi="Times New Roman" w:cs="Times New Roman"/>
          <w:sz w:val="28"/>
          <w:szCs w:val="28"/>
        </w:rPr>
      </w:pPr>
      <w:bookmarkStart w:id="10" w:name="_Toc378085697"/>
      <w:r w:rsidRPr="005E66A8">
        <w:rPr>
          <w:rFonts w:ascii="Times New Roman" w:hAnsi="Times New Roman" w:cs="Times New Roman"/>
          <w:sz w:val="28"/>
          <w:szCs w:val="28"/>
        </w:rPr>
        <w:t xml:space="preserve">Project </w:t>
      </w:r>
      <w:r w:rsidR="00B63A22" w:rsidRPr="005E66A8">
        <w:rPr>
          <w:rFonts w:ascii="Times New Roman" w:hAnsi="Times New Roman" w:cs="Times New Roman"/>
          <w:sz w:val="28"/>
          <w:szCs w:val="28"/>
        </w:rPr>
        <w:t>Definition</w:t>
      </w:r>
      <w:bookmarkEnd w:id="10"/>
    </w:p>
    <w:p w14:paraId="2FF780B5" w14:textId="77777777" w:rsidR="00E17BA5" w:rsidRPr="005E66A8" w:rsidRDefault="004D07A0"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w:t>
      </w:r>
      <w:r w:rsidR="000A3F32" w:rsidRPr="005E66A8">
        <w:rPr>
          <w:rFonts w:ascii="Times New Roman" w:hAnsi="Times New Roman" w:cs="Times New Roman"/>
          <w:color w:val="auto"/>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sidRPr="005E66A8">
        <w:rPr>
          <w:rFonts w:ascii="Times New Roman" w:hAnsi="Times New Roman" w:cs="Times New Roman"/>
          <w:color w:val="auto"/>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14:paraId="451171CD" w14:textId="77777777" w:rsidR="00E17BA5" w:rsidRPr="005E66A8" w:rsidRDefault="00E17BA5" w:rsidP="005E66A8">
      <w:pPr>
        <w:jc w:val="both"/>
        <w:rPr>
          <w:rFonts w:ascii="Times New Roman" w:hAnsi="Times New Roman" w:cs="Times New Roman"/>
          <w:sz w:val="24"/>
          <w:szCs w:val="24"/>
        </w:rPr>
      </w:pPr>
      <w:r w:rsidRPr="005E66A8">
        <w:rPr>
          <w:rFonts w:ascii="Times New Roman" w:hAnsi="Times New Roman" w:cs="Times New Roman"/>
          <w:sz w:val="24"/>
          <w:szCs w:val="24"/>
        </w:rPr>
        <w:br w:type="page"/>
      </w:r>
    </w:p>
    <w:p w14:paraId="49479B57" w14:textId="77777777" w:rsidR="00635E03" w:rsidRPr="005E66A8" w:rsidRDefault="00B13AB1" w:rsidP="005E66A8">
      <w:pPr>
        <w:pStyle w:val="Heading1"/>
        <w:jc w:val="both"/>
        <w:rPr>
          <w:rFonts w:ascii="Times New Roman" w:hAnsi="Times New Roman" w:cs="Times New Roman"/>
          <w:color w:val="007789" w:themeColor="accent1" w:themeShade="BF"/>
          <w:sz w:val="32"/>
        </w:rPr>
      </w:pPr>
      <w:bookmarkStart w:id="11" w:name="_Toc378085698"/>
      <w:r w:rsidRPr="005E66A8">
        <w:rPr>
          <w:rFonts w:ascii="Times New Roman" w:hAnsi="Times New Roman" w:cs="Times New Roman"/>
          <w:color w:val="007789" w:themeColor="accent1" w:themeShade="BF"/>
          <w:sz w:val="32"/>
        </w:rPr>
        <w:lastRenderedPageBreak/>
        <w:t xml:space="preserve">2 </w:t>
      </w:r>
      <w:r w:rsidR="00796FDE" w:rsidRPr="005E66A8">
        <w:rPr>
          <w:rFonts w:ascii="Times New Roman" w:hAnsi="Times New Roman" w:cs="Times New Roman"/>
          <w:color w:val="007789" w:themeColor="accent1" w:themeShade="BF"/>
          <w:sz w:val="32"/>
        </w:rPr>
        <w:t>Technical Approach</w:t>
      </w:r>
      <w:bookmarkEnd w:id="11"/>
    </w:p>
    <w:p w14:paraId="5B1F3896" w14:textId="77777777" w:rsidR="0001560B" w:rsidRPr="005E66A8" w:rsidRDefault="0001560B" w:rsidP="005E66A8">
      <w:pPr>
        <w:pStyle w:val="Heading2"/>
        <w:jc w:val="both"/>
        <w:rPr>
          <w:rFonts w:ascii="Times New Roman" w:hAnsi="Times New Roman" w:cs="Times New Roman"/>
          <w:sz w:val="28"/>
          <w:szCs w:val="28"/>
        </w:rPr>
      </w:pPr>
      <w:bookmarkStart w:id="12" w:name="_Toc378085699"/>
      <w:r w:rsidRPr="005E66A8">
        <w:rPr>
          <w:rFonts w:ascii="Times New Roman" w:hAnsi="Times New Roman" w:cs="Times New Roman"/>
          <w:sz w:val="28"/>
          <w:szCs w:val="28"/>
        </w:rPr>
        <w:t>Design Considerations</w:t>
      </w:r>
      <w:bookmarkEnd w:id="12"/>
    </w:p>
    <w:p w14:paraId="57CAC67B" w14:textId="77777777" w:rsidR="002551BA" w:rsidRPr="005E66A8" w:rsidRDefault="000B2C2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We considered four options for transporting</w:t>
      </w:r>
      <w:r w:rsidR="002551BA" w:rsidRPr="005E66A8">
        <w:rPr>
          <w:rFonts w:ascii="Times New Roman" w:hAnsi="Times New Roman" w:cs="Times New Roman"/>
          <w:color w:val="auto"/>
          <w:sz w:val="24"/>
          <w:szCs w:val="24"/>
        </w:rPr>
        <w:t xml:space="preserve"> a package from one location to another</w:t>
      </w:r>
      <w:r w:rsidRPr="005E66A8">
        <w:rPr>
          <w:rFonts w:ascii="Times New Roman" w:hAnsi="Times New Roman" w:cs="Times New Roman"/>
          <w:color w:val="auto"/>
          <w:sz w:val="24"/>
          <w:szCs w:val="24"/>
        </w:rPr>
        <w:t xml:space="preserve"> via the q</w:t>
      </w:r>
      <w:r w:rsidR="002551BA" w:rsidRPr="005E66A8">
        <w:rPr>
          <w:rFonts w:ascii="Times New Roman" w:hAnsi="Times New Roman" w:cs="Times New Roman"/>
          <w:color w:val="auto"/>
          <w:sz w:val="24"/>
          <w:szCs w:val="24"/>
        </w:rPr>
        <w:t>uadcopter.  The</w:t>
      </w:r>
      <w:r w:rsidRPr="005E66A8">
        <w:rPr>
          <w:rFonts w:ascii="Times New Roman" w:hAnsi="Times New Roman" w:cs="Times New Roman"/>
          <w:color w:val="auto"/>
          <w:sz w:val="24"/>
          <w:szCs w:val="24"/>
        </w:rPr>
        <w:t xml:space="preserve"> first option was solely using GPS</w:t>
      </w:r>
      <w:r w:rsidR="002551BA" w:rsidRPr="005E66A8">
        <w:rPr>
          <w:rFonts w:ascii="Times New Roman" w:hAnsi="Times New Roman" w:cs="Times New Roman"/>
          <w:color w:val="auto"/>
          <w:sz w:val="24"/>
          <w:szCs w:val="24"/>
        </w:rPr>
        <w:t xml:space="preserve"> to deliver the package to a predetermined location. </w:t>
      </w:r>
      <w:r w:rsidRPr="005E66A8">
        <w:rPr>
          <w:rFonts w:ascii="Times New Roman" w:hAnsi="Times New Roman" w:cs="Times New Roman"/>
          <w:color w:val="auto"/>
          <w:sz w:val="24"/>
          <w:szCs w:val="24"/>
        </w:rPr>
        <w:t>However, the</w:t>
      </w:r>
      <w:r w:rsidR="002551BA" w:rsidRPr="005E66A8">
        <w:rPr>
          <w:rFonts w:ascii="Times New Roman" w:hAnsi="Times New Roman" w:cs="Times New Roman"/>
          <w:color w:val="auto"/>
          <w:sz w:val="24"/>
          <w:szCs w:val="24"/>
        </w:rPr>
        <w:t xml:space="preserve"> GPS </w:t>
      </w:r>
      <w:r w:rsidRPr="005E66A8">
        <w:rPr>
          <w:rFonts w:ascii="Times New Roman" w:hAnsi="Times New Roman" w:cs="Times New Roman"/>
          <w:color w:val="auto"/>
          <w:sz w:val="24"/>
          <w:szCs w:val="24"/>
        </w:rPr>
        <w:t>location varies within a five foot radius</w:t>
      </w:r>
      <w:r w:rsidR="002551BA" w:rsidRPr="005E66A8">
        <w:rPr>
          <w:rFonts w:ascii="Times New Roman" w:hAnsi="Times New Roman" w:cs="Times New Roman"/>
          <w:color w:val="auto"/>
          <w:sz w:val="24"/>
          <w:szCs w:val="24"/>
        </w:rPr>
        <w:t>. Since the required tolerance is within an inch of the desired landing area</w:t>
      </w:r>
      <w:r w:rsidRPr="005E66A8">
        <w:rPr>
          <w:rFonts w:ascii="Times New Roman" w:hAnsi="Times New Roman" w:cs="Times New Roman"/>
          <w:color w:val="auto"/>
          <w:sz w:val="24"/>
          <w:szCs w:val="24"/>
        </w:rPr>
        <w:t>,</w:t>
      </w:r>
      <w:r w:rsidR="002551BA" w:rsidRPr="005E66A8">
        <w:rPr>
          <w:rFonts w:ascii="Times New Roman" w:hAnsi="Times New Roman" w:cs="Times New Roman"/>
          <w:color w:val="auto"/>
          <w:sz w:val="24"/>
          <w:szCs w:val="24"/>
        </w:rPr>
        <w:t xml:space="preserve"> GPS only will not suffice. The following </w:t>
      </w:r>
      <w:r w:rsidRPr="005E66A8">
        <w:rPr>
          <w:rFonts w:ascii="Times New Roman" w:hAnsi="Times New Roman" w:cs="Times New Roman"/>
          <w:color w:val="auto"/>
          <w:sz w:val="24"/>
          <w:szCs w:val="24"/>
        </w:rPr>
        <w:t>three options all use GPS to bring</w:t>
      </w:r>
      <w:r w:rsidR="002551BA" w:rsidRPr="005E66A8">
        <w:rPr>
          <w:rFonts w:ascii="Times New Roman" w:hAnsi="Times New Roman" w:cs="Times New Roman"/>
          <w:color w:val="auto"/>
          <w:sz w:val="24"/>
          <w:szCs w:val="24"/>
        </w:rPr>
        <w:t xml:space="preserve"> the package wit</w:t>
      </w:r>
      <w:r w:rsidRPr="005E66A8">
        <w:rPr>
          <w:rFonts w:ascii="Times New Roman" w:hAnsi="Times New Roman" w:cs="Times New Roman"/>
          <w:color w:val="auto"/>
          <w:sz w:val="24"/>
          <w:szCs w:val="24"/>
        </w:rPr>
        <w:t>hin a five foot radius and use</w:t>
      </w:r>
      <w:r w:rsidR="002551BA" w:rsidRPr="005E66A8">
        <w:rPr>
          <w:rFonts w:ascii="Times New Roman" w:hAnsi="Times New Roman" w:cs="Times New Roman"/>
          <w:color w:val="auto"/>
          <w:sz w:val="24"/>
          <w:szCs w:val="24"/>
        </w:rPr>
        <w:t xml:space="preserve"> the custom guidance module to land.</w:t>
      </w:r>
    </w:p>
    <w:p w14:paraId="192D3D6B" w14:textId="77777777" w:rsidR="001E2E27"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27520" behindDoc="0" locked="0" layoutInCell="1" allowOverlap="1" wp14:anchorId="5A2F9E3E" wp14:editId="6FD69034">
                <wp:simplePos x="0" y="0"/>
                <wp:positionH relativeFrom="column">
                  <wp:posOffset>790575</wp:posOffset>
                </wp:positionH>
                <wp:positionV relativeFrom="paragraph">
                  <wp:posOffset>812800</wp:posOffset>
                </wp:positionV>
                <wp:extent cx="2800350" cy="3619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800350"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E3AD5E" w14:textId="77777777" w:rsidR="000A1079" w:rsidRPr="001E2E27" w:rsidRDefault="000A1079">
                            <w:pPr>
                              <w:rPr>
                                <w:rFonts w:ascii="Times New Roman" w:hAnsi="Times New Roman" w:cs="Times New Roman"/>
                              </w:rPr>
                            </w:pPr>
                            <w:r w:rsidRPr="001E2E27">
                              <w:rPr>
                                <w:rFonts w:ascii="Times New Roman" w:hAnsi="Times New Roman" w:cs="Times New Roman"/>
                              </w:rPr>
                              <w:t>Table 1 – Landing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F9E3E" id="Text Box 5" o:spid="_x0000_s1027" type="#_x0000_t202" style="position:absolute;left:0;text-align:left;margin-left:62.25pt;margin-top:64pt;width:220.5pt;height:28.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" fillcolor="white [3201]" stroked="f" strokeweight=".5pt">
                <v:textbox>
                  <w:txbxContent>
                    <w:p w14:paraId="26E3AD5E" w14:textId="77777777" w:rsidR="000A1079" w:rsidRPr="001E2E27" w:rsidRDefault="000A1079">
                      <w:pPr>
                        <w:rPr>
                          <w:rFonts w:ascii="Times New Roman" w:hAnsi="Times New Roman" w:cs="Times New Roman"/>
                        </w:rPr>
                      </w:pPr>
                      <w:r w:rsidRPr="001E2E27">
                        <w:rPr>
                          <w:rFonts w:ascii="Times New Roman" w:hAnsi="Times New Roman" w:cs="Times New Roman"/>
                        </w:rPr>
                        <w:t>Table 1 – Landing Implementation Comparison</w:t>
                      </w:r>
                    </w:p>
                  </w:txbxContent>
                </v:textbox>
              </v:shape>
            </w:pict>
          </mc:Fallback>
        </mc:AlternateContent>
      </w:r>
      <w:r w:rsidR="002551BA" w:rsidRPr="005E66A8">
        <w:rPr>
          <w:rFonts w:ascii="Times New Roman" w:hAnsi="Times New Roman" w:cs="Times New Roman"/>
          <w:color w:val="auto"/>
          <w:sz w:val="24"/>
          <w:szCs w:val="24"/>
        </w:rPr>
        <w:t xml:space="preserve">The </w:t>
      </w:r>
      <w:r w:rsidR="000B2C2A" w:rsidRPr="005E66A8">
        <w:rPr>
          <w:rFonts w:ascii="Times New Roman" w:hAnsi="Times New Roman" w:cs="Times New Roman"/>
          <w:color w:val="auto"/>
          <w:sz w:val="24"/>
          <w:szCs w:val="24"/>
        </w:rPr>
        <w:t xml:space="preserve">following </w:t>
      </w:r>
      <w:r w:rsidR="002551BA" w:rsidRPr="005E66A8">
        <w:rPr>
          <w:rFonts w:ascii="Times New Roman" w:hAnsi="Times New Roman" w:cs="Times New Roman"/>
          <w:color w:val="auto"/>
          <w:sz w:val="24"/>
          <w:szCs w:val="24"/>
        </w:rPr>
        <w:t xml:space="preserve">three options </w:t>
      </w:r>
      <w:r w:rsidR="000B2C2A" w:rsidRPr="005E66A8">
        <w:rPr>
          <w:rFonts w:ascii="Times New Roman" w:hAnsi="Times New Roman" w:cs="Times New Roman"/>
          <w:color w:val="auto"/>
          <w:sz w:val="24"/>
          <w:szCs w:val="24"/>
        </w:rPr>
        <w:t xml:space="preserve">were </w:t>
      </w:r>
      <w:r w:rsidR="002551BA" w:rsidRPr="005E66A8">
        <w:rPr>
          <w:rFonts w:ascii="Times New Roman" w:hAnsi="Times New Roman" w:cs="Times New Roman"/>
          <w:color w:val="auto"/>
          <w:sz w:val="24"/>
          <w:szCs w:val="24"/>
        </w:rPr>
        <w:t>considered</w:t>
      </w:r>
      <w:r w:rsidR="000B2C2A" w:rsidRPr="005E66A8">
        <w:rPr>
          <w:rFonts w:ascii="Times New Roman" w:hAnsi="Times New Roman" w:cs="Times New Roman"/>
          <w:color w:val="auto"/>
          <w:sz w:val="24"/>
          <w:szCs w:val="24"/>
        </w:rPr>
        <w:t xml:space="preserve"> to precisely land the quadcopter: a </w:t>
      </w:r>
      <w:r w:rsidR="002551BA" w:rsidRPr="005E66A8">
        <w:rPr>
          <w:rFonts w:ascii="Times New Roman" w:hAnsi="Times New Roman" w:cs="Times New Roman"/>
          <w:color w:val="auto"/>
          <w:sz w:val="24"/>
          <w:szCs w:val="24"/>
        </w:rPr>
        <w:t xml:space="preserve">camera to locate </w:t>
      </w:r>
      <w:r w:rsidR="000B2C2A" w:rsidRPr="005E66A8">
        <w:rPr>
          <w:rFonts w:ascii="Times New Roman" w:hAnsi="Times New Roman" w:cs="Times New Roman"/>
          <w:color w:val="auto"/>
          <w:sz w:val="24"/>
          <w:szCs w:val="24"/>
        </w:rPr>
        <w:t xml:space="preserve">infrared </w:t>
      </w:r>
      <w:r w:rsidR="002551BA" w:rsidRPr="005E66A8">
        <w:rPr>
          <w:rFonts w:ascii="Times New Roman" w:hAnsi="Times New Roman" w:cs="Times New Roman"/>
          <w:color w:val="auto"/>
          <w:sz w:val="24"/>
          <w:szCs w:val="24"/>
        </w:rPr>
        <w:t>LEDs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an optical camera to locate a red square on t</w:t>
      </w:r>
      <w:r w:rsidR="000B2C2A" w:rsidRPr="005E66A8">
        <w:rPr>
          <w:rFonts w:ascii="Times New Roman" w:hAnsi="Times New Roman" w:cs="Times New Roman"/>
          <w:color w:val="auto"/>
          <w:sz w:val="24"/>
          <w:szCs w:val="24"/>
        </w:rPr>
        <w:t>he ground</w:t>
      </w:r>
      <w:r w:rsidR="002551BA" w:rsidRPr="005E66A8">
        <w:rPr>
          <w:rFonts w:ascii="Times New Roman" w:hAnsi="Times New Roman" w:cs="Times New Roman"/>
          <w:color w:val="auto"/>
          <w:sz w:val="24"/>
          <w:szCs w:val="24"/>
        </w:rPr>
        <w:t xml:space="preserve">, or an ultrasonic device to </w:t>
      </w:r>
      <w:r w:rsidR="000B2C2A" w:rsidRPr="005E66A8">
        <w:rPr>
          <w:rFonts w:ascii="Times New Roman" w:hAnsi="Times New Roman" w:cs="Times New Roman"/>
          <w:color w:val="auto"/>
          <w:sz w:val="24"/>
          <w:szCs w:val="24"/>
        </w:rPr>
        <w:t>detect</w:t>
      </w:r>
      <w:r w:rsidR="002551BA" w:rsidRPr="005E66A8">
        <w:rPr>
          <w:rFonts w:ascii="Times New Roman" w:hAnsi="Times New Roman" w:cs="Times New Roman"/>
          <w:color w:val="auto"/>
          <w:sz w:val="24"/>
          <w:szCs w:val="24"/>
        </w:rPr>
        <w:t xml:space="preserve"> the frequency of the reception of sound waves. </w:t>
      </w:r>
      <w:r w:rsidR="000B2C2A" w:rsidRPr="005E66A8">
        <w:rPr>
          <w:rFonts w:ascii="Times New Roman" w:hAnsi="Times New Roman" w:cs="Times New Roman"/>
          <w:color w:val="auto"/>
          <w:sz w:val="24"/>
          <w:szCs w:val="24"/>
        </w:rPr>
        <w:t>The following Pugh chart compares the three options.</w:t>
      </w:r>
    </w:p>
    <w:p w14:paraId="7799F873" w14:textId="77777777" w:rsidR="001E2E27" w:rsidRPr="005E66A8" w:rsidRDefault="001E2E27" w:rsidP="005E66A8">
      <w:pPr>
        <w:jc w:val="both"/>
        <w:rPr>
          <w:rFonts w:ascii="Times New Roman" w:hAnsi="Times New Roman" w:cs="Times New Roman"/>
          <w:color w:val="auto"/>
          <w:sz w:val="24"/>
          <w:szCs w:val="24"/>
        </w:rPr>
      </w:pPr>
    </w:p>
    <w:p w14:paraId="68DD5806" w14:textId="77777777" w:rsidR="002551BA" w:rsidRPr="005E66A8" w:rsidRDefault="002551BA" w:rsidP="005E66A8">
      <w:pPr>
        <w:jc w:val="both"/>
        <w:rPr>
          <w:rFonts w:ascii="Times New Roman" w:hAnsi="Times New Roman" w:cs="Times New Roman"/>
        </w:rPr>
      </w:pPr>
      <w:r w:rsidRPr="005E66A8">
        <w:rPr>
          <w:rFonts w:ascii="Times New Roman" w:hAnsi="Times New Roman" w:cs="Times New Roman"/>
          <w:noProof/>
          <w:lang w:eastAsia="en-US"/>
        </w:rPr>
        <w:drawing>
          <wp:inline distT="0" distB="0" distL="0" distR="0" wp14:anchorId="30EA2612" wp14:editId="21C34B8B">
            <wp:extent cx="4011295" cy="210502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1295" cy="2105025"/>
                    </a:xfrm>
                    <a:prstGeom prst="rect">
                      <a:avLst/>
                    </a:prstGeom>
                    <a:noFill/>
                    <a:ln>
                      <a:noFill/>
                    </a:ln>
                  </pic:spPr>
                </pic:pic>
              </a:graphicData>
            </a:graphic>
          </wp:inline>
        </w:drawing>
      </w:r>
    </w:p>
    <w:p w14:paraId="0E86CEF3" w14:textId="3D00BB91"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Pugh chart above is weighted to </w:t>
      </w:r>
      <w:r w:rsidR="000B2C2A" w:rsidRPr="005E66A8">
        <w:rPr>
          <w:rFonts w:ascii="Times New Roman" w:hAnsi="Times New Roman" w:cs="Times New Roman"/>
          <w:color w:val="auto"/>
          <w:sz w:val="24"/>
          <w:szCs w:val="24"/>
        </w:rPr>
        <w:t>emphasize fulfilling the goals and enabling reproduction of M</w:t>
      </w:r>
      <w:r w:rsidRPr="005E66A8">
        <w:rPr>
          <w:rFonts w:ascii="Times New Roman" w:hAnsi="Times New Roman" w:cs="Times New Roman"/>
          <w:color w:val="auto"/>
          <w:sz w:val="24"/>
          <w:szCs w:val="24"/>
        </w:rPr>
        <w:t xml:space="preserve">ailbird. All of the </w:t>
      </w:r>
      <w:r w:rsidR="000B2C2A" w:rsidRPr="005E66A8">
        <w:rPr>
          <w:rFonts w:ascii="Times New Roman" w:hAnsi="Times New Roman" w:cs="Times New Roman"/>
          <w:color w:val="auto"/>
          <w:sz w:val="24"/>
          <w:szCs w:val="24"/>
        </w:rPr>
        <w:t xml:space="preserve">above </w:t>
      </w:r>
      <w:r w:rsidRPr="005E66A8">
        <w:rPr>
          <w:rFonts w:ascii="Times New Roman" w:hAnsi="Times New Roman" w:cs="Times New Roman"/>
          <w:color w:val="auto"/>
          <w:sz w:val="24"/>
          <w:szCs w:val="24"/>
        </w:rPr>
        <w:t xml:space="preserve">options are complex in design and precise when it comes to landing so there is no differentiation in these two categories. Because of the affordability and reliability of the infrared camera and LEDs the net score is higher for option 1 (IR LED), </w:t>
      </w:r>
      <w:r w:rsidR="003D5F03">
        <w:rPr>
          <w:rFonts w:ascii="Times New Roman" w:hAnsi="Times New Roman" w:cs="Times New Roman"/>
          <w:color w:val="auto"/>
          <w:sz w:val="24"/>
          <w:szCs w:val="24"/>
        </w:rPr>
        <w:t>which is the design chosen for M</w:t>
      </w:r>
      <w:r w:rsidRPr="005E66A8">
        <w:rPr>
          <w:rFonts w:ascii="Times New Roman" w:hAnsi="Times New Roman" w:cs="Times New Roman"/>
          <w:color w:val="auto"/>
          <w:sz w:val="24"/>
          <w:szCs w:val="24"/>
        </w:rPr>
        <w:t xml:space="preserve">ailbird. </w:t>
      </w:r>
    </w:p>
    <w:p w14:paraId="64BE01EA" w14:textId="77777777"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Another design consideration that was analyzed by Pugh charts was whether to fly from dock to delivery location on a predetermined path or by going to the location with collision avoidance implemented on the quadcopter.</w:t>
      </w:r>
    </w:p>
    <w:p w14:paraId="685C4C57" w14:textId="77777777" w:rsidR="002551BA" w:rsidRPr="005E66A8" w:rsidRDefault="001E2E27" w:rsidP="005E66A8">
      <w:pPr>
        <w:jc w:val="both"/>
        <w:rPr>
          <w:rFonts w:ascii="Times New Roman" w:hAnsi="Times New Roman" w:cs="Times New Roman"/>
        </w:rPr>
      </w:pPr>
      <w:r>
        <w:rPr>
          <w:rFonts w:ascii="Times New Roman" w:hAnsi="Times New Roman" w:cs="Times New Roman"/>
          <w:noProof/>
          <w:color w:val="auto"/>
          <w:sz w:val="24"/>
          <w:szCs w:val="24"/>
          <w:lang w:eastAsia="en-US"/>
        </w:rPr>
        <w:lastRenderedPageBreak/>
        <mc:AlternateContent>
          <mc:Choice Requires="wps">
            <w:drawing>
              <wp:anchor distT="0" distB="0" distL="114300" distR="114300" simplePos="0" relativeHeight="251629568" behindDoc="0" locked="0" layoutInCell="1" allowOverlap="1" wp14:anchorId="095E073C" wp14:editId="77484E67">
                <wp:simplePos x="0" y="0"/>
                <wp:positionH relativeFrom="column">
                  <wp:posOffset>714375</wp:posOffset>
                </wp:positionH>
                <wp:positionV relativeFrom="paragraph">
                  <wp:posOffset>-361950</wp:posOffset>
                </wp:positionV>
                <wp:extent cx="2686050" cy="361950"/>
                <wp:effectExtent l="0" t="0" r="0" b="0"/>
                <wp:wrapNone/>
                <wp:docPr id="6" name="Text Box 6"/>
                <wp:cNvGraphicFramePr/>
                <a:graphic xmlns:a="http://schemas.openxmlformats.org/drawingml/2006/main">
                  <a:graphicData uri="http://schemas.microsoft.com/office/word/2010/wordprocessingShape">
                    <wps:wsp>
                      <wps:cNvSpPr txBox="1"/>
                      <wps:spPr>
                        <a:xfrm>
                          <a:off x="0" y="0"/>
                          <a:ext cx="2686050" cy="361950"/>
                        </a:xfrm>
                        <a:prstGeom prst="rect">
                          <a:avLst/>
                        </a:prstGeom>
                        <a:solidFill>
                          <a:sysClr val="window" lastClr="FFFFFF"/>
                        </a:solidFill>
                        <a:ln w="6350">
                          <a:noFill/>
                        </a:ln>
                        <a:effectLst/>
                      </wps:spPr>
                      <wps:txbx>
                        <w:txbxContent>
                          <w:p w14:paraId="2267B2D0" w14:textId="77777777" w:rsidR="000A1079" w:rsidRPr="001E2E27" w:rsidRDefault="000A1079" w:rsidP="001E2E27">
                            <w:pPr>
                              <w:rPr>
                                <w:rFonts w:ascii="Times New Roman" w:hAnsi="Times New Roman" w:cs="Times New Roman"/>
                              </w:rPr>
                            </w:pPr>
                            <w:r w:rsidRPr="001E2E27">
                              <w:rPr>
                                <w:rFonts w:ascii="Times New Roman" w:hAnsi="Times New Roman" w:cs="Times New Roman"/>
                              </w:rPr>
                              <w:t>Table 2 – Guidance Implementation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E073C" id="Text Box 6" o:spid="_x0000_s1028" type="#_x0000_t202" style="position:absolute;left:0;text-align:left;margin-left:56.25pt;margin-top:-28.5pt;width:211.5pt;height:2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" fillcolor="window" stroked="f" strokeweight=".5pt">
                <v:textbox>
                  <w:txbxContent>
                    <w:p w14:paraId="2267B2D0" w14:textId="77777777" w:rsidR="000A1079" w:rsidRPr="001E2E27" w:rsidRDefault="000A1079" w:rsidP="001E2E27">
                      <w:pPr>
                        <w:rPr>
                          <w:rFonts w:ascii="Times New Roman" w:hAnsi="Times New Roman" w:cs="Times New Roman"/>
                        </w:rPr>
                      </w:pPr>
                      <w:r w:rsidRPr="001E2E27">
                        <w:rPr>
                          <w:rFonts w:ascii="Times New Roman" w:hAnsi="Times New Roman" w:cs="Times New Roman"/>
                        </w:rPr>
                        <w:t>Table 2 – Guidance Implementation Comparison</w:t>
                      </w:r>
                    </w:p>
                  </w:txbxContent>
                </v:textbox>
              </v:shape>
            </w:pict>
          </mc:Fallback>
        </mc:AlternateContent>
      </w:r>
      <w:r w:rsidR="002551BA" w:rsidRPr="005E66A8">
        <w:rPr>
          <w:rFonts w:ascii="Times New Roman" w:hAnsi="Times New Roman" w:cs="Times New Roman"/>
          <w:noProof/>
          <w:lang w:eastAsia="en-US"/>
        </w:rPr>
        <w:drawing>
          <wp:inline distT="0" distB="0" distL="0" distR="0" wp14:anchorId="1567195F" wp14:editId="2F451C5E">
            <wp:extent cx="4045585"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1915160"/>
                    </a:xfrm>
                    <a:prstGeom prst="rect">
                      <a:avLst/>
                    </a:prstGeom>
                    <a:noFill/>
                    <a:ln>
                      <a:noFill/>
                    </a:ln>
                  </pic:spPr>
                </pic:pic>
              </a:graphicData>
            </a:graphic>
          </wp:inline>
        </w:drawing>
      </w:r>
    </w:p>
    <w:p w14:paraId="36241C12" w14:textId="73FBDCFB" w:rsidR="00E0424E"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ab/>
        <w:t xml:space="preserve">The Pugh chart above is weighted according to the difficulty of the two choices and in order to not break any regulations already established by the FAA. Although collision avoidance in theory sounds good the practicality and difficulty of it compared to a predetermined route makes it a bad option. </w:t>
      </w:r>
    </w:p>
    <w:p w14:paraId="17BBFCB2" w14:textId="22C2F4CE" w:rsidR="002551BA" w:rsidRDefault="001E2E27"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33664" behindDoc="0" locked="0" layoutInCell="1" allowOverlap="1" wp14:anchorId="05BE692C" wp14:editId="3A66435A">
                <wp:simplePos x="0" y="0"/>
                <wp:positionH relativeFrom="column">
                  <wp:posOffset>723900</wp:posOffset>
                </wp:positionH>
                <wp:positionV relativeFrom="paragraph">
                  <wp:posOffset>827405</wp:posOffset>
                </wp:positionV>
                <wp:extent cx="2114550" cy="3619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114550" cy="361950"/>
                        </a:xfrm>
                        <a:prstGeom prst="rect">
                          <a:avLst/>
                        </a:prstGeom>
                        <a:solidFill>
                          <a:sysClr val="window" lastClr="FFFFFF"/>
                        </a:solidFill>
                        <a:ln w="6350">
                          <a:noFill/>
                        </a:ln>
                        <a:effectLst/>
                      </wps:spPr>
                      <wps:txbx>
                        <w:txbxContent>
                          <w:p w14:paraId="6232A996" w14:textId="77777777" w:rsidR="000A1079" w:rsidRPr="001E2E27" w:rsidRDefault="000A1079"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E692C" id="Text Box 7" o:spid="_x0000_s1029" type="#_x0000_t202" style="position:absolute;left:0;text-align:left;margin-left:57pt;margin-top:65.15pt;width:166.5pt;height:2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" fillcolor="window" stroked="f" strokeweight=".5pt">
                <v:textbox>
                  <w:txbxContent>
                    <w:p w14:paraId="6232A996" w14:textId="77777777" w:rsidR="000A1079" w:rsidRPr="001E2E27" w:rsidRDefault="000A1079" w:rsidP="001E2E27">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3</w:t>
                      </w:r>
                      <w:r w:rsidRPr="001E2E27">
                        <w:rPr>
                          <w:rFonts w:ascii="Times New Roman" w:hAnsi="Times New Roman" w:cs="Times New Roman"/>
                        </w:rPr>
                        <w:t xml:space="preserve"> – </w:t>
                      </w:r>
                      <w:r>
                        <w:rPr>
                          <w:rFonts w:ascii="Times New Roman" w:hAnsi="Times New Roman" w:cs="Times New Roman"/>
                        </w:rPr>
                        <w:t>Compatibility Comparison</w:t>
                      </w:r>
                    </w:p>
                  </w:txbxContent>
                </v:textbox>
              </v:shape>
            </w:pict>
          </mc:Fallback>
        </mc:AlternateContent>
      </w:r>
      <w:r w:rsidR="002551BA" w:rsidRPr="005E66A8">
        <w:rPr>
          <w:rFonts w:ascii="Times New Roman" w:hAnsi="Times New Roman" w:cs="Times New Roman"/>
          <w:color w:val="auto"/>
          <w:sz w:val="24"/>
          <w:szCs w:val="24"/>
        </w:rPr>
        <w:tab/>
        <w:t>The last Pugh Chart is shown to demonstrate why the design chosen is for general quadcopters and not just spec</w:t>
      </w:r>
      <w:r w:rsidR="007C5F16">
        <w:rPr>
          <w:rFonts w:ascii="Times New Roman" w:hAnsi="Times New Roman" w:cs="Times New Roman"/>
          <w:color w:val="auto"/>
          <w:sz w:val="24"/>
          <w:szCs w:val="24"/>
        </w:rPr>
        <w:t>ific to the quadcopter used in MailB</w:t>
      </w:r>
      <w:r w:rsidR="002551BA" w:rsidRPr="005E66A8">
        <w:rPr>
          <w:rFonts w:ascii="Times New Roman" w:hAnsi="Times New Roman" w:cs="Times New Roman"/>
          <w:color w:val="auto"/>
          <w:sz w:val="24"/>
          <w:szCs w:val="24"/>
        </w:rPr>
        <w:t>ird. With a ratio of quadcopter size to landing pad size the design will hopefully be abl</w:t>
      </w:r>
      <w:r w:rsidR="007C5F16">
        <w:rPr>
          <w:rFonts w:ascii="Times New Roman" w:hAnsi="Times New Roman" w:cs="Times New Roman"/>
          <w:color w:val="auto"/>
          <w:sz w:val="24"/>
          <w:szCs w:val="24"/>
        </w:rPr>
        <w:t>e to be implemented on any ArduC</w:t>
      </w:r>
      <w:r w:rsidR="002551BA" w:rsidRPr="005E66A8">
        <w:rPr>
          <w:rFonts w:ascii="Times New Roman" w:hAnsi="Times New Roman" w:cs="Times New Roman"/>
          <w:color w:val="auto"/>
          <w:sz w:val="24"/>
          <w:szCs w:val="24"/>
        </w:rPr>
        <w:t xml:space="preserve">opter device. </w:t>
      </w:r>
    </w:p>
    <w:p w14:paraId="21D9F702" w14:textId="150B315A" w:rsidR="001E2E27" w:rsidRPr="005E66A8" w:rsidRDefault="001E2E27" w:rsidP="005E66A8">
      <w:pPr>
        <w:jc w:val="both"/>
        <w:rPr>
          <w:rFonts w:ascii="Times New Roman" w:hAnsi="Times New Roman" w:cs="Times New Roman"/>
          <w:color w:val="auto"/>
          <w:sz w:val="24"/>
          <w:szCs w:val="24"/>
        </w:rPr>
      </w:pPr>
    </w:p>
    <w:p w14:paraId="41E5BFFF" w14:textId="76BCA687" w:rsidR="002551BA" w:rsidRDefault="002551BA" w:rsidP="005E66A8">
      <w:pPr>
        <w:jc w:val="both"/>
        <w:rPr>
          <w:rFonts w:ascii="Times New Roman" w:hAnsi="Times New Roman" w:cs="Times New Roman"/>
        </w:rPr>
      </w:pPr>
      <w:r w:rsidRPr="005E66A8">
        <w:rPr>
          <w:rFonts w:ascii="Times New Roman" w:hAnsi="Times New Roman" w:cs="Times New Roman"/>
          <w:noProof/>
          <w:sz w:val="24"/>
          <w:szCs w:val="24"/>
          <w:lang w:eastAsia="en-US"/>
        </w:rPr>
        <w:drawing>
          <wp:inline distT="0" distB="0" distL="0" distR="0" wp14:anchorId="2BF4BBCE" wp14:editId="3FFE82FA">
            <wp:extent cx="34480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1533525"/>
                    </a:xfrm>
                    <a:prstGeom prst="rect">
                      <a:avLst/>
                    </a:prstGeom>
                    <a:noFill/>
                    <a:ln>
                      <a:noFill/>
                    </a:ln>
                  </pic:spPr>
                </pic:pic>
              </a:graphicData>
            </a:graphic>
          </wp:inline>
        </w:drawing>
      </w:r>
    </w:p>
    <w:p w14:paraId="60286DB6" w14:textId="1E1BCDFD" w:rsidR="003D5F03" w:rsidRDefault="003D5F03" w:rsidP="003D5F03">
      <w:pPr>
        <w:pStyle w:val="Heading2"/>
        <w:rPr>
          <w:rFonts w:ascii="Times New Roman" w:hAnsi="Times New Roman" w:cs="Times New Roman"/>
          <w:sz w:val="28"/>
          <w:szCs w:val="28"/>
        </w:rPr>
      </w:pPr>
      <w:r>
        <w:rPr>
          <w:rFonts w:ascii="Times New Roman" w:hAnsi="Times New Roman" w:cs="Times New Roman"/>
          <w:sz w:val="28"/>
          <w:szCs w:val="28"/>
        </w:rPr>
        <w:t>Implementation</w:t>
      </w:r>
    </w:p>
    <w:p w14:paraId="2BBA328F" w14:textId="3DD53482" w:rsidR="003D5F03" w:rsidRDefault="003D5F03" w:rsidP="003D5F03">
      <w:pPr>
        <w:pStyle w:val="Heading3"/>
        <w:rPr>
          <w:rFonts w:ascii="Times New Roman" w:hAnsi="Times New Roman" w:cs="Times New Roman"/>
        </w:rPr>
      </w:pPr>
      <w:r w:rsidRPr="003D5F03">
        <w:rPr>
          <w:rFonts w:ascii="Times New Roman" w:hAnsi="Times New Roman" w:cs="Times New Roman"/>
        </w:rPr>
        <w:t>Flight mode control</w:t>
      </w:r>
    </w:p>
    <w:p w14:paraId="2CC5A70A" w14:textId="77777777" w:rsidR="000A1079" w:rsidRPr="00AA63E3" w:rsidRDefault="000A1079" w:rsidP="000A1079">
      <w:pPr>
        <w:rPr>
          <w:rFonts w:ascii="Times New Roman" w:hAnsi="Times New Roman" w:cs="Times New Roman"/>
          <w:color w:val="auto"/>
          <w:sz w:val="24"/>
          <w:szCs w:val="24"/>
        </w:rPr>
      </w:pPr>
      <w:r w:rsidRPr="00AA63E3">
        <w:rPr>
          <w:rFonts w:ascii="Times New Roman" w:hAnsi="Times New Roman" w:cs="Times New Roman"/>
          <w:color w:val="auto"/>
          <w:sz w:val="24"/>
          <w:szCs w:val="24"/>
        </w:rPr>
        <w:t>Once data is received from the camera regarding the position of the quadcopter relative to the infrared LEDs, it is integrated into the controller so that the quadcopter hovers directly over the landing pad (and hence the LEDs). This integration was accomplished mainly via two parts of the Arducopter code—the user code file provided to integrate custom code with the Arducopter and the preprogrammed commands to “loiter” in a constant position.</w:t>
      </w:r>
    </w:p>
    <w:p w14:paraId="35A5FF3A" w14:textId="77777777" w:rsidR="000A1079" w:rsidRPr="00AA63E3" w:rsidRDefault="000A1079" w:rsidP="000A1079">
      <w:pPr>
        <w:rPr>
          <w:rFonts w:ascii="Times New Roman" w:hAnsi="Times New Roman" w:cs="Times New Roman"/>
          <w:color w:val="auto"/>
          <w:sz w:val="24"/>
          <w:szCs w:val="24"/>
        </w:rPr>
      </w:pPr>
      <w:r w:rsidRPr="00AA63E3">
        <w:rPr>
          <w:rFonts w:ascii="Times New Roman" w:hAnsi="Times New Roman" w:cs="Times New Roman"/>
          <w:color w:val="auto"/>
          <w:sz w:val="24"/>
          <w:szCs w:val="24"/>
        </w:rPr>
        <w:t xml:space="preserve">The LOITER flight mode enables the quadcopter to hover over a constant position by maintaining a constant GPS location. When the flight controller switches into LOITER </w:t>
      </w:r>
      <w:r w:rsidRPr="00AA63E3">
        <w:rPr>
          <w:rFonts w:ascii="Times New Roman" w:hAnsi="Times New Roman" w:cs="Times New Roman"/>
          <w:color w:val="auto"/>
          <w:sz w:val="24"/>
          <w:szCs w:val="24"/>
        </w:rPr>
        <w:lastRenderedPageBreak/>
        <w:t xml:space="preserve">mode, the quadcopter picks its current GPS position as the position it wants to maintain—this is the target position. It continually calculates its error, or deviation from that position, by continually checking its current position and comparing that to its target position. </w:t>
      </w:r>
    </w:p>
    <w:p w14:paraId="3C3D30AF" w14:textId="77777777" w:rsidR="000A1079" w:rsidRPr="00AA63E3" w:rsidRDefault="000A1079" w:rsidP="000A1079">
      <w:pPr>
        <w:rPr>
          <w:rFonts w:ascii="Times New Roman" w:hAnsi="Times New Roman" w:cs="Times New Roman"/>
          <w:color w:val="auto"/>
          <w:sz w:val="24"/>
          <w:szCs w:val="24"/>
        </w:rPr>
      </w:pPr>
      <w:r w:rsidRPr="00AA63E3">
        <w:rPr>
          <w:rFonts w:ascii="Times New Roman" w:hAnsi="Times New Roman" w:cs="Times New Roman"/>
          <w:color w:val="auto"/>
          <w:sz w:val="24"/>
          <w:szCs w:val="24"/>
        </w:rPr>
        <w:t>Once the controller calculates its deviation from the desired GPS position, it tries to adjust using a software defined PID control loop. Via the control loop, it calculates the desired pitch and desired roll of the quadcopter to adjust its position as required. In test flights, LOITER mode has worked very accurately—the quadcopter holds a steady position very well.</w:t>
      </w:r>
    </w:p>
    <w:p w14:paraId="12817089" w14:textId="77777777" w:rsidR="000A1079" w:rsidRPr="00AA63E3" w:rsidRDefault="000A1079" w:rsidP="000A1079">
      <w:pPr>
        <w:rPr>
          <w:rFonts w:ascii="Times New Roman" w:hAnsi="Times New Roman" w:cs="Times New Roman"/>
          <w:color w:val="auto"/>
          <w:sz w:val="24"/>
          <w:szCs w:val="24"/>
        </w:rPr>
      </w:pPr>
      <w:r w:rsidRPr="00AA63E3">
        <w:rPr>
          <w:rFonts w:ascii="Times New Roman" w:hAnsi="Times New Roman" w:cs="Times New Roman"/>
          <w:color w:val="auto"/>
          <w:sz w:val="24"/>
          <w:szCs w:val="24"/>
        </w:rPr>
        <w:t>A separate flight mode (which will be referred to as IR_LAND mode) is used to land the quadcopter directly on top of the infrared LED landing pad. This flight mode is integrated with the quadcopter via the user code file, which contains several loops that are run at different frequencies (50 Hz, 10 Hz, etc.) These loops are used to run the camera and control the quadcopter when it is in IR_LAND mode.</w:t>
      </w:r>
    </w:p>
    <w:p w14:paraId="0AC6EBC6" w14:textId="77777777" w:rsidR="000A1079" w:rsidRPr="00AA63E3" w:rsidRDefault="000A1079" w:rsidP="000A1079">
      <w:pPr>
        <w:rPr>
          <w:rFonts w:ascii="Times New Roman" w:hAnsi="Times New Roman" w:cs="Times New Roman"/>
          <w:color w:val="auto"/>
          <w:sz w:val="24"/>
          <w:szCs w:val="24"/>
        </w:rPr>
      </w:pPr>
      <w:r w:rsidRPr="00AA63E3">
        <w:rPr>
          <w:rFonts w:ascii="Times New Roman" w:hAnsi="Times New Roman" w:cs="Times New Roman"/>
          <w:color w:val="auto"/>
          <w:sz w:val="24"/>
          <w:szCs w:val="24"/>
        </w:rPr>
        <w:t>The flight controller updates its pitch and roll when it is IR_LAND mode using the same functions that it uses in LOITER mode. The camera can calculate its distance from the center of the LEDs using the triangulation algorithm, which is discussed in another section of this report. This distance, calculated in cm, is the error, or deviation from the desired position. This error is passed to the same PID control loop that is used to adjust position when the quadcopter is in LOITER mode. The loop then returns the values for desired roll and desired pitch to adjust the position of the quadcopter so that it is hovering directly above the LEDs. The control loop is called from the 10 Hz loop in the user code. A flag is used to tell the control loop to look for error from the camera and not the GPS.</w:t>
      </w:r>
    </w:p>
    <w:p w14:paraId="5C64AE63" w14:textId="77777777" w:rsidR="000A1079" w:rsidRPr="000A1079" w:rsidRDefault="000A1079" w:rsidP="000A1079">
      <w:pPr>
        <w:rPr>
          <w:rFonts w:ascii="Times New Roman" w:hAnsi="Times New Roman" w:cs="Times New Roman"/>
          <w:sz w:val="24"/>
          <w:szCs w:val="24"/>
        </w:rPr>
      </w:pPr>
    </w:p>
    <w:p w14:paraId="10AD0341" w14:textId="5427FCAB" w:rsidR="003D5F03" w:rsidRPr="000A1079" w:rsidRDefault="003D5F03" w:rsidP="003D5F03">
      <w:pPr>
        <w:pStyle w:val="Heading3"/>
        <w:rPr>
          <w:rFonts w:ascii="Times New Roman" w:hAnsi="Times New Roman" w:cs="Times New Roman"/>
        </w:rPr>
      </w:pPr>
      <w:r w:rsidRPr="000A1079">
        <w:rPr>
          <w:rFonts w:ascii="Times New Roman" w:hAnsi="Times New Roman" w:cs="Times New Roman"/>
        </w:rPr>
        <w:t>MAVlink communication</w:t>
      </w:r>
    </w:p>
    <w:p w14:paraId="34A7EF93" w14:textId="77777777"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The goal of our project is to have an autonomous system that can be easily programmed to make deliveries to predetermined locations.  This means that a GPS track will be assigned autonomously, and the additional APELM module must be able to interface into the autonomous program.  In order to put the quadcopter into a flight mode that is not included with the APM: 2.0 Mission Planner software, we went to the underlying communication protocol that the Mission Planner GUI is built on, and then updated the internal code to react to a set-flight-mode packet containing our new infrared landing flight mode.  The APM: 2.0 Mission Planner has a method of setting the mission waypoints to a raw numerical value instead of a default command (with a description pre-programmed in the GUI).  About 40 of these parameters are unused, but can be used with an existing MAVlink command and simply added as a parameter.  Therefore, we added a flight mode to the MAVLink enumeration in the flight controller code (the ArduPilot itself) so we could set the flight mode when a new packet comes into the controller carrying a previously unrecognized parameter.  Whenever the MAVLink receiver in the </w:t>
      </w:r>
      <w:r w:rsidRPr="00E139EE">
        <w:rPr>
          <w:rFonts w:ascii="Times New Roman" w:hAnsi="Times New Roman" w:cs="Times New Roman"/>
          <w:color w:val="auto"/>
          <w:sz w:val="24"/>
          <w:szCs w:val="24"/>
        </w:rPr>
        <w:lastRenderedPageBreak/>
        <w:t>flight controller receives a MAV_CMD_DO_SET_MODE command with an argument of 14, it knows to trigger the infrared landing procedures.</w:t>
      </w:r>
    </w:p>
    <w:p w14:paraId="299EB584" w14:textId="77777777"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However, we also had to be able to test the quadcopter in a controlled environment by probing its response to certain behaviors.  MAVLink was the primary method we used to determine if implementations in the flight controller code we were working correctly.  By commands via a python library called pymavlink, we were able to repeatedly test switching flight modes under different test scenarios.  We were able to gather data on what behavior to expect whether we had GPS lock or not, whether or not the motors were armed, or if our I2C bus was getting flooded.  By issuing a heartbeat request on the USB interface, we could glean information about the actual state of the quadcopter code without actually flying it.  This is was very useful as testing a new flight mode is a significant, costly undertaking otherwise.  </w:t>
      </w:r>
    </w:p>
    <w:p w14:paraId="48A65DFF" w14:textId="77777777"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Note that we did not create a new MAVLink command to interface with the flight controller, rather just added a parameter to an existing MAVLink command.  With the addition of pymavlink, we were able to test and verify correct operation of various features without having to take apart the inner workings of a protocol which is very complicated and versatile.</w:t>
      </w:r>
    </w:p>
    <w:p w14:paraId="726DC514" w14:textId="59DCE81A" w:rsidR="00E139EE" w:rsidRPr="00E139EE" w:rsidRDefault="00E139EE" w:rsidP="00E139EE">
      <w:pPr>
        <w:rPr>
          <w:rFonts w:ascii="Times New Roman" w:hAnsi="Times New Roman" w:cs="Times New Roman"/>
          <w:color w:val="auto"/>
          <w:sz w:val="24"/>
          <w:szCs w:val="24"/>
        </w:rPr>
      </w:pPr>
      <w:r w:rsidRPr="00E139EE">
        <w:rPr>
          <w:rFonts w:ascii="Times New Roman" w:hAnsi="Times New Roman" w:cs="Times New Roman"/>
          <w:color w:val="auto"/>
          <w:sz w:val="24"/>
          <w:szCs w:val="24"/>
        </w:rPr>
        <w:t xml:space="preserve">Further, this gives us an alternative to the APM:2.0 Mission Planner software to </w:t>
      </w:r>
      <w:r w:rsidR="004F6A9D">
        <w:rPr>
          <w:rFonts w:ascii="Times New Roman" w:hAnsi="Times New Roman" w:cs="Times New Roman"/>
          <w:color w:val="auto"/>
          <w:sz w:val="24"/>
          <w:szCs w:val="24"/>
        </w:rPr>
        <w:t>use when debugging.  Note that this will require purchase of a telemetry module, which we currently do not have.</w:t>
      </w:r>
    </w:p>
    <w:p w14:paraId="0C798B9A" w14:textId="00BF456A" w:rsidR="003019D7" w:rsidRDefault="003019D7" w:rsidP="003D5F03">
      <w:pPr>
        <w:pStyle w:val="Heading3"/>
      </w:pPr>
      <w:r>
        <w:t>WiiCamera Library</w:t>
      </w:r>
    </w:p>
    <w:p w14:paraId="001FB238" w14:textId="2CB6D0DF" w:rsidR="00AE00DB" w:rsidRPr="004F6A9D" w:rsidRDefault="003019D7" w:rsidP="004F6A9D">
      <w:pPr>
        <w:ind w:firstLine="720"/>
        <w:rPr>
          <w:rFonts w:ascii="Times New Roman" w:hAnsi="Times New Roman" w:cs="Times New Roman"/>
          <w:color w:val="auto"/>
          <w:sz w:val="24"/>
          <w:szCs w:val="24"/>
        </w:rPr>
      </w:pPr>
      <w:r w:rsidRPr="004F6A9D">
        <w:rPr>
          <w:rFonts w:ascii="Times New Roman" w:hAnsi="Times New Roman" w:cs="Times New Roman"/>
          <w:color w:val="auto"/>
          <w:sz w:val="24"/>
          <w:szCs w:val="24"/>
        </w:rPr>
        <w:t>To enable the WiiCamera to work properly on any type of Arduino board a library was written to streamline initialization and reading from the camera. The Library is provided in the form of two files. WiiCamera.cpp and WiiCamera.h These two files define the object known as WiiCamera (or ircam in the APM code). The library allows for code reuse and simplified user code in the APM flight module. The libra</w:t>
      </w:r>
      <w:r w:rsidR="004F6A9D">
        <w:rPr>
          <w:rFonts w:ascii="Times New Roman" w:hAnsi="Times New Roman" w:cs="Times New Roman"/>
          <w:color w:val="auto"/>
          <w:sz w:val="24"/>
          <w:szCs w:val="24"/>
        </w:rPr>
        <w:t>ry can be found in Appendix IV.</w:t>
      </w:r>
    </w:p>
    <w:p w14:paraId="5B04CDCF" w14:textId="62585245" w:rsidR="00AE00DB" w:rsidRDefault="00AE00DB" w:rsidP="00AE00DB">
      <w:pPr>
        <w:rPr>
          <w:rFonts w:asciiTheme="majorHAnsi" w:eastAsiaTheme="majorEastAsia" w:hAnsiTheme="majorHAnsi" w:cstheme="majorBidi"/>
          <w:color w:val="00A0B8" w:themeColor="accent1"/>
          <w:sz w:val="22"/>
        </w:rPr>
      </w:pPr>
      <w:r w:rsidRPr="00AE00DB">
        <w:rPr>
          <w:rFonts w:asciiTheme="majorHAnsi" w:eastAsiaTheme="majorEastAsia" w:hAnsiTheme="majorHAnsi" w:cstheme="majorBidi"/>
          <w:color w:val="00A0B8" w:themeColor="accent1"/>
          <w:sz w:val="22"/>
        </w:rPr>
        <w:t>Integrated WiiCamera Circuit Board</w:t>
      </w:r>
    </w:p>
    <w:p w14:paraId="05C80F32" w14:textId="34438464" w:rsidR="00AE00DB" w:rsidRPr="004F6A9D" w:rsidRDefault="00AE00DB" w:rsidP="00AE00DB">
      <w:pPr>
        <w:rPr>
          <w:rFonts w:ascii="Times New Roman" w:hAnsi="Times New Roman" w:cs="Times New Roman"/>
          <w:sz w:val="24"/>
          <w:szCs w:val="24"/>
        </w:rPr>
      </w:pPr>
      <w:r w:rsidRPr="00E74A01">
        <w:tab/>
      </w:r>
      <w:r w:rsidRPr="004F6A9D">
        <w:rPr>
          <w:rFonts w:ascii="Times New Roman" w:hAnsi="Times New Roman" w:cs="Times New Roman"/>
          <w:color w:val="auto"/>
          <w:sz w:val="24"/>
          <w:szCs w:val="24"/>
        </w:rPr>
        <w:t xml:space="preserve">During Cycle 1, it came to the group’s attention that the large scale of the prototype camera circuit was too fragile and cumbersome to used on the quad copter. A pre-made circuit board was found online at </w:t>
      </w:r>
      <w:hyperlink r:id="rId16" w:history="1">
        <w:r w:rsidRPr="004F6A9D">
          <w:rPr>
            <w:rFonts w:ascii="Times New Roman" w:hAnsi="Times New Roman" w:cs="Times New Roman"/>
            <w:color w:val="auto"/>
            <w:sz w:val="24"/>
            <w:szCs w:val="24"/>
          </w:rPr>
          <w:t>http://rocketbrandstudios.com/</w:t>
        </w:r>
      </w:hyperlink>
      <w:r w:rsidRPr="004F6A9D">
        <w:rPr>
          <w:rFonts w:ascii="Times New Roman" w:hAnsi="Times New Roman" w:cs="Times New Roman"/>
          <w:color w:val="auto"/>
          <w:sz w:val="24"/>
          <w:szCs w:val="24"/>
        </w:rPr>
        <w:t xml:space="preserve"> this integrated circuit board had traces for all the necessary circuity and a sturdy 5-pin connector. This board was ordered and assembled using surface mount components similar to the original circuit. The advantage to this board over the prototype was that is was sturdy, had no external wires and had mounting holes so it could be attached to the quad copter. </w:t>
      </w:r>
      <w:r w:rsidR="00E74A01" w:rsidRPr="004F6A9D">
        <w:rPr>
          <w:rFonts w:ascii="Times New Roman" w:hAnsi="Times New Roman" w:cs="Times New Roman"/>
          <w:color w:val="auto"/>
          <w:sz w:val="24"/>
          <w:szCs w:val="24"/>
        </w:rPr>
        <w:t>The new completed WiiCamera board is shown below.</w:t>
      </w:r>
      <w:r w:rsidR="00E74A01" w:rsidRPr="004F6A9D">
        <w:rPr>
          <w:rFonts w:ascii="Times New Roman" w:hAnsi="Times New Roman" w:cs="Times New Roman"/>
          <w:sz w:val="24"/>
          <w:szCs w:val="24"/>
        </w:rPr>
        <w:br/>
      </w:r>
    </w:p>
    <w:p w14:paraId="4AD47154" w14:textId="4CF2C8AE" w:rsidR="00E74A01" w:rsidRDefault="00E74A01" w:rsidP="00E74A01">
      <w:pPr>
        <w:pStyle w:val="IntenseQuote"/>
        <w:rPr>
          <w:rStyle w:val="SubtleReference"/>
        </w:rPr>
      </w:pPr>
      <w:r w:rsidRPr="00E74A01">
        <w:rPr>
          <w:noProof/>
          <w:lang w:eastAsia="en-US"/>
        </w:rPr>
        <w:lastRenderedPageBreak/>
        <w:drawing>
          <wp:anchor distT="0" distB="0" distL="114300" distR="114300" simplePos="0" relativeHeight="251695104" behindDoc="0" locked="0" layoutInCell="1" allowOverlap="1" wp14:anchorId="0D40C45B" wp14:editId="23DBECC2">
            <wp:simplePos x="0" y="0"/>
            <wp:positionH relativeFrom="column">
              <wp:posOffset>762000</wp:posOffset>
            </wp:positionH>
            <wp:positionV relativeFrom="paragraph">
              <wp:posOffset>829310</wp:posOffset>
            </wp:positionV>
            <wp:extent cx="4066540" cy="3114675"/>
            <wp:effectExtent l="0" t="0" r="0" b="9525"/>
            <wp:wrapTopAndBottom/>
            <wp:docPr id="35" name="Picture 35" descr="http://www.bajdi.com/wp-content/uploads/2012/11/Wi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jdi.com/wp-content/uploads/2012/11/WiiCamera.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16695" t="8877" r="23130" b="21905"/>
                    <a:stretch/>
                  </pic:blipFill>
                  <pic:spPr bwMode="auto">
                    <a:xfrm>
                      <a:off x="0" y="0"/>
                      <a:ext cx="4066540" cy="3114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Style w:val="SubtleReference"/>
        </w:rPr>
        <w:t>WiiCamera Circuit Board</w:t>
      </w:r>
    </w:p>
    <w:p w14:paraId="0CBD0779" w14:textId="6E4E4D27" w:rsidR="00E74A01" w:rsidRPr="00E74A01" w:rsidRDefault="00E74A01" w:rsidP="00AE00DB"/>
    <w:p w14:paraId="7A1106BD" w14:textId="77777777" w:rsidR="00E74A01" w:rsidRDefault="00E74A01" w:rsidP="00AE00DB">
      <w:pPr>
        <w:rPr>
          <w:noProof/>
          <w:lang w:eastAsia="en-US"/>
        </w:rPr>
      </w:pPr>
    </w:p>
    <w:p w14:paraId="54CA2EC0" w14:textId="424734FF" w:rsidR="00E74A01" w:rsidRDefault="00E74A01" w:rsidP="00AE00DB">
      <w:pPr>
        <w:rPr>
          <w:noProof/>
          <w:lang w:eastAsia="en-US"/>
        </w:rPr>
      </w:pPr>
    </w:p>
    <w:p w14:paraId="01CFF07B" w14:textId="3F397A9E" w:rsidR="00E74A01" w:rsidRPr="00AE00DB" w:rsidRDefault="00E74A01" w:rsidP="00AE00DB">
      <w:pPr>
        <w:rPr>
          <w:rFonts w:asciiTheme="majorHAnsi" w:eastAsiaTheme="majorEastAsia" w:hAnsiTheme="majorHAnsi" w:cstheme="majorBidi"/>
          <w:color w:val="00A0B8" w:themeColor="accent1"/>
          <w:sz w:val="22"/>
        </w:rPr>
      </w:pPr>
    </w:p>
    <w:p w14:paraId="69515266" w14:textId="507217AF" w:rsidR="003D5F03" w:rsidRDefault="003D5F03" w:rsidP="003D5F03">
      <w:pPr>
        <w:pStyle w:val="Heading3"/>
      </w:pPr>
      <w:r>
        <w:t>Triangulation algorithm</w:t>
      </w:r>
    </w:p>
    <w:p w14:paraId="10CDBF44" w14:textId="0DCC12AC" w:rsidR="002C5BF9" w:rsidRPr="004F6A9D" w:rsidRDefault="002C5BF9" w:rsidP="002C5BF9">
      <w:pPr>
        <w:ind w:firstLine="720"/>
        <w:rPr>
          <w:rFonts w:ascii="Times New Roman" w:hAnsi="Times New Roman" w:cs="Times New Roman"/>
          <w:color w:val="auto"/>
          <w:sz w:val="24"/>
          <w:szCs w:val="24"/>
        </w:rPr>
      </w:pPr>
      <w:r w:rsidRPr="004F6A9D">
        <w:rPr>
          <w:rFonts w:ascii="Times New Roman" w:hAnsi="Times New Roman" w:cs="Times New Roman"/>
          <w:color w:val="auto"/>
          <w:sz w:val="24"/>
          <w:szCs w:val="24"/>
        </w:rPr>
        <w:t>The triangulation algorithm allows the quad copter to determine its position over a landing pad with IR LEDs imbedded. The algorithm takes a set of two X,Y positions as inputs and outputs the quad copters x,y offset and elevation. The algorithm runs on the APM board in a 100Hz loop. The algorithm’s entire code can be found in Appendix IV.</w:t>
      </w:r>
    </w:p>
    <w:p w14:paraId="402F4B73" w14:textId="77777777" w:rsidR="002C5BF9" w:rsidRDefault="002C5BF9" w:rsidP="002C5BF9"/>
    <w:p w14:paraId="7C77C03E" w14:textId="77777777" w:rsidR="004F6A9D" w:rsidRDefault="004F6A9D" w:rsidP="002C5BF9"/>
    <w:p w14:paraId="1917046F" w14:textId="77777777" w:rsidR="004F6A9D" w:rsidRDefault="004F6A9D" w:rsidP="002C5BF9"/>
    <w:p w14:paraId="2311DE2F" w14:textId="77777777" w:rsidR="004F6A9D" w:rsidRDefault="004F6A9D" w:rsidP="002C5BF9"/>
    <w:p w14:paraId="7F856BF7" w14:textId="77777777" w:rsidR="004F6A9D" w:rsidRDefault="004F6A9D" w:rsidP="002C5BF9"/>
    <w:p w14:paraId="0414C028" w14:textId="77777777" w:rsidR="00144678" w:rsidRDefault="00144678" w:rsidP="002C5BF9"/>
    <w:p w14:paraId="716E5A02" w14:textId="77777777" w:rsidR="002C5BF9" w:rsidRDefault="002C5BF9" w:rsidP="002C5BF9">
      <w:pPr>
        <w:pStyle w:val="IntenseQuote"/>
        <w:rPr>
          <w:rStyle w:val="SubtleReference"/>
        </w:rPr>
      </w:pPr>
      <w:r w:rsidRPr="0033260C">
        <w:rPr>
          <w:rStyle w:val="SubtleReference"/>
        </w:rPr>
        <w:lastRenderedPageBreak/>
        <w:t>Algorithm Constants</w:t>
      </w:r>
    </w:p>
    <w:p w14:paraId="317FF9C3" w14:textId="77777777" w:rsidR="002C5BF9" w:rsidRDefault="002C5BF9" w:rsidP="00AE00DB">
      <w:pPr>
        <w:ind w:firstLine="720"/>
      </w:pPr>
      <w:r>
        <w:t xml:space="preserve">The algorithm’s constants are determined from data gather from the Wii Camera Data sheet found at: </w:t>
      </w:r>
      <w:hyperlink r:id="rId18" w:history="1">
        <w:r w:rsidRPr="008D57E8">
          <w:rPr>
            <w:rStyle w:val="Hyperlink"/>
          </w:rPr>
          <w:t>http://wiibrew.org/wiki/Wiimote</w:t>
        </w:r>
      </w:hyperlink>
      <w:r>
        <w:t>. These constants are used in many calculations and are camera specific. They are detailed below.</w:t>
      </w:r>
    </w:p>
    <w:p w14:paraId="159D6B36" w14:textId="1CD3CAFF" w:rsidR="002C5BF9" w:rsidRPr="00AE00DB" w:rsidRDefault="002C5BF9" w:rsidP="002C5BF9">
      <w:pPr>
        <w:spacing w:before="0" w:after="0"/>
        <w:rPr>
          <w:rFonts w:ascii="Consolas" w:hAnsi="Consolas" w:cs="Consolas"/>
          <w:sz w:val="18"/>
        </w:rPr>
      </w:pPr>
      <w:r w:rsidRPr="00AE00DB">
        <w:rPr>
          <w:rFonts w:ascii="Consolas" w:hAnsi="Consolas" w:cs="Consolas"/>
          <w:sz w:val="18"/>
        </w:rPr>
        <w:t>#define X_PIX 1024</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X dimension of camera</w:t>
      </w:r>
    </w:p>
    <w:p w14:paraId="5326A107" w14:textId="041F6837" w:rsidR="002C5BF9" w:rsidRPr="00AE00DB" w:rsidRDefault="002C5BF9" w:rsidP="002C5BF9">
      <w:pPr>
        <w:spacing w:before="0" w:after="0"/>
        <w:rPr>
          <w:rFonts w:ascii="Consolas" w:hAnsi="Consolas" w:cs="Consolas"/>
          <w:sz w:val="18"/>
        </w:rPr>
      </w:pPr>
      <w:r w:rsidRPr="00AE00DB">
        <w:rPr>
          <w:rFonts w:ascii="Consolas" w:hAnsi="Consolas" w:cs="Consolas"/>
          <w:sz w:val="18"/>
        </w:rPr>
        <w:t>#define Y_PIX 768</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number of pixels in Y dimension of camera</w:t>
      </w:r>
    </w:p>
    <w:p w14:paraId="0BFC5C0B" w14:textId="43EDB5B6" w:rsidR="002C5BF9" w:rsidRPr="00AE00DB" w:rsidRDefault="002C5BF9" w:rsidP="002C5BF9">
      <w:pPr>
        <w:spacing w:before="0" w:after="0"/>
        <w:rPr>
          <w:rFonts w:ascii="Consolas" w:hAnsi="Consolas" w:cs="Consolas"/>
          <w:sz w:val="18"/>
        </w:rPr>
      </w:pPr>
      <w:r w:rsidRPr="00AE00DB">
        <w:rPr>
          <w:rFonts w:ascii="Consolas" w:hAnsi="Consolas" w:cs="Consolas"/>
          <w:sz w:val="18"/>
        </w:rPr>
        <w:t>#define X_CENTRE X_PIX/2</w:t>
      </w:r>
      <w:r w:rsidRPr="00AE00DB">
        <w:rPr>
          <w:rFonts w:ascii="Consolas" w:hAnsi="Consolas" w:cs="Consolas"/>
          <w:sz w:val="18"/>
        </w:rPr>
        <w:tab/>
      </w:r>
      <w:r w:rsidRPr="00AE00DB">
        <w:rPr>
          <w:rFonts w:ascii="Consolas" w:hAnsi="Consolas" w:cs="Consolas"/>
          <w:sz w:val="18"/>
        </w:rPr>
        <w:tab/>
        <w:t>// X coordinate of Centre Pixel in Camera</w:t>
      </w:r>
    </w:p>
    <w:p w14:paraId="6B63C4F2" w14:textId="1160D5A5" w:rsidR="002C5BF9" w:rsidRPr="00AE00DB" w:rsidRDefault="002C5BF9" w:rsidP="002C5BF9">
      <w:pPr>
        <w:spacing w:before="0" w:after="0"/>
        <w:rPr>
          <w:rFonts w:ascii="Consolas" w:hAnsi="Consolas" w:cs="Consolas"/>
          <w:sz w:val="18"/>
        </w:rPr>
      </w:pPr>
      <w:r w:rsidRPr="00AE00DB">
        <w:rPr>
          <w:rFonts w:ascii="Consolas" w:hAnsi="Consolas" w:cs="Consolas"/>
          <w:sz w:val="18"/>
        </w:rPr>
        <w:t>#define Y_CENTRE Y_PIX/2</w:t>
      </w:r>
      <w:r w:rsidRPr="00AE00DB">
        <w:rPr>
          <w:rFonts w:ascii="Consolas" w:hAnsi="Consolas" w:cs="Consolas"/>
          <w:sz w:val="18"/>
        </w:rPr>
        <w:tab/>
      </w:r>
      <w:r w:rsidRPr="00AE00DB">
        <w:rPr>
          <w:rFonts w:ascii="Consolas" w:hAnsi="Consolas" w:cs="Consolas"/>
          <w:sz w:val="18"/>
        </w:rPr>
        <w:tab/>
        <w:t xml:space="preserve">// Y coordinate of Centre Pixel in Camera  </w:t>
      </w:r>
    </w:p>
    <w:p w14:paraId="6D876588" w14:textId="4AF0DC34" w:rsidR="002C5BF9" w:rsidRPr="00AE00DB" w:rsidRDefault="002C5BF9" w:rsidP="002C5BF9">
      <w:pPr>
        <w:spacing w:before="0" w:after="0"/>
        <w:rPr>
          <w:rFonts w:ascii="Consolas" w:hAnsi="Consolas" w:cs="Consolas"/>
          <w:sz w:val="18"/>
        </w:rPr>
      </w:pPr>
      <w:r w:rsidRPr="00AE00DB">
        <w:rPr>
          <w:rFonts w:ascii="Consolas" w:hAnsi="Consolas" w:cs="Consolas"/>
          <w:sz w:val="18"/>
        </w:rPr>
        <w:t>#define X_FOV 47</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Field of view of Camera across X dimension</w:t>
      </w:r>
    </w:p>
    <w:p w14:paraId="7E4F08B7" w14:textId="50BCB9C4" w:rsidR="002C5BF9" w:rsidRPr="00AE00DB" w:rsidRDefault="002C5BF9" w:rsidP="002C5BF9">
      <w:pPr>
        <w:spacing w:before="0" w:after="0"/>
        <w:rPr>
          <w:rFonts w:ascii="Consolas" w:hAnsi="Consolas" w:cs="Consolas"/>
          <w:sz w:val="18"/>
        </w:rPr>
      </w:pPr>
      <w:r w:rsidRPr="00AE00DB">
        <w:rPr>
          <w:rFonts w:ascii="Consolas" w:hAnsi="Consolas" w:cs="Consolas"/>
          <w:sz w:val="18"/>
        </w:rPr>
        <w:t>#define Y_FOV 35</w:t>
      </w:r>
      <w:r w:rsidRPr="00AE00DB">
        <w:rPr>
          <w:rFonts w:ascii="Consolas" w:hAnsi="Consolas" w:cs="Consolas"/>
          <w:sz w:val="18"/>
        </w:rPr>
        <w:tab/>
      </w:r>
      <w:r w:rsidRPr="00AE00DB">
        <w:rPr>
          <w:rFonts w:ascii="Consolas" w:hAnsi="Consolas" w:cs="Consolas"/>
          <w:sz w:val="18"/>
        </w:rPr>
        <w:tab/>
      </w:r>
      <w:r w:rsidRPr="00AE00DB">
        <w:rPr>
          <w:rFonts w:ascii="Consolas" w:hAnsi="Consolas" w:cs="Consolas"/>
          <w:sz w:val="18"/>
        </w:rPr>
        <w:tab/>
        <w:t xml:space="preserve">// Field of view of Camera across Y dimension #define PIX2DEG 0.045 </w:t>
      </w:r>
      <w:r w:rsidRPr="00AE00DB">
        <w:rPr>
          <w:rFonts w:ascii="Consolas" w:hAnsi="Consolas" w:cs="Consolas"/>
          <w:sz w:val="18"/>
        </w:rPr>
        <w:tab/>
      </w:r>
      <w:r w:rsidRPr="00AE00DB">
        <w:rPr>
          <w:rFonts w:ascii="Consolas" w:hAnsi="Consolas" w:cs="Consolas"/>
          <w:sz w:val="18"/>
        </w:rPr>
        <w:tab/>
        <w:t>//(X_FOV / X_PIX) # of pixels per deg of view</w:t>
      </w:r>
    </w:p>
    <w:p w14:paraId="390E4D7E" w14:textId="732F80FF" w:rsidR="002C5BF9" w:rsidRPr="00AE00DB" w:rsidRDefault="002C5BF9" w:rsidP="002C5BF9">
      <w:pPr>
        <w:spacing w:before="0" w:after="0"/>
        <w:rPr>
          <w:rFonts w:ascii="Consolas" w:hAnsi="Consolas" w:cs="Consolas"/>
          <w:sz w:val="18"/>
        </w:rPr>
      </w:pPr>
      <w:r w:rsidRPr="00AE00DB">
        <w:rPr>
          <w:rFonts w:ascii="Consolas" w:hAnsi="Consolas" w:cs="Consolas"/>
          <w:sz w:val="18"/>
        </w:rPr>
        <w:t xml:space="preserve">#define TARGET_MAX_WIDTH 200  </w:t>
      </w:r>
      <w:r w:rsidRPr="00AE00DB">
        <w:rPr>
          <w:rFonts w:ascii="Consolas" w:hAnsi="Consolas" w:cs="Consolas"/>
          <w:sz w:val="18"/>
        </w:rPr>
        <w:tab/>
        <w:t>//width of IR blobs on IR target in mm</w:t>
      </w:r>
    </w:p>
    <w:p w14:paraId="75C667A4" w14:textId="77777777" w:rsidR="002C5BF9" w:rsidRPr="002C5BF9" w:rsidRDefault="002C5BF9" w:rsidP="002C5BF9">
      <w:pPr>
        <w:pStyle w:val="IntenseQuote"/>
        <w:rPr>
          <w:rStyle w:val="IntenseReference"/>
          <w:b w:val="0"/>
          <w:color w:val="auto"/>
          <w:u w:val="none"/>
        </w:rPr>
      </w:pPr>
      <w:r w:rsidRPr="002C5BF9">
        <w:rPr>
          <w:rStyle w:val="IntenseReference"/>
          <w:b w:val="0"/>
          <w:color w:val="auto"/>
          <w:u w:val="none"/>
        </w:rPr>
        <w:t>Algorithm Inputs</w:t>
      </w:r>
    </w:p>
    <w:p w14:paraId="557B272A" w14:textId="76C50A0E" w:rsidR="002C5BF9" w:rsidRDefault="002C5BF9" w:rsidP="00AE00DB">
      <w:pPr>
        <w:ind w:firstLine="720"/>
      </w:pPr>
      <w:r>
        <w:t>The algorithm takes two inputs. These two inputs are Blob structs as defined in the camera code. The structs contain the x and y pixel position of each blob being tracked.</w:t>
      </w:r>
    </w:p>
    <w:p w14:paraId="709A5304"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Structure to hold blob data</w:t>
      </w:r>
    </w:p>
    <w:p w14:paraId="6B6FBBB5"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struct Blobs</w:t>
      </w:r>
    </w:p>
    <w:p w14:paraId="38810750"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49026BF1"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int X;</w:t>
      </w:r>
    </w:p>
    <w:p w14:paraId="7CF3DB42"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int Y;</w:t>
      </w:r>
    </w:p>
    <w:p w14:paraId="322F6398"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 xml:space="preserve">   </w:t>
      </w:r>
      <w:r w:rsidRPr="00AE00DB">
        <w:rPr>
          <w:rFonts w:ascii="Consolas" w:hAnsi="Consolas" w:cs="Consolas"/>
          <w:sz w:val="18"/>
        </w:rPr>
        <w:tab/>
        <w:t>byte number;</w:t>
      </w:r>
    </w:p>
    <w:p w14:paraId="5F0C985B" w14:textId="77777777" w:rsidR="002C5BF9" w:rsidRPr="00AE00DB" w:rsidRDefault="002C5BF9" w:rsidP="002C5BF9">
      <w:pPr>
        <w:spacing w:before="0" w:after="0"/>
        <w:ind w:left="1440"/>
        <w:rPr>
          <w:rFonts w:ascii="Consolas" w:hAnsi="Consolas" w:cs="Consolas"/>
          <w:sz w:val="18"/>
        </w:rPr>
      </w:pPr>
      <w:r w:rsidRPr="00AE00DB">
        <w:rPr>
          <w:rFonts w:ascii="Consolas" w:hAnsi="Consolas" w:cs="Consolas"/>
          <w:sz w:val="18"/>
        </w:rPr>
        <w:t>};</w:t>
      </w:r>
    </w:p>
    <w:p w14:paraId="3A45AB37" w14:textId="36C82AA5" w:rsidR="002C5BF9" w:rsidRDefault="002C5BF9" w:rsidP="004F6A9D">
      <w:pPr>
        <w:rPr>
          <w:rFonts w:ascii="Consolas" w:hAnsi="Consolas" w:cs="Consolas"/>
        </w:rPr>
      </w:pPr>
    </w:p>
    <w:p w14:paraId="1DC62CB5" w14:textId="77777777"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t>Algorithm Outputs</w:t>
      </w:r>
    </w:p>
    <w:p w14:paraId="5B664795" w14:textId="5237DD2C" w:rsidR="002C5BF9" w:rsidRDefault="002C5BF9" w:rsidP="00AE00DB">
      <w:pPr>
        <w:ind w:firstLine="720"/>
      </w:pPr>
      <w:r>
        <w:t>The algorithm output is the calculated location of the quad copter above the two LED blobs. This output is in terms of X and Y offset from the center of the blobs. These values are fed into the APM PID controller as X and Y position error. The PID uses these values to correct its position accordingly.</w:t>
      </w:r>
    </w:p>
    <w:p w14:paraId="3818BA0F" w14:textId="77777777" w:rsidR="004F6A9D" w:rsidRDefault="004F6A9D" w:rsidP="00AE00DB">
      <w:pPr>
        <w:ind w:firstLine="720"/>
      </w:pPr>
    </w:p>
    <w:p w14:paraId="27A69B2E" w14:textId="77777777" w:rsidR="004F6A9D" w:rsidRDefault="004F6A9D" w:rsidP="00AE00DB">
      <w:pPr>
        <w:ind w:firstLine="720"/>
      </w:pPr>
    </w:p>
    <w:p w14:paraId="3D9C035C" w14:textId="77777777" w:rsidR="004F6A9D" w:rsidRDefault="004F6A9D" w:rsidP="00AE00DB">
      <w:pPr>
        <w:ind w:firstLine="720"/>
      </w:pPr>
    </w:p>
    <w:p w14:paraId="2539BD7C" w14:textId="77777777" w:rsidR="004F6A9D" w:rsidRDefault="004F6A9D" w:rsidP="00AE00DB">
      <w:pPr>
        <w:ind w:firstLine="720"/>
      </w:pPr>
    </w:p>
    <w:p w14:paraId="373C8BBC" w14:textId="2DB24FD6" w:rsidR="002C5BF9" w:rsidRPr="002C5BF9" w:rsidRDefault="002C5BF9" w:rsidP="002C5BF9">
      <w:pPr>
        <w:pStyle w:val="IntenseQuote"/>
        <w:ind w:left="720"/>
        <w:rPr>
          <w:rStyle w:val="IntenseReference"/>
          <w:b w:val="0"/>
          <w:color w:val="auto"/>
          <w:u w:val="none"/>
        </w:rPr>
      </w:pPr>
      <w:r w:rsidRPr="002C5BF9">
        <w:rPr>
          <w:rStyle w:val="IntenseReference"/>
          <w:b w:val="0"/>
          <w:color w:val="auto"/>
          <w:u w:val="none"/>
        </w:rPr>
        <w:lastRenderedPageBreak/>
        <w:t>Algorithm Operational Flow</w:t>
      </w:r>
    </w:p>
    <w:p w14:paraId="28C97062" w14:textId="77777777" w:rsidR="002C5BF9" w:rsidRDefault="002C5BF9" w:rsidP="002C5BF9">
      <w:r>
        <w:rPr>
          <w:noProof/>
          <w:lang w:eastAsia="en-US"/>
        </w:rPr>
        <w:drawing>
          <wp:inline distT="0" distB="0" distL="0" distR="0" wp14:anchorId="52E92536" wp14:editId="35B7F503">
            <wp:extent cx="5429250" cy="5524500"/>
            <wp:effectExtent l="1905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3270874" w14:textId="77777777" w:rsidR="004F6A9D" w:rsidRDefault="004F6A9D" w:rsidP="002C5BF9"/>
    <w:p w14:paraId="7B7C0BC6" w14:textId="77777777" w:rsidR="004F6A9D" w:rsidRDefault="004F6A9D" w:rsidP="002C5BF9"/>
    <w:p w14:paraId="60DCAFA0" w14:textId="77777777" w:rsidR="004F6A9D" w:rsidRDefault="004F6A9D" w:rsidP="002C5BF9"/>
    <w:p w14:paraId="0D4A8158" w14:textId="77777777" w:rsidR="004F6A9D" w:rsidRDefault="004F6A9D" w:rsidP="002C5BF9"/>
    <w:p w14:paraId="7E50B5E0" w14:textId="77777777" w:rsidR="004F6A9D" w:rsidRDefault="004F6A9D" w:rsidP="002C5BF9"/>
    <w:p w14:paraId="346AE660" w14:textId="77777777" w:rsidR="00144678" w:rsidRPr="00E2749E" w:rsidRDefault="00144678" w:rsidP="002C5BF9"/>
    <w:p w14:paraId="0157C919" w14:textId="233521E0" w:rsidR="002C5BF9" w:rsidRDefault="002C5BF9" w:rsidP="002C5BF9">
      <w:pPr>
        <w:pStyle w:val="IntenseQuote"/>
        <w:rPr>
          <w:rStyle w:val="IntenseReference"/>
          <w:b w:val="0"/>
          <w:color w:val="auto"/>
          <w:u w:val="none"/>
        </w:rPr>
      </w:pPr>
      <w:r w:rsidRPr="002C5BF9">
        <w:rPr>
          <w:rStyle w:val="IntenseReference"/>
          <w:b w:val="0"/>
          <w:color w:val="auto"/>
          <w:u w:val="none"/>
        </w:rPr>
        <w:lastRenderedPageBreak/>
        <w:t>Algorithm Geometry</w:t>
      </w:r>
    </w:p>
    <w:p w14:paraId="486156FB" w14:textId="4888544F" w:rsidR="002C5BF9" w:rsidRPr="002C5BF9" w:rsidRDefault="002C5BF9" w:rsidP="002C5BF9">
      <w:r>
        <w:rPr>
          <w:noProof/>
          <w:lang w:eastAsia="en-US"/>
        </w:rPr>
        <w:drawing>
          <wp:inline distT="0" distB="0" distL="0" distR="0" wp14:anchorId="2893B771" wp14:editId="64470CC8">
            <wp:extent cx="5486400" cy="49154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86400" cy="4915486"/>
                    </a:xfrm>
                    <a:prstGeom prst="rect">
                      <a:avLst/>
                    </a:prstGeom>
                  </pic:spPr>
                </pic:pic>
              </a:graphicData>
            </a:graphic>
          </wp:inline>
        </w:drawing>
      </w:r>
    </w:p>
    <w:p w14:paraId="442CBF18" w14:textId="7D7AD662" w:rsidR="002C5BF9" w:rsidRDefault="002C5BF9">
      <w:r>
        <w:br w:type="page"/>
      </w:r>
    </w:p>
    <w:p w14:paraId="6C7F790A" w14:textId="77777777" w:rsidR="002C5BF9" w:rsidRPr="002C5BF9" w:rsidRDefault="002C5BF9" w:rsidP="002C5BF9"/>
    <w:p w14:paraId="50AE7958" w14:textId="7609819D" w:rsidR="003D5F03" w:rsidRDefault="003D5F03" w:rsidP="003D5F03">
      <w:pPr>
        <w:pStyle w:val="Heading3"/>
      </w:pPr>
      <w:r>
        <w:t>Changes in IR camera integration</w:t>
      </w:r>
    </w:p>
    <w:p w14:paraId="18A02C88" w14:textId="23314452" w:rsidR="001F063F" w:rsidRPr="001F063F" w:rsidRDefault="002C5BF9" w:rsidP="003D5F03">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94080" behindDoc="0" locked="0" layoutInCell="1" allowOverlap="1" wp14:anchorId="4242772D" wp14:editId="3416CE57">
                <wp:simplePos x="0" y="0"/>
                <wp:positionH relativeFrom="margin">
                  <wp:posOffset>342900</wp:posOffset>
                </wp:positionH>
                <wp:positionV relativeFrom="paragraph">
                  <wp:posOffset>1536065</wp:posOffset>
                </wp:positionV>
                <wp:extent cx="2362200" cy="3619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362200" cy="361950"/>
                        </a:xfrm>
                        <a:prstGeom prst="rect">
                          <a:avLst/>
                        </a:prstGeom>
                        <a:noFill/>
                        <a:ln w="6350">
                          <a:noFill/>
                        </a:ln>
                        <a:effectLst/>
                      </wps:spPr>
                      <wps:txbx>
                        <w:txbxContent>
                          <w:p w14:paraId="7A849FB2" w14:textId="2969AC0D" w:rsidR="000A1079" w:rsidRPr="001E2E27" w:rsidRDefault="000A1079"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2772D" id="Text Box 13" o:spid="_x0000_s1030" type="#_x0000_t202" style="position:absolute;left:0;text-align:left;margin-left:27pt;margin-top:120.95pt;width:186pt;height:28.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" filled="f" stroked="f" strokeweight=".5pt">
                <v:textbox>
                  <w:txbxContent>
                    <w:p w14:paraId="7A849FB2" w14:textId="2969AC0D" w:rsidR="000A1079" w:rsidRPr="001E2E27" w:rsidRDefault="000A1079" w:rsidP="001F063F">
                      <w:pPr>
                        <w:rPr>
                          <w:rFonts w:ascii="Times New Roman" w:hAnsi="Times New Roman" w:cs="Times New Roman"/>
                        </w:rPr>
                      </w:pPr>
                      <w:r w:rsidRPr="001E2E27">
                        <w:rPr>
                          <w:rFonts w:ascii="Times New Roman" w:hAnsi="Times New Roman" w:cs="Times New Roman"/>
                        </w:rPr>
                        <w:t xml:space="preserve">Table </w:t>
                      </w:r>
                      <w:r>
                        <w:rPr>
                          <w:rFonts w:ascii="Times New Roman" w:hAnsi="Times New Roman" w:cs="Times New Roman"/>
                        </w:rPr>
                        <w:t>4</w:t>
                      </w:r>
                      <w:r w:rsidRPr="001E2E27">
                        <w:rPr>
                          <w:rFonts w:ascii="Times New Roman" w:hAnsi="Times New Roman" w:cs="Times New Roman"/>
                        </w:rPr>
                        <w:t xml:space="preserve"> – </w:t>
                      </w:r>
                      <w:r>
                        <w:rPr>
                          <w:rFonts w:ascii="Times New Roman" w:hAnsi="Times New Roman" w:cs="Times New Roman"/>
                        </w:rPr>
                        <w:t>Communication Comparison</w:t>
                      </w:r>
                    </w:p>
                  </w:txbxContent>
                </v:textbox>
                <w10:wrap anchorx="margin"/>
              </v:shape>
            </w:pict>
          </mc:Fallback>
        </mc:AlternateContent>
      </w:r>
      <w:r w:rsidR="005A74F1" w:rsidRPr="001F063F">
        <w:rPr>
          <w:rFonts w:ascii="Times New Roman" w:hAnsi="Times New Roman" w:cs="Times New Roman"/>
          <w:color w:val="auto"/>
          <w:sz w:val="24"/>
          <w:szCs w:val="24"/>
        </w:rPr>
        <w:t xml:space="preserve">The design decision was made to use an IR camera to accurately land the quadcopter. In order to implement this module successfully into the Mailbird system the camera needs to work cohesively with a compass, GPS, and other components attempting to communicate with the control in order to maintain stable flight. Design considerations for how to </w:t>
      </w:r>
      <w:r w:rsidR="001F063F" w:rsidRPr="001F063F">
        <w:rPr>
          <w:rFonts w:ascii="Times New Roman" w:hAnsi="Times New Roman" w:cs="Times New Roman"/>
          <w:color w:val="auto"/>
          <w:sz w:val="24"/>
          <w:szCs w:val="24"/>
        </w:rPr>
        <w:t>combine the IR camera sensor with the flight controller included amount of additional external hardware, work/time required for full integration, and information collision avoidance.</w:t>
      </w:r>
      <w:r w:rsidR="001F063F">
        <w:rPr>
          <w:rFonts w:ascii="Times New Roman" w:hAnsi="Times New Roman" w:cs="Times New Roman"/>
          <w:color w:val="auto"/>
          <w:sz w:val="24"/>
          <w:szCs w:val="24"/>
        </w:rPr>
        <w:t xml:space="preserve"> Table 4 illustrates how the final design decision was made, with emphasis on limiting the amount of external hardware due to inherent weight and spatial limitations. </w:t>
      </w:r>
      <w:r w:rsidR="001F063F">
        <w:rPr>
          <w:rFonts w:ascii="Times New Roman" w:hAnsi="Times New Roman" w:cs="Times New Roman"/>
          <w:color w:val="auto"/>
          <w:sz w:val="24"/>
          <w:szCs w:val="24"/>
        </w:rPr>
        <w:br/>
      </w:r>
    </w:p>
    <w:tbl>
      <w:tblPr>
        <w:tblStyle w:val="TableGrid"/>
        <w:tblW w:w="0" w:type="auto"/>
        <w:tblLayout w:type="fixed"/>
        <w:tblLook w:val="04A0" w:firstRow="1" w:lastRow="0" w:firstColumn="1" w:lastColumn="0" w:noHBand="0" w:noVBand="1"/>
      </w:tblPr>
      <w:tblGrid>
        <w:gridCol w:w="2065"/>
        <w:gridCol w:w="990"/>
        <w:gridCol w:w="630"/>
        <w:gridCol w:w="540"/>
        <w:gridCol w:w="1530"/>
      </w:tblGrid>
      <w:tr w:rsidR="0015351F" w14:paraId="2AEB7B5E" w14:textId="77777777" w:rsidTr="0015351F">
        <w:tc>
          <w:tcPr>
            <w:tcW w:w="2065" w:type="dxa"/>
          </w:tcPr>
          <w:p w14:paraId="0D12A7BC" w14:textId="226BF8B7" w:rsidR="0015351F" w:rsidRDefault="0015351F" w:rsidP="003D5F03">
            <w:pPr>
              <w:jc w:val="both"/>
              <w:rPr>
                <w:rFonts w:ascii="Times New Roman" w:hAnsi="Times New Roman" w:cs="Times New Roman"/>
                <w:color w:val="auto"/>
                <w:sz w:val="24"/>
                <w:szCs w:val="24"/>
              </w:rPr>
            </w:pPr>
          </w:p>
        </w:tc>
        <w:tc>
          <w:tcPr>
            <w:tcW w:w="990" w:type="dxa"/>
          </w:tcPr>
          <w:p w14:paraId="1FB9829C" w14:textId="71349D3F"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Weight</w:t>
            </w:r>
          </w:p>
        </w:tc>
        <w:tc>
          <w:tcPr>
            <w:tcW w:w="630" w:type="dxa"/>
          </w:tcPr>
          <w:p w14:paraId="2AD44DB3" w14:textId="2F6A9DD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I2C</w:t>
            </w:r>
          </w:p>
        </w:tc>
        <w:tc>
          <w:tcPr>
            <w:tcW w:w="540" w:type="dxa"/>
          </w:tcPr>
          <w:p w14:paraId="7CB4BE3E" w14:textId="006CF219"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SPI</w:t>
            </w:r>
          </w:p>
        </w:tc>
        <w:tc>
          <w:tcPr>
            <w:tcW w:w="1530" w:type="dxa"/>
          </w:tcPr>
          <w:p w14:paraId="2DB59A41" w14:textId="782D87D6"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Analog Input</w:t>
            </w:r>
          </w:p>
        </w:tc>
      </w:tr>
      <w:tr w:rsidR="0015351F" w14:paraId="481A430F" w14:textId="77777777" w:rsidTr="0015351F">
        <w:tc>
          <w:tcPr>
            <w:tcW w:w="2065" w:type="dxa"/>
          </w:tcPr>
          <w:p w14:paraId="26E89121" w14:textId="2E9ED431" w:rsidR="0015351F" w:rsidRPr="0015351F" w:rsidRDefault="0015351F" w:rsidP="003D5F03">
            <w:pPr>
              <w:jc w:val="both"/>
              <w:rPr>
                <w:rFonts w:ascii="Calibri" w:hAnsi="Calibri" w:cs="Times New Roman"/>
                <w:color w:val="auto"/>
                <w:sz w:val="24"/>
                <w:szCs w:val="24"/>
              </w:rPr>
            </w:pPr>
            <w:r w:rsidRPr="0015351F">
              <w:rPr>
                <w:rFonts w:ascii="Calibri" w:hAnsi="Calibri" w:cs="Times New Roman"/>
                <w:color w:val="auto"/>
                <w:sz w:val="24"/>
                <w:szCs w:val="24"/>
              </w:rPr>
              <w:t>External Hardware</w:t>
            </w:r>
          </w:p>
        </w:tc>
        <w:tc>
          <w:tcPr>
            <w:tcW w:w="990" w:type="dxa"/>
          </w:tcPr>
          <w:p w14:paraId="43145982" w14:textId="50CB618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2</w:t>
            </w:r>
          </w:p>
        </w:tc>
        <w:tc>
          <w:tcPr>
            <w:tcW w:w="630" w:type="dxa"/>
          </w:tcPr>
          <w:p w14:paraId="7EBAA4BE" w14:textId="1F04864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5B86F73F" w14:textId="3559191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594F0907" w14:textId="353E023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1248AD2B" w14:textId="77777777" w:rsidTr="0015351F">
        <w:tc>
          <w:tcPr>
            <w:tcW w:w="2065" w:type="dxa"/>
          </w:tcPr>
          <w:p w14:paraId="328B7768" w14:textId="2010DEFB" w:rsidR="0015351F" w:rsidRPr="0015351F" w:rsidRDefault="0015351F" w:rsidP="0015351F">
            <w:pPr>
              <w:jc w:val="both"/>
              <w:rPr>
                <w:rFonts w:ascii="Calibri" w:hAnsi="Calibri" w:cs="Times New Roman"/>
                <w:color w:val="auto"/>
                <w:sz w:val="24"/>
                <w:szCs w:val="24"/>
              </w:rPr>
            </w:pPr>
            <w:r>
              <w:rPr>
                <w:rFonts w:ascii="Calibri" w:hAnsi="Calibri" w:cs="Times New Roman"/>
                <w:color w:val="auto"/>
                <w:sz w:val="24"/>
                <w:szCs w:val="24"/>
              </w:rPr>
              <w:t>Work/Time Cost</w:t>
            </w:r>
          </w:p>
        </w:tc>
        <w:tc>
          <w:tcPr>
            <w:tcW w:w="990" w:type="dxa"/>
          </w:tcPr>
          <w:p w14:paraId="2B70AC45" w14:textId="2CF0E400"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1</w:t>
            </w:r>
          </w:p>
        </w:tc>
        <w:tc>
          <w:tcPr>
            <w:tcW w:w="630" w:type="dxa"/>
          </w:tcPr>
          <w:p w14:paraId="1C8DA497" w14:textId="283D8414"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Pr>
          <w:p w14:paraId="0E7900C0" w14:textId="3623AD3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Pr>
          <w:p w14:paraId="00F00050" w14:textId="52FFAA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34628109" w14:textId="77777777" w:rsidTr="0015351F">
        <w:tc>
          <w:tcPr>
            <w:tcW w:w="2065" w:type="dxa"/>
            <w:tcBorders>
              <w:bottom w:val="single" w:sz="12" w:space="0" w:color="auto"/>
            </w:tcBorders>
          </w:tcPr>
          <w:p w14:paraId="092815A1" w14:textId="37AFF2F7"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Communication Collisions</w:t>
            </w:r>
          </w:p>
        </w:tc>
        <w:tc>
          <w:tcPr>
            <w:tcW w:w="990" w:type="dxa"/>
            <w:tcBorders>
              <w:bottom w:val="single" w:sz="12" w:space="0" w:color="auto"/>
            </w:tcBorders>
          </w:tcPr>
          <w:p w14:paraId="61D279A5" w14:textId="25684A23" w:rsidR="0015351F" w:rsidRPr="0015351F" w:rsidRDefault="0015351F" w:rsidP="0015351F">
            <w:pPr>
              <w:jc w:val="center"/>
              <w:rPr>
                <w:rFonts w:ascii="Calibri" w:hAnsi="Calibri" w:cs="Times New Roman"/>
                <w:color w:val="auto"/>
                <w:sz w:val="24"/>
                <w:szCs w:val="24"/>
              </w:rPr>
            </w:pPr>
            <w:r w:rsidRPr="0015351F">
              <w:rPr>
                <w:rFonts w:ascii="Calibri" w:hAnsi="Calibri" w:cs="Times New Roman"/>
                <w:color w:val="auto"/>
                <w:sz w:val="24"/>
                <w:szCs w:val="24"/>
              </w:rPr>
              <w:t>3</w:t>
            </w:r>
          </w:p>
        </w:tc>
        <w:tc>
          <w:tcPr>
            <w:tcW w:w="630" w:type="dxa"/>
            <w:tcBorders>
              <w:bottom w:val="single" w:sz="12" w:space="0" w:color="auto"/>
            </w:tcBorders>
          </w:tcPr>
          <w:p w14:paraId="6291A151" w14:textId="5B00AB1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540" w:type="dxa"/>
            <w:tcBorders>
              <w:bottom w:val="single" w:sz="12" w:space="0" w:color="auto"/>
            </w:tcBorders>
          </w:tcPr>
          <w:p w14:paraId="5411CCC0" w14:textId="11B9037B"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c>
          <w:tcPr>
            <w:tcW w:w="1530" w:type="dxa"/>
            <w:tcBorders>
              <w:bottom w:val="single" w:sz="12" w:space="0" w:color="auto"/>
            </w:tcBorders>
          </w:tcPr>
          <w:p w14:paraId="07E69804" w14:textId="01C739C3"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w:t>
            </w:r>
          </w:p>
        </w:tc>
      </w:tr>
      <w:tr w:rsidR="0015351F" w14:paraId="761BA622" w14:textId="77777777" w:rsidTr="0015351F">
        <w:tc>
          <w:tcPr>
            <w:tcW w:w="2065" w:type="dxa"/>
          </w:tcPr>
          <w:p w14:paraId="0CE25B76" w14:textId="0E12E885"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62DB66ED" w14:textId="77777777" w:rsidR="0015351F" w:rsidRDefault="0015351F" w:rsidP="003D5F03">
            <w:pPr>
              <w:jc w:val="both"/>
              <w:rPr>
                <w:rFonts w:ascii="Times New Roman" w:hAnsi="Times New Roman" w:cs="Times New Roman"/>
                <w:color w:val="auto"/>
                <w:sz w:val="24"/>
                <w:szCs w:val="24"/>
              </w:rPr>
            </w:pPr>
          </w:p>
        </w:tc>
        <w:tc>
          <w:tcPr>
            <w:tcW w:w="630" w:type="dxa"/>
          </w:tcPr>
          <w:p w14:paraId="1608809F" w14:textId="03996912"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5</w:t>
            </w:r>
          </w:p>
        </w:tc>
        <w:tc>
          <w:tcPr>
            <w:tcW w:w="540" w:type="dxa"/>
          </w:tcPr>
          <w:p w14:paraId="5AF8FEBF" w14:textId="15470FA6"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5F3B042A" w14:textId="26A31F6A" w:rsidR="0015351F" w:rsidRPr="0015351F" w:rsidRDefault="0015351F" w:rsidP="0015351F">
            <w:pPr>
              <w:jc w:val="center"/>
              <w:rPr>
                <w:rFonts w:ascii="Calibri" w:hAnsi="Calibri" w:cs="Times New Roman"/>
                <w:color w:val="auto"/>
                <w:sz w:val="24"/>
                <w:szCs w:val="24"/>
              </w:rPr>
            </w:pPr>
          </w:p>
        </w:tc>
      </w:tr>
      <w:tr w:rsidR="0015351F" w14:paraId="16D686DF" w14:textId="77777777" w:rsidTr="0015351F">
        <w:tc>
          <w:tcPr>
            <w:tcW w:w="2065" w:type="dxa"/>
          </w:tcPr>
          <w:p w14:paraId="1DC14F41" w14:textId="066EFF00" w:rsidR="0015351F" w:rsidRDefault="0015351F" w:rsidP="0015351F">
            <w:pPr>
              <w:jc w:val="center"/>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990" w:type="dxa"/>
          </w:tcPr>
          <w:p w14:paraId="1C0A2F7B" w14:textId="77777777" w:rsidR="0015351F" w:rsidRDefault="0015351F" w:rsidP="003D5F03">
            <w:pPr>
              <w:jc w:val="both"/>
              <w:rPr>
                <w:rFonts w:ascii="Times New Roman" w:hAnsi="Times New Roman" w:cs="Times New Roman"/>
                <w:color w:val="auto"/>
                <w:sz w:val="24"/>
                <w:szCs w:val="24"/>
              </w:rPr>
            </w:pPr>
          </w:p>
        </w:tc>
        <w:tc>
          <w:tcPr>
            <w:tcW w:w="630" w:type="dxa"/>
          </w:tcPr>
          <w:p w14:paraId="4DCC445F" w14:textId="26548388"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540" w:type="dxa"/>
          </w:tcPr>
          <w:p w14:paraId="660D6FA0" w14:textId="0612AB6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2</w:t>
            </w:r>
          </w:p>
        </w:tc>
        <w:tc>
          <w:tcPr>
            <w:tcW w:w="1530" w:type="dxa"/>
          </w:tcPr>
          <w:p w14:paraId="3067BD51" w14:textId="26E6FA07"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r w:rsidR="0015351F" w14:paraId="6B065028" w14:textId="77777777" w:rsidTr="0015351F">
        <w:tc>
          <w:tcPr>
            <w:tcW w:w="2065" w:type="dxa"/>
          </w:tcPr>
          <w:p w14:paraId="3F00E690" w14:textId="368D9908" w:rsidR="0015351F" w:rsidRPr="0015351F" w:rsidRDefault="0015351F" w:rsidP="003D5F03">
            <w:pPr>
              <w:jc w:val="both"/>
              <w:rPr>
                <w:rFonts w:ascii="Calibri" w:hAnsi="Calibri" w:cs="Times New Roman"/>
                <w:color w:val="auto"/>
                <w:sz w:val="24"/>
                <w:szCs w:val="24"/>
              </w:rPr>
            </w:pPr>
            <w:r>
              <w:rPr>
                <w:rFonts w:ascii="Calibri" w:hAnsi="Calibri" w:cs="Times New Roman"/>
                <w:color w:val="auto"/>
                <w:sz w:val="24"/>
                <w:szCs w:val="24"/>
              </w:rPr>
              <w:t>Net Score</w:t>
            </w:r>
          </w:p>
        </w:tc>
        <w:tc>
          <w:tcPr>
            <w:tcW w:w="990" w:type="dxa"/>
          </w:tcPr>
          <w:p w14:paraId="2099FC14" w14:textId="77777777" w:rsidR="0015351F" w:rsidRDefault="0015351F" w:rsidP="003D5F03">
            <w:pPr>
              <w:jc w:val="both"/>
              <w:rPr>
                <w:rFonts w:ascii="Times New Roman" w:hAnsi="Times New Roman" w:cs="Times New Roman"/>
                <w:color w:val="auto"/>
                <w:sz w:val="24"/>
                <w:szCs w:val="24"/>
              </w:rPr>
            </w:pPr>
          </w:p>
        </w:tc>
        <w:tc>
          <w:tcPr>
            <w:tcW w:w="630" w:type="dxa"/>
          </w:tcPr>
          <w:p w14:paraId="4E6855F8" w14:textId="1346BF71"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4</w:t>
            </w:r>
          </w:p>
        </w:tc>
        <w:tc>
          <w:tcPr>
            <w:tcW w:w="540" w:type="dxa"/>
          </w:tcPr>
          <w:p w14:paraId="4EF2DA68" w14:textId="62301CBC"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-1</w:t>
            </w:r>
          </w:p>
        </w:tc>
        <w:tc>
          <w:tcPr>
            <w:tcW w:w="1530" w:type="dxa"/>
          </w:tcPr>
          <w:p w14:paraId="13B6E89B" w14:textId="6ACB326F" w:rsidR="0015351F" w:rsidRPr="0015351F" w:rsidRDefault="0015351F" w:rsidP="0015351F">
            <w:pPr>
              <w:jc w:val="center"/>
              <w:rPr>
                <w:rFonts w:ascii="Calibri" w:hAnsi="Calibri" w:cs="Times New Roman"/>
                <w:color w:val="auto"/>
                <w:sz w:val="24"/>
                <w:szCs w:val="24"/>
              </w:rPr>
            </w:pPr>
            <w:r>
              <w:rPr>
                <w:rFonts w:ascii="Calibri" w:hAnsi="Calibri" w:cs="Times New Roman"/>
                <w:color w:val="auto"/>
                <w:sz w:val="24"/>
                <w:szCs w:val="24"/>
              </w:rPr>
              <w:t>-6</w:t>
            </w:r>
          </w:p>
        </w:tc>
      </w:tr>
    </w:tbl>
    <w:p w14:paraId="1A742DB0" w14:textId="67C251DF" w:rsidR="003D5F03"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Because of this comparison of alternatives and the fact that we still had ample time to give to solving the communication problem the MailBird design uses and I2C interface with the IR camera.</w:t>
      </w:r>
    </w:p>
    <w:p w14:paraId="24CBD6CB" w14:textId="653F30A8" w:rsidR="0015351F" w:rsidRDefault="0015351F"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Another important note is the </w:t>
      </w:r>
      <w:r w:rsidR="006A214E">
        <w:rPr>
          <w:rFonts w:ascii="Times New Roman" w:hAnsi="Times New Roman" w:cs="Times New Roman"/>
          <w:color w:val="auto"/>
          <w:sz w:val="24"/>
          <w:szCs w:val="24"/>
        </w:rPr>
        <w:t>properties related to I2C the important ones in this case being the ability to access multiple devices on the same line and the requirement of acknowledgement bits. Since the flight controller already operated with inputs from a compass and GPS, both using the I2C line, there was already a hardware scheduler in place to insu</w:t>
      </w:r>
      <w:r w:rsidR="00CD3880">
        <w:rPr>
          <w:rFonts w:ascii="Times New Roman" w:hAnsi="Times New Roman" w:cs="Times New Roman"/>
          <w:color w:val="auto"/>
          <w:sz w:val="24"/>
          <w:szCs w:val="24"/>
        </w:rPr>
        <w:t>re communication conflicts will</w:t>
      </w:r>
      <w:r w:rsidR="006A214E">
        <w:rPr>
          <w:rFonts w:ascii="Times New Roman" w:hAnsi="Times New Roman" w:cs="Times New Roman"/>
          <w:color w:val="auto"/>
          <w:sz w:val="24"/>
          <w:szCs w:val="24"/>
        </w:rPr>
        <w:t xml:space="preserve"> not occur.</w:t>
      </w:r>
      <w:r w:rsidR="00CD3880">
        <w:rPr>
          <w:rFonts w:ascii="Times New Roman" w:hAnsi="Times New Roman" w:cs="Times New Roman"/>
          <w:color w:val="auto"/>
          <w:sz w:val="24"/>
          <w:szCs w:val="24"/>
        </w:rPr>
        <w:t xml:space="preserve"> This scheduler was also easily tapped into for use the with the IR camera module.</w:t>
      </w:r>
    </w:p>
    <w:p w14:paraId="7501E871" w14:textId="67CC8BB7" w:rsidR="00CD3880" w:rsidRPr="001F063F" w:rsidRDefault="00CD3880" w:rsidP="003D5F03">
      <w:pPr>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Problems occurred when attempting initial communication with the camera. This was due to I2C registers not being set by the flight controller. The problem was resolved by initializing the five necessary registers, </w:t>
      </w:r>
      <w:r w:rsidR="00AC1991">
        <w:rPr>
          <w:rFonts w:ascii="Times New Roman" w:hAnsi="Times New Roman" w:cs="Times New Roman"/>
          <w:color w:val="auto"/>
          <w:sz w:val="24"/>
          <w:szCs w:val="24"/>
        </w:rPr>
        <w:t>interrupt pending, enable acknowledgements, line enable, interrupt enable, and line start. Creating a separate function called by the IR camera initialization routine to initialize these registers caused the camera to function properly. Correctly functioning I2C protocol and a scheduler allowing for limited communication conflict the camera module is currently able to gather data about IR blobs and successfully transfer this data to the triangulation algorithm.</w:t>
      </w:r>
    </w:p>
    <w:p w14:paraId="2603834A" w14:textId="131ED0D3" w:rsidR="002551BA" w:rsidRPr="005E66A8" w:rsidRDefault="0001560B" w:rsidP="005E66A8">
      <w:pPr>
        <w:pStyle w:val="Heading2"/>
        <w:jc w:val="both"/>
        <w:rPr>
          <w:rFonts w:ascii="Times New Roman" w:hAnsi="Times New Roman" w:cs="Times New Roman"/>
          <w:sz w:val="28"/>
          <w:szCs w:val="28"/>
        </w:rPr>
      </w:pPr>
      <w:bookmarkStart w:id="13" w:name="_Toc378085700"/>
      <w:r w:rsidRPr="005E66A8">
        <w:rPr>
          <w:rFonts w:ascii="Times New Roman" w:hAnsi="Times New Roman" w:cs="Times New Roman"/>
          <w:sz w:val="28"/>
          <w:szCs w:val="28"/>
        </w:rPr>
        <w:lastRenderedPageBreak/>
        <w:t>Potential Problems</w:t>
      </w:r>
      <w:bookmarkEnd w:id="13"/>
    </w:p>
    <w:p w14:paraId="6FD065B4" w14:textId="407D2D8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The following is a list of potential problems we could run into with implementing the IR camera and predetermined path onto the </w:t>
      </w:r>
      <w:r w:rsidR="005E66A8" w:rsidRPr="005E66A8">
        <w:rPr>
          <w:rFonts w:ascii="Times New Roman" w:hAnsi="Times New Roman" w:cs="Times New Roman"/>
          <w:color w:val="auto"/>
          <w:sz w:val="24"/>
          <w:szCs w:val="24"/>
        </w:rPr>
        <w:t>MailBird</w:t>
      </w:r>
      <w:r w:rsidRPr="005E66A8">
        <w:rPr>
          <w:rFonts w:ascii="Times New Roman" w:hAnsi="Times New Roman" w:cs="Times New Roman"/>
          <w:color w:val="auto"/>
          <w:sz w:val="24"/>
          <w:szCs w:val="24"/>
        </w:rPr>
        <w:t>:</w:t>
      </w:r>
    </w:p>
    <w:p w14:paraId="28DA9098" w14:textId="59E62E0B" w:rsidR="005E66A8" w:rsidRPr="005E66A8" w:rsidRDefault="005E66A8" w:rsidP="005E66A8">
      <w:pPr>
        <w:pStyle w:val="Heading3"/>
        <w:jc w:val="both"/>
        <w:rPr>
          <w:rFonts w:ascii="Times New Roman" w:hAnsi="Times New Roman" w:cs="Times New Roman"/>
        </w:rPr>
      </w:pPr>
      <w:bookmarkStart w:id="14" w:name="_Toc378085701"/>
      <w:r w:rsidRPr="005E66A8">
        <w:rPr>
          <w:rFonts w:ascii="Times New Roman" w:hAnsi="Times New Roman" w:cs="Times New Roman"/>
        </w:rPr>
        <w:t>Coding limitations</w:t>
      </w:r>
      <w:bookmarkEnd w:id="14"/>
    </w:p>
    <w:p w14:paraId="63E9E7C4" w14:textId="6FF0F24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Our group as a whole is not familiar yet with Arduino programming and how to respond to </w:t>
      </w:r>
      <w:r w:rsidR="005E66A8" w:rsidRPr="005E66A8">
        <w:rPr>
          <w:rFonts w:ascii="Times New Roman" w:hAnsi="Times New Roman" w:cs="Times New Roman"/>
          <w:color w:val="auto"/>
          <w:sz w:val="24"/>
          <w:szCs w:val="24"/>
        </w:rPr>
        <w:t>the infrared camera on the ArduC</w:t>
      </w:r>
      <w:r w:rsidRPr="005E66A8">
        <w:rPr>
          <w:rFonts w:ascii="Times New Roman" w:hAnsi="Times New Roman" w:cs="Times New Roman"/>
          <w:color w:val="auto"/>
          <w:sz w:val="24"/>
          <w:szCs w:val="24"/>
        </w:rPr>
        <w:t xml:space="preserve">opter. </w:t>
      </w:r>
    </w:p>
    <w:p w14:paraId="1F6D2E29" w14:textId="76C52131" w:rsidR="005E66A8" w:rsidRPr="005E66A8" w:rsidRDefault="005E66A8" w:rsidP="005E66A8">
      <w:pPr>
        <w:pStyle w:val="Heading3"/>
        <w:jc w:val="both"/>
        <w:rPr>
          <w:rFonts w:ascii="Times New Roman" w:hAnsi="Times New Roman" w:cs="Times New Roman"/>
        </w:rPr>
      </w:pPr>
      <w:bookmarkStart w:id="15" w:name="_Toc378085702"/>
      <w:r w:rsidRPr="005E66A8">
        <w:rPr>
          <w:rFonts w:ascii="Times New Roman" w:hAnsi="Times New Roman" w:cs="Times New Roman"/>
        </w:rPr>
        <w:t>Infrared White-out</w:t>
      </w:r>
      <w:bookmarkEnd w:id="15"/>
    </w:p>
    <w:p w14:paraId="3A909A36" w14:textId="7CF1163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will the sun affect the IR camera? Will the sun reflect off the ground and cause the camera to see nothing but IR light? If this is the case, one alternative we have considered is building a focal point made out of PVC pipe painted black to block out some of the other light shining into the camera.</w:t>
      </w:r>
    </w:p>
    <w:p w14:paraId="5878CFC0" w14:textId="3885B143" w:rsidR="005E66A8" w:rsidRPr="005E66A8" w:rsidRDefault="005E66A8" w:rsidP="005E66A8">
      <w:pPr>
        <w:pStyle w:val="Heading3"/>
        <w:jc w:val="both"/>
        <w:rPr>
          <w:rFonts w:ascii="Times New Roman" w:hAnsi="Times New Roman" w:cs="Times New Roman"/>
        </w:rPr>
      </w:pPr>
      <w:bookmarkStart w:id="16" w:name="_Toc378085703"/>
      <w:r w:rsidRPr="005E66A8">
        <w:rPr>
          <w:rFonts w:ascii="Times New Roman" w:hAnsi="Times New Roman" w:cs="Times New Roman"/>
        </w:rPr>
        <w:t>Carrying Capacity</w:t>
      </w:r>
      <w:bookmarkEnd w:id="16"/>
    </w:p>
    <w:p w14:paraId="2DC6D331" w14:textId="717490F0"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What is the maximum size package that the Arduino can carry? What is the ratio of increased package weight to battery life? How much power is the camera circuit going to take from the battery?</w:t>
      </w:r>
    </w:p>
    <w:p w14:paraId="3FA0BB7E" w14:textId="40DDEEC5" w:rsidR="005E66A8" w:rsidRPr="005E66A8" w:rsidRDefault="005E66A8" w:rsidP="005E66A8">
      <w:pPr>
        <w:pStyle w:val="Heading3"/>
        <w:jc w:val="both"/>
        <w:rPr>
          <w:rFonts w:ascii="Times New Roman" w:hAnsi="Times New Roman" w:cs="Times New Roman"/>
        </w:rPr>
      </w:pPr>
      <w:bookmarkStart w:id="17" w:name="_Toc378085704"/>
      <w:r w:rsidRPr="005E66A8">
        <w:rPr>
          <w:rFonts w:ascii="Times New Roman" w:hAnsi="Times New Roman" w:cs="Times New Roman"/>
        </w:rPr>
        <w:t>New Buildings</w:t>
      </w:r>
      <w:bookmarkEnd w:id="17"/>
    </w:p>
    <w:p w14:paraId="1445AF90" w14:textId="224DCDB8" w:rsidR="002551BA" w:rsidRPr="005E66A8"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When construction is going on the</w:t>
      </w:r>
      <w:r w:rsidR="005E66A8" w:rsidRPr="005E66A8">
        <w:rPr>
          <w:rFonts w:ascii="Times New Roman" w:hAnsi="Times New Roman" w:cs="Times New Roman"/>
          <w:color w:val="auto"/>
          <w:sz w:val="24"/>
          <w:szCs w:val="24"/>
        </w:rPr>
        <w:t xml:space="preserve"> MailBird</w:t>
      </w:r>
      <w:r w:rsidRPr="005E66A8">
        <w:rPr>
          <w:rFonts w:ascii="Times New Roman" w:hAnsi="Times New Roman" w:cs="Times New Roman"/>
          <w:color w:val="auto"/>
          <w:sz w:val="24"/>
          <w:szCs w:val="24"/>
        </w:rPr>
        <w:t xml:space="preserve"> will continually have to be reprogrammed due to changes in geography and obstacles like cranes. </w:t>
      </w:r>
    </w:p>
    <w:p w14:paraId="506CD22C" w14:textId="690966A2" w:rsidR="005E66A8" w:rsidRPr="005E66A8" w:rsidRDefault="005E66A8" w:rsidP="005E66A8">
      <w:pPr>
        <w:pStyle w:val="Heading3"/>
        <w:jc w:val="both"/>
        <w:rPr>
          <w:rFonts w:ascii="Times New Roman" w:hAnsi="Times New Roman" w:cs="Times New Roman"/>
        </w:rPr>
      </w:pPr>
      <w:bookmarkStart w:id="18" w:name="_Toc378085705"/>
      <w:r w:rsidRPr="005E66A8">
        <w:rPr>
          <w:rFonts w:ascii="Times New Roman" w:hAnsi="Times New Roman" w:cs="Times New Roman"/>
        </w:rPr>
        <w:t>Landing Module</w:t>
      </w:r>
      <w:bookmarkEnd w:id="18"/>
      <w:r w:rsidRPr="005E66A8">
        <w:rPr>
          <w:rFonts w:ascii="Times New Roman" w:hAnsi="Times New Roman" w:cs="Times New Roman"/>
        </w:rPr>
        <w:t xml:space="preserve"> </w:t>
      </w:r>
    </w:p>
    <w:p w14:paraId="79C7B7ED" w14:textId="5597F4B2" w:rsidR="002551BA" w:rsidRDefault="002551BA"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 much is it going to cost each customer to buy/build the landing zone?</w:t>
      </w:r>
    </w:p>
    <w:p w14:paraId="045B99A6" w14:textId="213663A6" w:rsidR="00E05960" w:rsidRPr="005E66A8" w:rsidRDefault="00E05960" w:rsidP="00E05960">
      <w:pPr>
        <w:pStyle w:val="Heading3"/>
        <w:jc w:val="both"/>
        <w:rPr>
          <w:rFonts w:ascii="Times New Roman" w:hAnsi="Times New Roman" w:cs="Times New Roman"/>
        </w:rPr>
      </w:pPr>
      <w:r>
        <w:rPr>
          <w:rFonts w:ascii="Times New Roman" w:hAnsi="Times New Roman" w:cs="Times New Roman"/>
        </w:rPr>
        <w:t>IR Camera Lens Modification</w:t>
      </w:r>
    </w:p>
    <w:p w14:paraId="3A1C28CE" w14:textId="77777777" w:rsidR="00E05960" w:rsidRPr="00E05960" w:rsidRDefault="00E05960" w:rsidP="00E05960">
      <w:pPr>
        <w:rPr>
          <w:rFonts w:ascii="Times New Roman" w:hAnsi="Times New Roman" w:cs="Times New Roman"/>
          <w:sz w:val="24"/>
          <w:szCs w:val="24"/>
        </w:rPr>
      </w:pPr>
      <w:r w:rsidRPr="00E05960">
        <w:rPr>
          <w:rFonts w:ascii="Times New Roman" w:hAnsi="Times New Roman" w:cs="Times New Roman"/>
          <w:color w:val="auto"/>
          <w:sz w:val="24"/>
          <w:szCs w:val="24"/>
        </w:rPr>
        <w:t>Ordered wider lens for the IR camera how will the implementation work? Will it increase drastically or will we still need more intensity and a wider viewing angle for the LEDs? Does attempting to compensate for wind push the Mailbird out of field of view of LEDs?</w:t>
      </w:r>
    </w:p>
    <w:p w14:paraId="3E835254" w14:textId="41057B23" w:rsidR="00E05960" w:rsidRPr="005E66A8" w:rsidRDefault="00E05960" w:rsidP="00E05960">
      <w:pPr>
        <w:pStyle w:val="Heading3"/>
        <w:jc w:val="both"/>
        <w:rPr>
          <w:rFonts w:ascii="Times New Roman" w:hAnsi="Times New Roman" w:cs="Times New Roman"/>
        </w:rPr>
      </w:pPr>
      <w:r>
        <w:rPr>
          <w:rFonts w:ascii="Times New Roman" w:hAnsi="Times New Roman" w:cs="Times New Roman"/>
        </w:rPr>
        <w:t>Simulations</w:t>
      </w:r>
    </w:p>
    <w:p w14:paraId="4EFA39E8" w14:textId="14A23E8E" w:rsidR="00E05960" w:rsidRPr="005E66A8" w:rsidRDefault="00E05960" w:rsidP="00E05960">
      <w:pPr>
        <w:jc w:val="both"/>
        <w:rPr>
          <w:rFonts w:ascii="Times New Roman" w:hAnsi="Times New Roman" w:cs="Times New Roman"/>
          <w:color w:val="auto"/>
          <w:sz w:val="24"/>
          <w:szCs w:val="24"/>
        </w:rPr>
      </w:pPr>
      <w:r>
        <w:rPr>
          <w:rFonts w:ascii="Times New Roman" w:hAnsi="Times New Roman" w:cs="Times New Roman"/>
          <w:color w:val="auto"/>
          <w:sz w:val="24"/>
          <w:szCs w:val="24"/>
        </w:rPr>
        <w:t>How can we test without taking off an arm, burning a motor, or destroying the quadcopter and/or room?</w:t>
      </w:r>
    </w:p>
    <w:p w14:paraId="708C4781" w14:textId="7DFFA8A7" w:rsidR="00E05960" w:rsidRPr="005E66A8" w:rsidRDefault="00E05960" w:rsidP="00E05960">
      <w:pPr>
        <w:pStyle w:val="Heading3"/>
        <w:jc w:val="both"/>
        <w:rPr>
          <w:rFonts w:ascii="Times New Roman" w:hAnsi="Times New Roman" w:cs="Times New Roman"/>
        </w:rPr>
      </w:pPr>
      <w:r>
        <w:rPr>
          <w:rFonts w:ascii="Times New Roman" w:hAnsi="Times New Roman" w:cs="Times New Roman"/>
        </w:rPr>
        <w:t>Weather</w:t>
      </w:r>
    </w:p>
    <w:p w14:paraId="50A011FA" w14:textId="1F946A8F" w:rsidR="00E05960" w:rsidRPr="005E66A8" w:rsidRDefault="00E05960" w:rsidP="00E05960">
      <w:pPr>
        <w:jc w:val="both"/>
        <w:rPr>
          <w:rFonts w:ascii="Times New Roman" w:hAnsi="Times New Roman" w:cs="Times New Roman"/>
          <w:color w:val="auto"/>
          <w:sz w:val="24"/>
          <w:szCs w:val="24"/>
        </w:rPr>
      </w:pPr>
      <w:r>
        <w:rPr>
          <w:rFonts w:ascii="Times New Roman" w:hAnsi="Times New Roman" w:cs="Times New Roman"/>
          <w:color w:val="auto"/>
          <w:sz w:val="24"/>
          <w:szCs w:val="24"/>
        </w:rPr>
        <w:t>Can we compensate for bad weather?  If so, how?</w:t>
      </w:r>
    </w:p>
    <w:p w14:paraId="77B20AF7" w14:textId="77777777" w:rsidR="00E05960" w:rsidRPr="005E66A8" w:rsidRDefault="00E05960" w:rsidP="005E66A8">
      <w:pPr>
        <w:jc w:val="both"/>
        <w:rPr>
          <w:rFonts w:ascii="Times New Roman" w:hAnsi="Times New Roman" w:cs="Times New Roman"/>
          <w:color w:val="auto"/>
          <w:sz w:val="24"/>
          <w:szCs w:val="24"/>
        </w:rPr>
      </w:pPr>
    </w:p>
    <w:p w14:paraId="7DE7E60C" w14:textId="352A811D" w:rsidR="00954C3D" w:rsidRPr="005E66A8" w:rsidRDefault="00954C3D" w:rsidP="005E66A8">
      <w:pPr>
        <w:pStyle w:val="Heading2"/>
        <w:jc w:val="both"/>
        <w:rPr>
          <w:rFonts w:ascii="Times New Roman" w:hAnsi="Times New Roman" w:cs="Times New Roman"/>
          <w:color w:val="007789" w:themeColor="accent1" w:themeShade="BF"/>
          <w:sz w:val="28"/>
          <w:szCs w:val="28"/>
        </w:rPr>
      </w:pPr>
      <w:bookmarkStart w:id="19" w:name="_Toc378085706"/>
      <w:r w:rsidRPr="005E66A8">
        <w:rPr>
          <w:rFonts w:ascii="Times New Roman" w:hAnsi="Times New Roman" w:cs="Times New Roman"/>
          <w:sz w:val="28"/>
          <w:szCs w:val="28"/>
        </w:rPr>
        <w:lastRenderedPageBreak/>
        <w:t>Market Constraints</w:t>
      </w:r>
      <w:bookmarkEnd w:id="19"/>
    </w:p>
    <w:p w14:paraId="44714A61" w14:textId="04FF5DD2"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14:paraId="493F33FE" w14:textId="0B162F7C"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In order for the project to be marketabl</w:t>
      </w:r>
      <w:r w:rsidR="000A3F32" w:rsidRPr="005E66A8">
        <w:rPr>
          <w:rFonts w:ascii="Times New Roman" w:hAnsi="Times New Roman" w:cs="Times New Roman"/>
          <w:color w:val="auto"/>
          <w:sz w:val="24"/>
          <w:szCs w:val="24"/>
        </w:rPr>
        <w:t>e at all it must first and fore</w:t>
      </w:r>
      <w:r w:rsidRPr="005E66A8">
        <w:rPr>
          <w:rFonts w:ascii="Times New Roman" w:hAnsi="Times New Roman" w:cs="Times New Roman"/>
          <w:color w:val="auto"/>
          <w:sz w:val="24"/>
          <w:szCs w:val="24"/>
        </w:rPr>
        <w:t>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LiPo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14:paraId="18BA7F6D" w14:textId="12AE668D" w:rsidR="00954C3D" w:rsidRDefault="00E0424E" w:rsidP="005E66A8">
      <w:pPr>
        <w:jc w:val="bot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mc:AlternateContent>
          <mc:Choice Requires="wps">
            <w:drawing>
              <wp:anchor distT="0" distB="0" distL="114300" distR="114300" simplePos="0" relativeHeight="251686912" behindDoc="0" locked="0" layoutInCell="1" allowOverlap="1" wp14:anchorId="69308561" wp14:editId="2D5C4765">
                <wp:simplePos x="0" y="0"/>
                <wp:positionH relativeFrom="column">
                  <wp:posOffset>1743074</wp:posOffset>
                </wp:positionH>
                <wp:positionV relativeFrom="paragraph">
                  <wp:posOffset>4305300</wp:posOffset>
                </wp:positionV>
                <wp:extent cx="2181225" cy="3619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2181225" cy="361950"/>
                        </a:xfrm>
                        <a:prstGeom prst="rect">
                          <a:avLst/>
                        </a:prstGeom>
                        <a:solidFill>
                          <a:sysClr val="window" lastClr="FFFFFF"/>
                        </a:solidFill>
                        <a:ln w="6350">
                          <a:noFill/>
                        </a:ln>
                        <a:effectLst/>
                      </wps:spPr>
                      <wps:txbx>
                        <w:txbxContent>
                          <w:p w14:paraId="7F88AE77" w14:textId="08454759" w:rsidR="000A1079" w:rsidRPr="001E2E27" w:rsidRDefault="000A1079" w:rsidP="00E0424E">
                            <w:pPr>
                              <w:rPr>
                                <w:rFonts w:ascii="Times New Roman" w:hAnsi="Times New Roman" w:cs="Times New Roman"/>
                              </w:rPr>
                            </w:pPr>
                            <w:r>
                              <w:rPr>
                                <w:rFonts w:ascii="Times New Roman" w:hAnsi="Times New Roman" w:cs="Times New Roman"/>
                              </w:rPr>
                              <w:t>Figure 1 – Landing Module Schematic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08561" id="Text Box 9" o:spid="_x0000_s1031" type="#_x0000_t202" style="position:absolute;left:0;text-align:left;margin-left:137.25pt;margin-top:339pt;width:171.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" fillcolor="window" stroked="f" strokeweight=".5pt">
                <v:textbox>
                  <w:txbxContent>
                    <w:p w14:paraId="7F88AE77" w14:textId="08454759" w:rsidR="000A1079" w:rsidRPr="001E2E27" w:rsidRDefault="000A1079" w:rsidP="00E0424E">
                      <w:pPr>
                        <w:rPr>
                          <w:rFonts w:ascii="Times New Roman" w:hAnsi="Times New Roman" w:cs="Times New Roman"/>
                        </w:rPr>
                      </w:pPr>
                      <w:r>
                        <w:rPr>
                          <w:rFonts w:ascii="Times New Roman" w:hAnsi="Times New Roman" w:cs="Times New Roman"/>
                        </w:rPr>
                        <w:t>Figure 1 – Landing Module Schematic</w:t>
                      </w:r>
                    </w:p>
                  </w:txbxContent>
                </v:textbox>
              </v:shape>
            </w:pict>
          </mc:Fallback>
        </mc:AlternateContent>
      </w:r>
      <w:r>
        <w:rPr>
          <w:rFonts w:ascii="Times New Roman" w:hAnsi="Times New Roman" w:cs="Times New Roman"/>
          <w:noProof/>
          <w:color w:val="auto"/>
          <w:sz w:val="24"/>
          <w:szCs w:val="24"/>
          <w:lang w:eastAsia="en-US"/>
        </w:rPr>
        <w:drawing>
          <wp:anchor distT="0" distB="0" distL="114300" distR="114300" simplePos="0" relativeHeight="251684864" behindDoc="0" locked="0" layoutInCell="1" allowOverlap="1" wp14:anchorId="3DDD560F" wp14:editId="560A77DC">
            <wp:simplePos x="0" y="0"/>
            <wp:positionH relativeFrom="column">
              <wp:posOffset>200025</wp:posOffset>
            </wp:positionH>
            <wp:positionV relativeFrom="paragraph">
              <wp:posOffset>1697990</wp:posOffset>
            </wp:positionV>
            <wp:extent cx="5075555"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iSensorSchematic.jpg"/>
                    <pic:cNvPicPr/>
                  </pic:nvPicPr>
                  <pic:blipFill rotWithShape="1">
                    <a:blip r:embed="rId25">
                      <a:extLst>
                        <a:ext uri="{28A0092B-C50C-407E-A947-70E740481C1C}">
                          <a14:useLocalDpi xmlns:a14="http://schemas.microsoft.com/office/drawing/2010/main" val="0"/>
                        </a:ext>
                      </a:extLst>
                    </a:blip>
                    <a:srcRect l="11327" t="16328" r="12621" b="30505"/>
                    <a:stretch/>
                  </pic:blipFill>
                  <pic:spPr bwMode="auto">
                    <a:xfrm>
                      <a:off x="0" y="0"/>
                      <a:ext cx="5075555" cy="274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3D" w:rsidRPr="005E66A8">
        <w:rPr>
          <w:rFonts w:ascii="Times New Roman" w:hAnsi="Times New Roman" w:cs="Times New Roman"/>
          <w:color w:val="auto"/>
          <w:sz w:val="24"/>
          <w:szCs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w:t>
      </w:r>
      <w:r>
        <w:rPr>
          <w:rFonts w:ascii="Times New Roman" w:hAnsi="Times New Roman" w:cs="Times New Roman"/>
          <w:color w:val="auto"/>
          <w:sz w:val="24"/>
          <w:szCs w:val="24"/>
        </w:rPr>
        <w:t xml:space="preserve">  A schematic of the landing module is included in Figure 1.</w:t>
      </w:r>
      <w:r w:rsidR="00954C3D" w:rsidRPr="005E66A8">
        <w:rPr>
          <w:rFonts w:ascii="Times New Roman" w:hAnsi="Times New Roman" w:cs="Times New Roman"/>
          <w:color w:val="auto"/>
          <w:sz w:val="24"/>
          <w:szCs w:val="24"/>
        </w:rPr>
        <w:t xml:space="preserve">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14:paraId="7224B22C" w14:textId="2C59F8E6" w:rsidR="00E0424E" w:rsidRPr="005E66A8" w:rsidRDefault="00E0424E" w:rsidP="005E66A8">
      <w:pPr>
        <w:jc w:val="both"/>
        <w:rPr>
          <w:rFonts w:ascii="Times New Roman" w:hAnsi="Times New Roman" w:cs="Times New Roman"/>
          <w:color w:val="auto"/>
          <w:sz w:val="24"/>
          <w:szCs w:val="24"/>
        </w:rPr>
      </w:pPr>
    </w:p>
    <w:p w14:paraId="45B73E81" w14:textId="23BB30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design in an attempt to prevent any incident.</w:t>
      </w:r>
    </w:p>
    <w:p w14:paraId="21E5C6C3" w14:textId="1D7AC9F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 xml:space="preserve">Even though any unwarranted malfunction that would cause the quadcopter to fall out of flight could possibly be dangerous to the public the design chosen develops a simple, clean, safe image in the public eye. This image along with custom designed flight paths avoiding areas of high traffic and at the maximum altitude allowed by law will keep the MailBird out of a weary public eye. </w:t>
      </w:r>
    </w:p>
    <w:p w14:paraId="0706EFE6" w14:textId="03A45385"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14:paraId="302E01DA" w14:textId="27BB429B" w:rsidR="00954C3D" w:rsidRPr="005E66A8" w:rsidRDefault="00954C3D"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The MailBird is designed to calculate accurate altitude information in order to abide by FFA airspace regulations and remain on a level legal for RC vehicles.</w:t>
      </w:r>
    </w:p>
    <w:p w14:paraId="7009E3FB" w14:textId="3169F018" w:rsidR="00635E03" w:rsidRPr="005E66A8" w:rsidRDefault="00635E03" w:rsidP="005E66A8">
      <w:pPr>
        <w:pStyle w:val="Heading2"/>
        <w:jc w:val="both"/>
        <w:rPr>
          <w:rFonts w:ascii="Times New Roman" w:hAnsi="Times New Roman" w:cs="Times New Roman"/>
          <w:color w:val="007789" w:themeColor="accent1" w:themeShade="BF"/>
          <w:sz w:val="28"/>
          <w:szCs w:val="28"/>
        </w:rPr>
      </w:pPr>
      <w:bookmarkStart w:id="20" w:name="_Toc378085707"/>
      <w:r w:rsidRPr="005E66A8">
        <w:rPr>
          <w:rFonts w:ascii="Times New Roman" w:hAnsi="Times New Roman" w:cs="Times New Roman"/>
          <w:sz w:val="28"/>
          <w:szCs w:val="28"/>
        </w:rPr>
        <w:t>Design Standards</w:t>
      </w:r>
      <w:bookmarkEnd w:id="20"/>
    </w:p>
    <w:p w14:paraId="467C0194" w14:textId="410165AE" w:rsidR="00635E03" w:rsidRPr="005E66A8"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GPS frequency/information protocol – GPS data transmitted over the L1 frequency band (1575.42 MHz), using NMEA 0183 data protocol.</w:t>
      </w:r>
    </w:p>
    <w:p w14:paraId="1E556C1A" w14:textId="52FBEC30" w:rsidR="00635E03" w:rsidRPr="005E66A8" w:rsidRDefault="00635E03" w:rsidP="005E66A8">
      <w:pPr>
        <w:jc w:val="both"/>
        <w:rPr>
          <w:rFonts w:ascii="Times New Roman" w:hAnsi="Times New Roman" w:cs="Times New Roman"/>
          <w:color w:val="auto"/>
          <w:sz w:val="24"/>
          <w:szCs w:val="24"/>
          <w:shd w:val="clear" w:color="auto" w:fill="FFFFFF"/>
        </w:rPr>
      </w:pPr>
      <w:r w:rsidRPr="005E66A8">
        <w:rPr>
          <w:rFonts w:ascii="Times New Roman" w:hAnsi="Times New Roman" w:cs="Times New Roman"/>
          <w:color w:val="auto"/>
          <w:sz w:val="24"/>
          <w:szCs w:val="24"/>
        </w:rPr>
        <w:t xml:space="preserve">Flight Height – </w:t>
      </w:r>
      <w:r w:rsidRPr="005E66A8">
        <w:rPr>
          <w:rFonts w:ascii="Times New Roman" w:hAnsi="Times New Roman" w:cs="Times New Roman"/>
          <w:i/>
          <w:color w:val="auto"/>
          <w:sz w:val="24"/>
          <w:szCs w:val="24"/>
          <w:shd w:val="clear" w:color="auto" w:fill="FFFFFF"/>
        </w:rPr>
        <w:t>H.R. 658</w:t>
      </w:r>
      <w:r w:rsidRPr="005E66A8">
        <w:rPr>
          <w:rStyle w:val="apple-converted-space"/>
          <w:rFonts w:ascii="Times New Roman" w:hAnsi="Times New Roman" w:cs="Times New Roman"/>
          <w:color w:val="auto"/>
          <w:sz w:val="24"/>
          <w:szCs w:val="24"/>
          <w:shd w:val="clear" w:color="auto" w:fill="FFFFFF"/>
        </w:rPr>
        <w:t> </w:t>
      </w:r>
      <w:r w:rsidRPr="005E66A8">
        <w:rPr>
          <w:rFonts w:ascii="Times New Roman" w:hAnsi="Times New Roman" w:cs="Times New Roman"/>
          <w:i/>
          <w:color w:val="auto"/>
          <w:sz w:val="24"/>
          <w:szCs w:val="24"/>
          <w:shd w:val="clear" w:color="auto" w:fill="FFFFFF"/>
        </w:rPr>
        <w:t>(FAA Air Transportation Modernization and Safety Improvement Act).</w:t>
      </w:r>
      <w:r w:rsidRPr="005E66A8">
        <w:rPr>
          <w:rFonts w:ascii="Times New Roman" w:hAnsi="Times New Roman" w:cs="Times New Roman"/>
          <w:color w:val="auto"/>
          <w:sz w:val="24"/>
          <w:szCs w:val="24"/>
          <w:shd w:val="clear" w:color="auto" w:fill="FFFFFF"/>
        </w:rPr>
        <w:t xml:space="preserve"> </w:t>
      </w:r>
      <w:r w:rsidRPr="005E66A8">
        <w:rPr>
          <w:rFonts w:ascii="Times New Roman" w:hAnsi="Times New Roman" w:cs="Times New Roman"/>
          <w:i/>
          <w:color w:val="auto"/>
          <w:sz w:val="24"/>
          <w:szCs w:val="24"/>
          <w:shd w:val="clear" w:color="auto" w:fill="FFFFFF"/>
        </w:rPr>
        <w:t>SEC. 334 (b)</w:t>
      </w:r>
      <w:r w:rsidRPr="005E66A8">
        <w:rPr>
          <w:rFonts w:ascii="Times New Roman" w:hAnsi="Times New Roman" w:cs="Times New Roman"/>
          <w:color w:val="auto"/>
          <w:sz w:val="24"/>
          <w:szCs w:val="24"/>
          <w:shd w:val="clear" w:color="auto" w:fill="FFFFFF"/>
        </w:rPr>
        <w:t xml:space="preserve"> </w:t>
      </w:r>
      <w:r w:rsidRPr="005E66A8">
        <w:rPr>
          <w:rStyle w:val="Emphasis"/>
          <w:rFonts w:ascii="Times New Roman" w:hAnsi="Times New Roman" w:cs="Times New Roman"/>
          <w:bCs/>
          <w:color w:val="auto"/>
          <w:sz w:val="24"/>
          <w:szCs w:val="24"/>
          <w:shd w:val="clear" w:color="auto" w:fill="FFFFFF"/>
        </w:rPr>
        <w:t>Standards for Operation and Certification – Not later than December 31, 2015, the Administrator shall develop and implement operational and certification requirements for the operation of public unmanned 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14:paraId="1E019EE8" w14:textId="55F70F1F" w:rsidR="00954C3D" w:rsidRPr="00E6159C" w:rsidRDefault="00635E03"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RC Frequency – Manual flight control transmitted over 2.4GHz spread spectrum.</w:t>
      </w:r>
      <w:r w:rsidR="00954C3D" w:rsidRPr="005E66A8">
        <w:rPr>
          <w:rFonts w:ascii="Times New Roman" w:hAnsi="Times New Roman" w:cs="Times New Roman"/>
          <w:color w:val="007789" w:themeColor="accent1" w:themeShade="BF"/>
          <w:sz w:val="32"/>
        </w:rPr>
        <w:br w:type="page"/>
      </w:r>
    </w:p>
    <w:p w14:paraId="3F39EF24" w14:textId="77777777" w:rsidR="00796FDE" w:rsidRPr="005E66A8" w:rsidRDefault="00B13AB1" w:rsidP="005E66A8">
      <w:pPr>
        <w:pStyle w:val="Heading1"/>
        <w:jc w:val="both"/>
        <w:rPr>
          <w:rFonts w:ascii="Times New Roman" w:hAnsi="Times New Roman" w:cs="Times New Roman"/>
          <w:color w:val="007789" w:themeColor="accent1" w:themeShade="BF"/>
          <w:sz w:val="32"/>
        </w:rPr>
      </w:pPr>
      <w:bookmarkStart w:id="21" w:name="_Toc378085708"/>
      <w:r w:rsidRPr="005E66A8">
        <w:rPr>
          <w:rFonts w:ascii="Times New Roman" w:hAnsi="Times New Roman" w:cs="Times New Roman"/>
          <w:color w:val="007789" w:themeColor="accent1" w:themeShade="BF"/>
          <w:sz w:val="32"/>
        </w:rPr>
        <w:lastRenderedPageBreak/>
        <w:t xml:space="preserve">3 </w:t>
      </w:r>
      <w:r w:rsidR="00796FDE" w:rsidRPr="005E66A8">
        <w:rPr>
          <w:rFonts w:ascii="Times New Roman" w:hAnsi="Times New Roman" w:cs="Times New Roman"/>
          <w:color w:val="007789" w:themeColor="accent1" w:themeShade="BF"/>
          <w:sz w:val="32"/>
        </w:rPr>
        <w:t>Management Approach</w:t>
      </w:r>
      <w:bookmarkEnd w:id="21"/>
    </w:p>
    <w:p w14:paraId="2C980F25" w14:textId="77777777" w:rsidR="001110D5" w:rsidRPr="005E66A8" w:rsidRDefault="003902D5" w:rsidP="00167B02">
      <w:pPr>
        <w:rPr>
          <w:rFonts w:ascii="Times New Roman" w:hAnsi="Times New Roman" w:cs="Times New Roman"/>
          <w:color w:val="auto"/>
          <w:sz w:val="24"/>
          <w:szCs w:val="24"/>
        </w:rPr>
      </w:pPr>
      <w:r w:rsidRPr="005E66A8">
        <w:rPr>
          <w:rFonts w:ascii="Times New Roman" w:hAnsi="Times New Roman" w:cs="Times New Roman"/>
          <w:color w:val="auto"/>
          <w:sz w:val="24"/>
          <w:szCs w:val="24"/>
        </w:rPr>
        <w:t>L</w:t>
      </w:r>
      <w:r w:rsidR="001110D5" w:rsidRPr="005E66A8">
        <w:rPr>
          <w:rFonts w:ascii="Times New Roman" w:hAnsi="Times New Roman" w:cs="Times New Roman"/>
          <w:color w:val="auto"/>
          <w:sz w:val="24"/>
          <w:szCs w:val="24"/>
        </w:rPr>
        <w:t>ab meeting times are Monday from 2-5 PM, Tuesday from 3-6 PM, and Wednesday from 3-5 PM.  The design process is divided into two, six-week long cycles.  Each cycle is divided into week-long management iterations.  Wednesday marks the beginning of each iteration, and the first part of Wednesday’s meeting will be to plan out what can be accomplished within the week.  At the end of the iteration, on Tuesday, we will generate a summary from the minutes and GitHub task tracking to create a weekly status report.  Decisions are made by majority consensus. At the beginning of each cycle, we will use the first meeting to plan out what needs to be done and then create associated tasks in our GitHub project. Each team member will be assigned tasks to complete by a given deadline.  During each meeting, we will take the first 10 minutes to describe what we’re trying to accomplish, and our intended solutions.  This will be a time for the team to collaborate and share ideas.</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GitHub will be used as both the primary method of communication and activity tracking. Tasks will be created and heavily organized so that there is a clear measure of progress and completion percentage.  Each task description will have criterion for task completion and the filepath for each associated file for the task. When work has been done on a task, a comment should be added stating progress and the description updated to show the status of the task.  Once all completion points are accomplished, the task should be closed.</w:t>
      </w:r>
      <w:r w:rsidR="001110D5" w:rsidRPr="005E66A8">
        <w:rPr>
          <w:rFonts w:ascii="Times New Roman" w:hAnsi="Times New Roman" w:cs="Times New Roman"/>
          <w:color w:val="auto"/>
          <w:sz w:val="24"/>
          <w:szCs w:val="24"/>
        </w:rPr>
        <w:br/>
      </w:r>
      <w:r w:rsidR="001110D5" w:rsidRPr="005E66A8">
        <w:rPr>
          <w:rFonts w:ascii="Times New Roman" w:hAnsi="Times New Roman" w:cs="Times New Roman"/>
          <w:color w:val="auto"/>
          <w:sz w:val="24"/>
          <w:szCs w:val="24"/>
        </w:rPr>
        <w:br/>
        <w:t xml:space="preserve">Minutes will be taken during the first 10 minutes of each meeting and then gleaned from the GitHub task comments.  This will keep our team updating the GitHub regularly and descriptively.  </w:t>
      </w:r>
    </w:p>
    <w:p w14:paraId="6089DAD4"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2" w:name="_Toc378085709"/>
      <w:r w:rsidRPr="005E66A8">
        <w:rPr>
          <w:rFonts w:ascii="Times New Roman" w:hAnsi="Times New Roman" w:cs="Times New Roman"/>
          <w:color w:val="007789" w:themeColor="accent1" w:themeShade="BF"/>
          <w:sz w:val="32"/>
        </w:rPr>
        <w:t xml:space="preserve">4 </w:t>
      </w:r>
      <w:r w:rsidR="00796FDE" w:rsidRPr="005E66A8">
        <w:rPr>
          <w:rFonts w:ascii="Times New Roman" w:hAnsi="Times New Roman" w:cs="Times New Roman"/>
          <w:color w:val="007789" w:themeColor="accent1" w:themeShade="BF"/>
          <w:sz w:val="32"/>
        </w:rPr>
        <w:t>Budget</w:t>
      </w:r>
      <w:bookmarkEnd w:id="22"/>
    </w:p>
    <w:p w14:paraId="239CCF6F" w14:textId="56230AE6" w:rsidR="003214F4" w:rsidRPr="005E66A8" w:rsidRDefault="003214F4" w:rsidP="005E66A8">
      <w:pPr>
        <w:jc w:val="both"/>
        <w:rPr>
          <w:rFonts w:ascii="Times New Roman" w:hAnsi="Times New Roman" w:cs="Times New Roman"/>
          <w:color w:val="auto"/>
          <w:sz w:val="24"/>
          <w:szCs w:val="24"/>
        </w:rPr>
      </w:pPr>
      <w:r w:rsidRPr="005E66A8">
        <w:rPr>
          <w:rFonts w:ascii="Times New Roman" w:hAnsi="Times New Roman" w:cs="Times New Roman"/>
          <w:color w:val="auto"/>
          <w:sz w:val="24"/>
          <w:szCs w:val="24"/>
        </w:rP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r w:rsidR="00D30109">
        <w:rPr>
          <w:rFonts w:ascii="Times New Roman" w:hAnsi="Times New Roman" w:cs="Times New Roman"/>
          <w:color w:val="auto"/>
          <w:sz w:val="24"/>
          <w:szCs w:val="24"/>
        </w:rPr>
        <w:t xml:space="preserve">  A detailed view of the project budget can be seen in Appendix I.</w:t>
      </w:r>
    </w:p>
    <w:p w14:paraId="51CE95B0" w14:textId="77777777" w:rsidR="003214F4" w:rsidRPr="005E66A8" w:rsidRDefault="00B13AB1" w:rsidP="005E66A8">
      <w:pPr>
        <w:pStyle w:val="Heading1"/>
        <w:jc w:val="both"/>
        <w:rPr>
          <w:rFonts w:ascii="Times New Roman" w:hAnsi="Times New Roman" w:cs="Times New Roman"/>
          <w:color w:val="007789" w:themeColor="accent1" w:themeShade="BF"/>
          <w:sz w:val="32"/>
        </w:rPr>
      </w:pPr>
      <w:bookmarkStart w:id="23" w:name="_Toc378085710"/>
      <w:r w:rsidRPr="005E66A8">
        <w:rPr>
          <w:rFonts w:ascii="Times New Roman" w:hAnsi="Times New Roman" w:cs="Times New Roman"/>
          <w:color w:val="007789" w:themeColor="accent1" w:themeShade="BF"/>
          <w:sz w:val="32"/>
        </w:rPr>
        <w:lastRenderedPageBreak/>
        <w:t xml:space="preserve">5 </w:t>
      </w:r>
      <w:r w:rsidR="00796FDE" w:rsidRPr="005E66A8">
        <w:rPr>
          <w:rFonts w:ascii="Times New Roman" w:hAnsi="Times New Roman" w:cs="Times New Roman"/>
          <w:color w:val="007789" w:themeColor="accent1" w:themeShade="BF"/>
          <w:sz w:val="32"/>
        </w:rPr>
        <w:t>Timeline</w:t>
      </w:r>
      <w:bookmarkEnd w:id="23"/>
    </w:p>
    <w:p w14:paraId="7D515BE6" w14:textId="19660322" w:rsidR="00954C3D" w:rsidRPr="005E66A8" w:rsidRDefault="003214F4" w:rsidP="005E66A8">
      <w:pPr>
        <w:jc w:val="both"/>
        <w:rPr>
          <w:rFonts w:ascii="Times New Roman" w:eastAsiaTheme="majorEastAsia" w:hAnsi="Times New Roman" w:cs="Times New Roman"/>
          <w:color w:val="007789" w:themeColor="accent1" w:themeShade="BF"/>
          <w:sz w:val="32"/>
        </w:rPr>
      </w:pPr>
      <w:r w:rsidRPr="005E66A8">
        <w:rPr>
          <w:rFonts w:ascii="Times New Roman" w:hAnsi="Times New Roman" w:cs="Times New Roman"/>
          <w:color w:val="auto"/>
          <w:sz w:val="24"/>
          <w:szCs w:val="24"/>
        </w:rP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r w:rsidR="00D30109">
        <w:rPr>
          <w:rFonts w:ascii="Times New Roman" w:hAnsi="Times New Roman" w:cs="Times New Roman"/>
          <w:color w:val="auto"/>
          <w:sz w:val="24"/>
          <w:szCs w:val="24"/>
        </w:rPr>
        <w:t xml:space="preserve">  A detailed view of the project timeline can be seen in Appendix II.</w:t>
      </w:r>
    </w:p>
    <w:p w14:paraId="353F7407" w14:textId="49F9E6C3" w:rsidR="00796FDE" w:rsidRPr="005E66A8" w:rsidRDefault="00B13AB1" w:rsidP="005E66A8">
      <w:pPr>
        <w:pStyle w:val="Heading1"/>
        <w:jc w:val="both"/>
        <w:rPr>
          <w:rFonts w:ascii="Times New Roman" w:hAnsi="Times New Roman" w:cs="Times New Roman"/>
          <w:color w:val="007789" w:themeColor="accent1" w:themeShade="BF"/>
          <w:sz w:val="32"/>
        </w:rPr>
      </w:pPr>
      <w:bookmarkStart w:id="24" w:name="_Toc378085711"/>
      <w:r w:rsidRPr="005E66A8">
        <w:rPr>
          <w:rFonts w:ascii="Times New Roman" w:hAnsi="Times New Roman" w:cs="Times New Roman"/>
          <w:color w:val="007789" w:themeColor="accent1" w:themeShade="BF"/>
          <w:sz w:val="32"/>
        </w:rPr>
        <w:t xml:space="preserve">6 </w:t>
      </w:r>
      <w:r w:rsidR="00796FDE" w:rsidRPr="005E66A8">
        <w:rPr>
          <w:rFonts w:ascii="Times New Roman" w:hAnsi="Times New Roman" w:cs="Times New Roman"/>
          <w:color w:val="007789" w:themeColor="accent1" w:themeShade="BF"/>
          <w:sz w:val="32"/>
        </w:rPr>
        <w:t>Facilities Used</w:t>
      </w:r>
      <w:bookmarkEnd w:id="24"/>
    </w:p>
    <w:p w14:paraId="5E52F28E" w14:textId="77777777" w:rsidR="00B13AB1" w:rsidRPr="005E66A8" w:rsidRDefault="00927894" w:rsidP="005E66A8">
      <w:pPr>
        <w:pStyle w:val="Heading2"/>
        <w:jc w:val="both"/>
        <w:rPr>
          <w:rFonts w:ascii="Times New Roman" w:hAnsi="Times New Roman" w:cs="Times New Roman"/>
          <w:sz w:val="28"/>
          <w:szCs w:val="28"/>
        </w:rPr>
      </w:pPr>
      <w:bookmarkStart w:id="25" w:name="_Toc378085712"/>
      <w:r w:rsidRPr="005E66A8">
        <w:rPr>
          <w:rFonts w:ascii="Times New Roman" w:hAnsi="Times New Roman" w:cs="Times New Roman"/>
          <w:sz w:val="28"/>
          <w:szCs w:val="28"/>
        </w:rPr>
        <w:t>Design L</w:t>
      </w:r>
      <w:r w:rsidR="00B13AB1" w:rsidRPr="005E66A8">
        <w:rPr>
          <w:rFonts w:ascii="Times New Roman" w:hAnsi="Times New Roman" w:cs="Times New Roman"/>
          <w:sz w:val="28"/>
          <w:szCs w:val="28"/>
        </w:rPr>
        <w:t>ab</w:t>
      </w:r>
      <w:r w:rsidR="0032522D" w:rsidRPr="005E66A8">
        <w:rPr>
          <w:rFonts w:ascii="Times New Roman" w:hAnsi="Times New Roman" w:cs="Times New Roman"/>
          <w:sz w:val="28"/>
          <w:szCs w:val="28"/>
        </w:rPr>
        <w:t xml:space="preserve"> – Hardware construction</w:t>
      </w:r>
      <w:bookmarkEnd w:id="25"/>
    </w:p>
    <w:p w14:paraId="2F300C66" w14:textId="2CD92207" w:rsidR="00B13AB1" w:rsidRPr="005E66A8" w:rsidRDefault="00B13AB1" w:rsidP="005E66A8">
      <w:pPr>
        <w:jc w:val="both"/>
        <w:rPr>
          <w:rFonts w:ascii="Times New Roman" w:hAnsi="Times New Roman" w:cs="Times New Roman"/>
          <w:color w:val="auto"/>
          <w:sz w:val="24"/>
        </w:rPr>
      </w:pPr>
      <w:r w:rsidRPr="005E66A8">
        <w:rPr>
          <w:rFonts w:ascii="Times New Roman" w:hAnsi="Times New Roman" w:cs="Times New Roman"/>
          <w:color w:val="auto"/>
          <w:sz w:val="24"/>
        </w:rPr>
        <w:t>Development of MailBird</w:t>
      </w:r>
      <w:r w:rsidR="0032522D" w:rsidRPr="005E66A8">
        <w:rPr>
          <w:rFonts w:ascii="Times New Roman" w:hAnsi="Times New Roman" w:cs="Times New Roman"/>
          <w:color w:val="auto"/>
          <w:sz w:val="24"/>
        </w:rPr>
        <w:t xml:space="preserve">’s hardware components </w:t>
      </w:r>
      <w:r w:rsidRPr="005E66A8">
        <w:rPr>
          <w:rFonts w:ascii="Times New Roman" w:hAnsi="Times New Roman" w:cs="Times New Roman"/>
          <w:color w:val="auto"/>
          <w:sz w:val="24"/>
        </w:rPr>
        <w:t xml:space="preserve">will </w:t>
      </w:r>
      <w:r w:rsidR="0032522D" w:rsidRPr="005E66A8">
        <w:rPr>
          <w:rFonts w:ascii="Times New Roman" w:hAnsi="Times New Roman" w:cs="Times New Roman"/>
          <w:color w:val="auto"/>
          <w:sz w:val="24"/>
        </w:rPr>
        <w:t>use lab facilities provided by Auburn University. Lab 368, a research lab provided by Dr. Roppel provides the necessary tools to manufacture and test the electrical circuits required to build the AP</w:t>
      </w:r>
      <w:r w:rsidR="004859B0">
        <w:rPr>
          <w:rFonts w:ascii="Times New Roman" w:hAnsi="Times New Roman" w:cs="Times New Roman"/>
          <w:color w:val="auto"/>
          <w:sz w:val="24"/>
        </w:rPr>
        <w:t>EL</w:t>
      </w:r>
      <w:r w:rsidR="0032522D" w:rsidRPr="005E66A8">
        <w:rPr>
          <w:rFonts w:ascii="Times New Roman" w:hAnsi="Times New Roman" w:cs="Times New Roman"/>
          <w:color w:val="auto"/>
          <w:sz w:val="24"/>
        </w:rPr>
        <w:t xml:space="preserve">M. The lab provides design tools such as bread boards and soldering irons and expendables such as wire, resistors, capacitors etc. The lab will also serve as the primary location to store and </w:t>
      </w:r>
      <w:r w:rsidR="00167B02">
        <w:rPr>
          <w:rFonts w:ascii="Times New Roman" w:hAnsi="Times New Roman" w:cs="Times New Roman"/>
          <w:color w:val="auto"/>
          <w:sz w:val="24"/>
        </w:rPr>
        <w:t>assemble the quadcopter and APEL</w:t>
      </w:r>
      <w:r w:rsidR="0032522D" w:rsidRPr="005E66A8">
        <w:rPr>
          <w:rFonts w:ascii="Times New Roman" w:hAnsi="Times New Roman" w:cs="Times New Roman"/>
          <w:color w:val="auto"/>
          <w:sz w:val="24"/>
        </w:rPr>
        <w:t>M module. The MailBird team (Team 1) has recovered the first workbench on the left wall of 368.</w:t>
      </w:r>
    </w:p>
    <w:p w14:paraId="61588496" w14:textId="77777777" w:rsidR="0063571A" w:rsidRPr="005E66A8" w:rsidRDefault="0063571A" w:rsidP="005E66A8">
      <w:pPr>
        <w:pStyle w:val="Heading2"/>
        <w:jc w:val="both"/>
        <w:rPr>
          <w:rFonts w:ascii="Times New Roman" w:hAnsi="Times New Roman" w:cs="Times New Roman"/>
          <w:sz w:val="28"/>
          <w:szCs w:val="24"/>
        </w:rPr>
      </w:pPr>
      <w:bookmarkStart w:id="26" w:name="_Toc378085713"/>
      <w:r w:rsidRPr="005E66A8">
        <w:rPr>
          <w:rFonts w:ascii="Times New Roman" w:hAnsi="Times New Roman" w:cs="Times New Roman"/>
          <w:sz w:val="28"/>
          <w:szCs w:val="24"/>
        </w:rPr>
        <w:t>Labs 308 &amp; 310</w:t>
      </w:r>
      <w:bookmarkEnd w:id="26"/>
    </w:p>
    <w:p w14:paraId="1BE35F09" w14:textId="77777777" w:rsidR="0063571A" w:rsidRPr="005E66A8" w:rsidRDefault="0063571A" w:rsidP="005E66A8">
      <w:pPr>
        <w:jc w:val="both"/>
        <w:rPr>
          <w:rFonts w:ascii="Times New Roman" w:hAnsi="Times New Roman" w:cs="Times New Roman"/>
          <w:color w:val="auto"/>
          <w:sz w:val="24"/>
        </w:rPr>
      </w:pPr>
      <w:r w:rsidRPr="005E66A8">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14:paraId="7CC1AF5D" w14:textId="77777777" w:rsidR="0032522D" w:rsidRPr="005E66A8" w:rsidRDefault="00927894" w:rsidP="005E66A8">
      <w:pPr>
        <w:pStyle w:val="Heading2"/>
        <w:jc w:val="both"/>
        <w:rPr>
          <w:rFonts w:ascii="Times New Roman" w:hAnsi="Times New Roman" w:cs="Times New Roman"/>
          <w:sz w:val="28"/>
        </w:rPr>
      </w:pPr>
      <w:bookmarkStart w:id="27" w:name="_Toc378085714"/>
      <w:r w:rsidRPr="005E66A8">
        <w:rPr>
          <w:rFonts w:ascii="Times New Roman" w:hAnsi="Times New Roman" w:cs="Times New Roman"/>
          <w:sz w:val="28"/>
        </w:rPr>
        <w:t>T</w:t>
      </w:r>
      <w:r w:rsidR="00B13AB1" w:rsidRPr="005E66A8">
        <w:rPr>
          <w:rFonts w:ascii="Times New Roman" w:hAnsi="Times New Roman" w:cs="Times New Roman"/>
          <w:sz w:val="28"/>
        </w:rPr>
        <w:t>esting</w:t>
      </w:r>
      <w:bookmarkEnd w:id="27"/>
    </w:p>
    <w:p w14:paraId="2D716D7C" w14:textId="77777777" w:rsidR="0032522D" w:rsidRPr="005E66A8" w:rsidRDefault="0032522D" w:rsidP="005E66A8">
      <w:pPr>
        <w:jc w:val="both"/>
        <w:rPr>
          <w:rFonts w:ascii="Times New Roman" w:hAnsi="Times New Roman" w:cs="Times New Roman"/>
          <w:color w:val="auto"/>
          <w:sz w:val="24"/>
        </w:rPr>
      </w:pPr>
      <w:r w:rsidRPr="005E66A8">
        <w:rPr>
          <w:rFonts w:ascii="Times New Roman" w:hAnsi="Times New Roman" w:cs="Times New Roman"/>
          <w:color w:val="auto"/>
          <w:sz w:val="24"/>
        </w:rPr>
        <w:t>During the initial design phases of MailBird, testing requiring flight by the quadcopter will take place outside. During development</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 the unpredictability of flight paths and the need for accurate GPS coordinates </w:t>
      </w:r>
      <w:r w:rsidR="0063571A" w:rsidRPr="005E66A8">
        <w:rPr>
          <w:rFonts w:ascii="Times New Roman" w:hAnsi="Times New Roman" w:cs="Times New Roman"/>
          <w:color w:val="auto"/>
          <w:sz w:val="24"/>
        </w:rPr>
        <w:t>necessitate</w:t>
      </w:r>
      <w:r w:rsidR="00927894" w:rsidRPr="005E66A8">
        <w:rPr>
          <w:rFonts w:ascii="Times New Roman" w:hAnsi="Times New Roman" w:cs="Times New Roman"/>
          <w:color w:val="auto"/>
          <w:sz w:val="24"/>
        </w:rPr>
        <w:t xml:space="preserve"> </w:t>
      </w:r>
      <w:r w:rsidR="0063571A" w:rsidRPr="005E66A8">
        <w:rPr>
          <w:rFonts w:ascii="Times New Roman" w:hAnsi="Times New Roman" w:cs="Times New Roman"/>
          <w:color w:val="auto"/>
          <w:sz w:val="24"/>
        </w:rPr>
        <w:t>(</w:t>
      </w:r>
      <w:r w:rsidRPr="005E66A8">
        <w:rPr>
          <w:rFonts w:ascii="Times New Roman" w:hAnsi="Times New Roman" w:cs="Times New Roman"/>
          <w:color w:val="auto"/>
          <w:sz w:val="24"/>
        </w:rPr>
        <w:t xml:space="preserve">for the safety of the craft and other </w:t>
      </w:r>
      <w:r w:rsidR="0063571A" w:rsidRPr="005E66A8">
        <w:rPr>
          <w:rFonts w:ascii="Times New Roman" w:hAnsi="Times New Roman" w:cs="Times New Roman"/>
          <w:color w:val="auto"/>
          <w:sz w:val="24"/>
        </w:rPr>
        <w:t xml:space="preserve">people) </w:t>
      </w:r>
      <w:r w:rsidRPr="005E66A8">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14:paraId="7381FAB2" w14:textId="77777777" w:rsidR="00796FDE" w:rsidRPr="005E66A8" w:rsidRDefault="00B13AB1" w:rsidP="005E66A8">
      <w:pPr>
        <w:pStyle w:val="Heading1"/>
        <w:jc w:val="both"/>
        <w:rPr>
          <w:rFonts w:ascii="Times New Roman" w:hAnsi="Times New Roman" w:cs="Times New Roman"/>
          <w:color w:val="007789" w:themeColor="accent1" w:themeShade="BF"/>
        </w:rPr>
      </w:pPr>
      <w:bookmarkStart w:id="28" w:name="_Toc378085715"/>
      <w:r w:rsidRPr="005E66A8">
        <w:rPr>
          <w:rFonts w:ascii="Times New Roman" w:hAnsi="Times New Roman" w:cs="Times New Roman"/>
          <w:color w:val="007789" w:themeColor="accent1" w:themeShade="BF"/>
          <w:sz w:val="32"/>
        </w:rPr>
        <w:lastRenderedPageBreak/>
        <w:t xml:space="preserve">7 </w:t>
      </w:r>
      <w:r w:rsidR="00796FDE" w:rsidRPr="005E66A8">
        <w:rPr>
          <w:rFonts w:ascii="Times New Roman" w:hAnsi="Times New Roman" w:cs="Times New Roman"/>
          <w:color w:val="007789" w:themeColor="accent1" w:themeShade="BF"/>
          <w:sz w:val="32"/>
        </w:rPr>
        <w:t>Disposition Agreement</w:t>
      </w:r>
      <w:bookmarkEnd w:id="28"/>
    </w:p>
    <w:p w14:paraId="5C7B77E6" w14:textId="020BF7CD" w:rsidR="0063571A" w:rsidRPr="005E66A8" w:rsidRDefault="0063571A" w:rsidP="005E66A8">
      <w:pPr>
        <w:jc w:val="both"/>
        <w:rPr>
          <w:rFonts w:ascii="Times New Roman" w:eastAsia="Times New Roman" w:hAnsi="Times New Roman" w:cs="Times New Roman"/>
          <w:color w:val="auto"/>
          <w:sz w:val="24"/>
          <w:szCs w:val="21"/>
        </w:rPr>
      </w:pPr>
      <w:r w:rsidRPr="005E66A8">
        <w:rPr>
          <w:rFonts w:ascii="Times New Roman" w:eastAsia="Times New Roman" w:hAnsi="Times New Roman" w:cs="Times New Roman"/>
          <w:color w:val="auto"/>
          <w:sz w:val="24"/>
          <w:szCs w:val="21"/>
        </w:rPr>
        <w:t xml:space="preserve">A Disposition Agreement executed as of January 13, 2014 and effective as of the 1st day of May, 2014, by and between Auburn University and </w:t>
      </w:r>
      <w:r w:rsidR="003D27A9">
        <w:rPr>
          <w:rFonts w:ascii="Times New Roman" w:eastAsia="Times New Roman" w:hAnsi="Times New Roman" w:cs="Times New Roman"/>
          <w:color w:val="auto"/>
          <w:sz w:val="24"/>
          <w:szCs w:val="21"/>
        </w:rPr>
        <w:t>Hugh Dillon, Rick Holloway, Zac</w:t>
      </w:r>
      <w:r w:rsidRPr="005E66A8">
        <w:rPr>
          <w:rFonts w:ascii="Times New Roman" w:eastAsia="Times New Roman" w:hAnsi="Times New Roman" w:cs="Times New Roman"/>
          <w:color w:val="auto"/>
          <w:sz w:val="24"/>
          <w:szCs w:val="21"/>
        </w:rPr>
        <w:t xml:space="preserve"> Hawkins, Ben Smith, Hunter Thorington was created to ensure the fair and proper transfer of all MailBird property at the end of the semester. This agreement can be found in Appendix I</w:t>
      </w:r>
      <w:r w:rsidR="00E6159C">
        <w:rPr>
          <w:rFonts w:ascii="Times New Roman" w:eastAsia="Times New Roman" w:hAnsi="Times New Roman" w:cs="Times New Roman"/>
          <w:color w:val="auto"/>
          <w:sz w:val="24"/>
          <w:szCs w:val="21"/>
        </w:rPr>
        <w:t>II</w:t>
      </w:r>
      <w:r w:rsidRPr="005E66A8">
        <w:rPr>
          <w:rFonts w:ascii="Times New Roman" w:eastAsia="Times New Roman" w:hAnsi="Times New Roman" w:cs="Times New Roman"/>
          <w:color w:val="auto"/>
          <w:sz w:val="24"/>
          <w:szCs w:val="21"/>
        </w:rPr>
        <w:t>.</w:t>
      </w:r>
    </w:p>
    <w:p w14:paraId="07B38880" w14:textId="77777777" w:rsidR="009E3A4B" w:rsidRPr="005E66A8" w:rsidRDefault="009E3A4B" w:rsidP="005E66A8">
      <w:pPr>
        <w:jc w:val="both"/>
        <w:rPr>
          <w:rFonts w:ascii="Times New Roman" w:eastAsiaTheme="majorEastAsia" w:hAnsi="Times New Roman" w:cs="Times New Roman"/>
          <w:color w:val="007789" w:themeColor="accent1" w:themeShade="BF"/>
          <w:sz w:val="24"/>
        </w:rPr>
      </w:pPr>
      <w:r w:rsidRPr="005E66A8">
        <w:rPr>
          <w:rFonts w:ascii="Times New Roman" w:hAnsi="Times New Roman" w:cs="Times New Roman"/>
          <w:color w:val="007789" w:themeColor="accent1" w:themeShade="BF"/>
          <w:sz w:val="24"/>
        </w:rPr>
        <w:br w:type="page"/>
      </w:r>
    </w:p>
    <w:p w14:paraId="1C79108A" w14:textId="385BC353" w:rsidR="00985160" w:rsidRDefault="00D30109" w:rsidP="00985160">
      <w:pPr>
        <w:pStyle w:val="Heading1"/>
        <w:jc w:val="both"/>
        <w:rPr>
          <w:rFonts w:ascii="Times New Roman" w:hAnsi="Times New Roman" w:cs="Times New Roman"/>
          <w:color w:val="007789" w:themeColor="accent1" w:themeShade="BF"/>
          <w:sz w:val="32"/>
        </w:rPr>
      </w:pPr>
      <w:bookmarkStart w:id="29" w:name="_Toc378085716"/>
      <w:r>
        <w:rPr>
          <w:rFonts w:ascii="Times New Roman" w:hAnsi="Times New Roman" w:cs="Times New Roman"/>
          <w:color w:val="007789" w:themeColor="accent1" w:themeShade="BF"/>
          <w:sz w:val="32"/>
        </w:rPr>
        <w:lastRenderedPageBreak/>
        <w:t xml:space="preserve">Appendix </w:t>
      </w:r>
      <w:r w:rsidR="00CF6736">
        <w:rPr>
          <w:rFonts w:ascii="Times New Roman" w:hAnsi="Times New Roman" w:cs="Times New Roman"/>
          <w:color w:val="007789" w:themeColor="accent1" w:themeShade="BF"/>
          <w:sz w:val="32"/>
        </w:rPr>
        <w:t>I</w:t>
      </w:r>
      <w:r w:rsidR="000B5CA2">
        <w:rPr>
          <w:rFonts w:ascii="Times New Roman" w:hAnsi="Times New Roman" w:cs="Times New Roman"/>
          <w:color w:val="007789" w:themeColor="accent1" w:themeShade="BF"/>
          <w:sz w:val="32"/>
        </w:rPr>
        <w:t xml:space="preserve"> – Project Budget</w:t>
      </w:r>
    </w:p>
    <w:p w14:paraId="2C67B9CD" w14:textId="2FAE0BB1" w:rsidR="000B5CA2" w:rsidRDefault="00226D45">
      <w:pPr>
        <w:rPr>
          <w:rFonts w:ascii="Times New Roman" w:hAnsi="Times New Roman" w:cs="Times New Roman"/>
          <w:noProof/>
          <w:color w:val="007789" w:themeColor="accent1" w:themeShade="BF"/>
          <w:sz w:val="32"/>
          <w:lang w:eastAsia="en-US"/>
        </w:rPr>
      </w:pPr>
      <w:r>
        <w:rPr>
          <w:noProof/>
          <w:lang w:eastAsia="en-US"/>
        </w:rPr>
        <w:drawing>
          <wp:inline distT="0" distB="0" distL="0" distR="0" wp14:anchorId="43035D57" wp14:editId="7320BCDA">
            <wp:extent cx="5381625" cy="7315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81625" cy="7315200"/>
                    </a:xfrm>
                    <a:prstGeom prst="rect">
                      <a:avLst/>
                    </a:prstGeom>
                  </pic:spPr>
                </pic:pic>
              </a:graphicData>
            </a:graphic>
          </wp:inline>
        </w:drawing>
      </w:r>
    </w:p>
    <w:p w14:paraId="667CF80B" w14:textId="7045739D" w:rsidR="00985160" w:rsidRDefault="00985160" w:rsidP="000B5CA2">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14:paraId="2295E6A3" w14:textId="32933428" w:rsidR="00D30109" w:rsidRDefault="00D30109" w:rsidP="00D30109">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 xml:space="preserve">Appendix </w:t>
      </w:r>
      <w:r>
        <w:rPr>
          <w:rFonts w:ascii="Times New Roman" w:hAnsi="Times New Roman" w:cs="Times New Roman"/>
          <w:color w:val="007789" w:themeColor="accent1" w:themeShade="BF"/>
          <w:sz w:val="32"/>
        </w:rPr>
        <w:t>I</w:t>
      </w:r>
      <w:r w:rsidRPr="005E66A8">
        <w:rPr>
          <w:rFonts w:ascii="Times New Roman" w:hAnsi="Times New Roman" w:cs="Times New Roman"/>
          <w:color w:val="007789" w:themeColor="accent1" w:themeShade="BF"/>
          <w:sz w:val="32"/>
        </w:rPr>
        <w:t>I</w:t>
      </w:r>
      <w:r>
        <w:rPr>
          <w:rFonts w:ascii="Times New Roman" w:hAnsi="Times New Roman" w:cs="Times New Roman"/>
          <w:color w:val="007789" w:themeColor="accent1" w:themeShade="BF"/>
          <w:sz w:val="32"/>
        </w:rPr>
        <w:t xml:space="preserve"> – Project Gantt Chart</w:t>
      </w:r>
    </w:p>
    <w:p w14:paraId="6BBDBC1A" w14:textId="5444B494" w:rsidR="00D30109" w:rsidRDefault="00D9611C" w:rsidP="00D30109">
      <w:r>
        <w:rPr>
          <w:noProof/>
          <w:lang w:eastAsia="en-US"/>
        </w:rPr>
        <w:drawing>
          <wp:anchor distT="0" distB="0" distL="114300" distR="114300" simplePos="0" relativeHeight="251698176" behindDoc="0" locked="0" layoutInCell="1" allowOverlap="1" wp14:anchorId="77FC24A5" wp14:editId="4BCB190E">
            <wp:simplePos x="0" y="0"/>
            <wp:positionH relativeFrom="margin">
              <wp:align>right</wp:align>
            </wp:positionH>
            <wp:positionV relativeFrom="paragraph">
              <wp:posOffset>1043940</wp:posOffset>
            </wp:positionV>
            <wp:extent cx="7099935" cy="5484495"/>
            <wp:effectExtent l="762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rot="16200000">
                      <a:off x="0" y="0"/>
                      <a:ext cx="7099935" cy="5484495"/>
                    </a:xfrm>
                    <a:prstGeom prst="rect">
                      <a:avLst/>
                    </a:prstGeom>
                    <a:noFill/>
                  </pic:spPr>
                </pic:pic>
              </a:graphicData>
            </a:graphic>
            <wp14:sizeRelH relativeFrom="margin">
              <wp14:pctWidth>0</wp14:pctWidth>
            </wp14:sizeRelH>
            <wp14:sizeRelV relativeFrom="margin">
              <wp14:pctHeight>0</wp14:pctHeight>
            </wp14:sizeRelV>
          </wp:anchor>
        </w:drawing>
      </w:r>
      <w:r w:rsidR="00D30109">
        <w:br w:type="page"/>
      </w:r>
    </w:p>
    <w:p w14:paraId="0D885717" w14:textId="5E1A0D9E" w:rsidR="009E3A4B" w:rsidRPr="005E66A8" w:rsidRDefault="009E3A4B" w:rsidP="005E66A8">
      <w:pPr>
        <w:pStyle w:val="Heading1"/>
        <w:jc w:val="both"/>
        <w:rPr>
          <w:rFonts w:ascii="Times New Roman" w:hAnsi="Times New Roman" w:cs="Times New Roman"/>
          <w:color w:val="007789" w:themeColor="accent1" w:themeShade="BF"/>
          <w:sz w:val="32"/>
        </w:rPr>
      </w:pPr>
      <w:r w:rsidRPr="005E66A8">
        <w:rPr>
          <w:rFonts w:ascii="Times New Roman" w:hAnsi="Times New Roman" w:cs="Times New Roman"/>
          <w:color w:val="007789" w:themeColor="accent1" w:themeShade="BF"/>
          <w:sz w:val="32"/>
        </w:rPr>
        <w:lastRenderedPageBreak/>
        <w:t>Appendix I</w:t>
      </w:r>
      <w:bookmarkEnd w:id="29"/>
      <w:r w:rsidR="00CF6736">
        <w:rPr>
          <w:rFonts w:ascii="Times New Roman" w:hAnsi="Times New Roman" w:cs="Times New Roman"/>
          <w:color w:val="007789" w:themeColor="accent1" w:themeShade="BF"/>
          <w:sz w:val="32"/>
        </w:rPr>
        <w:t>II</w:t>
      </w:r>
      <w:r w:rsidR="000B5CA2">
        <w:rPr>
          <w:rFonts w:ascii="Times New Roman" w:hAnsi="Times New Roman" w:cs="Times New Roman"/>
          <w:color w:val="007789" w:themeColor="accent1" w:themeShade="BF"/>
          <w:sz w:val="32"/>
        </w:rPr>
        <w:t xml:space="preserve"> – Disposition Agreement</w:t>
      </w:r>
    </w:p>
    <w:p w14:paraId="4281D6DC" w14:textId="77777777" w:rsidR="009E3A4B" w:rsidRPr="005E66A8" w:rsidRDefault="009E3A4B" w:rsidP="005E66A8">
      <w:pPr>
        <w:shd w:val="clear" w:color="auto" w:fill="FFFFFF"/>
        <w:spacing w:after="0" w:line="240" w:lineRule="auto"/>
        <w:jc w:val="center"/>
        <w:rPr>
          <w:rFonts w:ascii="Times New Roman" w:eastAsia="Times New Roman" w:hAnsi="Times New Roman" w:cs="Times New Roman"/>
          <w:color w:val="auto"/>
          <w:sz w:val="16"/>
          <w:szCs w:val="16"/>
        </w:rPr>
      </w:pPr>
      <w:r w:rsidRPr="005E66A8">
        <w:rPr>
          <w:rFonts w:ascii="Times New Roman" w:eastAsia="Times New Roman" w:hAnsi="Times New Roman" w:cs="Times New Roman"/>
          <w:b/>
          <w:bCs/>
          <w:color w:val="auto"/>
          <w:sz w:val="16"/>
          <w:szCs w:val="16"/>
        </w:rPr>
        <w:t>DISPOSITION AGREEMENT</w:t>
      </w:r>
    </w:p>
    <w:p w14:paraId="0A1C9708"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14:paraId="05DAD0F9"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8F836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Rick Holloway has agreed to lend full and unrestricted use and access to his personal custom model quad copter, herein “the Bird” to Team 1 for time period January 13, 2014 – May 1, 2014</w:t>
      </w:r>
    </w:p>
    <w:p w14:paraId="3AAFC61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044EBCB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WHEREAS, Auburn shall not retain any rights to the use of or access to Rick Holloway’s “the Bird”</w:t>
      </w:r>
    </w:p>
    <w:p w14:paraId="5BA99A75"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1497514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14:paraId="0C15AAF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64BC874"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14:paraId="1455C902"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3A0D146A"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ARTICLE I</w:t>
      </w:r>
    </w:p>
    <w:p w14:paraId="22D4F350"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E86FE81"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TRANSFER OF THE BIRD</w:t>
      </w:r>
    </w:p>
    <w:p w14:paraId="7BDE8EC6"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2418420F"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1AB044D"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1.01</w:t>
      </w:r>
    </w:p>
    <w:p w14:paraId="28D0E96C"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Immediately upon the execution of this Agreement the Transferor shall transfer the Bird to Rick Holloway.</w:t>
      </w:r>
    </w:p>
    <w:p w14:paraId="719799D7"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p>
    <w:p w14:paraId="5FF5C37E" w14:textId="77777777" w:rsidR="009E3A4B" w:rsidRPr="005E66A8" w:rsidRDefault="009E3A4B" w:rsidP="005E66A8">
      <w:pPr>
        <w:shd w:val="clear" w:color="auto" w:fill="FFFFFF"/>
        <w:spacing w:after="0" w:line="240" w:lineRule="auto"/>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1.02</w:t>
      </w:r>
    </w:p>
    <w:p w14:paraId="7259924F" w14:textId="77777777" w:rsidR="009E3A4B" w:rsidRPr="005E66A8" w:rsidRDefault="009E3A4B" w:rsidP="005E66A8">
      <w:pPr>
        <w:shd w:val="clear" w:color="auto" w:fill="FFFFFF"/>
        <w:spacing w:after="0" w:line="240" w:lineRule="auto"/>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The bird shall be free and clear of all liens and encumbrances and the Transferee shall have good title to the Bird immediately upon the execution of this Agreement.</w:t>
      </w:r>
    </w:p>
    <w:p w14:paraId="714EE339" w14:textId="77777777" w:rsidR="009E3A4B" w:rsidRPr="005E66A8" w:rsidRDefault="009E3A4B" w:rsidP="005E66A8">
      <w:pPr>
        <w:jc w:val="both"/>
        <w:rPr>
          <w:rFonts w:ascii="Times New Roman" w:eastAsia="Times New Roman" w:hAnsi="Times New Roman" w:cs="Times New Roman"/>
          <w:color w:val="auto"/>
          <w:sz w:val="16"/>
          <w:szCs w:val="16"/>
        </w:rPr>
      </w:pPr>
    </w:p>
    <w:p w14:paraId="7A6FEBBA" w14:textId="77777777" w:rsidR="009E3A4B" w:rsidRPr="005E66A8" w:rsidRDefault="009E3A4B" w:rsidP="005E66A8">
      <w:pPr>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By:</w:t>
      </w:r>
      <w:r w:rsidRPr="005E66A8">
        <w:rPr>
          <w:rFonts w:ascii="Times New Roman" w:eastAsia="Times New Roman" w:hAnsi="Times New Roman" w:cs="Times New Roman"/>
          <w:color w:val="auto"/>
          <w:sz w:val="16"/>
          <w:szCs w:val="16"/>
        </w:rPr>
        <w:tab/>
      </w:r>
    </w:p>
    <w:p w14:paraId="32B33FAC"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w:t>
      </w:r>
    </w:p>
    <w:p w14:paraId="219E8220" w14:textId="77777777" w:rsidR="009E3A4B" w:rsidRPr="005E66A8" w:rsidRDefault="009E3A4B" w:rsidP="005E66A8">
      <w:pPr>
        <w:ind w:firstLine="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/s/ Thadd</w:t>
      </w:r>
      <w:r w:rsidR="003D27A9">
        <w:rPr>
          <w:rFonts w:ascii="Times New Roman" w:eastAsia="Times New Roman" w:hAnsi="Times New Roman" w:cs="Times New Roman"/>
          <w:color w:val="auto"/>
          <w:sz w:val="16"/>
          <w:szCs w:val="16"/>
        </w:rPr>
        <w:t>eus Roppel c/o Auburn</w:t>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r>
      <w:r w:rsidR="003D27A9">
        <w:rPr>
          <w:rFonts w:ascii="Times New Roman" w:eastAsia="Times New Roman" w:hAnsi="Times New Roman" w:cs="Times New Roman"/>
          <w:color w:val="auto"/>
          <w:sz w:val="16"/>
          <w:szCs w:val="16"/>
        </w:rPr>
        <w:tab/>
        <w:t>/s/ Zac</w:t>
      </w:r>
      <w:r w:rsidRPr="005E66A8">
        <w:rPr>
          <w:rFonts w:ascii="Times New Roman" w:eastAsia="Times New Roman" w:hAnsi="Times New Roman" w:cs="Times New Roman"/>
          <w:color w:val="auto"/>
          <w:sz w:val="16"/>
          <w:szCs w:val="16"/>
        </w:rPr>
        <w:t xml:space="preserve">  Hawkins</w:t>
      </w:r>
    </w:p>
    <w:p w14:paraId="58F2DAE4" w14:textId="77777777" w:rsidR="009E3A4B" w:rsidRPr="005E66A8" w:rsidRDefault="009E3A4B" w:rsidP="005E66A8">
      <w:pPr>
        <w:ind w:firstLine="720"/>
        <w:jc w:val="both"/>
        <w:rPr>
          <w:rFonts w:ascii="Times New Roman" w:eastAsia="Times New Roman" w:hAnsi="Times New Roman" w:cs="Times New Roman"/>
          <w:color w:val="auto"/>
          <w:sz w:val="16"/>
          <w:szCs w:val="16"/>
        </w:rPr>
      </w:pPr>
    </w:p>
    <w:p w14:paraId="77C451CA" w14:textId="77777777" w:rsidR="009E3A4B" w:rsidRPr="005E66A8" w:rsidRDefault="009E3A4B" w:rsidP="005E66A8">
      <w:pPr>
        <w:ind w:left="720"/>
        <w:jc w:val="both"/>
        <w:rPr>
          <w:rFonts w:ascii="Times New Roman" w:eastAsia="Times New Roman" w:hAnsi="Times New Roman" w:cs="Times New Roman"/>
          <w:color w:val="auto"/>
          <w:sz w:val="16"/>
          <w:szCs w:val="16"/>
        </w:rPr>
      </w:pPr>
      <w:r w:rsidRPr="005E66A8">
        <w:rPr>
          <w:rFonts w:ascii="Times New Roman" w:eastAsia="Times New Roman" w:hAnsi="Times New Roman" w:cs="Times New Roman"/>
          <w:color w:val="auto"/>
          <w:sz w:val="16"/>
          <w:szCs w:val="16"/>
        </w:rPr>
        <w:t>_________________________</w:t>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r>
      <w:r w:rsidRPr="005E66A8">
        <w:rPr>
          <w:rFonts w:ascii="Times New Roman" w:eastAsia="Times New Roman" w:hAnsi="Times New Roman" w:cs="Times New Roman"/>
          <w:color w:val="auto"/>
          <w:sz w:val="16"/>
          <w:szCs w:val="16"/>
        </w:rPr>
        <w:tab/>
        <w:t>_________________________</w:t>
      </w:r>
    </w:p>
    <w:p w14:paraId="4182A0FA"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/s/Hugh Dillon</w:t>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/s/ Ben Smith</w:t>
      </w:r>
    </w:p>
    <w:p w14:paraId="4B66748E" w14:textId="77777777" w:rsidR="009E3A4B" w:rsidRPr="005E66A8" w:rsidRDefault="009E3A4B" w:rsidP="005E66A8">
      <w:pPr>
        <w:ind w:firstLine="720"/>
        <w:jc w:val="both"/>
        <w:rPr>
          <w:rFonts w:ascii="Times New Roman" w:hAnsi="Times New Roman" w:cs="Times New Roman"/>
          <w:color w:val="auto"/>
          <w:sz w:val="16"/>
          <w:szCs w:val="16"/>
        </w:rPr>
      </w:pPr>
    </w:p>
    <w:p w14:paraId="34924E58" w14:textId="77777777" w:rsidR="009E3A4B" w:rsidRPr="005E66A8" w:rsidRDefault="003D27A9" w:rsidP="005E66A8">
      <w:pPr>
        <w:ind w:firstLine="720"/>
        <w:jc w:val="both"/>
        <w:rPr>
          <w:rFonts w:ascii="Times New Roman" w:hAnsi="Times New Roman" w:cs="Times New Roman"/>
          <w:color w:val="auto"/>
          <w:sz w:val="16"/>
          <w:szCs w:val="16"/>
        </w:rPr>
      </w:pPr>
      <w:r>
        <w:rPr>
          <w:rFonts w:ascii="Times New Roman" w:hAnsi="Times New Roman" w:cs="Times New Roman"/>
          <w:color w:val="auto"/>
          <w:sz w:val="16"/>
          <w:szCs w:val="16"/>
        </w:rPr>
        <w:t>___________________________</w:t>
      </w:r>
      <w:r>
        <w:rPr>
          <w:rFonts w:ascii="Times New Roman" w:hAnsi="Times New Roman" w:cs="Times New Roman"/>
          <w:color w:val="auto"/>
          <w:sz w:val="16"/>
          <w:szCs w:val="16"/>
        </w:rPr>
        <w:tab/>
      </w:r>
      <w:r>
        <w:rPr>
          <w:rFonts w:ascii="Times New Roman" w:hAnsi="Times New Roman" w:cs="Times New Roman"/>
          <w:color w:val="auto"/>
          <w:sz w:val="16"/>
          <w:szCs w:val="16"/>
        </w:rPr>
        <w:tab/>
      </w:r>
      <w:r w:rsidR="009E3A4B" w:rsidRPr="005E66A8">
        <w:rPr>
          <w:rFonts w:ascii="Times New Roman" w:hAnsi="Times New Roman" w:cs="Times New Roman"/>
          <w:color w:val="auto"/>
          <w:sz w:val="16"/>
          <w:szCs w:val="16"/>
        </w:rPr>
        <w:t>___________________________</w:t>
      </w:r>
    </w:p>
    <w:p w14:paraId="6BD448E1" w14:textId="5FD1609A" w:rsidR="002C5BF9" w:rsidRDefault="009E3A4B" w:rsidP="005E66A8">
      <w:pPr>
        <w:ind w:firstLine="720"/>
        <w:jc w:val="both"/>
        <w:rPr>
          <w:rFonts w:ascii="Times New Roman" w:hAnsi="Times New Roman" w:cs="Times New Roman"/>
          <w:color w:val="auto"/>
          <w:sz w:val="16"/>
          <w:szCs w:val="16"/>
        </w:rPr>
      </w:pPr>
      <w:r w:rsidRPr="005E66A8">
        <w:rPr>
          <w:rFonts w:ascii="Times New Roman" w:hAnsi="Times New Roman" w:cs="Times New Roman"/>
          <w:color w:val="auto"/>
          <w:sz w:val="16"/>
          <w:szCs w:val="16"/>
        </w:rPr>
        <w:t>/s/Rick Ho</w:t>
      </w:r>
      <w:r w:rsidR="003D27A9">
        <w:rPr>
          <w:rFonts w:ascii="Times New Roman" w:hAnsi="Times New Roman" w:cs="Times New Roman"/>
          <w:color w:val="auto"/>
          <w:sz w:val="16"/>
          <w:szCs w:val="16"/>
        </w:rPr>
        <w:t>lloway</w:t>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3D27A9">
        <w:rPr>
          <w:rFonts w:ascii="Times New Roman" w:hAnsi="Times New Roman" w:cs="Times New Roman"/>
          <w:color w:val="auto"/>
          <w:sz w:val="16"/>
          <w:szCs w:val="16"/>
        </w:rPr>
        <w:tab/>
      </w:r>
      <w:r w:rsidR="00954C3D" w:rsidRPr="005E66A8">
        <w:rPr>
          <w:rFonts w:ascii="Times New Roman" w:hAnsi="Times New Roman" w:cs="Times New Roman"/>
          <w:color w:val="auto"/>
          <w:sz w:val="16"/>
          <w:szCs w:val="16"/>
        </w:rPr>
        <w:t>/s/ Hunter Thorington</w:t>
      </w:r>
    </w:p>
    <w:p w14:paraId="7E73CE61" w14:textId="77777777" w:rsidR="002C5BF9" w:rsidRDefault="002C5BF9">
      <w:pPr>
        <w:rPr>
          <w:rFonts w:ascii="Times New Roman" w:hAnsi="Times New Roman" w:cs="Times New Roman"/>
          <w:color w:val="auto"/>
          <w:sz w:val="16"/>
          <w:szCs w:val="16"/>
        </w:rPr>
      </w:pPr>
      <w:r>
        <w:rPr>
          <w:rFonts w:ascii="Times New Roman" w:hAnsi="Times New Roman" w:cs="Times New Roman"/>
          <w:color w:val="auto"/>
          <w:sz w:val="16"/>
          <w:szCs w:val="16"/>
        </w:rPr>
        <w:br w:type="page"/>
      </w:r>
    </w:p>
    <w:p w14:paraId="6A4889E3" w14:textId="6A4D79C7" w:rsidR="002C5BF9" w:rsidRDefault="002C5BF9" w:rsidP="002C5BF9">
      <w:pPr>
        <w:pStyle w:val="Heading1"/>
        <w:jc w:val="both"/>
        <w:rPr>
          <w:rFonts w:ascii="Times New Roman" w:hAnsi="Times New Roman" w:cs="Times New Roman"/>
          <w:color w:val="007789" w:themeColor="accent1" w:themeShade="BF"/>
          <w:sz w:val="32"/>
        </w:rPr>
      </w:pPr>
      <w:r>
        <w:rPr>
          <w:rFonts w:ascii="Times New Roman" w:hAnsi="Times New Roman" w:cs="Times New Roman"/>
          <w:color w:val="007789" w:themeColor="accent1" w:themeShade="BF"/>
          <w:sz w:val="32"/>
        </w:rPr>
        <w:lastRenderedPageBreak/>
        <w:t>Appendix IV – WiiCamera Library</w:t>
      </w:r>
    </w:p>
    <w:p w14:paraId="16566BFD" w14:textId="77777777" w:rsidR="003019D7" w:rsidRPr="003019D7" w:rsidRDefault="003019D7" w:rsidP="003019D7"/>
    <w:p w14:paraId="1D9B5296" w14:textId="057A6FEB"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w:t>
      </w:r>
    </w:p>
    <w:p w14:paraId="6ABC028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WiiCamera.cpp - Arduino Library for the WiiCamera Sensor</w:t>
      </w:r>
    </w:p>
    <w:p w14:paraId="49BA1008"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205E5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work was derived from; </w:t>
      </w:r>
    </w:p>
    <w:p w14:paraId="373CEE30" w14:textId="09E18944"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1) </w:t>
      </w:r>
      <w:r w:rsidRPr="003019D7">
        <w:rPr>
          <w:rFonts w:ascii="Consolas" w:eastAsia="Times New Roman" w:hAnsi="Consolas" w:cs="Consolas"/>
          <w:color w:val="008000"/>
          <w:sz w:val="16"/>
          <w:szCs w:val="16"/>
          <w:u w:val="single"/>
          <w:lang w:eastAsia="en-US"/>
        </w:rPr>
        <w:t>http://www.kako.com/neta/2007-001/2007-001.html</w:t>
      </w:r>
    </w:p>
    <w:p w14:paraId="378A7345" w14:textId="2C5BAB81"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2) www.stephenhobley.com</w:t>
      </w:r>
    </w:p>
    <w:p w14:paraId="5574E1A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0001975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Sensor is conected to I2C port 0x58</w:t>
      </w:r>
    </w:p>
    <w:p w14:paraId="5818A081"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3D246E9"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Methods:</w:t>
      </w:r>
    </w:p>
    <w:p w14:paraId="74F73C5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Init() : Initialization of I2C </w:t>
      </w:r>
    </w:p>
    <w:p w14:paraId="4BD3FFA6"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Read() : Read sensor data and calculate  Range</w:t>
      </w:r>
    </w:p>
    <w:p w14:paraId="1F0355F4"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This function is optimized so the main host don't need to wait</w:t>
      </w:r>
    </w:p>
    <w:p w14:paraId="5E053287"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You can call this function in your main loop</w:t>
      </w:r>
    </w:p>
    <w:p w14:paraId="08704A6D"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It returns a 1 if there is new data.</w:t>
      </w:r>
    </w:p>
    <w:p w14:paraId="56E3E1DB"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7F5C797A"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Internal functions:</w:t>
      </w:r>
    </w:p>
    <w:p w14:paraId="19AD453E"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Calculate() : Calculate Range in real units</w:t>
      </w:r>
    </w:p>
    <w:p w14:paraId="2746222F"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489A2390" w14:textId="77777777" w:rsidR="002C5BF9" w:rsidRPr="003019D7"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3019D7">
        <w:rPr>
          <w:rFonts w:ascii="Consolas" w:eastAsia="Times New Roman" w:hAnsi="Consolas" w:cs="Consolas"/>
          <w:color w:val="008000"/>
          <w:sz w:val="16"/>
          <w:szCs w:val="16"/>
          <w:lang w:eastAsia="en-US"/>
        </w:rPr>
        <w:t xml:space="preserve"> */</w:t>
      </w:r>
    </w:p>
    <w:p w14:paraId="5C5337E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F93BA8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Includes //////////////////////////////////////////////////////////////</w:t>
      </w:r>
    </w:p>
    <w:p w14:paraId="6166EC29"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"APM_WiiCamera.h"</w:t>
      </w:r>
    </w:p>
    <w:p w14:paraId="447EC021" w14:textId="77777777" w:rsidR="002C5BF9" w:rsidRPr="002C5BF9" w:rsidRDefault="002C5BF9" w:rsidP="002C5BF9">
      <w:pPr>
        <w:shd w:val="clear" w:color="auto" w:fill="FFFFFF"/>
        <w:spacing w:before="0" w:after="0" w:line="240" w:lineRule="auto"/>
        <w:rPr>
          <w:rFonts w:ascii="Consolas" w:eastAsia="Times New Roman" w:hAnsi="Consolas" w:cs="Consolas"/>
          <w:color w:val="804000"/>
          <w:sz w:val="16"/>
          <w:szCs w:val="16"/>
          <w:lang w:eastAsia="en-US"/>
        </w:rPr>
      </w:pPr>
      <w:r w:rsidRPr="002C5BF9">
        <w:rPr>
          <w:rFonts w:ascii="Consolas" w:eastAsia="Times New Roman" w:hAnsi="Consolas" w:cs="Consolas"/>
          <w:color w:val="804000"/>
          <w:sz w:val="16"/>
          <w:szCs w:val="16"/>
          <w:lang w:eastAsia="en-US"/>
        </w:rPr>
        <w:t>#include &lt;Wire.h&gt;</w:t>
      </w:r>
    </w:p>
    <w:p w14:paraId="4D9D86A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F43B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Private Methods //////////////////////////////////////////////////////////////</w:t>
      </w:r>
    </w:p>
    <w:p w14:paraId="54F44FD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void</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byte 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byte d2</w:t>
      </w:r>
      <w:r w:rsidRPr="002C5BF9">
        <w:rPr>
          <w:rFonts w:ascii="Consolas" w:eastAsia="Times New Roman" w:hAnsi="Consolas" w:cs="Consolas"/>
          <w:b/>
          <w:bCs/>
          <w:color w:val="000080"/>
          <w:sz w:val="16"/>
          <w:szCs w:val="16"/>
          <w:lang w:eastAsia="en-US"/>
        </w:rPr>
        <w:t>)</w:t>
      </w:r>
    </w:p>
    <w:p w14:paraId="3BA8F8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C5BB65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p>
    <w:p w14:paraId="456E0FB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d1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2A5E254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d2</w:t>
      </w:r>
      <w:r w:rsidRPr="002C5BF9">
        <w:rPr>
          <w:rFonts w:ascii="Consolas" w:eastAsia="Times New Roman" w:hAnsi="Consolas" w:cs="Consolas"/>
          <w:b/>
          <w:bCs/>
          <w:color w:val="000080"/>
          <w:sz w:val="16"/>
          <w:szCs w:val="16"/>
          <w:lang w:eastAsia="en-US"/>
        </w:rPr>
        <w:t>);</w:t>
      </w:r>
    </w:p>
    <w:p w14:paraId="78C9761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r w:rsidRPr="002C5BF9">
        <w:rPr>
          <w:rFonts w:ascii="Consolas" w:eastAsia="Times New Roman" w:hAnsi="Consolas" w:cs="Consolas"/>
          <w:b/>
          <w:bCs/>
          <w:color w:val="000080"/>
          <w:sz w:val="16"/>
          <w:szCs w:val="16"/>
          <w:lang w:eastAsia="en-US"/>
        </w:rPr>
        <w:t>();</w:t>
      </w:r>
    </w:p>
    <w:p w14:paraId="63C4A4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delay</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09EF5E8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F0AA31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6202DE2"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Constructors ////////////////////////////////////////////////////////////////</w:t>
      </w:r>
    </w:p>
    <w:p w14:paraId="6B8D00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w:t>
      </w:r>
      <w:r w:rsidRPr="002C5BF9">
        <w:rPr>
          <w:rFonts w:ascii="Consolas" w:eastAsia="Times New Roman" w:hAnsi="Consolas" w:cs="Consolas"/>
          <w:b/>
          <w:bCs/>
          <w:color w:val="000080"/>
          <w:sz w:val="16"/>
          <w:szCs w:val="16"/>
          <w:lang w:eastAsia="en-US"/>
        </w:rPr>
        <w:t>()</w:t>
      </w:r>
    </w:p>
    <w:p w14:paraId="1B4EBC1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3691898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Initial state</w:t>
      </w:r>
    </w:p>
    <w:p w14:paraId="0856DAF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071AE90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E6BA83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blobcount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731FF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2BFB913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6CFF57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1AC8010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number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05DB320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51BB0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523DDDAE" w14:textId="33D2C58A" w:rsidR="003019D7" w:rsidRDefault="003019D7">
      <w:pPr>
        <w:rPr>
          <w:rFonts w:ascii="Consolas" w:eastAsia="Times New Roman" w:hAnsi="Consolas" w:cs="Consolas"/>
          <w:color w:val="000000"/>
          <w:sz w:val="16"/>
          <w:szCs w:val="16"/>
          <w:lang w:eastAsia="en-US"/>
        </w:rPr>
      </w:pPr>
      <w:r>
        <w:rPr>
          <w:rFonts w:ascii="Consolas" w:eastAsia="Times New Roman" w:hAnsi="Consolas" w:cs="Consolas"/>
          <w:color w:val="000000"/>
          <w:sz w:val="16"/>
          <w:szCs w:val="16"/>
          <w:lang w:eastAsia="en-US"/>
        </w:rPr>
        <w:br w:type="page"/>
      </w:r>
    </w:p>
    <w:p w14:paraId="37F0FE5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A6E38D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Public Methods //////////////////////////////////////////////////////////////</w:t>
      </w:r>
    </w:p>
    <w:p w14:paraId="6186BD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init the Wii camera</w:t>
      </w:r>
    </w:p>
    <w:p w14:paraId="0924E40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void</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init</w:t>
      </w:r>
      <w:r w:rsidRPr="002C5BF9">
        <w:rPr>
          <w:rFonts w:ascii="Consolas" w:eastAsia="Times New Roman" w:hAnsi="Consolas" w:cs="Consolas"/>
          <w:b/>
          <w:bCs/>
          <w:color w:val="000080"/>
          <w:sz w:val="16"/>
          <w:szCs w:val="16"/>
          <w:lang w:eastAsia="en-US"/>
        </w:rPr>
        <w:t>()</w:t>
      </w:r>
    </w:p>
    <w:p w14:paraId="674D095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116CCAF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IRsensorAddress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0xB0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PixArt wii camera i2c address</w:t>
      </w:r>
    </w:p>
    <w:p w14:paraId="15B336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IRslaveAddress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IRsensorAddress </w:t>
      </w:r>
      <w:r w:rsidRPr="002C5BF9">
        <w:rPr>
          <w:rFonts w:ascii="Consolas" w:eastAsia="Times New Roman" w:hAnsi="Consolas" w:cs="Consolas"/>
          <w:b/>
          <w:bCs/>
          <w:color w:val="000080"/>
          <w:sz w:val="16"/>
          <w:szCs w:val="16"/>
          <w:lang w:eastAsia="en-US"/>
        </w:rPr>
        <w:t>&gt;&gt;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This results in 0x58 as the address to pass to TWI</w:t>
      </w:r>
    </w:p>
    <w:p w14:paraId="1741A53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6C9D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w:t>
      </w:r>
      <w:r w:rsidRPr="002C5BF9">
        <w:rPr>
          <w:rFonts w:ascii="Consolas" w:eastAsia="Times New Roman" w:hAnsi="Consolas" w:cs="Consolas"/>
          <w:b/>
          <w:bCs/>
          <w:color w:val="000080"/>
          <w:sz w:val="16"/>
          <w:szCs w:val="16"/>
          <w:lang w:eastAsia="en-US"/>
        </w:rPr>
        <w:t>();</w:t>
      </w:r>
    </w:p>
    <w:p w14:paraId="7DE7F11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19FE9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Wii IR sensor initialize</w:t>
      </w:r>
    </w:p>
    <w:p w14:paraId="6E49AA7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w:t>
      </w:r>
      <w:r w:rsidRPr="002C5BF9">
        <w:rPr>
          <w:rFonts w:ascii="Consolas" w:eastAsia="Times New Roman" w:hAnsi="Consolas" w:cs="Consolas"/>
          <w:color w:val="008000"/>
          <w:sz w:val="16"/>
          <w:szCs w:val="16"/>
          <w:u w:val="single"/>
          <w:lang w:eastAsia="en-US"/>
        </w:rPr>
        <w:t>http://wiki.wiimoteproject.com/IR_Sensor</w:t>
      </w:r>
    </w:p>
    <w:p w14:paraId="1B1DAAD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1: p0 = 0x72, p1 = 0x20, p2 = 0x1F, p3 = 0x03</w:t>
      </w:r>
    </w:p>
    <w:p w14:paraId="5C2FCDA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2: p0 = 0xC8, p1 = 0x36, p2 = 0x35, p3 = 0x03</w:t>
      </w:r>
    </w:p>
    <w:p w14:paraId="30F1477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3: p0 = 0xAA, p1 = 0x64, p2 = 0x63, p3 = 0x03</w:t>
      </w:r>
    </w:p>
    <w:p w14:paraId="334EE11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4: p0 = 0x96, p1 = 0xB4, p2 = 0xB3, p3 = 0x04</w:t>
      </w:r>
    </w:p>
    <w:p w14:paraId="741D1E4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Level 5: p0 = 0x96, p1 = 0xFE, p2 = 0xFE, p3 = 0x05</w:t>
      </w:r>
    </w:p>
    <w:p w14:paraId="1C200A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p0: MAXSIZE: Maximum blob size. Wii uses values from 0x62 to 0xc8</w:t>
      </w:r>
    </w:p>
    <w:p w14:paraId="1436EFF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p1: GAIN: Sensor Gain. Smaller values = higher gain</w:t>
      </w:r>
    </w:p>
    <w:p w14:paraId="1AA12DC7"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p2: GAINLIMIT: Sensor Gain Limit. Must be less than GAIN for camera to function. No other effect?</w:t>
      </w:r>
    </w:p>
    <w:p w14:paraId="3465EA9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p3: MINSIZE: Minimum blob size. Wii uses values from 3 to 5</w:t>
      </w:r>
    </w:p>
    <w:p w14:paraId="44E628C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4CB841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//Control byte, allows modification of settings</w:t>
      </w:r>
    </w:p>
    <w:p w14:paraId="53ACFD7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0x90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MAXSIZE - Maximum blob size. Wii uses values from 0x62 to 0xc8.</w:t>
      </w:r>
    </w:p>
    <w:p w14:paraId="2E855CD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 - Sensor Gain. Smaller values = higher gain. Numerical gain is proportional to 1/2^(n/16) for n&lt;0x40</w:t>
      </w:r>
    </w:p>
    <w:p w14:paraId="4D47289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0x1A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0x40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GAINLIMIT - Sensor Gain Limit. Must be less than GAIN for camera to function. No other effect?</w:t>
      </w:r>
    </w:p>
    <w:p w14:paraId="3DED71E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MODE - Camera mode</w:t>
      </w:r>
    </w:p>
    <w:p w14:paraId="5936F86A"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Write2bytes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0x08</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was 2nd - suspect it really needs to be here</w:t>
      </w:r>
    </w:p>
    <w:p w14:paraId="2CE4EA6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650045F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delay</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100</w:t>
      </w:r>
      <w:r w:rsidRPr="002C5BF9">
        <w:rPr>
          <w:rFonts w:ascii="Consolas" w:eastAsia="Times New Roman" w:hAnsi="Consolas" w:cs="Consolas"/>
          <w:b/>
          <w:bCs/>
          <w:color w:val="000080"/>
          <w:sz w:val="16"/>
          <w:szCs w:val="16"/>
          <w:lang w:eastAsia="en-US"/>
        </w:rPr>
        <w:t>);</w:t>
      </w:r>
    </w:p>
    <w:p w14:paraId="5689979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78A04F3"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Ready to Read state</w:t>
      </w:r>
    </w:p>
    <w:p w14:paraId="04ECD0D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0C14BD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2C8A2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60410FE"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8000"/>
          <w:sz w:val="16"/>
          <w:szCs w:val="16"/>
          <w:lang w:eastAsia="en-US"/>
        </w:rPr>
        <w:t xml:space="preserve">// Read the sensor. </w:t>
      </w:r>
    </w:p>
    <w:p w14:paraId="550CA12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WiiCamera</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08F874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80"/>
          <w:sz w:val="16"/>
          <w:szCs w:val="16"/>
          <w:lang w:eastAsia="en-US"/>
        </w:rPr>
        <w:t>{</w:t>
      </w:r>
    </w:p>
    <w:p w14:paraId="7D45590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87632A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//int idx=0;</w:t>
      </w:r>
    </w:p>
    <w:p w14:paraId="1981C59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8000FF"/>
          <w:sz w:val="16"/>
          <w:szCs w:val="16"/>
          <w:lang w:eastAsia="en-US"/>
        </w:rPr>
        <w:t>int</w:t>
      </w:r>
      <w:r w:rsidRPr="002C5BF9">
        <w:rPr>
          <w:rFonts w:ascii="Consolas" w:eastAsia="Times New Roman" w:hAnsi="Consolas" w:cs="Consolas"/>
          <w:color w:val="000000"/>
          <w:sz w:val="16"/>
          <w:szCs w:val="16"/>
          <w:lang w:eastAsia="en-US"/>
        </w:rPr>
        <w:t xml:space="preserve"> s</w:t>
      </w:r>
      <w:r w:rsidRPr="002C5BF9">
        <w:rPr>
          <w:rFonts w:ascii="Consolas" w:eastAsia="Times New Roman" w:hAnsi="Consolas" w:cs="Consolas"/>
          <w:b/>
          <w:bCs/>
          <w:color w:val="000080"/>
          <w:sz w:val="16"/>
          <w:szCs w:val="16"/>
          <w:lang w:eastAsia="en-US"/>
        </w:rPr>
        <w:t>;</w:t>
      </w:r>
    </w:p>
    <w:p w14:paraId="228565E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72A23B88"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Read request</w:t>
      </w:r>
    </w:p>
    <w:p w14:paraId="54D2C59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34F3355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Set Wii Camera to correct data mode</w:t>
      </w:r>
    </w:p>
    <w:p w14:paraId="7152B56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beginTransmission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p>
    <w:p w14:paraId="0D0720D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write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0x36</w:t>
      </w:r>
      <w:r w:rsidRPr="002C5BF9">
        <w:rPr>
          <w:rFonts w:ascii="Consolas" w:eastAsia="Times New Roman" w:hAnsi="Consolas" w:cs="Consolas"/>
          <w:b/>
          <w:bCs/>
          <w:color w:val="000080"/>
          <w:sz w:val="16"/>
          <w:szCs w:val="16"/>
          <w:lang w:eastAsia="en-US"/>
        </w:rPr>
        <w:t>);</w:t>
      </w:r>
    </w:p>
    <w:p w14:paraId="6583B6E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endTransmission</w:t>
      </w:r>
      <w:r w:rsidRPr="002C5BF9">
        <w:rPr>
          <w:rFonts w:ascii="Consolas" w:eastAsia="Times New Roman" w:hAnsi="Consolas" w:cs="Consolas"/>
          <w:b/>
          <w:bCs/>
          <w:color w:val="000080"/>
          <w:sz w:val="16"/>
          <w:szCs w:val="16"/>
          <w:lang w:eastAsia="en-US"/>
        </w:rPr>
        <w:t>();</w:t>
      </w:r>
    </w:p>
    <w:p w14:paraId="090C1A0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0503AAB"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request data from sensor</w:t>
      </w:r>
    </w:p>
    <w:p w14:paraId="10E772B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requestFrom</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IRslaveAddress</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1A2879A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1DCEA9DF"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clear space for new data  </w:t>
      </w:r>
    </w:p>
    <w:p w14:paraId="1C57931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for</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66B2092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57171C46"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xml:space="preserve">// index fo data pointer  </w:t>
      </w:r>
    </w:p>
    <w:p w14:paraId="2CA49F3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427CEF8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DFCD844"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Reset the blob counter</w:t>
      </w:r>
    </w:p>
    <w:p w14:paraId="78018F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blobcount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p>
    <w:p w14:paraId="6EEE09AA"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3CF5A3F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expects data</w:t>
      </w:r>
    </w:p>
    <w:p w14:paraId="36A0E3A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554B114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3BE1C74D"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Waiting for first Data byte from a previous read request</w:t>
      </w:r>
    </w:p>
    <w:p w14:paraId="5FA7A2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lastRenderedPageBreak/>
        <w:t xml:space="preserve">  </w:t>
      </w:r>
      <w:r w:rsidRPr="002C5BF9">
        <w:rPr>
          <w:rFonts w:ascii="Consolas" w:eastAsia="Times New Roman" w:hAnsi="Consolas" w:cs="Consolas"/>
          <w:b/>
          <w:bCs/>
          <w:color w:val="000080"/>
          <w:sz w:val="16"/>
          <w:szCs w:val="16"/>
          <w:lang w:eastAsia="en-US"/>
        </w:rPr>
        <w:t>{</w:t>
      </w:r>
    </w:p>
    <w:p w14:paraId="3D2127CC"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new state, now reading data</w:t>
      </w:r>
    </w:p>
    <w:p w14:paraId="3C00999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7E10556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while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available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&amp;&amp;</w:t>
      </w:r>
      <w:r w:rsidRPr="002C5BF9">
        <w:rPr>
          <w:rFonts w:ascii="Consolas" w:eastAsia="Times New Roman" w:hAnsi="Consolas" w:cs="Consolas"/>
          <w:color w:val="000000"/>
          <w:sz w:val="16"/>
          <w:szCs w:val="16"/>
          <w:lang w:eastAsia="en-US"/>
        </w:rPr>
        <w:t xml:space="preserve"> idx </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53A9F2D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p>
    <w:p w14:paraId="39D5FD7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idx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Wire</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read</w:t>
      </w:r>
      <w:r w:rsidRPr="002C5BF9">
        <w:rPr>
          <w:rFonts w:ascii="Consolas" w:eastAsia="Times New Roman" w:hAnsi="Consolas" w:cs="Consolas"/>
          <w:b/>
          <w:bCs/>
          <w:color w:val="000080"/>
          <w:sz w:val="16"/>
          <w:szCs w:val="16"/>
          <w:lang w:eastAsia="en-US"/>
        </w:rPr>
        <w:t>();</w:t>
      </w:r>
    </w:p>
    <w:p w14:paraId="6168C1F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idx</w:t>
      </w:r>
      <w:r w:rsidRPr="002C5BF9">
        <w:rPr>
          <w:rFonts w:ascii="Consolas" w:eastAsia="Times New Roman" w:hAnsi="Consolas" w:cs="Consolas"/>
          <w:b/>
          <w:bCs/>
          <w:color w:val="000080"/>
          <w:sz w:val="16"/>
          <w:szCs w:val="16"/>
          <w:lang w:eastAsia="en-US"/>
        </w:rPr>
        <w:t>++;</w:t>
      </w:r>
    </w:p>
    <w:p w14:paraId="0AE74DB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9C7B61"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if we have 16 bytes of data</w:t>
      </w:r>
    </w:p>
    <w:p w14:paraId="1C3630A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idx </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16</w:t>
      </w:r>
      <w:r w:rsidRPr="002C5BF9">
        <w:rPr>
          <w:rFonts w:ascii="Consolas" w:eastAsia="Times New Roman" w:hAnsi="Consolas" w:cs="Consolas"/>
          <w:b/>
          <w:bCs/>
          <w:color w:val="000080"/>
          <w:sz w:val="16"/>
          <w:szCs w:val="16"/>
          <w:lang w:eastAsia="en-US"/>
        </w:rPr>
        <w:t>)</w:t>
      </w:r>
    </w:p>
    <w:p w14:paraId="65F5262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08C645F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p>
    <w:p w14:paraId="397708B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965B9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p>
    <w:p w14:paraId="7144035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X</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59414B3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38EF6D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54522063"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6DB1544C"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6FBDBC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472A1D3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5</w:t>
      </w:r>
      <w:r w:rsidRPr="002C5BF9">
        <w:rPr>
          <w:rFonts w:ascii="Consolas" w:eastAsia="Times New Roman" w:hAnsi="Consolas" w:cs="Consolas"/>
          <w:b/>
          <w:bCs/>
          <w:color w:val="000080"/>
          <w:sz w:val="16"/>
          <w:szCs w:val="16"/>
          <w:lang w:eastAsia="en-US"/>
        </w:rPr>
        <w:t>];</w:t>
      </w:r>
    </w:p>
    <w:p w14:paraId="35AF4688"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6</w:t>
      </w:r>
      <w:r w:rsidRPr="002C5BF9">
        <w:rPr>
          <w:rFonts w:ascii="Consolas" w:eastAsia="Times New Roman" w:hAnsi="Consolas" w:cs="Consolas"/>
          <w:b/>
          <w:bCs/>
          <w:color w:val="000080"/>
          <w:sz w:val="16"/>
          <w:szCs w:val="16"/>
          <w:lang w:eastAsia="en-US"/>
        </w:rPr>
        <w:t>];</w:t>
      </w:r>
    </w:p>
    <w:p w14:paraId="2031A5C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2BB26D8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71FEB5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1E955881"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6271214E"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2917A260"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7</w:t>
      </w:r>
      <w:r w:rsidRPr="002C5BF9">
        <w:rPr>
          <w:rFonts w:ascii="Consolas" w:eastAsia="Times New Roman" w:hAnsi="Consolas" w:cs="Consolas"/>
          <w:b/>
          <w:bCs/>
          <w:color w:val="000080"/>
          <w:sz w:val="16"/>
          <w:szCs w:val="16"/>
          <w:lang w:eastAsia="en-US"/>
        </w:rPr>
        <w:t>];</w:t>
      </w:r>
    </w:p>
    <w:p w14:paraId="0ABD0C1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8</w:t>
      </w:r>
      <w:r w:rsidRPr="002C5BF9">
        <w:rPr>
          <w:rFonts w:ascii="Consolas" w:eastAsia="Times New Roman" w:hAnsi="Consolas" w:cs="Consolas"/>
          <w:b/>
          <w:bCs/>
          <w:color w:val="000080"/>
          <w:sz w:val="16"/>
          <w:szCs w:val="16"/>
          <w:lang w:eastAsia="en-US"/>
        </w:rPr>
        <w:t>];</w:t>
      </w:r>
    </w:p>
    <w:p w14:paraId="11850E8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9</w:t>
      </w:r>
      <w:r w:rsidRPr="002C5BF9">
        <w:rPr>
          <w:rFonts w:ascii="Consolas" w:eastAsia="Times New Roman" w:hAnsi="Consolas" w:cs="Consolas"/>
          <w:b/>
          <w:bCs/>
          <w:color w:val="000080"/>
          <w:sz w:val="16"/>
          <w:szCs w:val="16"/>
          <w:lang w:eastAsia="en-US"/>
        </w:rPr>
        <w:t>];</w:t>
      </w:r>
    </w:p>
    <w:p w14:paraId="388AC11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3E1E2862"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260004B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69C143B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364F5A2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1D43985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p>
    <w:p w14:paraId="4537FE39"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11</w:t>
      </w:r>
      <w:r w:rsidRPr="002C5BF9">
        <w:rPr>
          <w:rFonts w:ascii="Consolas" w:eastAsia="Times New Roman" w:hAnsi="Consolas" w:cs="Consolas"/>
          <w:b/>
          <w:bCs/>
          <w:color w:val="000080"/>
          <w:sz w:val="16"/>
          <w:szCs w:val="16"/>
          <w:lang w:eastAsia="en-US"/>
        </w:rPr>
        <w:t>];</w:t>
      </w:r>
    </w:p>
    <w:p w14:paraId="1020A88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s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data_buf</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12</w:t>
      </w:r>
      <w:r w:rsidRPr="002C5BF9">
        <w:rPr>
          <w:rFonts w:ascii="Consolas" w:eastAsia="Times New Roman" w:hAnsi="Consolas" w:cs="Consolas"/>
          <w:b/>
          <w:bCs/>
          <w:color w:val="000080"/>
          <w:sz w:val="16"/>
          <w:szCs w:val="16"/>
          <w:lang w:eastAsia="en-US"/>
        </w:rPr>
        <w:t>];</w:t>
      </w:r>
    </w:p>
    <w:p w14:paraId="4FEDF206"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X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0x30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4</w:t>
      </w:r>
      <w:r w:rsidRPr="002C5BF9">
        <w:rPr>
          <w:rFonts w:ascii="Consolas" w:eastAsia="Times New Roman" w:hAnsi="Consolas" w:cs="Consolas"/>
          <w:b/>
          <w:bCs/>
          <w:color w:val="000080"/>
          <w:sz w:val="16"/>
          <w:szCs w:val="16"/>
          <w:lang w:eastAsia="en-US"/>
        </w:rPr>
        <w:t>;</w:t>
      </w:r>
    </w:p>
    <w:p w14:paraId="766AA5BF"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Y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0xC0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&lt;&lt;</w:t>
      </w:r>
      <w:r w:rsidRPr="002C5BF9">
        <w:rPr>
          <w:rFonts w:ascii="Consolas" w:eastAsia="Times New Roman" w:hAnsi="Consolas" w:cs="Consolas"/>
          <w:color w:val="FF8000"/>
          <w:sz w:val="16"/>
          <w:szCs w:val="16"/>
          <w:lang w:eastAsia="en-US"/>
        </w:rPr>
        <w:t>2</w:t>
      </w:r>
      <w:r w:rsidRPr="002C5BF9">
        <w:rPr>
          <w:rFonts w:ascii="Consolas" w:eastAsia="Times New Roman" w:hAnsi="Consolas" w:cs="Consolas"/>
          <w:b/>
          <w:bCs/>
          <w:color w:val="000080"/>
          <w:sz w:val="16"/>
          <w:szCs w:val="16"/>
          <w:lang w:eastAsia="en-US"/>
        </w:rPr>
        <w:t>;</w:t>
      </w:r>
    </w:p>
    <w:p w14:paraId="74657AD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Size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s </w:t>
      </w:r>
      <w:r w:rsidRPr="002C5BF9">
        <w:rPr>
          <w:rFonts w:ascii="Consolas" w:eastAsia="Times New Roman" w:hAnsi="Consolas" w:cs="Consolas"/>
          <w:b/>
          <w:bCs/>
          <w:color w:val="000080"/>
          <w:sz w:val="16"/>
          <w:szCs w:val="16"/>
          <w:lang w:eastAsia="en-US"/>
        </w:rPr>
        <w:t>&amp;</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0x0F</w:t>
      </w:r>
      <w:r w:rsidRPr="002C5BF9">
        <w:rPr>
          <w:rFonts w:ascii="Consolas" w:eastAsia="Times New Roman" w:hAnsi="Consolas" w:cs="Consolas"/>
          <w:b/>
          <w:bCs/>
          <w:color w:val="000080"/>
          <w:sz w:val="16"/>
          <w:szCs w:val="16"/>
          <w:lang w:eastAsia="en-US"/>
        </w:rPr>
        <w:t>);</w:t>
      </w:r>
    </w:p>
    <w:p w14:paraId="7427281B"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FF8000"/>
          <w:sz w:val="16"/>
          <w:szCs w:val="16"/>
          <w:lang w:eastAsia="en-US"/>
        </w:rPr>
        <w:t>3</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Size</w:t>
      </w:r>
      <w:r w:rsidRPr="002C5BF9">
        <w:rPr>
          <w:rFonts w:ascii="Consolas" w:eastAsia="Times New Roman" w:hAnsi="Consolas" w:cs="Consolas"/>
          <w:b/>
          <w:bCs/>
          <w:color w:val="000080"/>
          <w:sz w:val="16"/>
          <w:szCs w:val="16"/>
          <w:lang w:eastAsia="en-US"/>
        </w:rPr>
        <w:t>&lt;</w:t>
      </w:r>
      <w:r w:rsidRPr="002C5BF9">
        <w:rPr>
          <w:rFonts w:ascii="Consolas" w:eastAsia="Times New Roman" w:hAnsi="Consolas" w:cs="Consolas"/>
          <w:color w:val="FF8000"/>
          <w:sz w:val="16"/>
          <w:szCs w:val="16"/>
          <w:lang w:eastAsia="en-US"/>
        </w:rPr>
        <w:t>15</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blobcount</w:t>
      </w:r>
      <w:r w:rsidRPr="002C5BF9">
        <w:rPr>
          <w:rFonts w:ascii="Consolas" w:eastAsia="Times New Roman" w:hAnsi="Consolas" w:cs="Consolas"/>
          <w:b/>
          <w:bCs/>
          <w:color w:val="000080"/>
          <w:sz w:val="16"/>
          <w:szCs w:val="16"/>
          <w:lang w:eastAsia="en-US"/>
        </w:rPr>
        <w:t>++;</w:t>
      </w:r>
    </w:p>
    <w:p w14:paraId="1D3A7A17"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p>
    <w:p w14:paraId="676A7595"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back to ready to Read state</w:t>
      </w:r>
    </w:p>
    <w:p w14:paraId="7A2DBBED"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p>
    <w:p w14:paraId="478F7B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667D94C0" w14:textId="77777777" w:rsidR="002C5BF9" w:rsidRPr="002C5BF9" w:rsidRDefault="002C5BF9" w:rsidP="002C5BF9">
      <w:pPr>
        <w:shd w:val="clear" w:color="auto" w:fill="FFFFFF"/>
        <w:spacing w:before="0" w:after="0" w:line="240" w:lineRule="auto"/>
        <w:rPr>
          <w:rFonts w:ascii="Consolas" w:eastAsia="Times New Roman" w:hAnsi="Consolas" w:cs="Consolas"/>
          <w:color w:val="008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FF"/>
          <w:sz w:val="16"/>
          <w:szCs w:val="16"/>
          <w:lang w:eastAsia="en-US"/>
        </w:rPr>
        <w:t>if</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WiiCamera_State</w:t>
      </w:r>
      <w:r w:rsidRPr="002C5BF9">
        <w:rPr>
          <w:rFonts w:ascii="Consolas" w:eastAsia="Times New Roman" w:hAnsi="Consolas" w:cs="Consolas"/>
          <w:b/>
          <w:bCs/>
          <w:color w:val="000080"/>
          <w:sz w:val="16"/>
          <w:szCs w:val="16"/>
          <w:lang w:eastAsia="en-US"/>
        </w:rPr>
        <w:t>&gt;=</w:t>
      </w:r>
      <w:r w:rsidRPr="002C5BF9">
        <w:rPr>
          <w:rFonts w:ascii="Consolas" w:eastAsia="Times New Roman" w:hAnsi="Consolas" w:cs="Consolas"/>
          <w:color w:val="FF8000"/>
          <w:sz w:val="16"/>
          <w:szCs w:val="16"/>
          <w:lang w:eastAsia="en-US"/>
        </w:rPr>
        <w:t>10</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WiiCamera_State </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FF8000"/>
          <w:sz w:val="16"/>
          <w:szCs w:val="16"/>
          <w:lang w:eastAsia="en-US"/>
        </w:rPr>
        <w:t>1</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color w:val="008000"/>
          <w:sz w:val="16"/>
          <w:szCs w:val="16"/>
          <w:lang w:eastAsia="en-US"/>
        </w:rPr>
        <w:t>// Waited too long for data - back to ready to Read state</w:t>
      </w:r>
    </w:p>
    <w:p w14:paraId="7AC07964"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color w:val="000000"/>
          <w:sz w:val="16"/>
          <w:szCs w:val="16"/>
          <w:lang w:eastAsia="en-US"/>
        </w:rPr>
        <w:t xml:space="preserve"> </w:t>
      </w:r>
      <w:r w:rsidRPr="002C5BF9">
        <w:rPr>
          <w:rFonts w:ascii="Consolas" w:eastAsia="Times New Roman" w:hAnsi="Consolas" w:cs="Consolas"/>
          <w:b/>
          <w:bCs/>
          <w:color w:val="000080"/>
          <w:sz w:val="16"/>
          <w:szCs w:val="16"/>
          <w:lang w:eastAsia="en-US"/>
        </w:rPr>
        <w:t>}</w:t>
      </w:r>
    </w:p>
    <w:p w14:paraId="44FDE3E5" w14:textId="77777777" w:rsidR="002C5BF9" w:rsidRPr="002C5BF9" w:rsidRDefault="002C5BF9" w:rsidP="002C5BF9">
      <w:pPr>
        <w:shd w:val="clear" w:color="auto" w:fill="FFFFFF"/>
        <w:spacing w:before="0" w:after="0" w:line="240" w:lineRule="auto"/>
        <w:rPr>
          <w:rFonts w:ascii="Consolas" w:eastAsia="Times New Roman" w:hAnsi="Consolas" w:cs="Consolas"/>
          <w:color w:val="000000"/>
          <w:sz w:val="16"/>
          <w:szCs w:val="16"/>
          <w:lang w:eastAsia="en-US"/>
        </w:rPr>
      </w:pPr>
      <w:r w:rsidRPr="002C5BF9">
        <w:rPr>
          <w:rFonts w:ascii="Consolas" w:eastAsia="Times New Roman" w:hAnsi="Consolas" w:cs="Consolas"/>
          <w:b/>
          <w:bCs/>
          <w:color w:val="0000FF"/>
          <w:sz w:val="16"/>
          <w:szCs w:val="16"/>
          <w:lang w:eastAsia="en-US"/>
        </w:rPr>
        <w:t>return</w:t>
      </w:r>
      <w:r w:rsidRPr="002C5BF9">
        <w:rPr>
          <w:rFonts w:ascii="Consolas" w:eastAsia="Times New Roman" w:hAnsi="Consolas" w:cs="Consolas"/>
          <w:b/>
          <w:bCs/>
          <w:color w:val="000080"/>
          <w:sz w:val="16"/>
          <w:szCs w:val="16"/>
          <w:lang w:eastAsia="en-US"/>
        </w:rPr>
        <w:t>(</w:t>
      </w:r>
      <w:r w:rsidRPr="002C5BF9">
        <w:rPr>
          <w:rFonts w:ascii="Consolas" w:eastAsia="Times New Roman" w:hAnsi="Consolas" w:cs="Consolas"/>
          <w:color w:val="000000"/>
          <w:sz w:val="16"/>
          <w:szCs w:val="16"/>
          <w:lang w:eastAsia="en-US"/>
        </w:rPr>
        <w:t>blobcount</w:t>
      </w:r>
      <w:r w:rsidRPr="002C5BF9">
        <w:rPr>
          <w:rFonts w:ascii="Consolas" w:eastAsia="Times New Roman" w:hAnsi="Consolas" w:cs="Consolas"/>
          <w:b/>
          <w:bCs/>
          <w:color w:val="000080"/>
          <w:sz w:val="16"/>
          <w:szCs w:val="16"/>
          <w:lang w:eastAsia="en-US"/>
        </w:rPr>
        <w:t>);</w:t>
      </w:r>
    </w:p>
    <w:p w14:paraId="5B1C97B0" w14:textId="77777777" w:rsidR="002C5BF9" w:rsidRPr="002C5BF9" w:rsidRDefault="002C5BF9" w:rsidP="002C5BF9">
      <w:pPr>
        <w:shd w:val="clear" w:color="auto" w:fill="FFFFFF"/>
        <w:spacing w:before="0" w:after="0" w:line="240" w:lineRule="auto"/>
        <w:rPr>
          <w:rFonts w:ascii="Consolas" w:eastAsia="Times New Roman" w:hAnsi="Consolas" w:cs="Consolas"/>
          <w:color w:val="auto"/>
          <w:sz w:val="16"/>
          <w:szCs w:val="16"/>
          <w:lang w:eastAsia="en-US"/>
        </w:rPr>
      </w:pPr>
      <w:r w:rsidRPr="002C5BF9">
        <w:rPr>
          <w:rFonts w:ascii="Consolas" w:eastAsia="Times New Roman" w:hAnsi="Consolas" w:cs="Consolas"/>
          <w:b/>
          <w:bCs/>
          <w:color w:val="000080"/>
          <w:sz w:val="16"/>
          <w:szCs w:val="16"/>
          <w:lang w:eastAsia="en-US"/>
        </w:rPr>
        <w:t>}</w:t>
      </w:r>
    </w:p>
    <w:p w14:paraId="3945C5FF" w14:textId="77777777" w:rsidR="002C5BF9" w:rsidRPr="002C5BF9" w:rsidRDefault="002C5BF9" w:rsidP="002C5BF9"/>
    <w:p w14:paraId="34F96CD8" w14:textId="77777777" w:rsidR="009E3A4B" w:rsidRPr="005E66A8" w:rsidRDefault="009E3A4B" w:rsidP="005E66A8">
      <w:pPr>
        <w:ind w:firstLine="720"/>
        <w:jc w:val="both"/>
        <w:rPr>
          <w:rFonts w:ascii="Times New Roman" w:hAnsi="Times New Roman" w:cs="Times New Roman"/>
          <w:color w:val="auto"/>
          <w:sz w:val="16"/>
          <w:szCs w:val="16"/>
        </w:rPr>
      </w:pPr>
    </w:p>
    <w:sectPr w:rsidR="009E3A4B" w:rsidRPr="005E66A8" w:rsidSect="00FC3069">
      <w:footerReference w:type="default" r:id="rId28"/>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HCD0005" w:date="2014-01-13T17:04:00Z" w:initials="H">
    <w:p w14:paraId="3B48308A" w14:textId="77777777" w:rsidR="000A1079" w:rsidRDefault="000A1079">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830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CF6E6A" w14:textId="77777777" w:rsidR="00FC58DF" w:rsidRDefault="00FC58DF">
      <w:pPr>
        <w:spacing w:before="0" w:after="0" w:line="240" w:lineRule="auto"/>
      </w:pPr>
      <w:r>
        <w:separator/>
      </w:r>
    </w:p>
  </w:endnote>
  <w:endnote w:type="continuationSeparator" w:id="0">
    <w:p w14:paraId="4F0092F8" w14:textId="77777777" w:rsidR="00FC58DF" w:rsidRDefault="00FC58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A0BF1" w14:textId="77777777" w:rsidR="000A1079" w:rsidRDefault="000A1079">
    <w:pPr>
      <w:pStyle w:val="Footer"/>
    </w:pPr>
    <w:r>
      <w:t xml:space="preserve">Page </w:t>
    </w:r>
    <w:r>
      <w:fldChar w:fldCharType="begin"/>
    </w:r>
    <w:r>
      <w:instrText xml:space="preserve"> PAGE  \* Arabic  \* MERGEFORMAT </w:instrText>
    </w:r>
    <w:r>
      <w:fldChar w:fldCharType="separate"/>
    </w:r>
    <w:r w:rsidR="005B2123">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047CA" w14:textId="77777777" w:rsidR="00FC58DF" w:rsidRDefault="00FC58DF">
      <w:pPr>
        <w:spacing w:before="0" w:after="0" w:line="240" w:lineRule="auto"/>
      </w:pPr>
      <w:r>
        <w:separator/>
      </w:r>
    </w:p>
  </w:footnote>
  <w:footnote w:type="continuationSeparator" w:id="0">
    <w:p w14:paraId="40902234" w14:textId="77777777" w:rsidR="00FC58DF" w:rsidRDefault="00FC58D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3A8"/>
    <w:rsid w:val="0001560B"/>
    <w:rsid w:val="000466AB"/>
    <w:rsid w:val="00084BBB"/>
    <w:rsid w:val="000A1079"/>
    <w:rsid w:val="000A3F32"/>
    <w:rsid w:val="000B2C2A"/>
    <w:rsid w:val="000B5CA2"/>
    <w:rsid w:val="001110D5"/>
    <w:rsid w:val="00144678"/>
    <w:rsid w:val="0015351F"/>
    <w:rsid w:val="00167B02"/>
    <w:rsid w:val="001950C0"/>
    <w:rsid w:val="001E2E27"/>
    <w:rsid w:val="001F063F"/>
    <w:rsid w:val="002163EE"/>
    <w:rsid w:val="00222CAD"/>
    <w:rsid w:val="00226D45"/>
    <w:rsid w:val="002417AD"/>
    <w:rsid w:val="002551BA"/>
    <w:rsid w:val="002B6B4B"/>
    <w:rsid w:val="002C5BF9"/>
    <w:rsid w:val="002F5F47"/>
    <w:rsid w:val="003019D7"/>
    <w:rsid w:val="003214F4"/>
    <w:rsid w:val="0032522D"/>
    <w:rsid w:val="003806E6"/>
    <w:rsid w:val="003833A8"/>
    <w:rsid w:val="003902D5"/>
    <w:rsid w:val="003C2962"/>
    <w:rsid w:val="003D27A9"/>
    <w:rsid w:val="003D5F03"/>
    <w:rsid w:val="003D6DE4"/>
    <w:rsid w:val="0043548B"/>
    <w:rsid w:val="004859B0"/>
    <w:rsid w:val="004D07A0"/>
    <w:rsid w:val="004F6A9D"/>
    <w:rsid w:val="005A74F1"/>
    <w:rsid w:val="005B2123"/>
    <w:rsid w:val="005B400F"/>
    <w:rsid w:val="005E66A8"/>
    <w:rsid w:val="00611058"/>
    <w:rsid w:val="006155F8"/>
    <w:rsid w:val="0063571A"/>
    <w:rsid w:val="00635E03"/>
    <w:rsid w:val="00656043"/>
    <w:rsid w:val="006649F2"/>
    <w:rsid w:val="006704D8"/>
    <w:rsid w:val="00695119"/>
    <w:rsid w:val="006A214E"/>
    <w:rsid w:val="006F66B0"/>
    <w:rsid w:val="00700063"/>
    <w:rsid w:val="007332BE"/>
    <w:rsid w:val="00737C62"/>
    <w:rsid w:val="00772AFA"/>
    <w:rsid w:val="00780FBE"/>
    <w:rsid w:val="00796FDE"/>
    <w:rsid w:val="00797C96"/>
    <w:rsid w:val="007A1521"/>
    <w:rsid w:val="007C5F16"/>
    <w:rsid w:val="007F2434"/>
    <w:rsid w:val="007F35E2"/>
    <w:rsid w:val="0084180D"/>
    <w:rsid w:val="0086335A"/>
    <w:rsid w:val="008A64B8"/>
    <w:rsid w:val="009033D4"/>
    <w:rsid w:val="00920F23"/>
    <w:rsid w:val="00927894"/>
    <w:rsid w:val="00954C3D"/>
    <w:rsid w:val="00985160"/>
    <w:rsid w:val="00993E9A"/>
    <w:rsid w:val="009E222C"/>
    <w:rsid w:val="009E3A4B"/>
    <w:rsid w:val="00A26353"/>
    <w:rsid w:val="00AA2FBA"/>
    <w:rsid w:val="00AC1991"/>
    <w:rsid w:val="00AE00DB"/>
    <w:rsid w:val="00AE11E7"/>
    <w:rsid w:val="00B13AB1"/>
    <w:rsid w:val="00B346B4"/>
    <w:rsid w:val="00B63A22"/>
    <w:rsid w:val="00B75AF4"/>
    <w:rsid w:val="00BA0142"/>
    <w:rsid w:val="00C073F6"/>
    <w:rsid w:val="00CD3880"/>
    <w:rsid w:val="00CD53CC"/>
    <w:rsid w:val="00CF6736"/>
    <w:rsid w:val="00D0740A"/>
    <w:rsid w:val="00D30109"/>
    <w:rsid w:val="00D302D5"/>
    <w:rsid w:val="00D9611C"/>
    <w:rsid w:val="00DF6A09"/>
    <w:rsid w:val="00DF7573"/>
    <w:rsid w:val="00E0424E"/>
    <w:rsid w:val="00E05960"/>
    <w:rsid w:val="00E139EE"/>
    <w:rsid w:val="00E17BA5"/>
    <w:rsid w:val="00E6159C"/>
    <w:rsid w:val="00E74A01"/>
    <w:rsid w:val="00E841E9"/>
    <w:rsid w:val="00EF4FCC"/>
    <w:rsid w:val="00F34EB3"/>
    <w:rsid w:val="00F63B19"/>
    <w:rsid w:val="00F70B4B"/>
    <w:rsid w:val="00F81683"/>
    <w:rsid w:val="00FC3069"/>
    <w:rsid w:val="00FC58DF"/>
    <w:rsid w:val="00FC72A0"/>
    <w:rsid w:val="00FC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7E4781"/>
  <w15:docId w15:val="{74EE5BDF-9A7F-4D2A-BF10-C99774CAB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 w:type="character" w:styleId="IntenseReference">
    <w:name w:val="Intense Reference"/>
    <w:basedOn w:val="DefaultParagraphFont"/>
    <w:uiPriority w:val="32"/>
    <w:qFormat/>
    <w:rsid w:val="002C5BF9"/>
    <w:rPr>
      <w:b/>
      <w:bCs/>
      <w:smallCaps/>
      <w:color w:val="AF0F5B" w:themeColor="accent2"/>
      <w:spacing w:val="5"/>
      <w:u w:val="single"/>
    </w:rPr>
  </w:style>
  <w:style w:type="character" w:customStyle="1" w:styleId="sc11">
    <w:name w:val="sc11"/>
    <w:basedOn w:val="DefaultParagraphFont"/>
    <w:rsid w:val="002C5BF9"/>
    <w:rPr>
      <w:rFonts w:ascii="Courier New" w:hAnsi="Courier New" w:cs="Courier New" w:hint="default"/>
      <w:color w:val="000000"/>
      <w:sz w:val="20"/>
      <w:szCs w:val="20"/>
    </w:rPr>
  </w:style>
  <w:style w:type="character" w:customStyle="1" w:styleId="sc651">
    <w:name w:val="sc651"/>
    <w:basedOn w:val="DefaultParagraphFont"/>
    <w:rsid w:val="002C5BF9"/>
    <w:rPr>
      <w:rFonts w:ascii="Courier New" w:hAnsi="Courier New" w:cs="Courier New" w:hint="default"/>
      <w:color w:val="008000"/>
      <w:sz w:val="20"/>
      <w:szCs w:val="20"/>
      <w:u w:val="single"/>
    </w:rPr>
  </w:style>
  <w:style w:type="character" w:customStyle="1" w:styleId="sc0">
    <w:name w:val="sc0"/>
    <w:basedOn w:val="DefaultParagraphFont"/>
    <w:rsid w:val="002C5BF9"/>
    <w:rPr>
      <w:rFonts w:ascii="Courier New" w:hAnsi="Courier New" w:cs="Courier New" w:hint="default"/>
      <w:color w:val="000000"/>
      <w:sz w:val="20"/>
      <w:szCs w:val="20"/>
    </w:rPr>
  </w:style>
  <w:style w:type="character" w:customStyle="1" w:styleId="sc21">
    <w:name w:val="sc21"/>
    <w:basedOn w:val="DefaultParagraphFont"/>
    <w:rsid w:val="002C5BF9"/>
    <w:rPr>
      <w:rFonts w:ascii="Courier New" w:hAnsi="Courier New" w:cs="Courier New" w:hint="default"/>
      <w:color w:val="008000"/>
      <w:sz w:val="20"/>
      <w:szCs w:val="20"/>
    </w:rPr>
  </w:style>
  <w:style w:type="character" w:customStyle="1" w:styleId="sc91">
    <w:name w:val="sc91"/>
    <w:basedOn w:val="DefaultParagraphFont"/>
    <w:rsid w:val="002C5BF9"/>
    <w:rPr>
      <w:rFonts w:ascii="Courier New" w:hAnsi="Courier New" w:cs="Courier New" w:hint="default"/>
      <w:color w:val="804000"/>
      <w:sz w:val="20"/>
      <w:szCs w:val="20"/>
    </w:rPr>
  </w:style>
  <w:style w:type="character" w:customStyle="1" w:styleId="sc161">
    <w:name w:val="sc161"/>
    <w:basedOn w:val="DefaultParagraphFont"/>
    <w:rsid w:val="002C5BF9"/>
    <w:rPr>
      <w:rFonts w:ascii="Courier New" w:hAnsi="Courier New" w:cs="Courier New" w:hint="default"/>
      <w:color w:val="8000FF"/>
      <w:sz w:val="20"/>
      <w:szCs w:val="20"/>
    </w:rPr>
  </w:style>
  <w:style w:type="character" w:customStyle="1" w:styleId="sc101">
    <w:name w:val="sc101"/>
    <w:basedOn w:val="DefaultParagraphFont"/>
    <w:rsid w:val="002C5BF9"/>
    <w:rPr>
      <w:rFonts w:ascii="Courier New" w:hAnsi="Courier New" w:cs="Courier New" w:hint="default"/>
      <w:b/>
      <w:bCs/>
      <w:color w:val="000080"/>
      <w:sz w:val="20"/>
      <w:szCs w:val="20"/>
    </w:rPr>
  </w:style>
  <w:style w:type="character" w:customStyle="1" w:styleId="sc41">
    <w:name w:val="sc41"/>
    <w:basedOn w:val="DefaultParagraphFont"/>
    <w:rsid w:val="002C5BF9"/>
    <w:rPr>
      <w:rFonts w:ascii="Courier New" w:hAnsi="Courier New" w:cs="Courier New" w:hint="default"/>
      <w:color w:val="FF8000"/>
      <w:sz w:val="20"/>
      <w:szCs w:val="20"/>
    </w:rPr>
  </w:style>
  <w:style w:type="character" w:customStyle="1" w:styleId="sc661">
    <w:name w:val="sc661"/>
    <w:basedOn w:val="DefaultParagraphFont"/>
    <w:rsid w:val="002C5BF9"/>
    <w:rPr>
      <w:rFonts w:ascii="Courier New" w:hAnsi="Courier New" w:cs="Courier New" w:hint="default"/>
      <w:color w:val="008000"/>
      <w:sz w:val="20"/>
      <w:szCs w:val="20"/>
      <w:u w:val="single"/>
    </w:rPr>
  </w:style>
  <w:style w:type="character" w:customStyle="1" w:styleId="sc51">
    <w:name w:val="sc51"/>
    <w:basedOn w:val="DefaultParagraphFont"/>
    <w:rsid w:val="002C5BF9"/>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88638190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5493655">
      <w:bodyDiv w:val="1"/>
      <w:marLeft w:val="0"/>
      <w:marRight w:val="0"/>
      <w:marTop w:val="0"/>
      <w:marBottom w:val="0"/>
      <w:divBdr>
        <w:top w:val="none" w:sz="0" w:space="0" w:color="auto"/>
        <w:left w:val="none" w:sz="0" w:space="0" w:color="auto"/>
        <w:bottom w:val="none" w:sz="0" w:space="0" w:color="auto"/>
        <w:right w:val="none" w:sz="0" w:space="0" w:color="auto"/>
      </w:divBdr>
      <w:divsChild>
        <w:div w:id="40442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iibrew.org/wiki/Wiimote"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5.jpeg"/><Relationship Id="rId25"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hyperlink" Target="http://rocketbrandstudios.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6.png"/><Relationship Id="rId5" Type="http://schemas.openxmlformats.org/officeDocument/2006/relationships/styles" Target="style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diagramColors" Target="diagrams/colors1.xml"/><Relationship Id="rId27" Type="http://schemas.openxmlformats.org/officeDocument/2006/relationships/image" Target="media/image9.png"/><Relationship Id="rId30"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480D3-C97F-4E73-93FE-28FB9D01002A}"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n-US"/>
        </a:p>
      </dgm:t>
    </dgm:pt>
    <dgm:pt modelId="{60E6C700-A8D1-40BB-BA50-79D4617D2578}">
      <dgm:prSet phldrT="[Text]" custT="1"/>
      <dgm:spPr/>
      <dgm:t>
        <a:bodyPr/>
        <a:lstStyle/>
        <a:p>
          <a:r>
            <a:rPr lang="en-US" sz="2400"/>
            <a:t>1</a:t>
          </a:r>
        </a:p>
      </dgm:t>
    </dgm:pt>
    <dgm:pt modelId="{45C763F3-6498-4C65-B821-3E77F98B3C81}" type="parTrans" cxnId="{4C02C534-395B-4458-AB04-B9954D6F6B86}">
      <dgm:prSet/>
      <dgm:spPr/>
      <dgm:t>
        <a:bodyPr/>
        <a:lstStyle/>
        <a:p>
          <a:endParaRPr lang="en-US"/>
        </a:p>
      </dgm:t>
    </dgm:pt>
    <dgm:pt modelId="{F02C5A1D-573E-4BBE-A98A-576A659438F5}" type="sibTrans" cxnId="{4C02C534-395B-4458-AB04-B9954D6F6B86}">
      <dgm:prSet/>
      <dgm:spPr/>
      <dgm:t>
        <a:bodyPr/>
        <a:lstStyle/>
        <a:p>
          <a:endParaRPr lang="en-US"/>
        </a:p>
      </dgm:t>
    </dgm:pt>
    <dgm:pt modelId="{A5D89853-86BA-44EC-8996-8227BA2D62FE}">
      <dgm:prSet phldrT="[Text]" custT="1"/>
      <dgm:spPr/>
      <dgm:t>
        <a:bodyPr/>
        <a:lstStyle/>
        <a:p>
          <a:r>
            <a:rPr lang="en-US" sz="900"/>
            <a:t>Calculate the Distance between to IR Blobs</a:t>
          </a:r>
        </a:p>
      </dgm:t>
    </dgm:pt>
    <dgm:pt modelId="{0230D325-4EEC-4FD8-A790-FD1265352C6E}" type="parTrans" cxnId="{F40C3134-34E2-44DC-AD16-46460AD51E8C}">
      <dgm:prSet/>
      <dgm:spPr/>
      <dgm:t>
        <a:bodyPr/>
        <a:lstStyle/>
        <a:p>
          <a:endParaRPr lang="en-US"/>
        </a:p>
      </dgm:t>
    </dgm:pt>
    <dgm:pt modelId="{D98604C0-E745-4805-ACE1-03FC1F7EAA9E}" type="sibTrans" cxnId="{F40C3134-34E2-44DC-AD16-46460AD51E8C}">
      <dgm:prSet/>
      <dgm:spPr/>
      <dgm:t>
        <a:bodyPr/>
        <a:lstStyle/>
        <a:p>
          <a:endParaRPr lang="en-US"/>
        </a:p>
      </dgm:t>
    </dgm:pt>
    <mc:AlternateContent xmlns:mc="http://schemas.openxmlformats.org/markup-compatibility/2006" xmlns:a14="http://schemas.microsoft.com/office/drawing/2010/main">
      <mc:Choice Requires="a14">
        <dgm:pt modelId="{5E0CB711-FB28-4F11-BD06-4AEE5D3E24ED}">
          <dgm:prSet phldrT="[Text]" custT="1"/>
          <dgm:spPr/>
          <dgm:t>
            <a:bodyPr/>
            <a:lstStyle/>
            <a:p>
              <a:pPr/>
              <a14:m>
                <m:oMathPara xmlns:m="http://schemas.openxmlformats.org/officeDocument/2006/math">
                  <m:oMathParaPr>
                    <m:jc m:val="centerGroup"/>
                  </m:oMathParaPr>
                  <m:oMath xmlns:m="http://schemas.openxmlformats.org/officeDocument/2006/math">
                    <m:r>
                      <a:rPr lang="en-US" sz="900" b="0" i="1">
                        <a:latin typeface="Cambria Math"/>
                      </a:rPr>
                      <m:t>𝑑𝑖𝑠𝑡𝑎𝑛𝑐𝑒</m:t>
                    </m:r>
                    <m:r>
                      <a:rPr lang="en-US" sz="900" b="0" i="1">
                        <a:latin typeface="Cambria Math"/>
                      </a:rPr>
                      <m:t>=</m:t>
                    </m:r>
                    <m:rad>
                      <m:radPr>
                        <m:degHide m:val="on"/>
                        <m:ctrlPr>
                          <a:rPr lang="en-US" sz="900" i="1">
                            <a:latin typeface="Cambria Math" panose="02040503050406030204" pitchFamily="18" charset="0"/>
                          </a:rPr>
                        </m:ctrlPr>
                      </m:radPr>
                      <m:deg/>
                      <m:e>
                        <m:sSup>
                          <m:sSupPr>
                            <m:ctrlPr>
                              <a:rPr lang="en-US" sz="900" i="1">
                                <a:latin typeface="Cambria Math" panose="02040503050406030204" pitchFamily="18" charset="0"/>
                              </a:rPr>
                            </m:ctrlPr>
                          </m:sSupPr>
                          <m:e>
                            <m:r>
                              <a:rPr lang="en-US" sz="900" b="0" i="1">
                                <a:latin typeface="Cambria Math"/>
                              </a:rPr>
                              <m:t>(</m:t>
                            </m:r>
                            <m:r>
                              <a:rPr lang="en-US" sz="900" b="0" i="1">
                                <a:latin typeface="Cambria Math"/>
                              </a:rPr>
                              <m:t>𝑋</m:t>
                            </m:r>
                            <m:r>
                              <a:rPr lang="en-US" sz="900" b="0" i="1">
                                <a:latin typeface="Cambria Math"/>
                              </a:rPr>
                              <m:t>1 −</m:t>
                            </m:r>
                            <m:r>
                              <a:rPr lang="en-US" sz="900" b="0" i="1">
                                <a:latin typeface="Cambria Math"/>
                              </a:rPr>
                              <m:t>𝑋</m:t>
                            </m:r>
                            <m:r>
                              <a:rPr lang="en-US" sz="900" b="0" i="1">
                                <a:latin typeface="Cambria Math"/>
                              </a:rPr>
                              <m:t>2)</m:t>
                            </m:r>
                          </m:e>
                          <m:sup>
                            <m:r>
                              <a:rPr lang="en-US" sz="900" i="1">
                                <a:latin typeface="Cambria Math"/>
                              </a:rPr>
                              <m:t>2</m:t>
                            </m:r>
                          </m:sup>
                        </m:sSup>
                        <m:r>
                          <a:rPr lang="en-US" sz="900" b="0" i="1">
                            <a:latin typeface="Cambria Math"/>
                          </a:rPr>
                          <m:t>+ </m:t>
                        </m:r>
                        <m:sSup>
                          <m:sSupPr>
                            <m:ctrlPr>
                              <a:rPr lang="en-US" sz="900" b="0" i="1">
                                <a:latin typeface="Cambria Math" panose="02040503050406030204" pitchFamily="18" charset="0"/>
                              </a:rPr>
                            </m:ctrlPr>
                          </m:sSupPr>
                          <m:e>
                            <m:r>
                              <a:rPr lang="en-US" sz="900" b="0" i="1">
                                <a:latin typeface="Cambria Math"/>
                              </a:rPr>
                              <m:t>(</m:t>
                            </m:r>
                            <m:r>
                              <a:rPr lang="en-US" sz="900" b="0" i="1">
                                <a:latin typeface="Cambria Math"/>
                              </a:rPr>
                              <m:t>𝑌</m:t>
                            </m:r>
                            <m:r>
                              <a:rPr lang="en-US" sz="900" b="0" i="1">
                                <a:latin typeface="Cambria Math"/>
                              </a:rPr>
                              <m:t>1−</m:t>
                            </m:r>
                            <m:r>
                              <a:rPr lang="en-US" sz="900" b="0" i="1">
                                <a:latin typeface="Cambria Math"/>
                              </a:rPr>
                              <m:t>𝑌</m:t>
                            </m:r>
                            <m:r>
                              <a:rPr lang="en-US" sz="900" b="0" i="1">
                                <a:latin typeface="Cambria Math"/>
                              </a:rPr>
                              <m:t>2)</m:t>
                            </m:r>
                          </m:e>
                          <m:sup>
                            <m:r>
                              <a:rPr lang="en-US" sz="900" b="0" i="1">
                                <a:latin typeface="Cambria Math"/>
                              </a:rPr>
                              <m:t>2</m:t>
                            </m:r>
                          </m:sup>
                        </m:sSup>
                        <m:r>
                          <a:rPr lang="en-US" sz="900" b="0" i="1">
                            <a:latin typeface="Cambria Math"/>
                          </a:rPr>
                          <m:t> </m:t>
                        </m:r>
                      </m:e>
                    </m:rad>
                  </m:oMath>
                </m:oMathPara>
              </a14:m>
              <a:endParaRPr lang="en-US" sz="900"/>
            </a:p>
          </dgm:t>
        </dgm:pt>
      </mc:Choice>
      <mc:Fallback xmlns="">
        <dgm:pt modelId="{5E0CB711-FB28-4F11-BD06-4AEE5D3E24ED}">
          <dgm:prSet phldrT="[Text]" custT="1"/>
          <dgm:spPr/>
          <dgm:t>
            <a:bodyPr/>
            <a:lstStyle/>
            <a:p>
              <a:r>
                <a:rPr lang="en-US" sz="900" b="0" i="0">
                  <a:latin typeface="Cambria Math"/>
                </a:rPr>
                <a:t>𝑑𝑖𝑠𝑡𝑎𝑛𝑐𝑒=</a:t>
              </a:r>
              <a:r>
                <a:rPr lang="en-US" sz="900" i="0">
                  <a:latin typeface="Cambria Math"/>
                </a:rPr>
                <a:t>√(〖</a:t>
              </a:r>
              <a:r>
                <a:rPr lang="en-US" sz="900" b="0" i="0">
                  <a:latin typeface="Cambria Math"/>
                </a:rPr>
                <a:t>(𝑋1 −𝑋2)〗^</a:t>
              </a:r>
              <a:r>
                <a:rPr lang="en-US" sz="900" i="0">
                  <a:latin typeface="Cambria Math"/>
                </a:rPr>
                <a:t>2</a:t>
              </a:r>
              <a:r>
                <a:rPr lang="en-US" sz="900" b="0" i="0">
                  <a:latin typeface="Cambria Math"/>
                </a:rPr>
                <a:t>+ 〖(𝑌1−𝑌2)〗^2  )</a:t>
              </a:r>
              <a:endParaRPr lang="en-US" sz="900"/>
            </a:p>
          </dgm:t>
        </dgm:pt>
      </mc:Fallback>
    </mc:AlternateContent>
    <dgm:pt modelId="{E32581A9-9F7E-49E6-886A-65ED702EB4A5}" type="parTrans" cxnId="{B8961B84-F2A4-4968-BB06-629D8A07E842}">
      <dgm:prSet/>
      <dgm:spPr/>
      <dgm:t>
        <a:bodyPr/>
        <a:lstStyle/>
        <a:p>
          <a:endParaRPr lang="en-US"/>
        </a:p>
      </dgm:t>
    </dgm:pt>
    <dgm:pt modelId="{B675CB5D-F394-4961-961C-117692B32F0A}" type="sibTrans" cxnId="{B8961B84-F2A4-4968-BB06-629D8A07E842}">
      <dgm:prSet/>
      <dgm:spPr/>
      <dgm:t>
        <a:bodyPr/>
        <a:lstStyle/>
        <a:p>
          <a:endParaRPr lang="en-US"/>
        </a:p>
      </dgm:t>
    </dgm:pt>
    <dgm:pt modelId="{5A2F2AA9-16FC-4E9A-BB0B-3754DB69F76A}">
      <dgm:prSet phldrT="[Text]" custT="1"/>
      <dgm:spPr/>
      <dgm:t>
        <a:bodyPr/>
        <a:lstStyle/>
        <a:p>
          <a:r>
            <a:rPr lang="en-US" sz="2400"/>
            <a:t>2</a:t>
          </a:r>
        </a:p>
      </dgm:t>
    </dgm:pt>
    <dgm:pt modelId="{D5A131B0-4205-46B7-AB58-5F704076F0FA}" type="parTrans" cxnId="{EC4F98AD-8BDA-45F6-8CBE-1FDF0E17FFC7}">
      <dgm:prSet/>
      <dgm:spPr/>
      <dgm:t>
        <a:bodyPr/>
        <a:lstStyle/>
        <a:p>
          <a:endParaRPr lang="en-US"/>
        </a:p>
      </dgm:t>
    </dgm:pt>
    <dgm:pt modelId="{0C745B97-709D-4C16-B1D5-553558EC6124}" type="sibTrans" cxnId="{EC4F98AD-8BDA-45F6-8CBE-1FDF0E17FFC7}">
      <dgm:prSet/>
      <dgm:spPr/>
      <dgm:t>
        <a:bodyPr/>
        <a:lstStyle/>
        <a:p>
          <a:endParaRPr lang="en-US"/>
        </a:p>
      </dgm:t>
    </dgm:pt>
    <dgm:pt modelId="{0750DBFD-E02E-4E8A-9649-332045F7E517}">
      <dgm:prSet phldrT="[Text]" custT="1"/>
      <dgm:spPr/>
      <dgm:t>
        <a:bodyPr/>
        <a:lstStyle/>
        <a:p>
          <a:r>
            <a:rPr lang="en-US" sz="9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dgm:t>
    </dgm:pt>
    <dgm:pt modelId="{AF366328-0234-44C5-A3CA-ABD6B716E2B4}" type="parTrans" cxnId="{B1CB7B06-B075-4A1E-8CF5-C64C5A37B8BF}">
      <dgm:prSet/>
      <dgm:spPr/>
      <dgm:t>
        <a:bodyPr/>
        <a:lstStyle/>
        <a:p>
          <a:endParaRPr lang="en-US"/>
        </a:p>
      </dgm:t>
    </dgm:pt>
    <dgm:pt modelId="{56C608A5-303C-488F-A9D4-4C7E10ADE346}" type="sibTrans" cxnId="{B1CB7B06-B075-4A1E-8CF5-C64C5A37B8BF}">
      <dgm:prSet/>
      <dgm:spPr/>
      <dgm:t>
        <a:bodyPr/>
        <a:lstStyle/>
        <a:p>
          <a:endParaRPr lang="en-US"/>
        </a:p>
      </dgm:t>
    </dgm:pt>
    <dgm:pt modelId="{7F25A5D5-B393-4A6B-930D-B3887B6835F6}">
      <dgm:prSet phldrT="[Text]" custT="1"/>
      <dgm:spPr/>
      <dgm:t>
        <a:bodyPr/>
        <a:lstStyle/>
        <a:p>
          <a:r>
            <a:rPr lang="en-US" sz="900" i="1">
              <a:latin typeface="Cambria Math"/>
            </a:rPr>
            <a:t>Pix2mm = distance/_targetMaxWidth;</a:t>
          </a:r>
          <a:endParaRPr lang="en-US" sz="900"/>
        </a:p>
      </dgm:t>
    </dgm:pt>
    <dgm:pt modelId="{F0F9F1F6-FBF8-4B41-98A1-9B43B92A453A}" type="parTrans" cxnId="{B51DE1E8-9D40-45CD-86F2-98112C37E073}">
      <dgm:prSet/>
      <dgm:spPr/>
      <dgm:t>
        <a:bodyPr/>
        <a:lstStyle/>
        <a:p>
          <a:endParaRPr lang="en-US"/>
        </a:p>
      </dgm:t>
    </dgm:pt>
    <dgm:pt modelId="{B5EED62A-3406-4E56-B21E-30F2CB6EFD4E}" type="sibTrans" cxnId="{B51DE1E8-9D40-45CD-86F2-98112C37E073}">
      <dgm:prSet/>
      <dgm:spPr/>
      <dgm:t>
        <a:bodyPr/>
        <a:lstStyle/>
        <a:p>
          <a:endParaRPr lang="en-US"/>
        </a:p>
      </dgm:t>
    </dgm:pt>
    <dgm:pt modelId="{B09F7C7E-F20D-404F-841C-A0A80280510F}">
      <dgm:prSet phldrT="[Text]" custT="1"/>
      <dgm:spPr/>
      <dgm:t>
        <a:bodyPr/>
        <a:lstStyle/>
        <a:p>
          <a:r>
            <a:rPr lang="en-US" sz="2400"/>
            <a:t>3</a:t>
          </a:r>
        </a:p>
      </dgm:t>
    </dgm:pt>
    <dgm:pt modelId="{8DC1725A-FC53-4C92-BF27-F8E828189037}" type="parTrans" cxnId="{83713F7A-354A-4014-8C44-A5C5C0D5A228}">
      <dgm:prSet/>
      <dgm:spPr/>
      <dgm:t>
        <a:bodyPr/>
        <a:lstStyle/>
        <a:p>
          <a:endParaRPr lang="en-US"/>
        </a:p>
      </dgm:t>
    </dgm:pt>
    <dgm:pt modelId="{526A9B2B-6993-488A-84E2-507BE0149960}" type="sibTrans" cxnId="{83713F7A-354A-4014-8C44-A5C5C0D5A228}">
      <dgm:prSet/>
      <dgm:spPr/>
      <dgm:t>
        <a:bodyPr/>
        <a:lstStyle/>
        <a:p>
          <a:endParaRPr lang="en-US"/>
        </a:p>
      </dgm:t>
    </dgm:pt>
    <dgm:pt modelId="{B475ED04-797E-44D3-A8A4-A3946EA59330}">
      <dgm:prSet phldrT="[Text]" custT="1"/>
      <dgm:spPr/>
      <dgm:t>
        <a:bodyPr/>
        <a:lstStyle/>
        <a:p>
          <a:r>
            <a:rPr lang="en-US" sz="900"/>
            <a:t>Determine the angle between the LED's formed by the triangle shown in Figure ALG 1.</a:t>
          </a:r>
        </a:p>
      </dgm:t>
    </dgm:pt>
    <dgm:pt modelId="{001EE1A2-73AE-425E-9DF6-8B0ADB50D1C4}" type="parTrans" cxnId="{22AEC635-1DFB-4D07-BE44-107314E65025}">
      <dgm:prSet/>
      <dgm:spPr/>
      <dgm:t>
        <a:bodyPr/>
        <a:lstStyle/>
        <a:p>
          <a:endParaRPr lang="en-US"/>
        </a:p>
      </dgm:t>
    </dgm:pt>
    <dgm:pt modelId="{F1283516-D440-4273-980C-EA05D8384B26}" type="sibTrans" cxnId="{22AEC635-1DFB-4D07-BE44-107314E65025}">
      <dgm:prSet/>
      <dgm:spPr/>
      <dgm:t>
        <a:bodyPr/>
        <a:lstStyle/>
        <a:p>
          <a:endParaRPr lang="en-US"/>
        </a:p>
      </dgm:t>
    </dgm:pt>
    <dgm:pt modelId="{9370189B-B84D-479B-960E-B9400247EC32}">
      <dgm:prSet phldrT="[Text]" custT="1"/>
      <dgm:spPr/>
      <dgm:t>
        <a:bodyPr/>
        <a:lstStyle/>
        <a:p>
          <a:r>
            <a:rPr lang="en-US" sz="900" i="1">
              <a:latin typeface="Cambria Math"/>
            </a:rPr>
            <a:t>theta = (distance * PIX2DEG / 2.0); </a:t>
          </a:r>
          <a:endParaRPr lang="en-US" sz="900"/>
        </a:p>
      </dgm:t>
    </dgm:pt>
    <dgm:pt modelId="{FF9A4EB5-CB56-45C6-B835-A7BBA2399AC9}" type="parTrans" cxnId="{E99A05AA-60AB-4DC3-9DA8-5794D039CA72}">
      <dgm:prSet/>
      <dgm:spPr/>
      <dgm:t>
        <a:bodyPr/>
        <a:lstStyle/>
        <a:p>
          <a:endParaRPr lang="en-US"/>
        </a:p>
      </dgm:t>
    </dgm:pt>
    <dgm:pt modelId="{67895DB9-5C8D-48F1-B969-91B7838ED789}" type="sibTrans" cxnId="{E99A05AA-60AB-4DC3-9DA8-5794D039CA72}">
      <dgm:prSet/>
      <dgm:spPr/>
      <dgm:t>
        <a:bodyPr/>
        <a:lstStyle/>
        <a:p>
          <a:endParaRPr lang="en-US"/>
        </a:p>
      </dgm:t>
    </dgm:pt>
    <dgm:pt modelId="{7FE431DA-39C6-4F82-ADB6-0D57A74C0ABD}">
      <dgm:prSet phldrT="[Text]" custT="1"/>
      <dgm:spPr/>
      <dgm:t>
        <a:bodyPr/>
        <a:lstStyle/>
        <a:p>
          <a:r>
            <a:rPr lang="en-US" sz="2400"/>
            <a:t>4</a:t>
          </a:r>
        </a:p>
      </dgm:t>
    </dgm:pt>
    <dgm:pt modelId="{637ED7E0-3F00-4D82-AD69-3200CD068192}" type="parTrans" cxnId="{2B5947F5-F482-442D-9B81-802DC33D2522}">
      <dgm:prSet/>
      <dgm:spPr/>
      <dgm:t>
        <a:bodyPr/>
        <a:lstStyle/>
        <a:p>
          <a:endParaRPr lang="en-US"/>
        </a:p>
      </dgm:t>
    </dgm:pt>
    <dgm:pt modelId="{A5BF49A0-755E-4783-8888-B5CDE261E8B7}" type="sibTrans" cxnId="{2B5947F5-F482-442D-9B81-802DC33D2522}">
      <dgm:prSet/>
      <dgm:spPr/>
      <dgm:t>
        <a:bodyPr/>
        <a:lstStyle/>
        <a:p>
          <a:endParaRPr lang="en-US"/>
        </a:p>
      </dgm:t>
    </dgm:pt>
    <dgm:pt modelId="{769A2CF2-A2A9-48E9-A8B7-3B596DF99BCA}">
      <dgm:prSet custT="1"/>
      <dgm:spPr/>
      <dgm:t>
        <a:bodyPr/>
        <a:lstStyle/>
        <a:p>
          <a:r>
            <a:rPr lang="en-US" sz="900"/>
            <a:t>Calculate the height above target</a:t>
          </a:r>
        </a:p>
      </dgm:t>
    </dgm:pt>
    <dgm:pt modelId="{43647039-5C22-4723-BE91-678CF45F9085}" type="parTrans" cxnId="{674D9E12-4230-4ED9-B011-9EEF54DA435A}">
      <dgm:prSet/>
      <dgm:spPr/>
      <dgm:t>
        <a:bodyPr/>
        <a:lstStyle/>
        <a:p>
          <a:endParaRPr lang="en-US"/>
        </a:p>
      </dgm:t>
    </dgm:pt>
    <dgm:pt modelId="{AB236C63-3130-441A-B27B-A97D5C47B5B2}" type="sibTrans" cxnId="{674D9E12-4230-4ED9-B011-9EEF54DA435A}">
      <dgm:prSet/>
      <dgm:spPr/>
      <dgm:t>
        <a:bodyPr/>
        <a:lstStyle/>
        <a:p>
          <a:endParaRPr lang="en-US"/>
        </a:p>
      </dgm:t>
    </dgm:pt>
    <dgm:pt modelId="{83D36148-16FE-4449-9D04-2492C1036CBD}">
      <dgm:prSet custT="1"/>
      <dgm:spPr/>
      <dgm:t>
        <a:bodyPr/>
        <a:lstStyle/>
        <a:p>
          <a:r>
            <a:rPr lang="en-US" sz="900" i="1">
              <a:latin typeface="Cambria Math"/>
            </a:rPr>
            <a:t>HeightAGL = _targetMaxWidth * 0.5 / tan(theta*DEG2RAD);</a:t>
          </a:r>
          <a:endParaRPr lang="en-US" sz="900"/>
        </a:p>
      </dgm:t>
    </dgm:pt>
    <dgm:pt modelId="{AC32D240-F252-4D59-9456-41A8C52D88E9}" type="parTrans" cxnId="{261F9832-31F0-4859-B2D8-741447F5000E}">
      <dgm:prSet/>
      <dgm:spPr/>
      <dgm:t>
        <a:bodyPr/>
        <a:lstStyle/>
        <a:p>
          <a:endParaRPr lang="en-US"/>
        </a:p>
      </dgm:t>
    </dgm:pt>
    <dgm:pt modelId="{24C13C9D-8F38-46C6-ADF8-8D2DFAC561ED}" type="sibTrans" cxnId="{261F9832-31F0-4859-B2D8-741447F5000E}">
      <dgm:prSet/>
      <dgm:spPr/>
      <dgm:t>
        <a:bodyPr/>
        <a:lstStyle/>
        <a:p>
          <a:endParaRPr lang="en-US"/>
        </a:p>
      </dgm:t>
    </dgm:pt>
    <dgm:pt modelId="{77B13AA3-8F47-4324-A45A-BEC16237AB86}">
      <dgm:prSet custT="1"/>
      <dgm:spPr/>
      <dgm:t>
        <a:bodyPr/>
        <a:lstStyle/>
        <a:p>
          <a:r>
            <a:rPr lang="en-US" sz="2400"/>
            <a:t>5</a:t>
          </a:r>
        </a:p>
      </dgm:t>
    </dgm:pt>
    <dgm:pt modelId="{E51F4634-1709-4A9A-ABD9-8C690E3508DA}" type="parTrans" cxnId="{EAF7BB35-F3C8-4848-B5E3-AE6DBA9C0465}">
      <dgm:prSet/>
      <dgm:spPr/>
      <dgm:t>
        <a:bodyPr/>
        <a:lstStyle/>
        <a:p>
          <a:endParaRPr lang="en-US"/>
        </a:p>
      </dgm:t>
    </dgm:pt>
    <dgm:pt modelId="{2C2C9CA4-B2D5-4B15-9841-342FA5F8BF61}" type="sibTrans" cxnId="{EAF7BB35-F3C8-4848-B5E3-AE6DBA9C0465}">
      <dgm:prSet/>
      <dgm:spPr/>
      <dgm:t>
        <a:bodyPr/>
        <a:lstStyle/>
        <a:p>
          <a:endParaRPr lang="en-US"/>
        </a:p>
      </dgm:t>
    </dgm:pt>
    <dgm:pt modelId="{24D37928-A568-42FC-8D1D-484375450CAC}">
      <dgm:prSet custT="1"/>
      <dgm:spPr/>
      <dgm:t>
        <a:bodyPr/>
        <a:lstStyle/>
        <a:p>
          <a:r>
            <a:rPr lang="en-US" sz="900"/>
            <a:t>Find the mid point of the line in pixels</a:t>
          </a:r>
        </a:p>
      </dgm:t>
    </dgm:pt>
    <dgm:pt modelId="{288ADC22-BDBB-4255-9F5B-4499014E1234}" type="parTrans" cxnId="{E0C42310-BF8D-4979-9D9A-9B00006E9A7F}">
      <dgm:prSet/>
      <dgm:spPr/>
      <dgm:t>
        <a:bodyPr/>
        <a:lstStyle/>
        <a:p>
          <a:endParaRPr lang="en-US"/>
        </a:p>
      </dgm:t>
    </dgm:pt>
    <dgm:pt modelId="{4912E693-2817-4380-8E10-9D9353E2B6F3}" type="sibTrans" cxnId="{E0C42310-BF8D-4979-9D9A-9B00006E9A7F}">
      <dgm:prSet/>
      <dgm:spPr/>
      <dgm:t>
        <a:bodyPr/>
        <a:lstStyle/>
        <a:p>
          <a:endParaRPr lang="en-US"/>
        </a:p>
      </dgm:t>
    </dgm:pt>
    <dgm:pt modelId="{3975559C-5882-4294-B98D-C4B8484F22F0}">
      <dgm:prSet custT="1"/>
      <dgm:spPr/>
      <dgm:t>
        <a:bodyPr/>
        <a:lstStyle/>
        <a:p>
          <a:r>
            <a:rPr lang="en-US" sz="900" i="1">
              <a:latin typeface="Cambria Math"/>
            </a:rPr>
            <a:t>MidPointX = (X0+X1)/2.0</a:t>
          </a:r>
          <a:endParaRPr lang="en-US" sz="900"/>
        </a:p>
      </dgm:t>
    </dgm:pt>
    <dgm:pt modelId="{BB1BAB82-46E4-47BB-A483-1A2A976127D5}" type="parTrans" cxnId="{C5F5D8F5-E4DD-4252-BC36-692301734E8A}">
      <dgm:prSet/>
      <dgm:spPr/>
      <dgm:t>
        <a:bodyPr/>
        <a:lstStyle/>
        <a:p>
          <a:endParaRPr lang="en-US"/>
        </a:p>
      </dgm:t>
    </dgm:pt>
    <dgm:pt modelId="{9953F1D0-B83A-4DD6-8B40-047DCBFBB98B}" type="sibTrans" cxnId="{C5F5D8F5-E4DD-4252-BC36-692301734E8A}">
      <dgm:prSet/>
      <dgm:spPr/>
      <dgm:t>
        <a:bodyPr/>
        <a:lstStyle/>
        <a:p>
          <a:endParaRPr lang="en-US"/>
        </a:p>
      </dgm:t>
    </dgm:pt>
    <dgm:pt modelId="{B55E8424-4FDF-4A99-B8F0-319A3BEA58C5}">
      <dgm:prSet custT="1"/>
      <dgm:spPr/>
      <dgm:t>
        <a:bodyPr/>
        <a:lstStyle/>
        <a:p>
          <a:r>
            <a:rPr lang="en-US" sz="900" i="1">
              <a:latin typeface="Cambria Math"/>
            </a:rPr>
            <a:t>MidPointY = (Y0+Y1)/2.0</a:t>
          </a:r>
          <a:endParaRPr lang="en-US" sz="900"/>
        </a:p>
      </dgm:t>
    </dgm:pt>
    <dgm:pt modelId="{3911AF6F-7E50-4187-9E98-08D664F87400}" type="parTrans" cxnId="{03718A04-2C56-4F8D-839B-ADEEA749EF0E}">
      <dgm:prSet/>
      <dgm:spPr/>
      <dgm:t>
        <a:bodyPr/>
        <a:lstStyle/>
        <a:p>
          <a:endParaRPr lang="en-US"/>
        </a:p>
      </dgm:t>
    </dgm:pt>
    <dgm:pt modelId="{39F32F80-1C61-470B-82B8-FB34FDCBAC96}" type="sibTrans" cxnId="{03718A04-2C56-4F8D-839B-ADEEA749EF0E}">
      <dgm:prSet/>
      <dgm:spPr/>
      <dgm:t>
        <a:bodyPr/>
        <a:lstStyle/>
        <a:p>
          <a:endParaRPr lang="en-US"/>
        </a:p>
      </dgm:t>
    </dgm:pt>
    <dgm:pt modelId="{C0A3F635-7625-4542-9A1F-789DF3D68FF3}">
      <dgm:prSet custT="1"/>
      <dgm:spPr/>
      <dgm:t>
        <a:bodyPr/>
        <a:lstStyle/>
        <a:p>
          <a:r>
            <a:rPr lang="en-US" sz="2400"/>
            <a:t>6</a:t>
          </a:r>
        </a:p>
      </dgm:t>
    </dgm:pt>
    <dgm:pt modelId="{7DE83765-AC44-4AA4-826C-FBE6A5816E3D}" type="parTrans" cxnId="{8134CBD6-C77E-43A7-A586-FE91369F3741}">
      <dgm:prSet/>
      <dgm:spPr/>
      <dgm:t>
        <a:bodyPr/>
        <a:lstStyle/>
        <a:p>
          <a:endParaRPr lang="en-US"/>
        </a:p>
      </dgm:t>
    </dgm:pt>
    <dgm:pt modelId="{7846E1BF-4CC9-4B61-BA5A-290A2359150F}" type="sibTrans" cxnId="{8134CBD6-C77E-43A7-A586-FE91369F3741}">
      <dgm:prSet/>
      <dgm:spPr/>
      <dgm:t>
        <a:bodyPr/>
        <a:lstStyle/>
        <a:p>
          <a:endParaRPr lang="en-US"/>
        </a:p>
      </dgm:t>
    </dgm:pt>
    <dgm:pt modelId="{F8A6693F-64FA-4B33-B943-A1C9C401856C}">
      <dgm:prSet custT="1"/>
      <dgm:spPr/>
      <dgm:t>
        <a:bodyPr/>
        <a:lstStyle/>
        <a:p>
          <a:r>
            <a:rPr lang="en-US" sz="900"/>
            <a:t>  Calculate the displacement of the midpoint from the centre of image in pixels</a:t>
          </a:r>
        </a:p>
      </dgm:t>
    </dgm:pt>
    <dgm:pt modelId="{A1DCF425-4007-4E3E-9478-85F58C2F9720}" type="parTrans" cxnId="{0A3AFA98-2D80-43C7-8C13-4EB84EF288B5}">
      <dgm:prSet/>
      <dgm:spPr/>
      <dgm:t>
        <a:bodyPr/>
        <a:lstStyle/>
        <a:p>
          <a:endParaRPr lang="en-US"/>
        </a:p>
      </dgm:t>
    </dgm:pt>
    <dgm:pt modelId="{AE22FEF6-EBC5-449A-9848-D3347774E7B1}" type="sibTrans" cxnId="{0A3AFA98-2D80-43C7-8C13-4EB84EF288B5}">
      <dgm:prSet/>
      <dgm:spPr/>
      <dgm:t>
        <a:bodyPr/>
        <a:lstStyle/>
        <a:p>
          <a:endParaRPr lang="en-US"/>
        </a:p>
      </dgm:t>
    </dgm:pt>
    <dgm:pt modelId="{311E4C80-0BDB-4143-8841-22A86C45ACD9}">
      <dgm:prSet custT="1"/>
      <dgm:spPr/>
      <dgm:t>
        <a:bodyPr/>
        <a:lstStyle/>
        <a:p>
          <a:r>
            <a:rPr lang="en-US" sz="900" i="1">
              <a:latin typeface="Cambria Math"/>
            </a:rPr>
            <a:t>WiiDisplacementX = int(X_CENTRE-MidPointX) </a:t>
          </a:r>
          <a:endParaRPr lang="en-US" sz="900"/>
        </a:p>
      </dgm:t>
    </dgm:pt>
    <dgm:pt modelId="{C5FE7F35-F364-40F4-A5F9-9D161410B841}" type="parTrans" cxnId="{655D02F4-3EB5-4DDC-AAB8-A2C079EEC906}">
      <dgm:prSet/>
      <dgm:spPr/>
      <dgm:t>
        <a:bodyPr/>
        <a:lstStyle/>
        <a:p>
          <a:endParaRPr lang="en-US"/>
        </a:p>
      </dgm:t>
    </dgm:pt>
    <dgm:pt modelId="{80FBF1C5-6AD0-401B-8EA0-449062F34424}" type="sibTrans" cxnId="{655D02F4-3EB5-4DDC-AAB8-A2C079EEC906}">
      <dgm:prSet/>
      <dgm:spPr/>
      <dgm:t>
        <a:bodyPr/>
        <a:lstStyle/>
        <a:p>
          <a:endParaRPr lang="en-US"/>
        </a:p>
      </dgm:t>
    </dgm:pt>
    <dgm:pt modelId="{A68B1AD4-250E-4B6E-8191-C70F4B572DCF}">
      <dgm:prSet custT="1"/>
      <dgm:spPr/>
      <dgm:t>
        <a:bodyPr/>
        <a:lstStyle/>
        <a:p>
          <a:r>
            <a:rPr lang="en-US" sz="900" i="1">
              <a:latin typeface="Cambria Math"/>
            </a:rPr>
            <a:t>WiiDisplacementY = int(Y_CENTRE-MidPointY)</a:t>
          </a:r>
          <a:endParaRPr lang="en-US" sz="900"/>
        </a:p>
      </dgm:t>
    </dgm:pt>
    <dgm:pt modelId="{E37D598A-153B-4193-A2CD-C49934A3C022}" type="parTrans" cxnId="{15A69E07-9B74-45B6-86DA-0FD572195CCA}">
      <dgm:prSet/>
      <dgm:spPr/>
      <dgm:t>
        <a:bodyPr/>
        <a:lstStyle/>
        <a:p>
          <a:endParaRPr lang="en-US"/>
        </a:p>
      </dgm:t>
    </dgm:pt>
    <dgm:pt modelId="{A5940D87-E097-439A-8E9D-511A3EAA5409}" type="sibTrans" cxnId="{15A69E07-9B74-45B6-86DA-0FD572195CCA}">
      <dgm:prSet/>
      <dgm:spPr/>
      <dgm:t>
        <a:bodyPr/>
        <a:lstStyle/>
        <a:p>
          <a:endParaRPr lang="en-US"/>
        </a:p>
      </dgm:t>
    </dgm:pt>
    <dgm:pt modelId="{DB55E9B6-4876-4E6D-AD78-94E5C7D340E3}">
      <dgm:prSet custT="1"/>
      <dgm:spPr/>
      <dgm:t>
        <a:bodyPr/>
        <a:lstStyle/>
        <a:p>
          <a:r>
            <a:rPr lang="en-US" sz="2400"/>
            <a:t>7</a:t>
          </a:r>
        </a:p>
      </dgm:t>
    </dgm:pt>
    <dgm:pt modelId="{9AFA382D-55B0-4DF2-AF9C-CE7CE9F4F572}" type="parTrans" cxnId="{8E80102B-C638-471F-85A3-503CF5B38754}">
      <dgm:prSet/>
      <dgm:spPr/>
      <dgm:t>
        <a:bodyPr/>
        <a:lstStyle/>
        <a:p>
          <a:endParaRPr lang="en-US"/>
        </a:p>
      </dgm:t>
    </dgm:pt>
    <dgm:pt modelId="{EF595D81-A7A4-4F32-8224-E968EB219AAE}" type="sibTrans" cxnId="{8E80102B-C638-471F-85A3-503CF5B38754}">
      <dgm:prSet/>
      <dgm:spPr/>
      <dgm:t>
        <a:bodyPr/>
        <a:lstStyle/>
        <a:p>
          <a:endParaRPr lang="en-US"/>
        </a:p>
      </dgm:t>
    </dgm:pt>
    <dgm:pt modelId="{C46A3526-EF5C-459D-8120-36C359C28A5E}">
      <dgm:prSet custT="1"/>
      <dgm:spPr/>
      <dgm:t>
        <a:bodyPr/>
        <a:lstStyle/>
        <a:p>
          <a:r>
            <a:rPr lang="en-US" sz="900"/>
            <a:t>Convert the displacement of the midpoint from the centre of image to mm on the ground</a:t>
          </a:r>
        </a:p>
      </dgm:t>
    </dgm:pt>
    <dgm:pt modelId="{9D9E0480-EA78-4690-BB63-CABEA2314FED}" type="parTrans" cxnId="{63F006B1-695F-48F1-A5F4-918CE38DB63E}">
      <dgm:prSet/>
      <dgm:spPr/>
      <dgm:t>
        <a:bodyPr/>
        <a:lstStyle/>
        <a:p>
          <a:endParaRPr lang="en-US"/>
        </a:p>
      </dgm:t>
    </dgm:pt>
    <dgm:pt modelId="{CB7F86FC-54E5-4A0D-968B-4B9296D22958}" type="sibTrans" cxnId="{63F006B1-695F-48F1-A5F4-918CE38DB63E}">
      <dgm:prSet/>
      <dgm:spPr/>
      <dgm:t>
        <a:bodyPr/>
        <a:lstStyle/>
        <a:p>
          <a:endParaRPr lang="en-US"/>
        </a:p>
      </dgm:t>
    </dgm:pt>
    <dgm:pt modelId="{87045814-CFC2-44B6-97C8-562215B947C2}">
      <dgm:prSet custT="1"/>
      <dgm:spPr/>
      <dgm:t>
        <a:bodyPr/>
        <a:lstStyle/>
        <a:p>
          <a:r>
            <a:rPr lang="en-US" sz="900" i="1">
              <a:latin typeface="Cambria Math"/>
            </a:rPr>
            <a:t>WiiDisplacementX /= Pix2mm</a:t>
          </a:r>
          <a:endParaRPr lang="en-US" sz="900"/>
        </a:p>
      </dgm:t>
    </dgm:pt>
    <dgm:pt modelId="{DE5E80E3-8464-459C-8751-2C7A687F594B}" type="parTrans" cxnId="{F3EAEE6A-20D5-4AF9-AEBF-A0BA5DBA60D3}">
      <dgm:prSet/>
      <dgm:spPr/>
      <dgm:t>
        <a:bodyPr/>
        <a:lstStyle/>
        <a:p>
          <a:endParaRPr lang="en-US"/>
        </a:p>
      </dgm:t>
    </dgm:pt>
    <dgm:pt modelId="{2D3F3F50-7B87-459E-BA25-91809DECA32A}" type="sibTrans" cxnId="{F3EAEE6A-20D5-4AF9-AEBF-A0BA5DBA60D3}">
      <dgm:prSet/>
      <dgm:spPr/>
      <dgm:t>
        <a:bodyPr/>
        <a:lstStyle/>
        <a:p>
          <a:endParaRPr lang="en-US"/>
        </a:p>
      </dgm:t>
    </dgm:pt>
    <dgm:pt modelId="{9750646D-4BCF-4F22-A46D-FAFAF537D1FE}">
      <dgm:prSet custT="1"/>
      <dgm:spPr/>
      <dgm:t>
        <a:bodyPr/>
        <a:lstStyle/>
        <a:p>
          <a:r>
            <a:rPr lang="en-US" sz="900" i="1">
              <a:latin typeface="Cambria Math"/>
            </a:rPr>
            <a:t>WiiDisplacementY /= Pix2mm</a:t>
          </a:r>
          <a:endParaRPr lang="en-US" sz="900"/>
        </a:p>
      </dgm:t>
    </dgm:pt>
    <dgm:pt modelId="{BAEA0C2B-029E-4F58-B5BC-C49607E71A5A}" type="parTrans" cxnId="{DCD9C87D-9383-4ABA-A015-87C426A92F2F}">
      <dgm:prSet/>
      <dgm:spPr/>
      <dgm:t>
        <a:bodyPr/>
        <a:lstStyle/>
        <a:p>
          <a:endParaRPr lang="en-US"/>
        </a:p>
      </dgm:t>
    </dgm:pt>
    <dgm:pt modelId="{C07D8A91-C829-45AB-A0BB-D970D7BC0A2D}" type="sibTrans" cxnId="{DCD9C87D-9383-4ABA-A015-87C426A92F2F}">
      <dgm:prSet/>
      <dgm:spPr/>
      <dgm:t>
        <a:bodyPr/>
        <a:lstStyle/>
        <a:p>
          <a:endParaRPr lang="en-US"/>
        </a:p>
      </dgm:t>
    </dgm:pt>
    <dgm:pt modelId="{DD191A8C-1757-44BE-8A85-2624F8C5A353}">
      <dgm:prSet custT="1"/>
      <dgm:spPr/>
      <dgm:t>
        <a:bodyPr/>
        <a:lstStyle/>
        <a:p>
          <a:r>
            <a:rPr lang="en-US" sz="2400"/>
            <a:t>8</a:t>
          </a:r>
        </a:p>
      </dgm:t>
    </dgm:pt>
    <dgm:pt modelId="{6FB1B204-14F7-498D-829D-FE8A471F8541}" type="parTrans" cxnId="{B79F7A0F-C71A-4576-9D6B-B7738692698B}">
      <dgm:prSet/>
      <dgm:spPr/>
      <dgm:t>
        <a:bodyPr/>
        <a:lstStyle/>
        <a:p>
          <a:endParaRPr lang="en-US"/>
        </a:p>
      </dgm:t>
    </dgm:pt>
    <dgm:pt modelId="{93E503CD-B6A1-42C4-B2C7-97DFC3409BF5}" type="sibTrans" cxnId="{B79F7A0F-C71A-4576-9D6B-B7738692698B}">
      <dgm:prSet/>
      <dgm:spPr/>
      <dgm:t>
        <a:bodyPr/>
        <a:lstStyle/>
        <a:p>
          <a:endParaRPr lang="en-US"/>
        </a:p>
      </dgm:t>
    </dgm:pt>
    <dgm:pt modelId="{953FA5CF-8D9B-402F-9B10-2C0259C51608}">
      <dgm:prSet custT="1"/>
      <dgm:spPr/>
      <dgm:t>
        <a:bodyPr/>
        <a:lstStyle/>
        <a:p>
          <a:r>
            <a:rPr lang="en-US" sz="900"/>
            <a:t>Output the results</a:t>
          </a:r>
        </a:p>
      </dgm:t>
    </dgm:pt>
    <dgm:pt modelId="{73ED5177-BB4F-438A-868E-4A0968AC2FD0}" type="parTrans" cxnId="{00254437-9E24-4659-A7F2-77C0C464268B}">
      <dgm:prSet/>
      <dgm:spPr/>
      <dgm:t>
        <a:bodyPr/>
        <a:lstStyle/>
        <a:p>
          <a:endParaRPr lang="en-US"/>
        </a:p>
      </dgm:t>
    </dgm:pt>
    <dgm:pt modelId="{B624A30D-B48C-4038-8604-C7DA93645CF5}" type="sibTrans" cxnId="{00254437-9E24-4659-A7F2-77C0C464268B}">
      <dgm:prSet/>
      <dgm:spPr/>
      <dgm:t>
        <a:bodyPr/>
        <a:lstStyle/>
        <a:p>
          <a:endParaRPr lang="en-US"/>
        </a:p>
      </dgm:t>
    </dgm:pt>
    <dgm:pt modelId="{B2F31B6B-4C73-44D8-9C3A-FEED6DDE4E95}">
      <dgm:prSet custT="1"/>
      <dgm:spPr/>
      <dgm:t>
        <a:bodyPr/>
        <a:lstStyle/>
        <a:p>
          <a:r>
            <a:rPr lang="en-US" sz="900"/>
            <a:t>Return:</a:t>
          </a:r>
        </a:p>
      </dgm:t>
    </dgm:pt>
    <dgm:pt modelId="{8AA70B97-2CCE-4FDA-9E1E-63D8B45E14CF}" type="parTrans" cxnId="{707CC745-9E38-4A42-8894-F005B70392D8}">
      <dgm:prSet/>
      <dgm:spPr/>
      <dgm:t>
        <a:bodyPr/>
        <a:lstStyle/>
        <a:p>
          <a:endParaRPr lang="en-US"/>
        </a:p>
      </dgm:t>
    </dgm:pt>
    <dgm:pt modelId="{BA5672B4-912F-4249-ABAC-C69BB630756D}" type="sibTrans" cxnId="{707CC745-9E38-4A42-8894-F005B70392D8}">
      <dgm:prSet/>
      <dgm:spPr/>
      <dgm:t>
        <a:bodyPr/>
        <a:lstStyle/>
        <a:p>
          <a:endParaRPr lang="en-US"/>
        </a:p>
      </dgm:t>
    </dgm:pt>
    <dgm:pt modelId="{DE47FD85-7943-42D6-A7DE-5352CECDFE9F}">
      <dgm:prSet custT="1"/>
      <dgm:spPr/>
      <dgm:t>
        <a:bodyPr/>
        <a:lstStyle/>
        <a:p>
          <a:r>
            <a:rPr lang="en-US" sz="900"/>
            <a:t>X_ERROR, Y_ERROR</a:t>
          </a:r>
        </a:p>
      </dgm:t>
    </dgm:pt>
    <dgm:pt modelId="{5932525E-23DF-4272-B3A9-F006F6700F86}" type="parTrans" cxnId="{82B1C564-D5A1-4CE9-BF03-AC165DDB5B53}">
      <dgm:prSet/>
      <dgm:spPr/>
      <dgm:t>
        <a:bodyPr/>
        <a:lstStyle/>
        <a:p>
          <a:endParaRPr lang="en-US"/>
        </a:p>
      </dgm:t>
    </dgm:pt>
    <dgm:pt modelId="{9137E5B5-43A2-4D6E-A21E-D60981E11E69}" type="sibTrans" cxnId="{82B1C564-D5A1-4CE9-BF03-AC165DDB5B53}">
      <dgm:prSet/>
      <dgm:spPr/>
      <dgm:t>
        <a:bodyPr/>
        <a:lstStyle/>
        <a:p>
          <a:endParaRPr lang="en-US"/>
        </a:p>
      </dgm:t>
    </dgm:pt>
    <dgm:pt modelId="{CBAE68DC-4182-48BD-BFCF-3BE593C8D59F}">
      <dgm:prSet custT="1"/>
      <dgm:spPr/>
      <dgm:t>
        <a:bodyPr/>
        <a:lstStyle/>
        <a:p>
          <a:r>
            <a:rPr lang="en-US" sz="900"/>
            <a:t>ELEVATION</a:t>
          </a:r>
        </a:p>
      </dgm:t>
    </dgm:pt>
    <dgm:pt modelId="{BA7DE9CE-DE70-4DB8-B6A7-852720A8820E}" type="parTrans" cxnId="{E79CB044-BDBE-48E6-8906-456AD4D45587}">
      <dgm:prSet/>
      <dgm:spPr/>
      <dgm:t>
        <a:bodyPr/>
        <a:lstStyle/>
        <a:p>
          <a:endParaRPr lang="en-US"/>
        </a:p>
      </dgm:t>
    </dgm:pt>
    <dgm:pt modelId="{63FADF5D-CA0B-45D9-9367-57EFB988575D}" type="sibTrans" cxnId="{E79CB044-BDBE-48E6-8906-456AD4D45587}">
      <dgm:prSet/>
      <dgm:spPr/>
      <dgm:t>
        <a:bodyPr/>
        <a:lstStyle/>
        <a:p>
          <a:endParaRPr lang="en-US"/>
        </a:p>
      </dgm:t>
    </dgm:pt>
    <dgm:pt modelId="{EFD57F8C-4FF4-4946-9CFC-F4AAB9E82313}" type="pres">
      <dgm:prSet presAssocID="{AEA480D3-C97F-4E73-93FE-28FB9D01002A}" presName="linearFlow" presStyleCnt="0">
        <dgm:presLayoutVars>
          <dgm:dir/>
          <dgm:animLvl val="lvl"/>
          <dgm:resizeHandles val="exact"/>
        </dgm:presLayoutVars>
      </dgm:prSet>
      <dgm:spPr/>
      <dgm:t>
        <a:bodyPr/>
        <a:lstStyle/>
        <a:p>
          <a:endParaRPr lang="en-US"/>
        </a:p>
      </dgm:t>
    </dgm:pt>
    <dgm:pt modelId="{FDDBB072-64C6-465E-B8F1-6AB5E3C0E9E5}" type="pres">
      <dgm:prSet presAssocID="{60E6C700-A8D1-40BB-BA50-79D4617D2578}" presName="composite" presStyleCnt="0"/>
      <dgm:spPr/>
    </dgm:pt>
    <dgm:pt modelId="{A7715B89-FEFF-404D-BA56-4D42604A8512}" type="pres">
      <dgm:prSet presAssocID="{60E6C700-A8D1-40BB-BA50-79D4617D2578}" presName="parentText" presStyleLbl="alignNode1" presStyleIdx="0" presStyleCnt="8">
        <dgm:presLayoutVars>
          <dgm:chMax val="1"/>
          <dgm:bulletEnabled val="1"/>
        </dgm:presLayoutVars>
      </dgm:prSet>
      <dgm:spPr/>
      <dgm:t>
        <a:bodyPr/>
        <a:lstStyle/>
        <a:p>
          <a:endParaRPr lang="en-US"/>
        </a:p>
      </dgm:t>
    </dgm:pt>
    <dgm:pt modelId="{2EECBCFB-A6F8-48AD-A146-1FA093FA837D}" type="pres">
      <dgm:prSet presAssocID="{60E6C700-A8D1-40BB-BA50-79D4617D2578}" presName="descendantText" presStyleLbl="alignAcc1" presStyleIdx="0" presStyleCnt="8">
        <dgm:presLayoutVars>
          <dgm:bulletEnabled val="1"/>
        </dgm:presLayoutVars>
      </dgm:prSet>
      <dgm:spPr/>
      <dgm:t>
        <a:bodyPr/>
        <a:lstStyle/>
        <a:p>
          <a:endParaRPr lang="en-US"/>
        </a:p>
      </dgm:t>
    </dgm:pt>
    <dgm:pt modelId="{13C4CBAA-E4BA-45DE-B33D-CE1CDC00D1F9}" type="pres">
      <dgm:prSet presAssocID="{F02C5A1D-573E-4BBE-A98A-576A659438F5}" presName="sp" presStyleCnt="0"/>
      <dgm:spPr/>
    </dgm:pt>
    <dgm:pt modelId="{A5DEFB98-B192-42FF-B257-0C4803CAE99F}" type="pres">
      <dgm:prSet presAssocID="{5A2F2AA9-16FC-4E9A-BB0B-3754DB69F76A}" presName="composite" presStyleCnt="0"/>
      <dgm:spPr/>
    </dgm:pt>
    <dgm:pt modelId="{4FDC88D1-CF7E-4CC7-9CC2-A60BD72C0D9D}" type="pres">
      <dgm:prSet presAssocID="{5A2F2AA9-16FC-4E9A-BB0B-3754DB69F76A}" presName="parentText" presStyleLbl="alignNode1" presStyleIdx="1" presStyleCnt="8">
        <dgm:presLayoutVars>
          <dgm:chMax val="1"/>
          <dgm:bulletEnabled val="1"/>
        </dgm:presLayoutVars>
      </dgm:prSet>
      <dgm:spPr/>
      <dgm:t>
        <a:bodyPr/>
        <a:lstStyle/>
        <a:p>
          <a:endParaRPr lang="en-US"/>
        </a:p>
      </dgm:t>
    </dgm:pt>
    <dgm:pt modelId="{EBA4BA84-EF9A-434C-990C-4747EF66D2AE}" type="pres">
      <dgm:prSet presAssocID="{5A2F2AA9-16FC-4E9A-BB0B-3754DB69F76A}" presName="descendantText" presStyleLbl="alignAcc1" presStyleIdx="1" presStyleCnt="8" custScaleY="159814">
        <dgm:presLayoutVars>
          <dgm:bulletEnabled val="1"/>
        </dgm:presLayoutVars>
      </dgm:prSet>
      <dgm:spPr/>
      <dgm:t>
        <a:bodyPr/>
        <a:lstStyle/>
        <a:p>
          <a:endParaRPr lang="en-US"/>
        </a:p>
      </dgm:t>
    </dgm:pt>
    <dgm:pt modelId="{50A2567F-B9F5-4C03-BC43-142F8FC0AC1E}" type="pres">
      <dgm:prSet presAssocID="{0C745B97-709D-4C16-B1D5-553558EC6124}" presName="sp" presStyleCnt="0"/>
      <dgm:spPr/>
    </dgm:pt>
    <dgm:pt modelId="{269DB89C-4BEC-4DE2-B290-F15D1734DD17}" type="pres">
      <dgm:prSet presAssocID="{B09F7C7E-F20D-404F-841C-A0A80280510F}" presName="composite" presStyleCnt="0"/>
      <dgm:spPr/>
    </dgm:pt>
    <dgm:pt modelId="{E1638AF2-758C-436E-ABB4-1CBA77B8ACA0}" type="pres">
      <dgm:prSet presAssocID="{B09F7C7E-F20D-404F-841C-A0A80280510F}" presName="parentText" presStyleLbl="alignNode1" presStyleIdx="2" presStyleCnt="8">
        <dgm:presLayoutVars>
          <dgm:chMax val="1"/>
          <dgm:bulletEnabled val="1"/>
        </dgm:presLayoutVars>
      </dgm:prSet>
      <dgm:spPr/>
      <dgm:t>
        <a:bodyPr/>
        <a:lstStyle/>
        <a:p>
          <a:endParaRPr lang="en-US"/>
        </a:p>
      </dgm:t>
    </dgm:pt>
    <dgm:pt modelId="{0B78BDB2-752C-455D-893C-9AA11E47FCF3}" type="pres">
      <dgm:prSet presAssocID="{B09F7C7E-F20D-404F-841C-A0A80280510F}" presName="descendantText" presStyleLbl="alignAcc1" presStyleIdx="2" presStyleCnt="8">
        <dgm:presLayoutVars>
          <dgm:bulletEnabled val="1"/>
        </dgm:presLayoutVars>
      </dgm:prSet>
      <dgm:spPr/>
      <dgm:t>
        <a:bodyPr/>
        <a:lstStyle/>
        <a:p>
          <a:endParaRPr lang="en-US"/>
        </a:p>
      </dgm:t>
    </dgm:pt>
    <dgm:pt modelId="{A0059B2B-79D6-4AD0-8BE5-E010B8B4E38A}" type="pres">
      <dgm:prSet presAssocID="{526A9B2B-6993-488A-84E2-507BE0149960}" presName="sp" presStyleCnt="0"/>
      <dgm:spPr/>
    </dgm:pt>
    <dgm:pt modelId="{502D0420-06F0-431B-BFFC-C56AF28596B9}" type="pres">
      <dgm:prSet presAssocID="{7FE431DA-39C6-4F82-ADB6-0D57A74C0ABD}" presName="composite" presStyleCnt="0"/>
      <dgm:spPr/>
    </dgm:pt>
    <dgm:pt modelId="{73A009B3-D7A8-4ECE-BACB-600DD65BFB65}" type="pres">
      <dgm:prSet presAssocID="{7FE431DA-39C6-4F82-ADB6-0D57A74C0ABD}" presName="parentText" presStyleLbl="alignNode1" presStyleIdx="3" presStyleCnt="8">
        <dgm:presLayoutVars>
          <dgm:chMax val="1"/>
          <dgm:bulletEnabled val="1"/>
        </dgm:presLayoutVars>
      </dgm:prSet>
      <dgm:spPr/>
      <dgm:t>
        <a:bodyPr/>
        <a:lstStyle/>
        <a:p>
          <a:endParaRPr lang="en-US"/>
        </a:p>
      </dgm:t>
    </dgm:pt>
    <dgm:pt modelId="{92247AD0-010F-4D8D-9C55-9AEC17489641}" type="pres">
      <dgm:prSet presAssocID="{7FE431DA-39C6-4F82-ADB6-0D57A74C0ABD}" presName="descendantText" presStyleLbl="alignAcc1" presStyleIdx="3" presStyleCnt="8">
        <dgm:presLayoutVars>
          <dgm:bulletEnabled val="1"/>
        </dgm:presLayoutVars>
      </dgm:prSet>
      <dgm:spPr/>
      <dgm:t>
        <a:bodyPr/>
        <a:lstStyle/>
        <a:p>
          <a:endParaRPr lang="en-US"/>
        </a:p>
      </dgm:t>
    </dgm:pt>
    <dgm:pt modelId="{9FCD3D23-BFA1-4DA0-BC03-2A3510D0CD79}" type="pres">
      <dgm:prSet presAssocID="{A5BF49A0-755E-4783-8888-B5CDE261E8B7}" presName="sp" presStyleCnt="0"/>
      <dgm:spPr/>
    </dgm:pt>
    <dgm:pt modelId="{46117851-338F-44D9-8957-C0451924C4C2}" type="pres">
      <dgm:prSet presAssocID="{77B13AA3-8F47-4324-A45A-BEC16237AB86}" presName="composite" presStyleCnt="0"/>
      <dgm:spPr/>
    </dgm:pt>
    <dgm:pt modelId="{310D93C8-F2C8-4675-A400-9548DC26AC30}" type="pres">
      <dgm:prSet presAssocID="{77B13AA3-8F47-4324-A45A-BEC16237AB86}" presName="parentText" presStyleLbl="alignNode1" presStyleIdx="4" presStyleCnt="8">
        <dgm:presLayoutVars>
          <dgm:chMax val="1"/>
          <dgm:bulletEnabled val="1"/>
        </dgm:presLayoutVars>
      </dgm:prSet>
      <dgm:spPr/>
      <dgm:t>
        <a:bodyPr/>
        <a:lstStyle/>
        <a:p>
          <a:endParaRPr lang="en-US"/>
        </a:p>
      </dgm:t>
    </dgm:pt>
    <dgm:pt modelId="{697B99F5-DAC1-4C4E-939A-94D0F5ADD5EE}" type="pres">
      <dgm:prSet presAssocID="{77B13AA3-8F47-4324-A45A-BEC16237AB86}" presName="descendantText" presStyleLbl="alignAcc1" presStyleIdx="4" presStyleCnt="8">
        <dgm:presLayoutVars>
          <dgm:bulletEnabled val="1"/>
        </dgm:presLayoutVars>
      </dgm:prSet>
      <dgm:spPr/>
      <dgm:t>
        <a:bodyPr/>
        <a:lstStyle/>
        <a:p>
          <a:endParaRPr lang="en-US"/>
        </a:p>
      </dgm:t>
    </dgm:pt>
    <dgm:pt modelId="{9A6AE271-48BD-483D-8191-BE8592A066A5}" type="pres">
      <dgm:prSet presAssocID="{2C2C9CA4-B2D5-4B15-9841-342FA5F8BF61}" presName="sp" presStyleCnt="0"/>
      <dgm:spPr/>
    </dgm:pt>
    <dgm:pt modelId="{ECDD73D7-B85D-4B34-AA50-E3EB470D29C5}" type="pres">
      <dgm:prSet presAssocID="{C0A3F635-7625-4542-9A1F-789DF3D68FF3}" presName="composite" presStyleCnt="0"/>
      <dgm:spPr/>
    </dgm:pt>
    <dgm:pt modelId="{412E38BD-1FC9-471E-B007-52948014DD08}" type="pres">
      <dgm:prSet presAssocID="{C0A3F635-7625-4542-9A1F-789DF3D68FF3}" presName="parentText" presStyleLbl="alignNode1" presStyleIdx="5" presStyleCnt="8">
        <dgm:presLayoutVars>
          <dgm:chMax val="1"/>
          <dgm:bulletEnabled val="1"/>
        </dgm:presLayoutVars>
      </dgm:prSet>
      <dgm:spPr/>
      <dgm:t>
        <a:bodyPr/>
        <a:lstStyle/>
        <a:p>
          <a:endParaRPr lang="en-US"/>
        </a:p>
      </dgm:t>
    </dgm:pt>
    <dgm:pt modelId="{EAD6AB96-BE81-4D8D-B47B-1827598EA8AC}" type="pres">
      <dgm:prSet presAssocID="{C0A3F635-7625-4542-9A1F-789DF3D68FF3}" presName="descendantText" presStyleLbl="alignAcc1" presStyleIdx="5" presStyleCnt="8">
        <dgm:presLayoutVars>
          <dgm:bulletEnabled val="1"/>
        </dgm:presLayoutVars>
      </dgm:prSet>
      <dgm:spPr/>
      <dgm:t>
        <a:bodyPr/>
        <a:lstStyle/>
        <a:p>
          <a:endParaRPr lang="en-US"/>
        </a:p>
      </dgm:t>
    </dgm:pt>
    <dgm:pt modelId="{24FA8D92-D542-4050-A1B7-35753B4E4963}" type="pres">
      <dgm:prSet presAssocID="{7846E1BF-4CC9-4B61-BA5A-290A2359150F}" presName="sp" presStyleCnt="0"/>
      <dgm:spPr/>
    </dgm:pt>
    <dgm:pt modelId="{2821DF50-4766-4659-826A-5B9A0E2622FD}" type="pres">
      <dgm:prSet presAssocID="{DB55E9B6-4876-4E6D-AD78-94E5C7D340E3}" presName="composite" presStyleCnt="0"/>
      <dgm:spPr/>
    </dgm:pt>
    <dgm:pt modelId="{CB8559A4-19FA-49F4-AC2F-486915C0ACAB}" type="pres">
      <dgm:prSet presAssocID="{DB55E9B6-4876-4E6D-AD78-94E5C7D340E3}" presName="parentText" presStyleLbl="alignNode1" presStyleIdx="6" presStyleCnt="8">
        <dgm:presLayoutVars>
          <dgm:chMax val="1"/>
          <dgm:bulletEnabled val="1"/>
        </dgm:presLayoutVars>
      </dgm:prSet>
      <dgm:spPr/>
      <dgm:t>
        <a:bodyPr/>
        <a:lstStyle/>
        <a:p>
          <a:endParaRPr lang="en-US"/>
        </a:p>
      </dgm:t>
    </dgm:pt>
    <dgm:pt modelId="{3F748C66-44C1-4E76-916F-03FB18618BF7}" type="pres">
      <dgm:prSet presAssocID="{DB55E9B6-4876-4E6D-AD78-94E5C7D340E3}" presName="descendantText" presStyleLbl="alignAcc1" presStyleIdx="6" presStyleCnt="8">
        <dgm:presLayoutVars>
          <dgm:bulletEnabled val="1"/>
        </dgm:presLayoutVars>
      </dgm:prSet>
      <dgm:spPr/>
      <dgm:t>
        <a:bodyPr/>
        <a:lstStyle/>
        <a:p>
          <a:endParaRPr lang="en-US"/>
        </a:p>
      </dgm:t>
    </dgm:pt>
    <dgm:pt modelId="{36128F50-8E4F-4070-87EA-726857B88444}" type="pres">
      <dgm:prSet presAssocID="{EF595D81-A7A4-4F32-8224-E968EB219AAE}" presName="sp" presStyleCnt="0"/>
      <dgm:spPr/>
    </dgm:pt>
    <dgm:pt modelId="{D3AF344F-BC9D-4CBF-8551-8FB48A4072BD}" type="pres">
      <dgm:prSet presAssocID="{DD191A8C-1757-44BE-8A85-2624F8C5A353}" presName="composite" presStyleCnt="0"/>
      <dgm:spPr/>
    </dgm:pt>
    <dgm:pt modelId="{4EBE5C77-A5B7-4818-815D-37EF93494AC0}" type="pres">
      <dgm:prSet presAssocID="{DD191A8C-1757-44BE-8A85-2624F8C5A353}" presName="parentText" presStyleLbl="alignNode1" presStyleIdx="7" presStyleCnt="8">
        <dgm:presLayoutVars>
          <dgm:chMax val="1"/>
          <dgm:bulletEnabled val="1"/>
        </dgm:presLayoutVars>
      </dgm:prSet>
      <dgm:spPr/>
      <dgm:t>
        <a:bodyPr/>
        <a:lstStyle/>
        <a:p>
          <a:endParaRPr lang="en-US"/>
        </a:p>
      </dgm:t>
    </dgm:pt>
    <dgm:pt modelId="{2B1193B9-290D-4BBF-8B1C-634932CD0493}" type="pres">
      <dgm:prSet presAssocID="{DD191A8C-1757-44BE-8A85-2624F8C5A353}" presName="descendantText" presStyleLbl="alignAcc1" presStyleIdx="7" presStyleCnt="8" custScaleY="131017">
        <dgm:presLayoutVars>
          <dgm:bulletEnabled val="1"/>
        </dgm:presLayoutVars>
      </dgm:prSet>
      <dgm:spPr/>
      <dgm:t>
        <a:bodyPr/>
        <a:lstStyle/>
        <a:p>
          <a:endParaRPr lang="en-US"/>
        </a:p>
      </dgm:t>
    </dgm:pt>
  </dgm:ptLst>
  <dgm:cxnLst>
    <dgm:cxn modelId="{8134CBD6-C77E-43A7-A586-FE91369F3741}" srcId="{AEA480D3-C97F-4E73-93FE-28FB9D01002A}" destId="{C0A3F635-7625-4542-9A1F-789DF3D68FF3}" srcOrd="5" destOrd="0" parTransId="{7DE83765-AC44-4AA4-826C-FBE6A5816E3D}" sibTransId="{7846E1BF-4CC9-4B61-BA5A-290A2359150F}"/>
    <dgm:cxn modelId="{E549D767-8C45-4914-809F-3C310A9D3104}" type="presOf" srcId="{AEA480D3-C97F-4E73-93FE-28FB9D01002A}" destId="{EFD57F8C-4FF4-4946-9CFC-F4AAB9E82313}" srcOrd="0" destOrd="0" presId="urn:microsoft.com/office/officeart/2005/8/layout/chevron2"/>
    <dgm:cxn modelId="{B51DE1E8-9D40-45CD-86F2-98112C37E073}" srcId="{5A2F2AA9-16FC-4E9A-BB0B-3754DB69F76A}" destId="{7F25A5D5-B393-4A6B-930D-B3887B6835F6}" srcOrd="1" destOrd="0" parTransId="{F0F9F1F6-FBF8-4B41-98A1-9B43B92A453A}" sibTransId="{B5EED62A-3406-4E56-B21E-30F2CB6EFD4E}"/>
    <dgm:cxn modelId="{5896C6EC-5EB0-4443-94D6-B89E934ED9ED}" type="presOf" srcId="{77B13AA3-8F47-4324-A45A-BEC16237AB86}" destId="{310D93C8-F2C8-4675-A400-9548DC26AC30}" srcOrd="0" destOrd="0" presId="urn:microsoft.com/office/officeart/2005/8/layout/chevron2"/>
    <dgm:cxn modelId="{4C02C534-395B-4458-AB04-B9954D6F6B86}" srcId="{AEA480D3-C97F-4E73-93FE-28FB9D01002A}" destId="{60E6C700-A8D1-40BB-BA50-79D4617D2578}" srcOrd="0" destOrd="0" parTransId="{45C763F3-6498-4C65-B821-3E77F98B3C81}" sibTransId="{F02C5A1D-573E-4BBE-A98A-576A659438F5}"/>
    <dgm:cxn modelId="{F3EAEE6A-20D5-4AF9-AEBF-A0BA5DBA60D3}" srcId="{DB55E9B6-4876-4E6D-AD78-94E5C7D340E3}" destId="{87045814-CFC2-44B6-97C8-562215B947C2}" srcOrd="1" destOrd="0" parTransId="{DE5E80E3-8464-459C-8751-2C7A687F594B}" sibTransId="{2D3F3F50-7B87-459E-BA25-91809DECA32A}"/>
    <dgm:cxn modelId="{D878063D-0BC3-4332-8276-41AD793B77AE}" type="presOf" srcId="{60E6C700-A8D1-40BB-BA50-79D4617D2578}" destId="{A7715B89-FEFF-404D-BA56-4D42604A8512}" srcOrd="0" destOrd="0" presId="urn:microsoft.com/office/officeart/2005/8/layout/chevron2"/>
    <dgm:cxn modelId="{707CC745-9E38-4A42-8894-F005B70392D8}" srcId="{DD191A8C-1757-44BE-8A85-2624F8C5A353}" destId="{B2F31B6B-4C73-44D8-9C3A-FEED6DDE4E95}" srcOrd="1" destOrd="0" parTransId="{8AA70B97-2CCE-4FDA-9E1E-63D8B45E14CF}" sibTransId="{BA5672B4-912F-4249-ABAC-C69BB630756D}"/>
    <dgm:cxn modelId="{2B5947F5-F482-442D-9B81-802DC33D2522}" srcId="{AEA480D3-C97F-4E73-93FE-28FB9D01002A}" destId="{7FE431DA-39C6-4F82-ADB6-0D57A74C0ABD}" srcOrd="3" destOrd="0" parTransId="{637ED7E0-3F00-4D82-AD69-3200CD068192}" sibTransId="{A5BF49A0-755E-4783-8888-B5CDE261E8B7}"/>
    <dgm:cxn modelId="{F05D827E-2947-4A2B-BB82-D2976AB968E6}" type="presOf" srcId="{B2F31B6B-4C73-44D8-9C3A-FEED6DDE4E95}" destId="{2B1193B9-290D-4BBF-8B1C-634932CD0493}" srcOrd="0" destOrd="1" presId="urn:microsoft.com/office/officeart/2005/8/layout/chevron2"/>
    <dgm:cxn modelId="{7676B86F-37E3-4F35-9E20-1EF460BF5001}" type="presOf" srcId="{311E4C80-0BDB-4143-8841-22A86C45ACD9}" destId="{EAD6AB96-BE81-4D8D-B47B-1827598EA8AC}" srcOrd="0" destOrd="1" presId="urn:microsoft.com/office/officeart/2005/8/layout/chevron2"/>
    <dgm:cxn modelId="{B52F0E28-8A83-40E7-B2BF-E396909F2D2B}" type="presOf" srcId="{83D36148-16FE-4449-9D04-2492C1036CBD}" destId="{92247AD0-010F-4D8D-9C55-9AEC17489641}" srcOrd="0" destOrd="1" presId="urn:microsoft.com/office/officeart/2005/8/layout/chevron2"/>
    <dgm:cxn modelId="{C5F5D8F5-E4DD-4252-BC36-692301734E8A}" srcId="{77B13AA3-8F47-4324-A45A-BEC16237AB86}" destId="{3975559C-5882-4294-B98D-C4B8484F22F0}" srcOrd="1" destOrd="0" parTransId="{BB1BAB82-46E4-47BB-A483-1A2A976127D5}" sibTransId="{9953F1D0-B83A-4DD6-8B40-047DCBFBB98B}"/>
    <dgm:cxn modelId="{36A41FDE-2AA2-4946-87DA-89CA1591A707}" type="presOf" srcId="{5E0CB711-FB28-4F11-BD06-4AEE5D3E24ED}" destId="{2EECBCFB-A6F8-48AD-A146-1FA093FA837D}" srcOrd="0" destOrd="1" presId="urn:microsoft.com/office/officeart/2005/8/layout/chevron2"/>
    <dgm:cxn modelId="{EAF7BB35-F3C8-4848-B5E3-AE6DBA9C0465}" srcId="{AEA480D3-C97F-4E73-93FE-28FB9D01002A}" destId="{77B13AA3-8F47-4324-A45A-BEC16237AB86}" srcOrd="4" destOrd="0" parTransId="{E51F4634-1709-4A9A-ABD9-8C690E3508DA}" sibTransId="{2C2C9CA4-B2D5-4B15-9841-342FA5F8BF61}"/>
    <dgm:cxn modelId="{46BA4274-86E1-4249-AD08-C643A5D34AF7}" type="presOf" srcId="{953FA5CF-8D9B-402F-9B10-2C0259C51608}" destId="{2B1193B9-290D-4BBF-8B1C-634932CD0493}" srcOrd="0" destOrd="0" presId="urn:microsoft.com/office/officeart/2005/8/layout/chevron2"/>
    <dgm:cxn modelId="{73A6541B-1437-48B1-BE2D-82540908E374}" type="presOf" srcId="{B09F7C7E-F20D-404F-841C-A0A80280510F}" destId="{E1638AF2-758C-436E-ABB4-1CBA77B8ACA0}" srcOrd="0" destOrd="0" presId="urn:microsoft.com/office/officeart/2005/8/layout/chevron2"/>
    <dgm:cxn modelId="{74B81482-CE0B-4AC0-A375-2F575B676BE8}" type="presOf" srcId="{24D37928-A568-42FC-8D1D-484375450CAC}" destId="{697B99F5-DAC1-4C4E-939A-94D0F5ADD5EE}" srcOrd="0" destOrd="0" presId="urn:microsoft.com/office/officeart/2005/8/layout/chevron2"/>
    <dgm:cxn modelId="{00254437-9E24-4659-A7F2-77C0C464268B}" srcId="{DD191A8C-1757-44BE-8A85-2624F8C5A353}" destId="{953FA5CF-8D9B-402F-9B10-2C0259C51608}" srcOrd="0" destOrd="0" parTransId="{73ED5177-BB4F-438A-868E-4A0968AC2FD0}" sibTransId="{B624A30D-B48C-4038-8604-C7DA93645CF5}"/>
    <dgm:cxn modelId="{E99A05AA-60AB-4DC3-9DA8-5794D039CA72}" srcId="{B09F7C7E-F20D-404F-841C-A0A80280510F}" destId="{9370189B-B84D-479B-960E-B9400247EC32}" srcOrd="1" destOrd="0" parTransId="{FF9A4EB5-CB56-45C6-B835-A7BBA2399AC9}" sibTransId="{67895DB9-5C8D-48F1-B969-91B7838ED789}"/>
    <dgm:cxn modelId="{15E595C2-7A7D-4FC6-905D-58F8221A0500}" type="presOf" srcId="{B55E8424-4FDF-4A99-B8F0-319A3BEA58C5}" destId="{697B99F5-DAC1-4C4E-939A-94D0F5ADD5EE}" srcOrd="0" destOrd="2" presId="urn:microsoft.com/office/officeart/2005/8/layout/chevron2"/>
    <dgm:cxn modelId="{EE9E488C-D92D-41D8-8140-38442E89CBE3}" type="presOf" srcId="{DE47FD85-7943-42D6-A7DE-5352CECDFE9F}" destId="{2B1193B9-290D-4BBF-8B1C-634932CD0493}" srcOrd="0" destOrd="2" presId="urn:microsoft.com/office/officeart/2005/8/layout/chevron2"/>
    <dgm:cxn modelId="{E5B94E3B-ADEB-4E7E-8B43-9EDBEAAD449B}" type="presOf" srcId="{A68B1AD4-250E-4B6E-8191-C70F4B572DCF}" destId="{EAD6AB96-BE81-4D8D-B47B-1827598EA8AC}" srcOrd="0" destOrd="2" presId="urn:microsoft.com/office/officeart/2005/8/layout/chevron2"/>
    <dgm:cxn modelId="{E0C42310-BF8D-4979-9D9A-9B00006E9A7F}" srcId="{77B13AA3-8F47-4324-A45A-BEC16237AB86}" destId="{24D37928-A568-42FC-8D1D-484375450CAC}" srcOrd="0" destOrd="0" parTransId="{288ADC22-BDBB-4255-9F5B-4499014E1234}" sibTransId="{4912E693-2817-4380-8E10-9D9353E2B6F3}"/>
    <dgm:cxn modelId="{8E80102B-C638-471F-85A3-503CF5B38754}" srcId="{AEA480D3-C97F-4E73-93FE-28FB9D01002A}" destId="{DB55E9B6-4876-4E6D-AD78-94E5C7D340E3}" srcOrd="6" destOrd="0" parTransId="{9AFA382D-55B0-4DF2-AF9C-CE7CE9F4F572}" sibTransId="{EF595D81-A7A4-4F32-8224-E968EB219AAE}"/>
    <dgm:cxn modelId="{234EF12B-DA99-4B41-86B9-C2573D380C76}" type="presOf" srcId="{C0A3F635-7625-4542-9A1F-789DF3D68FF3}" destId="{412E38BD-1FC9-471E-B007-52948014DD08}" srcOrd="0" destOrd="0" presId="urn:microsoft.com/office/officeart/2005/8/layout/chevron2"/>
    <dgm:cxn modelId="{41663443-9FDF-4402-B03D-DE804CEA1EAF}" type="presOf" srcId="{0750DBFD-E02E-4E8A-9649-332045F7E517}" destId="{EBA4BA84-EF9A-434C-990C-4747EF66D2AE}" srcOrd="0" destOrd="0" presId="urn:microsoft.com/office/officeart/2005/8/layout/chevron2"/>
    <dgm:cxn modelId="{63F006B1-695F-48F1-A5F4-918CE38DB63E}" srcId="{DB55E9B6-4876-4E6D-AD78-94E5C7D340E3}" destId="{C46A3526-EF5C-459D-8120-36C359C28A5E}" srcOrd="0" destOrd="0" parTransId="{9D9E0480-EA78-4690-BB63-CABEA2314FED}" sibTransId="{CB7F86FC-54E5-4A0D-968B-4B9296D22958}"/>
    <dgm:cxn modelId="{03718A04-2C56-4F8D-839B-ADEEA749EF0E}" srcId="{77B13AA3-8F47-4324-A45A-BEC16237AB86}" destId="{B55E8424-4FDF-4A99-B8F0-319A3BEA58C5}" srcOrd="2" destOrd="0" parTransId="{3911AF6F-7E50-4187-9E98-08D664F87400}" sibTransId="{39F32F80-1C61-470B-82B8-FB34FDCBAC96}"/>
    <dgm:cxn modelId="{B8961B84-F2A4-4968-BB06-629D8A07E842}" srcId="{60E6C700-A8D1-40BB-BA50-79D4617D2578}" destId="{5E0CB711-FB28-4F11-BD06-4AEE5D3E24ED}" srcOrd="1" destOrd="0" parTransId="{E32581A9-9F7E-49E6-886A-65ED702EB4A5}" sibTransId="{B675CB5D-F394-4961-961C-117692B32F0A}"/>
    <dgm:cxn modelId="{15A69E07-9B74-45B6-86DA-0FD572195CCA}" srcId="{C0A3F635-7625-4542-9A1F-789DF3D68FF3}" destId="{A68B1AD4-250E-4B6E-8191-C70F4B572DCF}" srcOrd="2" destOrd="0" parTransId="{E37D598A-153B-4193-A2CD-C49934A3C022}" sibTransId="{A5940D87-E097-439A-8E9D-511A3EAA5409}"/>
    <dgm:cxn modelId="{0AD7D014-B377-4BCA-BBB0-1AC32FB28C7A}" type="presOf" srcId="{CBAE68DC-4182-48BD-BFCF-3BE593C8D59F}" destId="{2B1193B9-290D-4BBF-8B1C-634932CD0493}" srcOrd="0" destOrd="3" presId="urn:microsoft.com/office/officeart/2005/8/layout/chevron2"/>
    <dgm:cxn modelId="{B483138E-02C8-4FF3-B283-702834160995}" type="presOf" srcId="{A5D89853-86BA-44EC-8996-8227BA2D62FE}" destId="{2EECBCFB-A6F8-48AD-A146-1FA093FA837D}" srcOrd="0" destOrd="0" presId="urn:microsoft.com/office/officeart/2005/8/layout/chevron2"/>
    <dgm:cxn modelId="{02008D20-F694-43D7-B89A-90FE3D9B784D}" type="presOf" srcId="{87045814-CFC2-44B6-97C8-562215B947C2}" destId="{3F748C66-44C1-4E76-916F-03FB18618BF7}" srcOrd="0" destOrd="1" presId="urn:microsoft.com/office/officeart/2005/8/layout/chevron2"/>
    <dgm:cxn modelId="{60DD50EB-0698-4CE5-9EEF-228FFC446663}" type="presOf" srcId="{9370189B-B84D-479B-960E-B9400247EC32}" destId="{0B78BDB2-752C-455D-893C-9AA11E47FCF3}" srcOrd="0" destOrd="1" presId="urn:microsoft.com/office/officeart/2005/8/layout/chevron2"/>
    <dgm:cxn modelId="{78C208B7-8B0E-46F1-ABB5-49C43EB4157D}" type="presOf" srcId="{F8A6693F-64FA-4B33-B943-A1C9C401856C}" destId="{EAD6AB96-BE81-4D8D-B47B-1827598EA8AC}" srcOrd="0" destOrd="0" presId="urn:microsoft.com/office/officeart/2005/8/layout/chevron2"/>
    <dgm:cxn modelId="{48EA4AE1-42E9-4D08-A09D-C84CA281F42B}" type="presOf" srcId="{7F25A5D5-B393-4A6B-930D-B3887B6835F6}" destId="{EBA4BA84-EF9A-434C-990C-4747EF66D2AE}" srcOrd="0" destOrd="1" presId="urn:microsoft.com/office/officeart/2005/8/layout/chevron2"/>
    <dgm:cxn modelId="{05D9E146-A991-4A0A-88FC-EFBDA713AEC7}" type="presOf" srcId="{DD191A8C-1757-44BE-8A85-2624F8C5A353}" destId="{4EBE5C77-A5B7-4818-815D-37EF93494AC0}" srcOrd="0" destOrd="0" presId="urn:microsoft.com/office/officeart/2005/8/layout/chevron2"/>
    <dgm:cxn modelId="{E79CB044-BDBE-48E6-8906-456AD4D45587}" srcId="{B2F31B6B-4C73-44D8-9C3A-FEED6DDE4E95}" destId="{CBAE68DC-4182-48BD-BFCF-3BE593C8D59F}" srcOrd="1" destOrd="0" parTransId="{BA7DE9CE-DE70-4DB8-B6A7-852720A8820E}" sibTransId="{63FADF5D-CA0B-45D9-9367-57EFB988575D}"/>
    <dgm:cxn modelId="{B79F7A0F-C71A-4576-9D6B-B7738692698B}" srcId="{AEA480D3-C97F-4E73-93FE-28FB9D01002A}" destId="{DD191A8C-1757-44BE-8A85-2624F8C5A353}" srcOrd="7" destOrd="0" parTransId="{6FB1B204-14F7-498D-829D-FE8A471F8541}" sibTransId="{93E503CD-B6A1-42C4-B2C7-97DFC3409BF5}"/>
    <dgm:cxn modelId="{DCD9C87D-9383-4ABA-A015-87C426A92F2F}" srcId="{DB55E9B6-4876-4E6D-AD78-94E5C7D340E3}" destId="{9750646D-4BCF-4F22-A46D-FAFAF537D1FE}" srcOrd="2" destOrd="0" parTransId="{BAEA0C2B-029E-4F58-B5BC-C49607E71A5A}" sibTransId="{C07D8A91-C829-45AB-A0BB-D970D7BC0A2D}"/>
    <dgm:cxn modelId="{998F9D40-B62C-4FE3-B693-74A93BB12F6A}" type="presOf" srcId="{9750646D-4BCF-4F22-A46D-FAFAF537D1FE}" destId="{3F748C66-44C1-4E76-916F-03FB18618BF7}" srcOrd="0" destOrd="2" presId="urn:microsoft.com/office/officeart/2005/8/layout/chevron2"/>
    <dgm:cxn modelId="{83713F7A-354A-4014-8C44-A5C5C0D5A228}" srcId="{AEA480D3-C97F-4E73-93FE-28FB9D01002A}" destId="{B09F7C7E-F20D-404F-841C-A0A80280510F}" srcOrd="2" destOrd="0" parTransId="{8DC1725A-FC53-4C92-BF27-F8E828189037}" sibTransId="{526A9B2B-6993-488A-84E2-507BE0149960}"/>
    <dgm:cxn modelId="{EC4F98AD-8BDA-45F6-8CBE-1FDF0E17FFC7}" srcId="{AEA480D3-C97F-4E73-93FE-28FB9D01002A}" destId="{5A2F2AA9-16FC-4E9A-BB0B-3754DB69F76A}" srcOrd="1" destOrd="0" parTransId="{D5A131B0-4205-46B7-AB58-5F704076F0FA}" sibTransId="{0C745B97-709D-4C16-B1D5-553558EC6124}"/>
    <dgm:cxn modelId="{2E92E27B-0F71-4C30-A332-116E0A9B9ABA}" type="presOf" srcId="{3975559C-5882-4294-B98D-C4B8484F22F0}" destId="{697B99F5-DAC1-4C4E-939A-94D0F5ADD5EE}" srcOrd="0" destOrd="1" presId="urn:microsoft.com/office/officeart/2005/8/layout/chevron2"/>
    <dgm:cxn modelId="{82B1C564-D5A1-4CE9-BF03-AC165DDB5B53}" srcId="{B2F31B6B-4C73-44D8-9C3A-FEED6DDE4E95}" destId="{DE47FD85-7943-42D6-A7DE-5352CECDFE9F}" srcOrd="0" destOrd="0" parTransId="{5932525E-23DF-4272-B3A9-F006F6700F86}" sibTransId="{9137E5B5-43A2-4D6E-A21E-D60981E11E69}"/>
    <dgm:cxn modelId="{22AEC635-1DFB-4D07-BE44-107314E65025}" srcId="{B09F7C7E-F20D-404F-841C-A0A80280510F}" destId="{B475ED04-797E-44D3-A8A4-A3946EA59330}" srcOrd="0" destOrd="0" parTransId="{001EE1A2-73AE-425E-9DF6-8B0ADB50D1C4}" sibTransId="{F1283516-D440-4273-980C-EA05D8384B26}"/>
    <dgm:cxn modelId="{B1CB7B06-B075-4A1E-8CF5-C64C5A37B8BF}" srcId="{5A2F2AA9-16FC-4E9A-BB0B-3754DB69F76A}" destId="{0750DBFD-E02E-4E8A-9649-332045F7E517}" srcOrd="0" destOrd="0" parTransId="{AF366328-0234-44C5-A3CA-ABD6B716E2B4}" sibTransId="{56C608A5-303C-488F-A9D4-4C7E10ADE346}"/>
    <dgm:cxn modelId="{F1D6B686-2D6E-405B-9BC8-B154FD9DACCD}" type="presOf" srcId="{B475ED04-797E-44D3-A8A4-A3946EA59330}" destId="{0B78BDB2-752C-455D-893C-9AA11E47FCF3}" srcOrd="0" destOrd="0" presId="urn:microsoft.com/office/officeart/2005/8/layout/chevron2"/>
    <dgm:cxn modelId="{655D02F4-3EB5-4DDC-AAB8-A2C079EEC906}" srcId="{C0A3F635-7625-4542-9A1F-789DF3D68FF3}" destId="{311E4C80-0BDB-4143-8841-22A86C45ACD9}" srcOrd="1" destOrd="0" parTransId="{C5FE7F35-F364-40F4-A5F9-9D161410B841}" sibTransId="{80FBF1C5-6AD0-401B-8EA0-449062F34424}"/>
    <dgm:cxn modelId="{261F9832-31F0-4859-B2D8-741447F5000E}" srcId="{7FE431DA-39C6-4F82-ADB6-0D57A74C0ABD}" destId="{83D36148-16FE-4449-9D04-2492C1036CBD}" srcOrd="1" destOrd="0" parTransId="{AC32D240-F252-4D59-9456-41A8C52D88E9}" sibTransId="{24C13C9D-8F38-46C6-ADF8-8D2DFAC561ED}"/>
    <dgm:cxn modelId="{3CEDC042-20A1-48B1-BCB1-9BB06BDCF04E}" type="presOf" srcId="{5A2F2AA9-16FC-4E9A-BB0B-3754DB69F76A}" destId="{4FDC88D1-CF7E-4CC7-9CC2-A60BD72C0D9D}" srcOrd="0" destOrd="0" presId="urn:microsoft.com/office/officeart/2005/8/layout/chevron2"/>
    <dgm:cxn modelId="{0A3AFA98-2D80-43C7-8C13-4EB84EF288B5}" srcId="{C0A3F635-7625-4542-9A1F-789DF3D68FF3}" destId="{F8A6693F-64FA-4B33-B943-A1C9C401856C}" srcOrd="0" destOrd="0" parTransId="{A1DCF425-4007-4E3E-9478-85F58C2F9720}" sibTransId="{AE22FEF6-EBC5-449A-9848-D3347774E7B1}"/>
    <dgm:cxn modelId="{F40C3134-34E2-44DC-AD16-46460AD51E8C}" srcId="{60E6C700-A8D1-40BB-BA50-79D4617D2578}" destId="{A5D89853-86BA-44EC-8996-8227BA2D62FE}" srcOrd="0" destOrd="0" parTransId="{0230D325-4EEC-4FD8-A790-FD1265352C6E}" sibTransId="{D98604C0-E745-4805-ACE1-03FC1F7EAA9E}"/>
    <dgm:cxn modelId="{0AC6AC07-2CA9-4DCD-8DE0-453738CE60A3}" type="presOf" srcId="{769A2CF2-A2A9-48E9-A8B7-3B596DF99BCA}" destId="{92247AD0-010F-4D8D-9C55-9AEC17489641}" srcOrd="0" destOrd="0" presId="urn:microsoft.com/office/officeart/2005/8/layout/chevron2"/>
    <dgm:cxn modelId="{A5769AF3-1AAE-4600-849D-EB0A0B5AA806}" type="presOf" srcId="{C46A3526-EF5C-459D-8120-36C359C28A5E}" destId="{3F748C66-44C1-4E76-916F-03FB18618BF7}" srcOrd="0" destOrd="0" presId="urn:microsoft.com/office/officeart/2005/8/layout/chevron2"/>
    <dgm:cxn modelId="{674D9E12-4230-4ED9-B011-9EEF54DA435A}" srcId="{7FE431DA-39C6-4F82-ADB6-0D57A74C0ABD}" destId="{769A2CF2-A2A9-48E9-A8B7-3B596DF99BCA}" srcOrd="0" destOrd="0" parTransId="{43647039-5C22-4723-BE91-678CF45F9085}" sibTransId="{AB236C63-3130-441A-B27B-A97D5C47B5B2}"/>
    <dgm:cxn modelId="{425C344C-8040-4BA6-A24A-AEA625A544F2}" type="presOf" srcId="{DB55E9B6-4876-4E6D-AD78-94E5C7D340E3}" destId="{CB8559A4-19FA-49F4-AC2F-486915C0ACAB}" srcOrd="0" destOrd="0" presId="urn:microsoft.com/office/officeart/2005/8/layout/chevron2"/>
    <dgm:cxn modelId="{39C84158-FCAB-429C-AC11-12CDF608D2C3}" type="presOf" srcId="{7FE431DA-39C6-4F82-ADB6-0D57A74C0ABD}" destId="{73A009B3-D7A8-4ECE-BACB-600DD65BFB65}" srcOrd="0" destOrd="0" presId="urn:microsoft.com/office/officeart/2005/8/layout/chevron2"/>
    <dgm:cxn modelId="{17CE63EC-D4F7-4823-89C8-BD48ABE3B717}" type="presParOf" srcId="{EFD57F8C-4FF4-4946-9CFC-F4AAB9E82313}" destId="{FDDBB072-64C6-465E-B8F1-6AB5E3C0E9E5}" srcOrd="0" destOrd="0" presId="urn:microsoft.com/office/officeart/2005/8/layout/chevron2"/>
    <dgm:cxn modelId="{EA4761AB-1963-41D9-BC5B-384D401E6CD5}" type="presParOf" srcId="{FDDBB072-64C6-465E-B8F1-6AB5E3C0E9E5}" destId="{A7715B89-FEFF-404D-BA56-4D42604A8512}" srcOrd="0" destOrd="0" presId="urn:microsoft.com/office/officeart/2005/8/layout/chevron2"/>
    <dgm:cxn modelId="{D6372EDF-DEAB-47C6-8777-9E947A0813C1}" type="presParOf" srcId="{FDDBB072-64C6-465E-B8F1-6AB5E3C0E9E5}" destId="{2EECBCFB-A6F8-48AD-A146-1FA093FA837D}" srcOrd="1" destOrd="0" presId="urn:microsoft.com/office/officeart/2005/8/layout/chevron2"/>
    <dgm:cxn modelId="{616648CB-D1AE-45FA-BADF-BFBE519AC10E}" type="presParOf" srcId="{EFD57F8C-4FF4-4946-9CFC-F4AAB9E82313}" destId="{13C4CBAA-E4BA-45DE-B33D-CE1CDC00D1F9}" srcOrd="1" destOrd="0" presId="urn:microsoft.com/office/officeart/2005/8/layout/chevron2"/>
    <dgm:cxn modelId="{F68635F5-1950-45F2-A7BE-A8FEB81A5B40}" type="presParOf" srcId="{EFD57F8C-4FF4-4946-9CFC-F4AAB9E82313}" destId="{A5DEFB98-B192-42FF-B257-0C4803CAE99F}" srcOrd="2" destOrd="0" presId="urn:microsoft.com/office/officeart/2005/8/layout/chevron2"/>
    <dgm:cxn modelId="{BE37CFEA-512F-4A62-8AEF-F60E287A7FEE}" type="presParOf" srcId="{A5DEFB98-B192-42FF-B257-0C4803CAE99F}" destId="{4FDC88D1-CF7E-4CC7-9CC2-A60BD72C0D9D}" srcOrd="0" destOrd="0" presId="urn:microsoft.com/office/officeart/2005/8/layout/chevron2"/>
    <dgm:cxn modelId="{0101BB8C-FE60-4F18-886C-6B5062443EB2}" type="presParOf" srcId="{A5DEFB98-B192-42FF-B257-0C4803CAE99F}" destId="{EBA4BA84-EF9A-434C-990C-4747EF66D2AE}" srcOrd="1" destOrd="0" presId="urn:microsoft.com/office/officeart/2005/8/layout/chevron2"/>
    <dgm:cxn modelId="{09125D98-947A-4EB2-8A63-7847221AF8D7}" type="presParOf" srcId="{EFD57F8C-4FF4-4946-9CFC-F4AAB9E82313}" destId="{50A2567F-B9F5-4C03-BC43-142F8FC0AC1E}" srcOrd="3" destOrd="0" presId="urn:microsoft.com/office/officeart/2005/8/layout/chevron2"/>
    <dgm:cxn modelId="{356230B7-1F70-4253-A7C2-D870DF8EE0DA}" type="presParOf" srcId="{EFD57F8C-4FF4-4946-9CFC-F4AAB9E82313}" destId="{269DB89C-4BEC-4DE2-B290-F15D1734DD17}" srcOrd="4" destOrd="0" presId="urn:microsoft.com/office/officeart/2005/8/layout/chevron2"/>
    <dgm:cxn modelId="{A36E8C30-FD82-47AB-BB5F-C48CF11FBC7E}" type="presParOf" srcId="{269DB89C-4BEC-4DE2-B290-F15D1734DD17}" destId="{E1638AF2-758C-436E-ABB4-1CBA77B8ACA0}" srcOrd="0" destOrd="0" presId="urn:microsoft.com/office/officeart/2005/8/layout/chevron2"/>
    <dgm:cxn modelId="{4F942191-899E-4A38-B99D-098B8213C7F6}" type="presParOf" srcId="{269DB89C-4BEC-4DE2-B290-F15D1734DD17}" destId="{0B78BDB2-752C-455D-893C-9AA11E47FCF3}" srcOrd="1" destOrd="0" presId="urn:microsoft.com/office/officeart/2005/8/layout/chevron2"/>
    <dgm:cxn modelId="{E1AEEB9B-125E-4231-B057-05F80F0A4572}" type="presParOf" srcId="{EFD57F8C-4FF4-4946-9CFC-F4AAB9E82313}" destId="{A0059B2B-79D6-4AD0-8BE5-E010B8B4E38A}" srcOrd="5" destOrd="0" presId="urn:microsoft.com/office/officeart/2005/8/layout/chevron2"/>
    <dgm:cxn modelId="{C75CF733-50E8-44AE-889E-435C90DB2025}" type="presParOf" srcId="{EFD57F8C-4FF4-4946-9CFC-F4AAB9E82313}" destId="{502D0420-06F0-431B-BFFC-C56AF28596B9}" srcOrd="6" destOrd="0" presId="urn:microsoft.com/office/officeart/2005/8/layout/chevron2"/>
    <dgm:cxn modelId="{4AC65A12-5781-4D99-B327-FDF700E147FF}" type="presParOf" srcId="{502D0420-06F0-431B-BFFC-C56AF28596B9}" destId="{73A009B3-D7A8-4ECE-BACB-600DD65BFB65}" srcOrd="0" destOrd="0" presId="urn:microsoft.com/office/officeart/2005/8/layout/chevron2"/>
    <dgm:cxn modelId="{AAEAD94F-4337-4A88-A4E0-53D5CB082115}" type="presParOf" srcId="{502D0420-06F0-431B-BFFC-C56AF28596B9}" destId="{92247AD0-010F-4D8D-9C55-9AEC17489641}" srcOrd="1" destOrd="0" presId="urn:microsoft.com/office/officeart/2005/8/layout/chevron2"/>
    <dgm:cxn modelId="{786D8B60-10E4-441F-8343-38B5D5AD1C02}" type="presParOf" srcId="{EFD57F8C-4FF4-4946-9CFC-F4AAB9E82313}" destId="{9FCD3D23-BFA1-4DA0-BC03-2A3510D0CD79}" srcOrd="7" destOrd="0" presId="urn:microsoft.com/office/officeart/2005/8/layout/chevron2"/>
    <dgm:cxn modelId="{32E025FA-A26A-4042-AA9D-9C774F56BA15}" type="presParOf" srcId="{EFD57F8C-4FF4-4946-9CFC-F4AAB9E82313}" destId="{46117851-338F-44D9-8957-C0451924C4C2}" srcOrd="8" destOrd="0" presId="urn:microsoft.com/office/officeart/2005/8/layout/chevron2"/>
    <dgm:cxn modelId="{8610057C-912F-4546-B7D4-9A4C18E939CF}" type="presParOf" srcId="{46117851-338F-44D9-8957-C0451924C4C2}" destId="{310D93C8-F2C8-4675-A400-9548DC26AC30}" srcOrd="0" destOrd="0" presId="urn:microsoft.com/office/officeart/2005/8/layout/chevron2"/>
    <dgm:cxn modelId="{31BDBC02-4AEA-4E9F-8990-63E9FAEAC005}" type="presParOf" srcId="{46117851-338F-44D9-8957-C0451924C4C2}" destId="{697B99F5-DAC1-4C4E-939A-94D0F5ADD5EE}" srcOrd="1" destOrd="0" presId="urn:microsoft.com/office/officeart/2005/8/layout/chevron2"/>
    <dgm:cxn modelId="{6C1D52E2-11D8-4658-85E3-9727919AAB12}" type="presParOf" srcId="{EFD57F8C-4FF4-4946-9CFC-F4AAB9E82313}" destId="{9A6AE271-48BD-483D-8191-BE8592A066A5}" srcOrd="9" destOrd="0" presId="urn:microsoft.com/office/officeart/2005/8/layout/chevron2"/>
    <dgm:cxn modelId="{D64903C4-85CE-4F11-82C9-FF200EDF3A2E}" type="presParOf" srcId="{EFD57F8C-4FF4-4946-9CFC-F4AAB9E82313}" destId="{ECDD73D7-B85D-4B34-AA50-E3EB470D29C5}" srcOrd="10" destOrd="0" presId="urn:microsoft.com/office/officeart/2005/8/layout/chevron2"/>
    <dgm:cxn modelId="{6C851C53-8C29-41AE-90AC-A501AE6078AF}" type="presParOf" srcId="{ECDD73D7-B85D-4B34-AA50-E3EB470D29C5}" destId="{412E38BD-1FC9-471E-B007-52948014DD08}" srcOrd="0" destOrd="0" presId="urn:microsoft.com/office/officeart/2005/8/layout/chevron2"/>
    <dgm:cxn modelId="{2AC6A1F9-968A-426E-84FC-098B31EAC36D}" type="presParOf" srcId="{ECDD73D7-B85D-4B34-AA50-E3EB470D29C5}" destId="{EAD6AB96-BE81-4D8D-B47B-1827598EA8AC}" srcOrd="1" destOrd="0" presId="urn:microsoft.com/office/officeart/2005/8/layout/chevron2"/>
    <dgm:cxn modelId="{A17A3BB9-102C-4AB9-BB24-1C54FCF5C2A2}" type="presParOf" srcId="{EFD57F8C-4FF4-4946-9CFC-F4AAB9E82313}" destId="{24FA8D92-D542-4050-A1B7-35753B4E4963}" srcOrd="11" destOrd="0" presId="urn:microsoft.com/office/officeart/2005/8/layout/chevron2"/>
    <dgm:cxn modelId="{D92AC13D-7A6A-476C-B5A5-4FA15FE872FE}" type="presParOf" srcId="{EFD57F8C-4FF4-4946-9CFC-F4AAB9E82313}" destId="{2821DF50-4766-4659-826A-5B9A0E2622FD}" srcOrd="12" destOrd="0" presId="urn:microsoft.com/office/officeart/2005/8/layout/chevron2"/>
    <dgm:cxn modelId="{B5A06C63-2C7C-42FD-928B-9E0A96B0C750}" type="presParOf" srcId="{2821DF50-4766-4659-826A-5B9A0E2622FD}" destId="{CB8559A4-19FA-49F4-AC2F-486915C0ACAB}" srcOrd="0" destOrd="0" presId="urn:microsoft.com/office/officeart/2005/8/layout/chevron2"/>
    <dgm:cxn modelId="{FAA01E4C-4F71-4F5B-AD45-B1D28F896444}" type="presParOf" srcId="{2821DF50-4766-4659-826A-5B9A0E2622FD}" destId="{3F748C66-44C1-4E76-916F-03FB18618BF7}" srcOrd="1" destOrd="0" presId="urn:microsoft.com/office/officeart/2005/8/layout/chevron2"/>
    <dgm:cxn modelId="{CCB53CF3-06E0-42A3-B6DB-B769C17551F4}" type="presParOf" srcId="{EFD57F8C-4FF4-4946-9CFC-F4AAB9E82313}" destId="{36128F50-8E4F-4070-87EA-726857B88444}" srcOrd="13" destOrd="0" presId="urn:microsoft.com/office/officeart/2005/8/layout/chevron2"/>
    <dgm:cxn modelId="{B7697CC5-FB63-4490-821B-6151EEBD0075}" type="presParOf" srcId="{EFD57F8C-4FF4-4946-9CFC-F4AAB9E82313}" destId="{D3AF344F-BC9D-4CBF-8551-8FB48A4072BD}" srcOrd="14" destOrd="0" presId="urn:microsoft.com/office/officeart/2005/8/layout/chevron2"/>
    <dgm:cxn modelId="{04D5ED28-9238-418C-AA6B-96F2225F9FD7}" type="presParOf" srcId="{D3AF344F-BC9D-4CBF-8551-8FB48A4072BD}" destId="{4EBE5C77-A5B7-4818-815D-37EF93494AC0}" srcOrd="0" destOrd="0" presId="urn:microsoft.com/office/officeart/2005/8/layout/chevron2"/>
    <dgm:cxn modelId="{29297E7B-E1B7-45DE-BA13-EA82B4748AD5}" type="presParOf" srcId="{D3AF344F-BC9D-4CBF-8551-8FB48A4072BD}" destId="{2B1193B9-290D-4BBF-8B1C-634932CD0493}"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15B89-FEFF-404D-BA56-4D42604A8512}">
      <dsp:nvSpPr>
        <dsp:cNvPr id="0" name=""/>
        <dsp:cNvSpPr/>
      </dsp:nvSpPr>
      <dsp:spPr>
        <a:xfrm rot="5400000">
          <a:off x="-106919" y="154687"/>
          <a:ext cx="712794" cy="498956"/>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1</a:t>
          </a:r>
        </a:p>
      </dsp:txBody>
      <dsp:txXfrm rot="-5400000">
        <a:off x="0" y="297246"/>
        <a:ext cx="498956" cy="213838"/>
      </dsp:txXfrm>
    </dsp:sp>
    <dsp:sp modelId="{2EECBCFB-A6F8-48AD-A146-1FA093FA837D}">
      <dsp:nvSpPr>
        <dsp:cNvPr id="0" name=""/>
        <dsp:cNvSpPr/>
      </dsp:nvSpPr>
      <dsp:spPr>
        <a:xfrm rot="5400000">
          <a:off x="2732323" y="-2185598"/>
          <a:ext cx="463560" cy="4930293"/>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Distance between to IR Blobs</a:t>
          </a:r>
        </a:p>
        <a:p>
          <a:pPr marL="57150" lvl="1" indent="-57150" algn="l" defTabSz="400050">
            <a:lnSpc>
              <a:spcPct val="90000"/>
            </a:lnSpc>
            <a:spcBef>
              <a:spcPct val="0"/>
            </a:spcBef>
            <a:spcAft>
              <a:spcPct val="15000"/>
            </a:spcAft>
            <a:buChar char="••"/>
          </a:pPr>
          <a14:m xmlns:a14="http://schemas.microsoft.com/office/drawing/2010/main">
            <m:oMath xmlns:m="http://schemas.openxmlformats.org/officeDocument/2006/math">
              <m:r>
                <a:rPr lang="en-US" sz="900" b="0" i="1" kern="1200">
                  <a:latin typeface="Cambria Math"/>
                </a:rPr>
                <m:t>𝑑𝑖𝑠𝑡𝑎𝑛𝑐𝑒</m:t>
              </m:r>
              <m:r>
                <a:rPr lang="en-US" sz="900" b="0" i="1" kern="1200">
                  <a:latin typeface="Cambria Math"/>
                </a:rPr>
                <m:t>=</m:t>
              </m:r>
              <m:rad>
                <m:radPr>
                  <m:degHide m:val="on"/>
                  <m:ctrlPr>
                    <a:rPr lang="en-US" sz="900" i="1" kern="1200">
                      <a:latin typeface="Cambria Math" panose="02040503050406030204" pitchFamily="18" charset="0"/>
                    </a:rPr>
                  </m:ctrlPr>
                </m:radPr>
                <m:deg/>
                <m:e>
                  <m:sSup>
                    <m:sSupPr>
                      <m:ctrlPr>
                        <a:rPr lang="en-US" sz="900" i="1" kern="1200">
                          <a:latin typeface="Cambria Math" panose="02040503050406030204" pitchFamily="18" charset="0"/>
                        </a:rPr>
                      </m:ctrlPr>
                    </m:sSupPr>
                    <m:e>
                      <m:r>
                        <a:rPr lang="en-US" sz="900" b="0" i="1" kern="1200">
                          <a:latin typeface="Cambria Math"/>
                        </a:rPr>
                        <m:t>(</m:t>
                      </m:r>
                      <m:r>
                        <a:rPr lang="en-US" sz="900" b="0" i="1" kern="1200">
                          <a:latin typeface="Cambria Math"/>
                        </a:rPr>
                        <m:t>𝑋</m:t>
                      </m:r>
                      <m:r>
                        <a:rPr lang="en-US" sz="900" b="0" i="1" kern="1200">
                          <a:latin typeface="Cambria Math"/>
                        </a:rPr>
                        <m:t>1 −</m:t>
                      </m:r>
                      <m:r>
                        <a:rPr lang="en-US" sz="900" b="0" i="1" kern="1200">
                          <a:latin typeface="Cambria Math"/>
                        </a:rPr>
                        <m:t>𝑋</m:t>
                      </m:r>
                      <m:r>
                        <a:rPr lang="en-US" sz="900" b="0" i="1" kern="1200">
                          <a:latin typeface="Cambria Math"/>
                        </a:rPr>
                        <m:t>2)</m:t>
                      </m:r>
                    </m:e>
                    <m:sup>
                      <m:r>
                        <a:rPr lang="en-US" sz="900" i="1" kern="1200">
                          <a:latin typeface="Cambria Math"/>
                        </a:rPr>
                        <m:t>2</m:t>
                      </m:r>
                    </m:sup>
                  </m:sSup>
                  <m:r>
                    <a:rPr lang="en-US" sz="900" b="0" i="1" kern="1200">
                      <a:latin typeface="Cambria Math"/>
                    </a:rPr>
                    <m:t>+ </m:t>
                  </m:r>
                  <m:sSup>
                    <m:sSupPr>
                      <m:ctrlPr>
                        <a:rPr lang="en-US" sz="900" b="0" i="1" kern="1200">
                          <a:latin typeface="Cambria Math" panose="02040503050406030204" pitchFamily="18" charset="0"/>
                        </a:rPr>
                      </m:ctrlPr>
                    </m:sSupPr>
                    <m:e>
                      <m:r>
                        <a:rPr lang="en-US" sz="900" b="0" i="1" kern="1200">
                          <a:latin typeface="Cambria Math"/>
                        </a:rPr>
                        <m:t>(</m:t>
                      </m:r>
                      <m:r>
                        <a:rPr lang="en-US" sz="900" b="0" i="1" kern="1200">
                          <a:latin typeface="Cambria Math"/>
                        </a:rPr>
                        <m:t>𝑌</m:t>
                      </m:r>
                      <m:r>
                        <a:rPr lang="en-US" sz="900" b="0" i="1" kern="1200">
                          <a:latin typeface="Cambria Math"/>
                        </a:rPr>
                        <m:t>1−</m:t>
                      </m:r>
                      <m:r>
                        <a:rPr lang="en-US" sz="900" b="0" i="1" kern="1200">
                          <a:latin typeface="Cambria Math"/>
                        </a:rPr>
                        <m:t>𝑌</m:t>
                      </m:r>
                      <m:r>
                        <a:rPr lang="en-US" sz="900" b="0" i="1" kern="1200">
                          <a:latin typeface="Cambria Math"/>
                        </a:rPr>
                        <m:t>2)</m:t>
                      </m:r>
                    </m:e>
                    <m:sup>
                      <m:r>
                        <a:rPr lang="en-US" sz="900" b="0" i="1" kern="1200">
                          <a:latin typeface="Cambria Math"/>
                        </a:rPr>
                        <m:t>2</m:t>
                      </m:r>
                    </m:sup>
                  </m:sSup>
                  <m:r>
                    <a:rPr lang="en-US" sz="900" b="0" i="1" kern="1200">
                      <a:latin typeface="Cambria Math"/>
                    </a:rPr>
                    <m:t> </m:t>
                  </m:r>
                </m:e>
              </m:rad>
            </m:oMath>
          </a14:m>
          <a:endParaRPr lang="en-US" sz="900" kern="1200"/>
        </a:p>
      </dsp:txBody>
      <dsp:txXfrm rot="-5400000">
        <a:off x="498957" y="70397"/>
        <a:ext cx="4907664" cy="418302"/>
      </dsp:txXfrm>
    </dsp:sp>
    <dsp:sp modelId="{4FDC88D1-CF7E-4CC7-9CC2-A60BD72C0D9D}">
      <dsp:nvSpPr>
        <dsp:cNvPr id="0" name=""/>
        <dsp:cNvSpPr/>
      </dsp:nvSpPr>
      <dsp:spPr>
        <a:xfrm rot="5400000">
          <a:off x="-106919" y="936930"/>
          <a:ext cx="712794" cy="498956"/>
        </a:xfrm>
        <a:prstGeom prst="chevron">
          <a:avLst/>
        </a:prstGeom>
        <a:solidFill>
          <a:schemeClr val="accent4">
            <a:hueOff val="265260"/>
            <a:satOff val="-8059"/>
            <a:lumOff val="2661"/>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2</a:t>
          </a:r>
        </a:p>
      </dsp:txBody>
      <dsp:txXfrm rot="-5400000">
        <a:off x="0" y="1079489"/>
        <a:ext cx="498956" cy="213838"/>
      </dsp:txXfrm>
    </dsp:sp>
    <dsp:sp modelId="{EBA4BA84-EF9A-434C-990C-4747EF66D2AE}">
      <dsp:nvSpPr>
        <dsp:cNvPr id="0" name=""/>
        <dsp:cNvSpPr/>
      </dsp:nvSpPr>
      <dsp:spPr>
        <a:xfrm rot="5400000">
          <a:off x="2593880" y="-1403477"/>
          <a:ext cx="740444" cy="4930293"/>
        </a:xfrm>
        <a:prstGeom prst="round2SameRect">
          <a:avLst/>
        </a:prstGeom>
        <a:solidFill>
          <a:schemeClr val="lt1">
            <a:alpha val="90000"/>
            <a:hueOff val="0"/>
            <a:satOff val="0"/>
            <a:lumOff val="0"/>
            <a:alphaOff val="0"/>
          </a:schemeClr>
        </a:solidFill>
        <a:ln w="25400" cap="flat" cmpd="sng" algn="ctr">
          <a:solidFill>
            <a:schemeClr val="accent4">
              <a:hueOff val="265260"/>
              <a:satOff val="-8059"/>
              <a:lumOff val="2661"/>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a:p>
          <a:pPr marL="57150" lvl="1" indent="-57150" algn="l" defTabSz="400050">
            <a:lnSpc>
              <a:spcPct val="90000"/>
            </a:lnSpc>
            <a:spcBef>
              <a:spcPct val="0"/>
            </a:spcBef>
            <a:spcAft>
              <a:spcPct val="15000"/>
            </a:spcAft>
            <a:buChar char="••"/>
          </a:pPr>
          <a:r>
            <a:rPr lang="en-US" sz="900" i="1" kern="1200">
              <a:latin typeface="Cambria Math"/>
            </a:rPr>
            <a:t>Pix2mm = distance/_targetMaxWidth;</a:t>
          </a:r>
          <a:endParaRPr lang="en-US" sz="900" kern="1200"/>
        </a:p>
      </dsp:txBody>
      <dsp:txXfrm rot="-5400000">
        <a:off x="498956" y="727592"/>
        <a:ext cx="4894148" cy="668154"/>
      </dsp:txXfrm>
    </dsp:sp>
    <dsp:sp modelId="{E1638AF2-758C-436E-ABB4-1CBA77B8ACA0}">
      <dsp:nvSpPr>
        <dsp:cNvPr id="0" name=""/>
        <dsp:cNvSpPr/>
      </dsp:nvSpPr>
      <dsp:spPr>
        <a:xfrm rot="5400000">
          <a:off x="-106919" y="1580608"/>
          <a:ext cx="712794" cy="498956"/>
        </a:xfrm>
        <a:prstGeom prst="chevron">
          <a:avLst/>
        </a:prstGeom>
        <a:solidFill>
          <a:schemeClr val="accent4">
            <a:hueOff val="530521"/>
            <a:satOff val="-16117"/>
            <a:lumOff val="5322"/>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3</a:t>
          </a:r>
        </a:p>
      </dsp:txBody>
      <dsp:txXfrm rot="-5400000">
        <a:off x="0" y="1723167"/>
        <a:ext cx="498956" cy="213838"/>
      </dsp:txXfrm>
    </dsp:sp>
    <dsp:sp modelId="{0B78BDB2-752C-455D-893C-9AA11E47FCF3}">
      <dsp:nvSpPr>
        <dsp:cNvPr id="0" name=""/>
        <dsp:cNvSpPr/>
      </dsp:nvSpPr>
      <dsp:spPr>
        <a:xfrm rot="5400000">
          <a:off x="2732444" y="-759798"/>
          <a:ext cx="463316" cy="4930293"/>
        </a:xfrm>
        <a:prstGeom prst="round2SameRect">
          <a:avLst/>
        </a:prstGeom>
        <a:solidFill>
          <a:schemeClr val="lt1">
            <a:alpha val="90000"/>
            <a:hueOff val="0"/>
            <a:satOff val="0"/>
            <a:lumOff val="0"/>
            <a:alphaOff val="0"/>
          </a:schemeClr>
        </a:solidFill>
        <a:ln w="25400" cap="flat" cmpd="sng" algn="ctr">
          <a:solidFill>
            <a:schemeClr val="accent4">
              <a:hueOff val="530521"/>
              <a:satOff val="-16117"/>
              <a:lumOff val="532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Determine the angle between the LED's formed by the triangle shown in Figure ALG 1.</a:t>
          </a:r>
        </a:p>
        <a:p>
          <a:pPr marL="57150" lvl="1" indent="-57150" algn="l" defTabSz="400050">
            <a:lnSpc>
              <a:spcPct val="90000"/>
            </a:lnSpc>
            <a:spcBef>
              <a:spcPct val="0"/>
            </a:spcBef>
            <a:spcAft>
              <a:spcPct val="15000"/>
            </a:spcAft>
            <a:buChar char="••"/>
          </a:pPr>
          <a:r>
            <a:rPr lang="en-US" sz="900" i="1" kern="1200">
              <a:latin typeface="Cambria Math"/>
            </a:rPr>
            <a:t>theta = (distance * PIX2DEG / 2.0); </a:t>
          </a:r>
          <a:endParaRPr lang="en-US" sz="900" kern="1200"/>
        </a:p>
      </dsp:txBody>
      <dsp:txXfrm rot="-5400000">
        <a:off x="498956" y="1496307"/>
        <a:ext cx="4907676" cy="418082"/>
      </dsp:txXfrm>
    </dsp:sp>
    <dsp:sp modelId="{73A009B3-D7A8-4ECE-BACB-600DD65BFB65}">
      <dsp:nvSpPr>
        <dsp:cNvPr id="0" name=""/>
        <dsp:cNvSpPr/>
      </dsp:nvSpPr>
      <dsp:spPr>
        <a:xfrm rot="5400000">
          <a:off x="-106919" y="2224287"/>
          <a:ext cx="712794" cy="498956"/>
        </a:xfrm>
        <a:prstGeom prst="chevron">
          <a:avLst/>
        </a:prstGeom>
        <a:solidFill>
          <a:schemeClr val="accent4">
            <a:hueOff val="795781"/>
            <a:satOff val="-24176"/>
            <a:lumOff val="7983"/>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4</a:t>
          </a:r>
        </a:p>
      </dsp:txBody>
      <dsp:txXfrm rot="-5400000">
        <a:off x="0" y="2366846"/>
        <a:ext cx="498956" cy="213838"/>
      </dsp:txXfrm>
    </dsp:sp>
    <dsp:sp modelId="{92247AD0-010F-4D8D-9C55-9AEC17489641}">
      <dsp:nvSpPr>
        <dsp:cNvPr id="0" name=""/>
        <dsp:cNvSpPr/>
      </dsp:nvSpPr>
      <dsp:spPr>
        <a:xfrm rot="5400000">
          <a:off x="2732444" y="-116120"/>
          <a:ext cx="463316" cy="4930293"/>
        </a:xfrm>
        <a:prstGeom prst="round2SameRect">
          <a:avLst/>
        </a:prstGeom>
        <a:solidFill>
          <a:schemeClr val="lt1">
            <a:alpha val="90000"/>
            <a:hueOff val="0"/>
            <a:satOff val="0"/>
            <a:lumOff val="0"/>
            <a:alphaOff val="0"/>
          </a:schemeClr>
        </a:solidFill>
        <a:ln w="25400" cap="flat" cmpd="sng" algn="ctr">
          <a:solidFill>
            <a:schemeClr val="accent4">
              <a:hueOff val="795781"/>
              <a:satOff val="-24176"/>
              <a:lumOff val="7983"/>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height above target</a:t>
          </a:r>
        </a:p>
        <a:p>
          <a:pPr marL="57150" lvl="1" indent="-57150" algn="l" defTabSz="400050">
            <a:lnSpc>
              <a:spcPct val="90000"/>
            </a:lnSpc>
            <a:spcBef>
              <a:spcPct val="0"/>
            </a:spcBef>
            <a:spcAft>
              <a:spcPct val="15000"/>
            </a:spcAft>
            <a:buChar char="••"/>
          </a:pPr>
          <a:r>
            <a:rPr lang="en-US" sz="900" i="1" kern="1200">
              <a:latin typeface="Cambria Math"/>
            </a:rPr>
            <a:t>HeightAGL = _targetMaxWidth * 0.5 / tan(theta*DEG2RAD);</a:t>
          </a:r>
          <a:endParaRPr lang="en-US" sz="900" kern="1200"/>
        </a:p>
      </dsp:txBody>
      <dsp:txXfrm rot="-5400000">
        <a:off x="498956" y="2139985"/>
        <a:ext cx="4907676" cy="418082"/>
      </dsp:txXfrm>
    </dsp:sp>
    <dsp:sp modelId="{310D93C8-F2C8-4675-A400-9548DC26AC30}">
      <dsp:nvSpPr>
        <dsp:cNvPr id="0" name=""/>
        <dsp:cNvSpPr/>
      </dsp:nvSpPr>
      <dsp:spPr>
        <a:xfrm rot="5400000">
          <a:off x="-106919" y="2867966"/>
          <a:ext cx="712794" cy="498956"/>
        </a:xfrm>
        <a:prstGeom prst="chevron">
          <a:avLst/>
        </a:prstGeom>
        <a:solidFill>
          <a:schemeClr val="accent4">
            <a:hueOff val="1061042"/>
            <a:satOff val="-32234"/>
            <a:lumOff val="10645"/>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5</a:t>
          </a:r>
        </a:p>
      </dsp:txBody>
      <dsp:txXfrm rot="-5400000">
        <a:off x="0" y="3010525"/>
        <a:ext cx="498956" cy="213838"/>
      </dsp:txXfrm>
    </dsp:sp>
    <dsp:sp modelId="{697B99F5-DAC1-4C4E-939A-94D0F5ADD5EE}">
      <dsp:nvSpPr>
        <dsp:cNvPr id="0" name=""/>
        <dsp:cNvSpPr/>
      </dsp:nvSpPr>
      <dsp:spPr>
        <a:xfrm rot="5400000">
          <a:off x="2732444" y="527558"/>
          <a:ext cx="463316" cy="4930293"/>
        </a:xfrm>
        <a:prstGeom prst="round2SameRect">
          <a:avLst/>
        </a:prstGeom>
        <a:solidFill>
          <a:schemeClr val="lt1">
            <a:alpha val="90000"/>
            <a:hueOff val="0"/>
            <a:satOff val="0"/>
            <a:lumOff val="0"/>
            <a:alphaOff val="0"/>
          </a:schemeClr>
        </a:solidFill>
        <a:ln w="25400" cap="flat" cmpd="sng" algn="ctr">
          <a:solidFill>
            <a:schemeClr val="accent4">
              <a:hueOff val="1061042"/>
              <a:satOff val="-32234"/>
              <a:lumOff val="10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Find the mid point of the line in pixels</a:t>
          </a:r>
        </a:p>
        <a:p>
          <a:pPr marL="57150" lvl="1" indent="-57150" algn="l" defTabSz="400050">
            <a:lnSpc>
              <a:spcPct val="90000"/>
            </a:lnSpc>
            <a:spcBef>
              <a:spcPct val="0"/>
            </a:spcBef>
            <a:spcAft>
              <a:spcPct val="15000"/>
            </a:spcAft>
            <a:buChar char="••"/>
          </a:pPr>
          <a:r>
            <a:rPr lang="en-US" sz="900" i="1" kern="1200">
              <a:latin typeface="Cambria Math"/>
            </a:rPr>
            <a:t>MidPointX = (X0+X1)/2.0</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MidPointY = (Y0+Y1)/2.0</a:t>
          </a:r>
          <a:endParaRPr lang="en-US" sz="900" kern="1200"/>
        </a:p>
      </dsp:txBody>
      <dsp:txXfrm rot="-5400000">
        <a:off x="498956" y="2783664"/>
        <a:ext cx="4907676" cy="418082"/>
      </dsp:txXfrm>
    </dsp:sp>
    <dsp:sp modelId="{412E38BD-1FC9-471E-B007-52948014DD08}">
      <dsp:nvSpPr>
        <dsp:cNvPr id="0" name=""/>
        <dsp:cNvSpPr/>
      </dsp:nvSpPr>
      <dsp:spPr>
        <a:xfrm rot="5400000">
          <a:off x="-106919" y="3511645"/>
          <a:ext cx="712794" cy="498956"/>
        </a:xfrm>
        <a:prstGeom prst="chevron">
          <a:avLst/>
        </a:prstGeom>
        <a:solidFill>
          <a:schemeClr val="accent4">
            <a:hueOff val="1326302"/>
            <a:satOff val="-40293"/>
            <a:lumOff val="13306"/>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6</a:t>
          </a:r>
        </a:p>
      </dsp:txBody>
      <dsp:txXfrm rot="-5400000">
        <a:off x="0" y="3654204"/>
        <a:ext cx="498956" cy="213838"/>
      </dsp:txXfrm>
    </dsp:sp>
    <dsp:sp modelId="{EAD6AB96-BE81-4D8D-B47B-1827598EA8AC}">
      <dsp:nvSpPr>
        <dsp:cNvPr id="0" name=""/>
        <dsp:cNvSpPr/>
      </dsp:nvSpPr>
      <dsp:spPr>
        <a:xfrm rot="5400000">
          <a:off x="2732444" y="1171237"/>
          <a:ext cx="463316" cy="4930293"/>
        </a:xfrm>
        <a:prstGeom prst="round2SameRect">
          <a:avLst/>
        </a:prstGeom>
        <a:solidFill>
          <a:schemeClr val="lt1">
            <a:alpha val="90000"/>
            <a:hueOff val="0"/>
            <a:satOff val="0"/>
            <a:lumOff val="0"/>
            <a:alphaOff val="0"/>
          </a:schemeClr>
        </a:solidFill>
        <a:ln w="25400" cap="flat" cmpd="sng" algn="ctr">
          <a:solidFill>
            <a:schemeClr val="accent4">
              <a:hueOff val="1326302"/>
              <a:satOff val="-40293"/>
              <a:lumOff val="1330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displacement of the midpoint from the centre of image in pixels</a:t>
          </a:r>
        </a:p>
        <a:p>
          <a:pPr marL="57150" lvl="1" indent="-57150" algn="l" defTabSz="400050">
            <a:lnSpc>
              <a:spcPct val="90000"/>
            </a:lnSpc>
            <a:spcBef>
              <a:spcPct val="0"/>
            </a:spcBef>
            <a:spcAft>
              <a:spcPct val="15000"/>
            </a:spcAft>
            <a:buChar char="••"/>
          </a:pPr>
          <a:r>
            <a:rPr lang="en-US" sz="900" i="1" kern="1200">
              <a:latin typeface="Cambria Math"/>
            </a:rPr>
            <a:t>WiiDisplacementX = int(X_CENTRE-MidPointX) </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int(Y_CENTRE-MidPointY)</a:t>
          </a:r>
          <a:endParaRPr lang="en-US" sz="900" kern="1200"/>
        </a:p>
      </dsp:txBody>
      <dsp:txXfrm rot="-5400000">
        <a:off x="498956" y="3427343"/>
        <a:ext cx="4907676" cy="418082"/>
      </dsp:txXfrm>
    </dsp:sp>
    <dsp:sp modelId="{CB8559A4-19FA-49F4-AC2F-486915C0ACAB}">
      <dsp:nvSpPr>
        <dsp:cNvPr id="0" name=""/>
        <dsp:cNvSpPr/>
      </dsp:nvSpPr>
      <dsp:spPr>
        <a:xfrm rot="5400000">
          <a:off x="-106919" y="4155324"/>
          <a:ext cx="712794" cy="498956"/>
        </a:xfrm>
        <a:prstGeom prst="chevron">
          <a:avLst/>
        </a:prstGeom>
        <a:solidFill>
          <a:schemeClr val="accent4">
            <a:hueOff val="1591563"/>
            <a:satOff val="-48351"/>
            <a:lumOff val="15967"/>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7</a:t>
          </a:r>
        </a:p>
      </dsp:txBody>
      <dsp:txXfrm rot="-5400000">
        <a:off x="0" y="4297883"/>
        <a:ext cx="498956" cy="213838"/>
      </dsp:txXfrm>
    </dsp:sp>
    <dsp:sp modelId="{3F748C66-44C1-4E76-916F-03FB18618BF7}">
      <dsp:nvSpPr>
        <dsp:cNvPr id="0" name=""/>
        <dsp:cNvSpPr/>
      </dsp:nvSpPr>
      <dsp:spPr>
        <a:xfrm rot="5400000">
          <a:off x="2732444" y="1814916"/>
          <a:ext cx="463316" cy="4930293"/>
        </a:xfrm>
        <a:prstGeom prst="round2SameRect">
          <a:avLst/>
        </a:prstGeom>
        <a:solidFill>
          <a:schemeClr val="lt1">
            <a:alpha val="90000"/>
            <a:hueOff val="0"/>
            <a:satOff val="0"/>
            <a:lumOff val="0"/>
            <a:alphaOff val="0"/>
          </a:schemeClr>
        </a:solidFill>
        <a:ln w="25400" cap="flat" cmpd="sng" algn="ctr">
          <a:solidFill>
            <a:schemeClr val="accent4">
              <a:hueOff val="1591563"/>
              <a:satOff val="-48351"/>
              <a:lumOff val="1596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Convert the displacement of the midpoint from the centre of image to mm on the ground</a:t>
          </a:r>
        </a:p>
        <a:p>
          <a:pPr marL="57150" lvl="1" indent="-57150" algn="l" defTabSz="400050">
            <a:lnSpc>
              <a:spcPct val="90000"/>
            </a:lnSpc>
            <a:spcBef>
              <a:spcPct val="0"/>
            </a:spcBef>
            <a:spcAft>
              <a:spcPct val="15000"/>
            </a:spcAft>
            <a:buChar char="••"/>
          </a:pPr>
          <a:r>
            <a:rPr lang="en-US" sz="900" i="1" kern="1200">
              <a:latin typeface="Cambria Math"/>
            </a:rPr>
            <a:t>WiiDisplacementX /= Pix2mm</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Pix2mm</a:t>
          </a:r>
          <a:endParaRPr lang="en-US" sz="900" kern="1200"/>
        </a:p>
      </dsp:txBody>
      <dsp:txXfrm rot="-5400000">
        <a:off x="498956" y="4071022"/>
        <a:ext cx="4907676" cy="418082"/>
      </dsp:txXfrm>
    </dsp:sp>
    <dsp:sp modelId="{4EBE5C77-A5B7-4818-815D-37EF93494AC0}">
      <dsp:nvSpPr>
        <dsp:cNvPr id="0" name=""/>
        <dsp:cNvSpPr/>
      </dsp:nvSpPr>
      <dsp:spPr>
        <a:xfrm rot="5400000">
          <a:off x="-106919" y="4870856"/>
          <a:ext cx="712794" cy="498956"/>
        </a:xfrm>
        <a:prstGeom prst="chevron">
          <a:avLst/>
        </a:prstGeom>
        <a:solidFill>
          <a:schemeClr val="accent4">
            <a:hueOff val="1856823"/>
            <a:satOff val="-56410"/>
            <a:lumOff val="18628"/>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8</a:t>
          </a:r>
        </a:p>
      </dsp:txBody>
      <dsp:txXfrm rot="-5400000">
        <a:off x="0" y="5013415"/>
        <a:ext cx="498956" cy="213838"/>
      </dsp:txXfrm>
    </dsp:sp>
    <dsp:sp modelId="{2B1193B9-290D-4BBF-8B1C-634932CD0493}">
      <dsp:nvSpPr>
        <dsp:cNvPr id="0" name=""/>
        <dsp:cNvSpPr/>
      </dsp:nvSpPr>
      <dsp:spPr>
        <a:xfrm rot="5400000">
          <a:off x="2660591" y="2530448"/>
          <a:ext cx="607023" cy="4930293"/>
        </a:xfrm>
        <a:prstGeom prst="round2SameRect">
          <a:avLst/>
        </a:prstGeom>
        <a:solidFill>
          <a:schemeClr val="lt1">
            <a:alpha val="90000"/>
            <a:hueOff val="0"/>
            <a:satOff val="0"/>
            <a:lumOff val="0"/>
            <a:alphaOff val="0"/>
          </a:schemeClr>
        </a:solidFill>
        <a:ln w="25400" cap="flat" cmpd="sng" algn="ctr">
          <a:solidFill>
            <a:schemeClr val="accent4">
              <a:hueOff val="1856823"/>
              <a:satOff val="-56410"/>
              <a:lumOff val="1862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Output the results</a:t>
          </a:r>
        </a:p>
        <a:p>
          <a:pPr marL="57150" lvl="1" indent="-57150" algn="l" defTabSz="400050">
            <a:lnSpc>
              <a:spcPct val="90000"/>
            </a:lnSpc>
            <a:spcBef>
              <a:spcPct val="0"/>
            </a:spcBef>
            <a:spcAft>
              <a:spcPct val="15000"/>
            </a:spcAft>
            <a:buChar char="••"/>
          </a:pPr>
          <a:r>
            <a:rPr lang="en-US" sz="900" kern="1200"/>
            <a:t>Return:</a:t>
          </a:r>
        </a:p>
        <a:p>
          <a:pPr marL="114300" lvl="2" indent="-57150" algn="l" defTabSz="400050">
            <a:lnSpc>
              <a:spcPct val="90000"/>
            </a:lnSpc>
            <a:spcBef>
              <a:spcPct val="0"/>
            </a:spcBef>
            <a:spcAft>
              <a:spcPct val="15000"/>
            </a:spcAft>
            <a:buChar char="••"/>
          </a:pPr>
          <a:r>
            <a:rPr lang="en-US" sz="900" kern="1200"/>
            <a:t>X_ERROR, Y_ERROR</a:t>
          </a:r>
        </a:p>
        <a:p>
          <a:pPr marL="114300" lvl="2" indent="-57150" algn="l" defTabSz="400050">
            <a:lnSpc>
              <a:spcPct val="90000"/>
            </a:lnSpc>
            <a:spcBef>
              <a:spcPct val="0"/>
            </a:spcBef>
            <a:spcAft>
              <a:spcPct val="15000"/>
            </a:spcAft>
            <a:buChar char="••"/>
          </a:pPr>
          <a:r>
            <a:rPr lang="en-US" sz="900" kern="1200"/>
            <a:t>ELEVATION</a:t>
          </a:r>
        </a:p>
      </dsp:txBody>
      <dsp:txXfrm rot="-5400000">
        <a:off x="498956" y="4721715"/>
        <a:ext cx="4900661" cy="54775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BBF9A52A-D4F6-4498-BB46-0E4FDF46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5360</Words>
  <Characters>30552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35841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Rick</cp:lastModifiedBy>
  <cp:revision>2</cp:revision>
  <dcterms:created xsi:type="dcterms:W3CDTF">2014-03-05T05:13:00Z</dcterms:created>
  <dcterms:modified xsi:type="dcterms:W3CDTF">2014-03-05T05:13:00Z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