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SCRIPTS DE CRIAÇÃO</w:t>
      </w:r>
    </w:p>
    <w:p>
      <w:pPr>
        <w:pStyle w:val="Normal"/>
        <w:spacing w:lineRule="auto" w:line="240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spacing w:lineRule="auto" w:line="240"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Cliente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Cliente (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  <w:lang w:val="en-US"/>
        </w:rPr>
        <w:t>Matricula VARCHAR(10),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CPF VARCHAR(20) UNIQUE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Nome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Cidade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Bairro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Rua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Telefone VARCHAR(20)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Email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DataCadastro DATE NOT NULL,</w:t>
      </w:r>
    </w:p>
    <w:p>
      <w:pPr>
        <w:pStyle w:val="Normal"/>
        <w:spacing w:lineRule="auto" w:line="240" w:before="0" w:after="20"/>
        <w:rPr/>
      </w:pPr>
      <w:r>
        <w:rPr>
          <w:rFonts w:cs="Arial" w:ascii="Arial" w:hAnsi="Arial"/>
          <w:sz w:val="24"/>
          <w:lang w:val="en-US"/>
        </w:rPr>
        <w:tab/>
        <w:t>CONSTRAINT Cliente_PK PRIMARY KEY (Matricula)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Funcionario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Funcionario(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Matricula VARCHAR(10),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  <w:lang w:val="en-US"/>
        </w:rPr>
        <w:t>CPF VARCHAR(20) UNIQUE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Nome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Cidade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Bairro VARCHAR(50)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Rua VARCHAR(100)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Telefone VARCHAR(20)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Salario FLOAT(2)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DataNascimento DATE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RG VARCHAR(20) NOT NULL UNIQUE,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DataDeAdmissao DATE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Setor VARCHAR(30) NOT NULL,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Supervisor VARCHAR(10),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CONSTRAINT Funcionario_PK PRIMARY KEY (Matricula),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tab/>
        <w:t>CONSTRAINT Funcionario_Sup_FK FOREIGN KEY (Supervisor)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en-US"/>
        </w:rPr>
        <w:tab/>
      </w:r>
      <w:r>
        <w:rPr>
          <w:rFonts w:cs="Arial" w:ascii="Arial" w:hAnsi="Arial"/>
          <w:sz w:val="24"/>
        </w:rPr>
        <w:t>REFERENCES Funcionario (Matricula),</w:t>
      </w:r>
    </w:p>
    <w:p>
      <w:pPr>
        <w:pStyle w:val="Normal"/>
        <w:spacing w:lineRule="auto" w:line="240"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SalPositivo CHECK (Salario&gt;0)</w:t>
      </w:r>
    </w:p>
    <w:p>
      <w:pPr>
        <w:pStyle w:val="Normal"/>
        <w:spacing w:lineRule="auto" w:line="240" w:before="0" w:after="20"/>
        <w:rPr/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ServicoTecnico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Servico_Tecnico(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Protocolo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Prazo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Feedback VARCHAR(100),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DataInicio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DataFinal DATE,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ValorTotal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Cliente VARCHAR(10),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ServicoTecnico_PK PRIMARY KEY (Protocolo),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Cliente_ServicoTecnico_FK FOREIGN KEY (Cliente)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Cliente(Matricula),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CONSTRAINT ServicoTecnico_Positivos 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CHECK(Protocolo&gt;0 AND ValorTotal&gt;0)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Fornecedor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Fornecedor(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CNPJ VARCHAR(20),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Telefone VARCHAR(20)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NomeFantasia VARCHAR(50)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CEP VARCHAR(10)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Cidade VARCHAR(50)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Bairro VARCHAR(50)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Rua VARCHAR(100)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Fornecedor_PK PRIMARY KEY (CNPJ)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Produto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>CREATE TABLE Produto(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CodProduto INT,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Nome VARCHAR(100)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Descricao VARCHAR(200)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PrecoUnitario FLOAT(2)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Quantidade INT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Fornecedor VARCHAR(20),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Produto_PK PRIMARY KEY (CodProduto),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Fornecedor_Produto_FK FOREIGN KEY (Fornecedor)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REFERENCES Fornecedor(CNPJ),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Produtos_Positivos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CHECK (CodProduto&gt;0 AND PrecoUnitario&gt;0 AND Quantidade&gt;0)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Produto_Venda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Produto_Venda(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CodProduto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CodBarras VARCHAR(25) UNIQUE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Produto_Cod_Venda_FK FOREIGN KEY 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Produto(CodProduto),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Produto_Venda_PK PRIMARY KEY(CodProduto)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ComponenteEletronico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Componente_Eletronico(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CodProduto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NumSerie VARCHAR(20) UNIQUE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Tipo VARCHAR(30)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Especificacao VARCHAR(50)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CONSTRAINT Componente_Cod_FK FOREIG</w:t>
      </w:r>
      <w:r>
        <w:rPr>
          <w:rFonts w:cs="Arial" w:ascii="Arial" w:hAnsi="Arial"/>
          <w:sz w:val="24"/>
        </w:rPr>
        <w:t>N</w:t>
      </w:r>
      <w:r>
        <w:rPr>
          <w:rFonts w:cs="Arial" w:ascii="Arial" w:hAnsi="Arial"/>
          <w:sz w:val="24"/>
        </w:rPr>
        <w:t xml:space="preserve"> KEY(CodProduto)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Produto(CodProduto),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Componente_PK PRIMARY KEY (CodProduto)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Venda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Venda(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Codigo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Valor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TipoPagamento VARCHAR(20)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Funcionario VARCHAR(10)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Venda_PK PRIMARY KEY (Codigo),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Venda_Func_FK FOREIGN KEY (Funcionario)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Funcionario(Matricula),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Venda_ValorPositivo CHECK (Valor&gt;0)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CartaoDeCredito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CartaoDeCredito(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Numero VARCHAR(16),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Nome VARCHAR(30)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DataVencimento VARCHAR(5)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Bandeira VARCHAR(20)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CodigoSeguranca VARCHAR(3) NOT NULL,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</w:t>
      </w:r>
      <w:r>
        <w:rPr>
          <w:rFonts w:cs="Arial" w:ascii="Arial" w:hAnsi="Arial"/>
          <w:sz w:val="24"/>
        </w:rPr>
        <w:t>S</w:t>
      </w:r>
      <w:r>
        <w:rPr>
          <w:rFonts w:cs="Arial" w:ascii="Arial" w:hAnsi="Arial"/>
          <w:sz w:val="24"/>
        </w:rPr>
        <w:t>TRAINT CartaoDeCredito_PK PRIMARY KEY (Numero)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PagaComCheque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PagaComCheque(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Cliente Varchar(10),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CodVenda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NumeroDoCheque VARCHAR(10)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Data DATE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PagaComCheque_Cliente_FK FOREIGN KEY (Cliente)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Cliente(Matricula),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PagaComCheque_Venda_FK FOREIGN KEY (CodVenda)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Venda(Codigo),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PagaComCheque_PK PRIMARY KEY (Cliente, CodVenda)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Tabela Encarregado 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Encarregado(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Protocolo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Funcionario VARCHAR(10),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CON</w:t>
      </w:r>
      <w:r>
        <w:rPr>
          <w:rFonts w:cs="Arial" w:ascii="Arial" w:hAnsi="Arial"/>
          <w:sz w:val="24"/>
        </w:rPr>
        <w:t>S</w:t>
      </w:r>
      <w:r>
        <w:rPr>
          <w:rFonts w:cs="Arial" w:ascii="Arial" w:hAnsi="Arial"/>
          <w:sz w:val="24"/>
        </w:rPr>
        <w:t>TRAINT Encarregado_Protocolo_FK FOREIGN KEY (Protocolo)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ServicoTecnico(Protocolo),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Encarregado_Funcionario_FK FOREIGN KEY (Funcionario)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Funcionario(Matricula),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Encarregado_PK PRIMARY KEY (Protocolo, Funcionario)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  <w:tab/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PagaComCartao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PagaComCartao 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NumCartao VARCHAR(16),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CodVenda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NumParcelas INT NOT NULL,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</w:t>
      </w:r>
      <w:r>
        <w:rPr>
          <w:rFonts w:cs="Arial" w:ascii="Arial" w:hAnsi="Arial"/>
          <w:sz w:val="24"/>
        </w:rPr>
        <w:t>N</w:t>
      </w:r>
      <w:r>
        <w:rPr>
          <w:rFonts w:cs="Arial" w:ascii="Arial" w:hAnsi="Arial"/>
          <w:sz w:val="24"/>
        </w:rPr>
        <w:t>STRAINT PagaComCartao_NumCartao_FK FOREIGN KEY (NumCartao)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CartaoDeCredito (Numero),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PagaComCartao_Venda_FK FOREIGN KEY (CodVenda)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REFERENCES Venda(Codigo),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PagaComCartao_PK PRIMARY KEY (NumCartao, CodVenda),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NumParcelas_Positivo CHECK(NumParcelas &gt; 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Tabela VendaProduto </w:t>
      </w:r>
      <w:bookmarkStart w:id="0" w:name="_GoBack"/>
      <w:bookmarkEnd w:id="0"/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Venda_Produto(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CodVenda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CodProduto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Preco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Quantidade INT NOT NULL,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CodVenda_Venda_Produto_FK FOREIGN KEY(CodVenda) REFERENCES Venda(Codigo),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CodProduto_Venda_Produto_FK FOREIGN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KEY (CodProduto) REFERENCES Produto(CodProduto),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Venda_Produto_PK PRIMARY KEY (CodVenda, CodProduto),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CONSTRAINT Venda_Produto_Positivos </w:t>
      </w:r>
    </w:p>
    <w:p>
      <w:pPr>
        <w:pStyle w:val="Normal"/>
        <w:spacing w:before="0" w:after="20"/>
        <w:ind w:left="708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CHECK (Preco&gt;0 AND Quantidade&gt;0)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Tabela ComponenteUsado</w:t>
      </w:r>
    </w:p>
    <w:p>
      <w:pPr>
        <w:pStyle w:val="Normal"/>
        <w:spacing w:before="0" w:after="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CREATE TABLE Componente_Usado(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Protocolo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CodProduto INT,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Quantidade INT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Preco FLOAT(2) NOT NULL,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CONSTRAINT Componente_Usado_Protocolo_FK 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>FOREIG</w:t>
      </w:r>
      <w:r>
        <w:rPr>
          <w:rFonts w:cs="Arial" w:ascii="Arial" w:hAnsi="Arial"/>
          <w:sz w:val="24"/>
        </w:rPr>
        <w:t>N</w:t>
      </w:r>
      <w:r>
        <w:rPr>
          <w:rFonts w:cs="Arial" w:ascii="Arial" w:hAnsi="Arial"/>
          <w:sz w:val="24"/>
        </w:rPr>
        <w:t xml:space="preserve"> KEY (Protocolo) REFERENCES 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Servico_Tecnico(Protocolo),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CONSTRAINT Componente_Usado_CodProduto_FK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FOREIGN KEY (CodProduto) REFERENCES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Componente_Eletronico(CodProduto),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CONSTRAINT Componente_Usado_PK 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PRIMARY KEY(Protocolo, CodProduto),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CONSTRAINT Componente_Usado_Positivos</w:t>
      </w:r>
    </w:p>
    <w:p>
      <w:pPr>
        <w:pStyle w:val="Normal"/>
        <w:spacing w:before="0" w:after="20"/>
        <w:ind w:firstLine="708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CHECK (Quantidade&gt;0 AND Preco&gt;0)</w:t>
      </w:r>
    </w:p>
    <w:p>
      <w:pPr>
        <w:pStyle w:val="Normal"/>
        <w:spacing w:before="0" w:after="2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);</w:t>
      </w:r>
    </w:p>
    <w:p>
      <w:pPr>
        <w:pStyle w:val="Normal"/>
        <w:spacing w:before="0" w:after="20"/>
        <w:rPr/>
      </w:pPr>
      <w:r>
        <w:rPr>
          <w:rFonts w:cs="Arial" w:ascii="Arial" w:hAnsi="Arial"/>
          <w:sz w:val="24"/>
        </w:rPr>
        <w:tab/>
        <w:t xml:space="preserve"> </w:t>
      </w:r>
    </w:p>
    <w:sectPr>
      <w:type w:val="nextPage"/>
      <w:pgSz w:w="11906" w:h="16838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LibreOffice/6.0.3.2$Linux_X86_64 LibreOffice_project/00m0$Build-2</Application>
  <Pages>5</Pages>
  <Words>569</Words>
  <Characters>4766</Characters>
  <CharactersWithSpaces>5287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2018-09-05T19:22:00Z</dcterms:created>
  <dc:creator>Antonio Filho</dc:creator>
  <dc:description/>
  <dc:language>pt-BR</dc:language>
  <cp:lastModifiedBy/>
  <dcterms:modified xsi:type="dcterms:W3CDTF">2018-09-08T15:36:47Z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