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Maim Hoque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5: If-elif-else Statements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list of 5 or more usernames, including an admin account.  Imagine you are writing code that will welcome people to your application on login. Loop through the list and print your greeting.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admin account logs in, give them a special greeting.  They’re the admin, after all!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users can get the generic greeting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usernames = ['PersonA', 'PersonB', 'PersonC', 'PersonD', 'PersonE']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username in usernames: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if username == 'PersonA':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print('Welcome back admin. What would you like to see ? '+ username.title())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print('Welcome back user. How are you ? '+ username.title())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numbers 1-10 in a list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through the list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 if-elif-else chain inside your loop to print the ordinal ending for each number – for example –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… etc.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Numbers = ['1','2','3','4','5','6','7','8','9','10']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for number in Numbers: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if number == '1':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print (number +'st')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elif number == '2':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print(number +'nd')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elif number == '3':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print( number +'rd')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print(number +'th')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