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81313" cy="11620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Design and Implementation of a CI/CD Pipeline for a Web-Based Application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BY: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Sarah Nowshid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BSSE</w:t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Semester 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th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SUBMITTED TO:</w:t>
      </w:r>
    </w:p>
    <w:p w:rsidR="00000000" w:rsidDel="00000000" w:rsidP="00000000" w:rsidRDefault="00000000" w:rsidRPr="00000000" w14:paraId="0000000F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Sir Ijaz Ullah</w:t>
      </w:r>
    </w:p>
    <w:p w:rsidR="00000000" w:rsidDel="00000000" w:rsidP="00000000" w:rsidRDefault="00000000" w:rsidRPr="00000000" w14:paraId="00000010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Subject: 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1biyoj376x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bookmarkStart w:colFirst="0" w:colLast="0" w:name="_sz1t7p69794y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Overview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demonstrates a CI/CD pipeline for a simple Student Management System (Flask web app). The goal is to automate building, testing, and deployment to ensure faster delivery, fewer errors, and reproducible workflows.</w:t>
      </w:r>
    </w:p>
    <w:p w:rsidR="00000000" w:rsidDel="00000000" w:rsidP="00000000" w:rsidRDefault="00000000" w:rsidRPr="00000000" w14:paraId="00000019">
      <w:pPr>
        <w:pStyle w:val="Heading1"/>
        <w:spacing w:after="240" w:before="240" w:line="240" w:lineRule="auto"/>
        <w:rPr>
          <w:rFonts w:ascii="Times New Roman" w:cs="Times New Roman" w:eastAsia="Times New Roman" w:hAnsi="Times New Roman"/>
        </w:rPr>
      </w:pPr>
      <w:bookmarkStart w:colFirst="0" w:colLast="0" w:name="_d6d65m4np3k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 setup guide: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 Stack: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3.10 + Flask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&amp; GitHub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Actions (CI/CD)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(containerization)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Azure</w:t>
      </w:r>
    </w:p>
    <w:p w:rsidR="00000000" w:rsidDel="00000000" w:rsidP="00000000" w:rsidRDefault="00000000" w:rsidRPr="00000000" w14:paraId="00000020">
      <w:pPr>
        <w:pStyle w:val="Heading1"/>
        <w:spacing w:after="240" w:before="240" w:line="240" w:lineRule="auto"/>
        <w:rPr>
          <w:rFonts w:ascii="Times New Roman" w:cs="Times New Roman" w:eastAsia="Times New Roman" w:hAnsi="Times New Roman"/>
        </w:rPr>
      </w:pPr>
      <w:bookmarkStart w:colFirst="0" w:colLast="0" w:name="_4qs8y4yqnru8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Results: (screenshots)</w:t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1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959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193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0981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80" w:line="240" w:lineRule="auto"/>
        <w:rPr>
          <w:rFonts w:ascii="Times New Roman" w:cs="Times New Roman" w:eastAsia="Times New Roman" w:hAnsi="Times New Roman"/>
        </w:rPr>
      </w:pPr>
      <w:bookmarkStart w:colFirst="0" w:colLast="0" w:name="_6ggse8qrw2on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Workflow Explanation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Commit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developer writes or updates code in the Student Management System and pushes it to the GitHub repository.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Trigger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automatically detects the push to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branch and starts the pipeline.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&amp; Test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pipeline installs all dependencies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Runs automated tests to ensure the app works correctly.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Build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is packaged into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container image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(Optional) Push to Azure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Docker image can be pushed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Container Registry.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Web App or Kubernetes pulls the image and deploys the app automatically.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&amp; Feedback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Actions provides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and status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each stage.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failed stage stops the deployment, allowing the developer to fix issues before going live.</w:t>
      </w:r>
    </w:p>
    <w:p w:rsidR="00000000" w:rsidDel="00000000" w:rsidP="00000000" w:rsidRDefault="00000000" w:rsidRPr="00000000" w14:paraId="0000003F">
      <w:pPr>
        <w:pStyle w:val="Heading1"/>
        <w:spacing w:after="240" w:before="240" w:line="240" w:lineRule="auto"/>
        <w:rPr>
          <w:rFonts w:ascii="Times New Roman" w:cs="Times New Roman" w:eastAsia="Times New Roman" w:hAnsi="Times New Roman"/>
        </w:rPr>
      </w:pPr>
      <w:bookmarkStart w:colFirst="0" w:colLast="0" w:name="_lv32xrvu3cc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40" w:before="240" w:line="240" w:lineRule="auto"/>
        <w:rPr>
          <w:rFonts w:ascii="Times New Roman" w:cs="Times New Roman" w:eastAsia="Times New Roman" w:hAnsi="Times New Roman"/>
        </w:rPr>
      </w:pPr>
      <w:bookmarkStart w:colFirst="0" w:colLast="0" w:name="_flp5p9n52vqq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Diagram: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GitHub → Actions → Docker → ACR → Azure Web App</w:t>
        <w:br w:type="textWrapping"/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feedback arrow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from Azure → GitHub Actions for monitoring/rollback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3391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</w:rPr>
      </w:pPr>
      <w:bookmarkStart w:colFirst="0" w:colLast="0" w:name="_a1b2uiuqo4z0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Fully automated CI/CD pipeline built using GitHub Actions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ensures reproducibility and portability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can be extended to Azure deployment for real-world scenarios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developer productivity, reduces human error, and maintains consistent application builds.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