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2BBC5CF" w:rsidR="00D72347" w:rsidRPr="007E5311" w:rsidRDefault="007E5311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10</w:t>
      </w:r>
      <w:r w:rsidR="00B00AA3">
        <w:rPr>
          <w:b/>
          <w:noProof/>
          <w:sz w:val="28"/>
          <w:szCs w:val="28"/>
        </w:rPr>
        <w:t xml:space="preserve"> </w:t>
      </w:r>
      <w:r w:rsidRPr="007E5311">
        <w:rPr>
          <w:b/>
          <w:noProof/>
          <w:sz w:val="28"/>
          <w:szCs w:val="28"/>
        </w:rPr>
        <w:t>Механизм наследования. Отношения между</w:t>
      </w:r>
      <w:r>
        <w:rPr>
          <w:b/>
          <w:noProof/>
          <w:sz w:val="28"/>
          <w:szCs w:val="28"/>
        </w:rPr>
        <w:t xml:space="preserve"> классами</w:t>
      </w:r>
    </w:p>
    <w:p w14:paraId="2E9C7309" w14:textId="2D46A38A" w:rsidR="00B00AFB" w:rsidRDefault="002C556D" w:rsidP="00FF6724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F6724"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09FC9FA8" w14:textId="2F32AFE4" w:rsidR="00C050CA" w:rsidRDefault="00C050CA" w:rsidP="00C050CA">
      <w:pPr>
        <w:pStyle w:val="12"/>
        <w:spacing w:line="276" w:lineRule="auto"/>
        <w:ind w:firstLine="709"/>
      </w:pPr>
      <w:r>
        <w:t>Базовый класс: Тетрадь (поле: название, количество листов –k)</w:t>
      </w:r>
      <w:r w:rsidRPr="00C050CA">
        <w:t xml:space="preserve">. </w:t>
      </w:r>
      <w:r>
        <w:t>Метод: Стоимость: 153k. Потомок: Общая (поле – материал обложки)</w:t>
      </w:r>
      <w:r w:rsidRPr="00C050CA">
        <w:t>.</w:t>
      </w:r>
      <w:r>
        <w:t xml:space="preserve"> Изменения в</w:t>
      </w:r>
      <w:r w:rsidRPr="00C050CA">
        <w:t xml:space="preserve"> </w:t>
      </w:r>
      <w:r>
        <w:t>потомках: Изменить стоимость с учетом надбавки за обложку на 50р.</w:t>
      </w:r>
    </w:p>
    <w:p w14:paraId="150007CA" w14:textId="138A12FC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F672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F6724">
        <w:rPr>
          <w:color w:val="000000"/>
          <w:sz w:val="28"/>
          <w:szCs w:val="28"/>
        </w:rPr>
        <w:t>:</w:t>
      </w:r>
    </w:p>
    <w:p w14:paraId="4C1C364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Program</w:t>
      </w:r>
    </w:p>
    <w:p w14:paraId="715A0A2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2643FF9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static</w:t>
      </w:r>
      <w:proofErr w:type="gramEnd"/>
      <w:r w:rsidRPr="00E325DC">
        <w:rPr>
          <w:sz w:val="28"/>
          <w:szCs w:val="28"/>
          <w:lang w:val="en-US"/>
        </w:rPr>
        <w:t xml:space="preserve"> void Main(string[] </w:t>
      </w:r>
      <w:proofErr w:type="spellStart"/>
      <w:r w:rsidRPr="00E325DC">
        <w:rPr>
          <w:sz w:val="28"/>
          <w:szCs w:val="28"/>
          <w:lang w:val="en-US"/>
        </w:rPr>
        <w:t>args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19B0142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1301D1A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 xml:space="preserve"> note = new </w:t>
      </w:r>
      <w:proofErr w:type="spellStart"/>
      <w:proofErr w:type="gram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>(</w:t>
      </w:r>
      <w:proofErr w:type="gramEnd"/>
      <w:r w:rsidRPr="00E325DC">
        <w:rPr>
          <w:sz w:val="28"/>
          <w:szCs w:val="28"/>
          <w:lang w:val="en-US"/>
        </w:rPr>
        <w:t>"</w:t>
      </w:r>
      <w:proofErr w:type="spellStart"/>
      <w:r w:rsidRPr="00E325DC">
        <w:rPr>
          <w:sz w:val="28"/>
          <w:szCs w:val="28"/>
          <w:lang w:val="en-US"/>
        </w:rPr>
        <w:t>MyNotebook</w:t>
      </w:r>
      <w:proofErr w:type="spellEnd"/>
      <w:r w:rsidRPr="00E325DC">
        <w:rPr>
          <w:sz w:val="28"/>
          <w:szCs w:val="28"/>
          <w:lang w:val="en-US"/>
        </w:rPr>
        <w:t>", 10);</w:t>
      </w:r>
    </w:p>
    <w:p w14:paraId="47D55B1F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 general = new </w:t>
      </w:r>
      <w:proofErr w:type="spellStart"/>
      <w:proofErr w:type="gram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>(</w:t>
      </w:r>
      <w:proofErr w:type="gramEnd"/>
      <w:r w:rsidRPr="00E325DC">
        <w:rPr>
          <w:sz w:val="28"/>
          <w:szCs w:val="28"/>
          <w:lang w:val="en-US"/>
        </w:rPr>
        <w:t>"</w:t>
      </w:r>
      <w:proofErr w:type="spellStart"/>
      <w:r w:rsidRPr="00E325DC">
        <w:rPr>
          <w:sz w:val="28"/>
          <w:szCs w:val="28"/>
          <w:lang w:val="en-US"/>
        </w:rPr>
        <w:t>MyCPbook</w:t>
      </w:r>
      <w:proofErr w:type="spellEnd"/>
      <w:r w:rsidRPr="00E325DC">
        <w:rPr>
          <w:sz w:val="28"/>
          <w:szCs w:val="28"/>
          <w:lang w:val="en-US"/>
        </w:rPr>
        <w:t>", 10, "Leather");</w:t>
      </w:r>
    </w:p>
    <w:p w14:paraId="5F15917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5DC">
        <w:rPr>
          <w:sz w:val="28"/>
          <w:szCs w:val="28"/>
          <w:lang w:val="en-US"/>
        </w:rPr>
        <w:t>Console.WriteLine</w:t>
      </w:r>
      <w:proofErr w:type="spellEnd"/>
      <w:r w:rsidRPr="00E325DC">
        <w:rPr>
          <w:sz w:val="28"/>
          <w:szCs w:val="28"/>
          <w:lang w:val="en-US"/>
        </w:rPr>
        <w:t>(</w:t>
      </w:r>
      <w:proofErr w:type="spellStart"/>
      <w:proofErr w:type="gramEnd"/>
      <w:r w:rsidRPr="00E325DC">
        <w:rPr>
          <w:sz w:val="28"/>
          <w:szCs w:val="28"/>
          <w:lang w:val="en-US"/>
        </w:rPr>
        <w:t>note.Price</w:t>
      </w:r>
      <w:proofErr w:type="spellEnd"/>
      <w:r w:rsidRPr="00E325DC">
        <w:rPr>
          <w:sz w:val="28"/>
          <w:szCs w:val="28"/>
          <w:lang w:val="en-US"/>
        </w:rPr>
        <w:t>());</w:t>
      </w:r>
    </w:p>
    <w:p w14:paraId="597AA74C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5DC">
        <w:rPr>
          <w:sz w:val="28"/>
          <w:szCs w:val="28"/>
          <w:lang w:val="en-US"/>
        </w:rPr>
        <w:t>Console.WriteLine</w:t>
      </w:r>
      <w:proofErr w:type="spellEnd"/>
      <w:r w:rsidRPr="00E325DC">
        <w:rPr>
          <w:sz w:val="28"/>
          <w:szCs w:val="28"/>
          <w:lang w:val="en-US"/>
        </w:rPr>
        <w:t>(</w:t>
      </w:r>
      <w:proofErr w:type="spellStart"/>
      <w:proofErr w:type="gramEnd"/>
      <w:r w:rsidRPr="00E325DC">
        <w:rPr>
          <w:sz w:val="28"/>
          <w:szCs w:val="28"/>
          <w:lang w:val="en-US"/>
        </w:rPr>
        <w:t>general.Price</w:t>
      </w:r>
      <w:proofErr w:type="spellEnd"/>
      <w:r w:rsidRPr="00E325DC">
        <w:rPr>
          <w:sz w:val="28"/>
          <w:szCs w:val="28"/>
          <w:lang w:val="en-US"/>
        </w:rPr>
        <w:t>());</w:t>
      </w:r>
    </w:p>
    <w:p w14:paraId="5170EE5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579FA387" w14:textId="547790EF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}</w:t>
      </w:r>
    </w:p>
    <w:p w14:paraId="22515DD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</w:t>
      </w: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</w:p>
    <w:p w14:paraId="268ACFB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3650411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string _name;</w:t>
      </w:r>
    </w:p>
    <w:p w14:paraId="3FDD77A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_k;</w:t>
      </w:r>
    </w:p>
    <w:p w14:paraId="2E4518C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BD3E6C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string Name</w:t>
      </w:r>
    </w:p>
    <w:p w14:paraId="7B49366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42B8427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_name; }</w:t>
      </w:r>
    </w:p>
    <w:p w14:paraId="31DB9D0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_name = value; }</w:t>
      </w:r>
    </w:p>
    <w:p w14:paraId="5124442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7756620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6A703BF" w14:textId="77777777" w:rsid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</w:p>
    <w:p w14:paraId="5D4245A3" w14:textId="77777777" w:rsidR="00E325DC" w:rsidRDefault="00E32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FAAD29" w14:textId="50476032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proofErr w:type="gramStart"/>
      <w:r w:rsidRPr="00E325DC">
        <w:rPr>
          <w:sz w:val="28"/>
          <w:szCs w:val="28"/>
          <w:lang w:val="en-US"/>
        </w:rPr>
        <w:lastRenderedPageBreak/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K</w:t>
      </w:r>
    </w:p>
    <w:p w14:paraId="76D1CDD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69D2AA0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_k; }</w:t>
      </w:r>
    </w:p>
    <w:p w14:paraId="51D2221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_k = value; }</w:t>
      </w:r>
    </w:p>
    <w:p w14:paraId="768FDA41" w14:textId="6CFB42A9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07B4DED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double Price()</w:t>
      </w:r>
    </w:p>
    <w:p w14:paraId="40D473F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31713FC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return</w:t>
      </w:r>
      <w:proofErr w:type="gramEnd"/>
      <w:r w:rsidRPr="00E325DC">
        <w:rPr>
          <w:sz w:val="28"/>
          <w:szCs w:val="28"/>
          <w:lang w:val="en-US"/>
        </w:rPr>
        <w:t xml:space="preserve"> 15 * _k;</w:t>
      </w:r>
    </w:p>
    <w:p w14:paraId="518A3690" w14:textId="51C6AD64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3E5C21B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 xml:space="preserve">(string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6F86E09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2463030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_name =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>;</w:t>
      </w:r>
    </w:p>
    <w:p w14:paraId="05772AD6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_k =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;</w:t>
      </w:r>
    </w:p>
    <w:p w14:paraId="47B315A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6B9764BD" w14:textId="2430B82D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}</w:t>
      </w:r>
    </w:p>
    <w:p w14:paraId="2A0096D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</w:t>
      </w: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 :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</w:p>
    <w:p w14:paraId="73A719B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6C9214A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string _material;</w:t>
      </w:r>
    </w:p>
    <w:p w14:paraId="3B2F846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string Material</w:t>
      </w:r>
    </w:p>
    <w:p w14:paraId="28F7BB7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42DE84D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_material; }</w:t>
      </w:r>
    </w:p>
    <w:p w14:paraId="6D9BEF9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_material = value; }</w:t>
      </w:r>
    </w:p>
    <w:p w14:paraId="1242935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1F1B98F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(string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, string material)</w:t>
      </w:r>
    </w:p>
    <w:p w14:paraId="00C8418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: </w:t>
      </w:r>
      <w:proofErr w:type="gramStart"/>
      <w:r w:rsidRPr="00E325DC">
        <w:rPr>
          <w:sz w:val="28"/>
          <w:szCs w:val="28"/>
          <w:lang w:val="en-US"/>
        </w:rPr>
        <w:t>base(</w:t>
      </w:r>
      <w:proofErr w:type="spellStart"/>
      <w:proofErr w:type="gramEnd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1D87A7C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783D1453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Material = material;</w:t>
      </w:r>
    </w:p>
    <w:p w14:paraId="5A41A9F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2422BAC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double Price()</w:t>
      </w:r>
    </w:p>
    <w:p w14:paraId="63635D45" w14:textId="77777777" w:rsidR="00E325DC" w:rsidRPr="005912B4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5912B4">
        <w:rPr>
          <w:sz w:val="28"/>
          <w:szCs w:val="28"/>
        </w:rPr>
        <w:t xml:space="preserve">        {</w:t>
      </w:r>
    </w:p>
    <w:p w14:paraId="75FE1421" w14:textId="77777777" w:rsidR="00E325DC" w:rsidRPr="005912B4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5912B4">
        <w:rPr>
          <w:sz w:val="28"/>
          <w:szCs w:val="28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return</w:t>
      </w:r>
      <w:proofErr w:type="gramEnd"/>
      <w:r w:rsidRPr="005912B4">
        <w:rPr>
          <w:sz w:val="28"/>
          <w:szCs w:val="28"/>
        </w:rPr>
        <w:t xml:space="preserve"> 15 * </w:t>
      </w:r>
      <w:r w:rsidRPr="00E325DC">
        <w:rPr>
          <w:sz w:val="28"/>
          <w:szCs w:val="28"/>
          <w:lang w:val="en-US"/>
        </w:rPr>
        <w:t>K</w:t>
      </w:r>
      <w:r w:rsidRPr="005912B4">
        <w:rPr>
          <w:sz w:val="28"/>
          <w:szCs w:val="28"/>
        </w:rPr>
        <w:t xml:space="preserve"> + 50;</w:t>
      </w:r>
    </w:p>
    <w:p w14:paraId="2F571DB1" w14:textId="77777777" w:rsidR="00E325DC" w:rsidRPr="005912B4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5912B4">
        <w:rPr>
          <w:sz w:val="28"/>
          <w:szCs w:val="28"/>
        </w:rPr>
        <w:t xml:space="preserve">        }</w:t>
      </w:r>
    </w:p>
    <w:p w14:paraId="330704C5" w14:textId="3C1AD1C3" w:rsidR="00E325DC" w:rsidRPr="00E325DC" w:rsidRDefault="00E325DC" w:rsidP="00E325D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912B4">
        <w:rPr>
          <w:sz w:val="28"/>
          <w:szCs w:val="28"/>
        </w:rPr>
        <w:t xml:space="preserve">    }</w:t>
      </w:r>
    </w:p>
    <w:p w14:paraId="62BB1A0E" w14:textId="3479ED0C" w:rsidR="002C556D" w:rsidRPr="00F224DC" w:rsidRDefault="008A1A4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5C8D5E" w:rsidR="00DC2FA0" w:rsidRPr="00497892" w:rsidRDefault="004978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name, _k, _material</w:t>
            </w:r>
          </w:p>
        </w:tc>
        <w:tc>
          <w:tcPr>
            <w:tcW w:w="4819" w:type="dxa"/>
          </w:tcPr>
          <w:p w14:paraId="5BAE733A" w14:textId="4D1C0584" w:rsidR="00DC2FA0" w:rsidRPr="00497892" w:rsidRDefault="004978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150, 200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A8365B6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8A1A4D">
        <w:rPr>
          <w:color w:val="000000"/>
          <w:sz w:val="28"/>
          <w:szCs w:val="28"/>
        </w:rPr>
        <w:t xml:space="preserve"> представлен на рисунке 10</w:t>
      </w:r>
      <w:r w:rsidR="00032006">
        <w:rPr>
          <w:color w:val="000000"/>
          <w:sz w:val="28"/>
          <w:szCs w:val="28"/>
        </w:rPr>
        <w:t>.1.</w:t>
      </w:r>
    </w:p>
    <w:p w14:paraId="024B8054" w14:textId="627CA61D" w:rsidR="002C556D" w:rsidRPr="00FA053A" w:rsidRDefault="0049789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978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FD96B3" wp14:editId="630D1D70">
            <wp:extent cx="970308" cy="676275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0472" cy="6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FA96850" w:rsidR="002C556D" w:rsidRDefault="008A1A4D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B29CB31" w:rsidR="00DC2FA0" w:rsidRPr="00F65079" w:rsidRDefault="004C40BE" w:rsidP="00C61362">
      <w:pPr>
        <w:pStyle w:val="12"/>
        <w:spacing w:line="276" w:lineRule="auto"/>
        <w:ind w:firstLine="709"/>
      </w:pPr>
      <w:r>
        <w:rPr>
          <w:color w:val="auto"/>
        </w:rPr>
        <w:t xml:space="preserve">Задание №2. </w:t>
      </w:r>
      <w:r w:rsidR="00C61362">
        <w:rPr>
          <w:color w:val="auto"/>
        </w:rPr>
        <w:t xml:space="preserve">В рамках консольного приложения разработать класс </w:t>
      </w:r>
      <w:r w:rsidR="00C61362">
        <w:rPr>
          <w:color w:val="auto"/>
          <w:lang w:val="en-US"/>
        </w:rPr>
        <w:t>B</w:t>
      </w:r>
      <w:r w:rsidR="00C61362">
        <w:rPr>
          <w:color w:val="auto"/>
        </w:rPr>
        <w:t xml:space="preserve"> – наследник класса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(класс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с полями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и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  <w:lang w:val="en-US"/>
        </w:rPr>
        <w:t>b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свойством </w:t>
      </w:r>
      <w:r w:rsidR="00C61362">
        <w:rPr>
          <w:color w:val="auto"/>
          <w:lang w:val="en-US"/>
        </w:rPr>
        <w:t>c</w:t>
      </w:r>
      <w:r w:rsidR="00C61362">
        <w:rPr>
          <w:color w:val="auto"/>
        </w:rPr>
        <w:t xml:space="preserve">). Свойство – значение выражения над полями </w:t>
      </w:r>
      <w:r w:rsidR="00C61362">
        <w:rPr>
          <w:color w:val="auto"/>
          <w:lang w:val="en-US"/>
        </w:rPr>
        <w:t>a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</w:t>
      </w:r>
      <w:r w:rsidR="00C61362">
        <w:rPr>
          <w:color w:val="auto"/>
          <w:lang w:val="en-US"/>
        </w:rPr>
        <w:t>b</w:t>
      </w:r>
      <w:r w:rsidR="007850B1">
        <w:rPr>
          <w:color w:val="auto"/>
        </w:rPr>
        <w:t xml:space="preserve">. Поля инициализировать при объявлении класса. Конструктор оставить по умолчанию. </w:t>
      </w:r>
      <w:r w:rsidR="00293A8E">
        <w:rPr>
          <w:color w:val="auto"/>
        </w:rPr>
        <w:t xml:space="preserve">Проследить, чтобы поля </w:t>
      </w:r>
      <w:r w:rsidR="00293A8E">
        <w:rPr>
          <w:color w:val="auto"/>
          <w:lang w:val="en-US"/>
        </w:rPr>
        <w:t>a</w:t>
      </w:r>
      <w:r w:rsidR="00293A8E" w:rsidRPr="00293A8E">
        <w:rPr>
          <w:color w:val="auto"/>
        </w:rPr>
        <w:t xml:space="preserve"> </w:t>
      </w:r>
      <w:r w:rsidR="00293A8E">
        <w:rPr>
          <w:color w:val="auto"/>
        </w:rPr>
        <w:t xml:space="preserve">и </w:t>
      </w:r>
      <w:r w:rsidR="00293A8E">
        <w:rPr>
          <w:color w:val="auto"/>
          <w:lang w:val="en-US"/>
        </w:rPr>
        <w:t>b</w:t>
      </w:r>
      <w:r w:rsidR="00293A8E">
        <w:rPr>
          <w:color w:val="auto"/>
        </w:rPr>
        <w:t xml:space="preserve"> напрямую в других классах были недоступны. С полем </w:t>
      </w:r>
      <w:r w:rsidR="00293A8E">
        <w:rPr>
          <w:color w:val="auto"/>
          <w:lang w:val="en-US"/>
        </w:rPr>
        <w:t>d</w:t>
      </w:r>
      <w:r w:rsidR="00293A8E" w:rsidRPr="00293A8E">
        <w:rPr>
          <w:color w:val="auto"/>
        </w:rPr>
        <w:t xml:space="preserve"> </w:t>
      </w:r>
      <w:r w:rsidR="00293A8E">
        <w:rPr>
          <w:color w:val="auto"/>
        </w:rPr>
        <w:t xml:space="preserve">и свойством </w:t>
      </w:r>
      <w:r w:rsidR="00293A8E">
        <w:rPr>
          <w:color w:val="auto"/>
          <w:lang w:val="en-US"/>
        </w:rPr>
        <w:t>c</w:t>
      </w:r>
      <w:r w:rsidR="00293A8E" w:rsidRPr="00293A8E">
        <w:rPr>
          <w:color w:val="auto"/>
        </w:rPr>
        <w:t xml:space="preserve">2. </w:t>
      </w:r>
      <w:r w:rsidR="00293A8E">
        <w:rPr>
          <w:color w:val="auto"/>
        </w:rPr>
        <w:t xml:space="preserve">Свойство </w:t>
      </w:r>
      <w:r w:rsidR="00293A8E">
        <w:rPr>
          <w:color w:val="auto"/>
          <w:lang w:val="en-US"/>
        </w:rPr>
        <w:t>c</w:t>
      </w:r>
      <w:r w:rsidR="00293A8E" w:rsidRPr="00293A8E">
        <w:rPr>
          <w:color w:val="auto"/>
        </w:rPr>
        <w:t>2 –</w:t>
      </w:r>
      <w:r w:rsidR="00293A8E">
        <w:t xml:space="preserve"> результат вычисления выражения над полями </w:t>
      </w:r>
      <w:r w:rsidR="00293A8E">
        <w:rPr>
          <w:lang w:val="en-US"/>
        </w:rPr>
        <w:t>a</w:t>
      </w:r>
      <w:r w:rsidR="00293A8E" w:rsidRPr="00293A8E">
        <w:t xml:space="preserve">, </w:t>
      </w:r>
      <w:r w:rsidR="00293A8E">
        <w:rPr>
          <w:lang w:val="en-US"/>
        </w:rPr>
        <w:t>b</w:t>
      </w:r>
      <w:r w:rsidR="00293A8E" w:rsidRPr="00293A8E">
        <w:t xml:space="preserve">, </w:t>
      </w:r>
      <w:r w:rsidR="00293A8E">
        <w:rPr>
          <w:lang w:val="en-US"/>
        </w:rPr>
        <w:t>d</w:t>
      </w:r>
      <w:r w:rsidR="00293A8E" w:rsidRPr="00293A8E">
        <w:t xml:space="preserve">. </w:t>
      </w:r>
      <w:r w:rsidR="00293A8E">
        <w:t xml:space="preserve">В теле свойства использовать управляющий оператор </w:t>
      </w:r>
      <w:r w:rsidR="00293A8E">
        <w:rPr>
          <w:lang w:val="en-US"/>
        </w:rPr>
        <w:t>Do</w:t>
      </w:r>
      <w:r w:rsidR="00293A8E" w:rsidRPr="00293A8E">
        <w:t xml:space="preserve"> </w:t>
      </w:r>
      <w:r w:rsidR="00293A8E">
        <w:rPr>
          <w:lang w:val="en-US"/>
        </w:rPr>
        <w:t>While</w:t>
      </w:r>
      <w:r w:rsidR="00293A8E" w:rsidRPr="00293A8E">
        <w:t xml:space="preserve">. </w:t>
      </w:r>
      <w:r w:rsidR="00293A8E">
        <w:t>Для</w:t>
      </w:r>
      <w:r w:rsidR="00293A8E" w:rsidRPr="00293A8E">
        <w:t xml:space="preserve"> </w:t>
      </w:r>
      <w:r w:rsidR="00293A8E">
        <w:t xml:space="preserve">класса </w:t>
      </w:r>
      <w:r w:rsidR="00293A8E">
        <w:rPr>
          <w:lang w:val="en-US"/>
        </w:rPr>
        <w:t>B</w:t>
      </w:r>
      <w:r w:rsidR="00293A8E" w:rsidRPr="00293A8E">
        <w:t xml:space="preserve"> </w:t>
      </w:r>
      <w:r w:rsidR="00293A8E">
        <w:t xml:space="preserve">определить 2 конструктора: один – наследуется от конструктора класса </w:t>
      </w:r>
      <w:r w:rsidR="00293A8E">
        <w:rPr>
          <w:lang w:val="en-US"/>
        </w:rPr>
        <w:t>A</w:t>
      </w:r>
      <w:r w:rsidR="00293A8E">
        <w:t xml:space="preserve">, второй – собственный. В теле программы создать объекты классов </w:t>
      </w:r>
      <w:r w:rsidR="00293A8E">
        <w:rPr>
          <w:lang w:val="en-US"/>
        </w:rPr>
        <w:t>A</w:t>
      </w:r>
      <w:r w:rsidR="00293A8E" w:rsidRPr="00F65079">
        <w:t xml:space="preserve"> </w:t>
      </w:r>
      <w:r w:rsidR="00293A8E">
        <w:t>и B</w:t>
      </w:r>
      <w:r w:rsidR="00F65079">
        <w:t xml:space="preserve">, продемонстрировав работу всех конструкторов. Вывести значения свойства на экран. </w:t>
      </w:r>
    </w:p>
    <w:p w14:paraId="35ECD875" w14:textId="6DC81E65" w:rsidR="007242EA" w:rsidRDefault="002C556D" w:rsidP="00C6136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50C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50CA">
        <w:rPr>
          <w:color w:val="000000" w:themeColor="text1"/>
          <w:sz w:val="28"/>
          <w:szCs w:val="28"/>
        </w:rPr>
        <w:t>:</w:t>
      </w:r>
    </w:p>
    <w:p w14:paraId="6410976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</w:t>
      </w:r>
    </w:p>
    <w:p w14:paraId="6B8C8B40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09C711B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a;</w:t>
      </w:r>
    </w:p>
    <w:p w14:paraId="350019F6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b;</w:t>
      </w:r>
    </w:p>
    <w:p w14:paraId="5FF0C2D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b)</w:t>
      </w:r>
    </w:p>
    <w:p w14:paraId="326F8F1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CD14F2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a;</w:t>
      </w:r>
    </w:p>
    <w:p w14:paraId="04D6774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b;</w:t>
      </w:r>
    </w:p>
    <w:p w14:paraId="32AB2FE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C5A22A2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A()</w:t>
      </w:r>
    </w:p>
    <w:p w14:paraId="58EFA00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BDA29A4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default(</w:t>
      </w:r>
      <w:proofErr w:type="spellStart"/>
      <w:proofErr w:type="gramEnd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);</w:t>
      </w:r>
    </w:p>
    <w:p w14:paraId="7B7C6C44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default(</w:t>
      </w:r>
      <w:proofErr w:type="spellStart"/>
      <w:proofErr w:type="gramEnd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);</w:t>
      </w:r>
    </w:p>
    <w:p w14:paraId="6F5257E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40A6597" w14:textId="442AABA6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5DE82D1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 : A</w:t>
      </w:r>
    </w:p>
    <w:p w14:paraId="2F17BAE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C69218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d;</w:t>
      </w:r>
    </w:p>
    <w:p w14:paraId="283919E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d)</w:t>
      </w:r>
    </w:p>
    <w:p w14:paraId="31A4950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: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base(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a, b)</w:t>
      </w:r>
    </w:p>
    <w:p w14:paraId="11F61805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14:paraId="29042F9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d;</w:t>
      </w:r>
    </w:p>
    <w:p w14:paraId="20A1868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FB37D8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d)</w:t>
      </w:r>
    </w:p>
    <w:p w14:paraId="53E3879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AD6C809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d;</w:t>
      </w:r>
    </w:p>
    <w:p w14:paraId="7CC4E2F9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r w:rsidRPr="005912B4">
        <w:rPr>
          <w:color w:val="000000" w:themeColor="text1"/>
          <w:sz w:val="28"/>
          <w:szCs w:val="28"/>
          <w:lang w:val="en-US"/>
        </w:rPr>
        <w:t>}</w:t>
      </w:r>
    </w:p>
    <w:p w14:paraId="28446544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912B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912B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12B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912B4">
        <w:rPr>
          <w:color w:val="000000" w:themeColor="text1"/>
          <w:sz w:val="28"/>
          <w:szCs w:val="28"/>
          <w:lang w:val="en-US"/>
        </w:rPr>
        <w:t xml:space="preserve"> c2</w:t>
      </w:r>
    </w:p>
    <w:p w14:paraId="62EDB073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397284F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912B4">
        <w:rPr>
          <w:color w:val="000000" w:themeColor="text1"/>
          <w:sz w:val="28"/>
          <w:szCs w:val="28"/>
          <w:lang w:val="en-US"/>
        </w:rPr>
        <w:t>get</w:t>
      </w:r>
      <w:proofErr w:type="gramEnd"/>
    </w:p>
    <w:p w14:paraId="68F23431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EC91F4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1A58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74C2D590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do</w:t>
      </w:r>
      <w:proofErr w:type="gramEnd"/>
    </w:p>
    <w:p w14:paraId="7187FA8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8A3321D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+= b + d;</w:t>
      </w:r>
    </w:p>
    <w:p w14:paraId="77C63C0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a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++;</w:t>
      </w:r>
    </w:p>
    <w:p w14:paraId="0AF8D86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} while (a &lt; 10);</w:t>
      </w:r>
    </w:p>
    <w:p w14:paraId="079343A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sum;</w:t>
      </w:r>
    </w:p>
    <w:p w14:paraId="3796719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191BD7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15D79A2" w14:textId="099ACFA2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</w:t>
      </w:r>
    </w:p>
    <w:p w14:paraId="5A10186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3684745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6F25EA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</w:t>
      </w:r>
    </w:p>
    <w:p w14:paraId="4D0E375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56E847D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B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B(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1, 16, 5);</w:t>
      </w:r>
    </w:p>
    <w:p w14:paraId="6BDD6E7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1A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$"Expression result: {b.c2}");</w:t>
      </w:r>
    </w:p>
    <w:p w14:paraId="28E4FC1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</w:rPr>
        <w:t>Console.ReadLine</w:t>
      </w:r>
      <w:proofErr w:type="spellEnd"/>
      <w:r w:rsidRPr="00471A58">
        <w:rPr>
          <w:color w:val="000000" w:themeColor="text1"/>
          <w:sz w:val="28"/>
          <w:szCs w:val="28"/>
        </w:rPr>
        <w:t>();</w:t>
      </w:r>
    </w:p>
    <w:p w14:paraId="73A7E53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71A58">
        <w:rPr>
          <w:color w:val="000000" w:themeColor="text1"/>
          <w:sz w:val="28"/>
          <w:szCs w:val="28"/>
        </w:rPr>
        <w:t xml:space="preserve">        }</w:t>
      </w:r>
    </w:p>
    <w:p w14:paraId="3142FA5C" w14:textId="0B11F156" w:rsidR="00471A58" w:rsidRPr="00C050CA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71A58">
        <w:rPr>
          <w:color w:val="000000" w:themeColor="text1"/>
          <w:sz w:val="28"/>
          <w:szCs w:val="28"/>
        </w:rPr>
        <w:t xml:space="preserve">    }</w:t>
      </w:r>
    </w:p>
    <w:p w14:paraId="3F533806" w14:textId="0818BF51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8A1A4D">
        <w:rPr>
          <w:color w:val="000000"/>
          <w:sz w:val="28"/>
          <w:szCs w:val="28"/>
          <w:lang w:val="en-US"/>
        </w:rPr>
        <w:t>0</w:t>
      </w:r>
      <w:bookmarkStart w:id="0" w:name="_GoBack"/>
      <w:bookmarkEnd w:id="0"/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6C2BBACF" w:rsidR="00CC6376" w:rsidRPr="00715BCB" w:rsidRDefault="00B41B93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1, 16, 5</w:t>
            </w:r>
          </w:p>
        </w:tc>
        <w:tc>
          <w:tcPr>
            <w:tcW w:w="4819" w:type="dxa"/>
          </w:tcPr>
          <w:p w14:paraId="2FD31C9E" w14:textId="6971BC7F" w:rsidR="00CC6376" w:rsidRPr="00792C7C" w:rsidRDefault="00B41B93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189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04D1AA1A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8A1A4D" w:rsidRPr="008A1A4D">
        <w:rPr>
          <w:color w:val="000000"/>
          <w:sz w:val="28"/>
          <w:szCs w:val="28"/>
        </w:rPr>
        <w:t>0</w:t>
      </w:r>
      <w:r w:rsidR="005B212B">
        <w:rPr>
          <w:color w:val="000000"/>
          <w:sz w:val="28"/>
          <w:szCs w:val="28"/>
        </w:rPr>
        <w:t>.2.</w:t>
      </w:r>
    </w:p>
    <w:p w14:paraId="126B8844" w14:textId="3516C3B8" w:rsidR="00B41B93" w:rsidRPr="00F224DC" w:rsidRDefault="00B41B93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55F3B11" wp14:editId="52C9E08E">
            <wp:extent cx="3325415" cy="54292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969" cy="5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7CF2638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8A1A4D">
        <w:rPr>
          <w:sz w:val="28"/>
          <w:szCs w:val="28"/>
          <w:lang w:val="en-US"/>
        </w:rPr>
        <w:t>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5E2DC" w14:textId="77777777" w:rsidR="00224DEB" w:rsidRDefault="00224DEB">
      <w:r>
        <w:separator/>
      </w:r>
    </w:p>
  </w:endnote>
  <w:endnote w:type="continuationSeparator" w:id="0">
    <w:p w14:paraId="21520B23" w14:textId="77777777" w:rsidR="00224DEB" w:rsidRDefault="0022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BE3757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A1A4D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A3828B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912B4">
                            <w:rPr>
                              <w:bCs/>
                              <w:sz w:val="28"/>
                              <w:szCs w:val="28"/>
                            </w:rPr>
                            <w:t>П 2-40 01 01.31ТП.2470.22.10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A3828B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912B4">
                      <w:rPr>
                        <w:bCs/>
                        <w:sz w:val="28"/>
                        <w:szCs w:val="28"/>
                      </w:rPr>
                      <w:t>П 2-40 01 01.31ТП.2470.22.10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A8B8EE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A1A4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4E5340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ABBFD9">
              <wp:simplePos x="0" y="0"/>
              <wp:positionH relativeFrom="column">
                <wp:posOffset>1986915</wp:posOffset>
              </wp:positionH>
              <wp:positionV relativeFrom="paragraph">
                <wp:posOffset>-536575</wp:posOffset>
              </wp:positionV>
              <wp:extent cx="2524125" cy="10585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1058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2E3BFEDB" w:rsidR="007850B1" w:rsidRPr="007E5311" w:rsidRDefault="007850B1" w:rsidP="007E5311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</w:pPr>
                          <w:r w:rsidRPr="007E5311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58B02755" w14:textId="6D9A4AC2" w:rsidR="007850B1" w:rsidRPr="007E5311" w:rsidRDefault="007850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42.25pt;width:198.75pt;height:8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YGswIAALU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" filled="f" stroked="f">
              <v:textbox inset="0,0,0,0">
                <w:txbxContent>
                  <w:p w14:paraId="5332F7E6" w14:textId="2E3BFEDB" w:rsidR="007850B1" w:rsidRPr="007E5311" w:rsidRDefault="007850B1" w:rsidP="007E5311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</w:pPr>
                    <w:r w:rsidRPr="007E5311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58B02755" w14:textId="6D9A4AC2" w:rsidR="007850B1" w:rsidRPr="007E5311" w:rsidRDefault="007850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688ED5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912B4">
                            <w:rPr>
                              <w:bCs/>
                              <w:sz w:val="32"/>
                              <w:szCs w:val="28"/>
                            </w:rPr>
                            <w:t>470.22.10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688ED5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912B4">
                      <w:rPr>
                        <w:bCs/>
                        <w:sz w:val="32"/>
                        <w:szCs w:val="28"/>
                      </w:rPr>
                      <w:t>470.22.10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A1A4D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A1A4D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8E5DC" w14:textId="77777777" w:rsidR="00224DEB" w:rsidRDefault="00224DEB">
      <w:r>
        <w:separator/>
      </w:r>
    </w:p>
  </w:footnote>
  <w:footnote w:type="continuationSeparator" w:id="0">
    <w:p w14:paraId="21E56127" w14:textId="77777777" w:rsidR="00224DEB" w:rsidRDefault="00224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4DEB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2B4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1A4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9C14-1079-4C82-8A5A-94B5AB0F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170</cp:revision>
  <cp:lastPrinted>2018-04-06T11:32:00Z</cp:lastPrinted>
  <dcterms:created xsi:type="dcterms:W3CDTF">2022-05-12T12:00:00Z</dcterms:created>
  <dcterms:modified xsi:type="dcterms:W3CDTF">2022-05-26T07:06:00Z</dcterms:modified>
</cp:coreProperties>
</file>