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t>Общество с ограниченной ответственностью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t>«ЕДИНИЦА ИЗМЕРЕНИЯ»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t>Юридический адрес: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t>610008, г. Киров, ул. Гагарина, д. 20, кв.62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Регистрационный номер аттестата аккредитации RA.RU.313632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t>ПРОТОКОЛ № НОМЕР_ПРОТОКОЛА</w:t>
      </w: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t xml:space="preserve"> периодической поверки  СИ - Весы неавтоматического действия МП 60 ВДА (10.20;400х500) № НОМЕР_ВЕСОВ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Принадлежащего: КОМПАНИЯ ИНН НОМЕР_ИНН, ЮРИДИЧЕСКИЙ_АДРЕС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Место поверки:  МЕСТО_ПОВЕРКИ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Регистрационный номер средства измерений в ФИФ ОЕИ: НОМ ЕР_ФИФ</w:t>
      </w:r>
    </w:p>
    <w:p>
      <w:pPr>
        <w:keepNext w:val="true"/>
        <w:spacing w:before="36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t>ОСНОВНЫЕ МЕТРОЛОГИЧЕСКИЕ ХАРАКТЕРИСТИКИ ПОВЕРЯЕМОГО СИ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НПВ=60 кг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НмПВ=0,2 кг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 xml:space="preserve">е=d=10/20 г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 xml:space="preserve">Пределы допускаемой погрешности: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 xml:space="preserve">± 10.0 г (от 2.0 до 5.0 кг);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 xml:space="preserve">± 15.0 г (св. 5.0 до 20.0 кг);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± 25.0 г (св. 20.0 до 60.0 кг).</w:t>
      </w:r>
    </w:p>
    <w:p>
      <w:pPr>
        <w:keepNext w:val="true"/>
        <w:spacing w:before="36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t xml:space="preserve">УСЛОВИЯ ПРОВЕДЕНИЯ ПОВЕРКИ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 xml:space="preserve">Температура окружающего воздуха: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в начале поверки: ТЕМПЕРАТУРА °C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в конце поверки: ТЕМПЕРАТУРА °C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Относительная влажность воздуха: ВЛАЖНОСТЬ 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t>Атмосферное давление: ДАВЛЕНИЕ кПа</w:t>
      </w:r>
    </w:p>
    <w:tbl>
      <w:tblPr/>
      <w:tblGrid>
        <w:gridCol w:w="7889"/>
        <w:gridCol w:w="2459"/>
      </w:tblGrid>
      <w:tr>
        <w:trPr>
          <w:trHeight w:val="1" w:hRule="atLeast"/>
          <w:jc w:val="left"/>
        </w:trPr>
        <w:tc>
          <w:tcPr>
            <w:tcW w:w="78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36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t>ЭТАЛОНЫ, применяемые при поверке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ЭТАЛОНЫ_ПОВЕРКИ</w:t>
      </w:r>
    </w:p>
    <w:p>
      <w:pPr>
        <w:keepNext w:val="true"/>
        <w:spacing w:before="36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t>Методика поверки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«ГСИ. Весы неавтоматического действия. Часть 1. Метрологические и технические требования. Испытания»  ГОСТ Р 53228-2008</w:t>
      </w:r>
    </w:p>
    <w:p>
      <w:pPr>
        <w:keepNext w:val="true"/>
        <w:spacing w:before="36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t>РЕЗУЛЬТАТЫ ПОВЕРКИ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1    Внешний  осмотр: соответствует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2    Опробование: соответствует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3    Определение метрологических характеристик весов: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 xml:space="preserve">3.1 Проверка повторяемости (размаха) показаний: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3.2 Определение погрешности при установке на нуль:</w:t>
      </w:r>
    </w:p>
    <w:p>
      <w:pPr>
        <w:spacing w:before="0" w:after="0" w:line="240"/>
        <w:ind w:right="0" w:left="0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Е0 = I0 – L0+0.5d-ΔL0 = 200-200+0,5*10-7 = -2 г (Е0 = ± 0,25е)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3.3 Определение погрешности  при центрально-симметричном нагружении: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3.4 Определение погрешности при нецентральном нагружении: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t>3.5 Определение погрешности при работе устройства тарирования: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360" w:after="120" w:line="240"/>
        <w:ind w:right="0" w:left="0" w:firstLine="432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t>ЗАКЛЮЧЕНИЕ</w:t>
        <w:br/>
        <w:t>СИ  соответствует установленным в описании типа метрологическим требованиям и пригодно к применению.</w:t>
        <w:br/>
        <w:t>Поверитель      _____________ПОВЕРИТЕЛЬ                          Дата поверки  ДАТА_ПОВЕРКИ г.</w:t>
        <w:br/>
        <w:t xml:space="preserve">                                                (подпись) </w:t>
      </w:r>
    </w:p>
    <w:p>
      <w:pPr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/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7" Type="http://schemas.openxmlformats.org/officeDocument/2006/relationships/image" Target="media/image8.wmf"/><Relationship Id="docRId7" Type="http://schemas.openxmlformats.org/officeDocument/2006/relationships/image" Target="media/image3.wmf"/><Relationship Id="docRId14" Type="http://schemas.openxmlformats.org/officeDocument/2006/relationships/oleObject" Target="embeddings/oleObject7.bin"/><Relationship Id="docRId23" Type="http://schemas.openxmlformats.org/officeDocument/2006/relationships/styles" Target="styles.xml"/><Relationship Id="docRId6" Type="http://schemas.openxmlformats.org/officeDocument/2006/relationships/oleObject" Target="embeddings/oleObject3.bin"/><Relationship Id="docRId1" Type="http://schemas.openxmlformats.org/officeDocument/2006/relationships/image" Target="media/image0.wmf"/><Relationship Id="docRId11" Type="http://schemas.openxmlformats.org/officeDocument/2006/relationships/image" Target="media/image5.wmf"/><Relationship Id="docRId15" Type="http://schemas.openxmlformats.org/officeDocument/2006/relationships/image" Target="media/image7.wmf"/><Relationship Id="docRId19" Type="http://schemas.openxmlformats.org/officeDocument/2006/relationships/image" Target="media/image9.wmf"/><Relationship Id="docRId22" Type="http://schemas.openxmlformats.org/officeDocument/2006/relationships/numbering" Target="numbering.xml"/><Relationship Id="docRId5" Type="http://schemas.openxmlformats.org/officeDocument/2006/relationships/image" Target="media/image2.wmf"/><Relationship Id="docRId9" Type="http://schemas.openxmlformats.org/officeDocument/2006/relationships/image" Target="media/image4.wmf"/><Relationship Id="docRId0" Type="http://schemas.openxmlformats.org/officeDocument/2006/relationships/oleObject" Target="embeddings/oleObject0.bin"/><Relationship Id="docRId12" Type="http://schemas.openxmlformats.org/officeDocument/2006/relationships/oleObject" Target="embeddings/oleObject6.bin"/><Relationship Id="docRId16" Type="http://schemas.openxmlformats.org/officeDocument/2006/relationships/oleObject" Target="embeddings/oleObject8.bin"/><Relationship Id="docRId21" Type="http://schemas.openxmlformats.org/officeDocument/2006/relationships/image" Target="media/image10.wmf"/><Relationship Id="docRId4" Type="http://schemas.openxmlformats.org/officeDocument/2006/relationships/oleObject" Target="embeddings/oleObject2.bin"/><Relationship Id="docRId8" Type="http://schemas.openxmlformats.org/officeDocument/2006/relationships/oleObject" Target="embeddings/oleObject4.bin"/><Relationship Id="docRId13" Type="http://schemas.openxmlformats.org/officeDocument/2006/relationships/image" Target="media/image6.wmf"/><Relationship Id="docRId20" Type="http://schemas.openxmlformats.org/officeDocument/2006/relationships/oleObject" Target="embeddings/oleObject10.bin"/><Relationship Id="docRId3" Type="http://schemas.openxmlformats.org/officeDocument/2006/relationships/image" Target="media/image1.wmf"/><Relationship Id="docRId10" Type="http://schemas.openxmlformats.org/officeDocument/2006/relationships/oleObject" Target="embeddings/oleObject5.bin"/><Relationship Id="docRId18" Type="http://schemas.openxmlformats.org/officeDocument/2006/relationships/oleObject" Target="embeddings/oleObject9.bin"/><Relationship Id="docRId2" Type="http://schemas.openxmlformats.org/officeDocument/2006/relationships/oleObject" Target="embeddings/oleObject1.bin"/></Relationships>
</file>