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D293" w14:textId="636B128B" w:rsidR="003E1DF5" w:rsidRPr="001F118D" w:rsidRDefault="00543C0E" w:rsidP="009E4D72">
      <w:pPr>
        <w:spacing w:line="480" w:lineRule="auto"/>
        <w:rPr>
          <w:rFonts w:ascii="Times New Roman" w:hAnsi="Times New Roman" w:cs="Times New Roman"/>
          <w:b/>
          <w:bCs/>
          <w:sz w:val="24"/>
          <w:szCs w:val="24"/>
          <w:lang w:val="en-GB"/>
        </w:rPr>
      </w:pPr>
      <w:r w:rsidRPr="001F118D">
        <w:rPr>
          <w:rFonts w:ascii="Times New Roman" w:hAnsi="Times New Roman" w:cs="Times New Roman"/>
          <w:sz w:val="24"/>
          <w:szCs w:val="24"/>
          <w:lang w:val="en-GB"/>
        </w:rPr>
        <w:tab/>
      </w:r>
      <w:r w:rsidR="003E1DF5" w:rsidRPr="001F118D">
        <w:rPr>
          <w:rFonts w:ascii="Times New Roman" w:hAnsi="Times New Roman" w:cs="Times New Roman"/>
          <w:b/>
          <w:bCs/>
          <w:sz w:val="24"/>
          <w:szCs w:val="24"/>
          <w:lang w:val="en-GB"/>
        </w:rPr>
        <w:t>Introduction</w:t>
      </w:r>
    </w:p>
    <w:p w14:paraId="6968940A" w14:textId="27FA99A9" w:rsidR="00064D39" w:rsidRPr="001F118D" w:rsidRDefault="00543C0E" w:rsidP="009E4D72">
      <w:pPr>
        <w:spacing w:line="480" w:lineRule="auto"/>
        <w:ind w:firstLine="720"/>
        <w:rPr>
          <w:rFonts w:ascii="Times New Roman" w:hAnsi="Times New Roman" w:cs="Times New Roman"/>
          <w:sz w:val="24"/>
          <w:szCs w:val="24"/>
          <w:lang w:val="en-GB"/>
        </w:rPr>
      </w:pPr>
      <w:r w:rsidRPr="001F118D">
        <w:rPr>
          <w:rFonts w:ascii="Times New Roman" w:hAnsi="Times New Roman" w:cs="Times New Roman"/>
          <w:sz w:val="24"/>
          <w:szCs w:val="24"/>
          <w:lang w:val="en-GB"/>
        </w:rPr>
        <w:t xml:space="preserve">Dementia is a general term used to refer to the impaired ability to remember, think and make decisions hence tampering with persons daily activities. Those with dementia normally have problems with; communication, attention, memory, reasoning, judgment and solving problems. </w:t>
      </w:r>
      <w:r w:rsidR="00251C71" w:rsidRPr="001F118D">
        <w:rPr>
          <w:rFonts w:ascii="Times New Roman" w:hAnsi="Times New Roman" w:cs="Times New Roman"/>
          <w:sz w:val="24"/>
          <w:szCs w:val="24"/>
          <w:lang w:val="en-GB"/>
        </w:rPr>
        <w:t>Some of the factors</w:t>
      </w:r>
      <w:r w:rsidR="00D603DB" w:rsidRPr="001F118D">
        <w:rPr>
          <w:rFonts w:ascii="Times New Roman" w:hAnsi="Times New Roman" w:cs="Times New Roman"/>
          <w:sz w:val="24"/>
          <w:szCs w:val="24"/>
          <w:lang w:val="en-GB"/>
        </w:rPr>
        <w:t xml:space="preserve"> associated with dementia</w:t>
      </w:r>
      <w:r w:rsidR="00251C71" w:rsidRPr="001F118D">
        <w:rPr>
          <w:rFonts w:ascii="Times New Roman" w:hAnsi="Times New Roman" w:cs="Times New Roman"/>
          <w:sz w:val="24"/>
          <w:szCs w:val="24"/>
          <w:lang w:val="en-GB"/>
        </w:rPr>
        <w:t xml:space="preserve"> are age, race, family history, poor health, body mass index etc. </w:t>
      </w:r>
    </w:p>
    <w:p w14:paraId="26464EFF" w14:textId="746F9E2B" w:rsidR="00251C71" w:rsidRPr="001F118D" w:rsidRDefault="00251C7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ab/>
        <w:t>Effective treatment</w:t>
      </w:r>
      <w:r w:rsidR="005C79A5" w:rsidRPr="001F118D">
        <w:rPr>
          <w:rFonts w:ascii="Times New Roman" w:hAnsi="Times New Roman" w:cs="Times New Roman"/>
          <w:sz w:val="24"/>
          <w:szCs w:val="24"/>
          <w:lang w:val="en-GB"/>
        </w:rPr>
        <w:t xml:space="preserve"> and care</w:t>
      </w:r>
      <w:r w:rsidRPr="001F118D">
        <w:rPr>
          <w:rFonts w:ascii="Times New Roman" w:hAnsi="Times New Roman" w:cs="Times New Roman"/>
          <w:sz w:val="24"/>
          <w:szCs w:val="24"/>
          <w:lang w:val="en-GB"/>
        </w:rPr>
        <w:t xml:space="preserve"> of dementi</w:t>
      </w:r>
      <w:r w:rsidR="005C79A5" w:rsidRPr="001F118D">
        <w:rPr>
          <w:rFonts w:ascii="Times New Roman" w:hAnsi="Times New Roman" w:cs="Times New Roman"/>
          <w:sz w:val="24"/>
          <w:szCs w:val="24"/>
          <w:lang w:val="en-GB"/>
        </w:rPr>
        <w:t>a</w:t>
      </w:r>
      <w:r w:rsidRPr="001F118D">
        <w:rPr>
          <w:rFonts w:ascii="Times New Roman" w:hAnsi="Times New Roman" w:cs="Times New Roman"/>
          <w:sz w:val="24"/>
          <w:szCs w:val="24"/>
          <w:lang w:val="en-GB"/>
        </w:rPr>
        <w:t xml:space="preserve"> rely on early detection and </w:t>
      </w:r>
      <w:r w:rsidR="005C79A5" w:rsidRPr="001F118D">
        <w:rPr>
          <w:rFonts w:ascii="Times New Roman" w:hAnsi="Times New Roman" w:cs="Times New Roman"/>
          <w:sz w:val="24"/>
          <w:szCs w:val="24"/>
          <w:lang w:val="en-GB"/>
        </w:rPr>
        <w:t xml:space="preserve">risk prediction. Data driven models are becoming increasingly crucial in dementia research. This is because they can be used for prediction of risks using large and complex datasets. </w:t>
      </w:r>
      <w:r w:rsidR="003E1DF5" w:rsidRPr="001F118D">
        <w:rPr>
          <w:rFonts w:ascii="Times New Roman" w:hAnsi="Times New Roman" w:cs="Times New Roman"/>
          <w:sz w:val="24"/>
          <w:szCs w:val="24"/>
          <w:lang w:val="en-GB"/>
        </w:rPr>
        <w:t xml:space="preserve">The major aim of this project is to use machine learning prediction models to identify patterns and relationships regarding dementia and risk factors.  </w:t>
      </w:r>
    </w:p>
    <w:p w14:paraId="043696DC" w14:textId="59B314DD" w:rsidR="003E1DF5" w:rsidRPr="001F118D" w:rsidRDefault="003E1DF5" w:rsidP="009E4D72">
      <w:pPr>
        <w:spacing w:line="480" w:lineRule="auto"/>
        <w:rPr>
          <w:rFonts w:ascii="Times New Roman" w:hAnsi="Times New Roman" w:cs="Times New Roman"/>
          <w:b/>
          <w:bCs/>
          <w:sz w:val="24"/>
          <w:szCs w:val="24"/>
          <w:lang w:val="en-GB"/>
        </w:rPr>
      </w:pPr>
      <w:r w:rsidRPr="001F118D">
        <w:rPr>
          <w:rFonts w:ascii="Times New Roman" w:hAnsi="Times New Roman" w:cs="Times New Roman"/>
          <w:b/>
          <w:bCs/>
          <w:sz w:val="24"/>
          <w:szCs w:val="24"/>
          <w:lang w:val="en-GB"/>
        </w:rPr>
        <w:t xml:space="preserve">Data </w:t>
      </w:r>
      <w:r w:rsidR="00D0548D" w:rsidRPr="001F118D">
        <w:rPr>
          <w:rFonts w:ascii="Times New Roman" w:hAnsi="Times New Roman" w:cs="Times New Roman"/>
          <w:b/>
          <w:bCs/>
          <w:sz w:val="24"/>
          <w:szCs w:val="24"/>
          <w:lang w:val="en-GB"/>
        </w:rPr>
        <w:t>description</w:t>
      </w:r>
    </w:p>
    <w:p w14:paraId="7898C705" w14:textId="08BD89B3" w:rsidR="00D0548D" w:rsidRPr="001F118D" w:rsidRDefault="00D0548D" w:rsidP="009E4D72">
      <w:pPr>
        <w:spacing w:line="480" w:lineRule="auto"/>
        <w:ind w:firstLine="720"/>
        <w:rPr>
          <w:rFonts w:ascii="Times New Roman" w:hAnsi="Times New Roman" w:cs="Times New Roman"/>
          <w:sz w:val="24"/>
          <w:szCs w:val="24"/>
          <w:lang w:val="en-US"/>
        </w:rPr>
      </w:pPr>
      <w:r w:rsidRPr="001F118D">
        <w:rPr>
          <w:rFonts w:ascii="Times New Roman" w:hAnsi="Times New Roman" w:cs="Times New Roman"/>
          <w:sz w:val="24"/>
          <w:szCs w:val="24"/>
          <w:lang w:val="en-US"/>
        </w:rPr>
        <w:t xml:space="preserve">The data set used in this study was obtained from a mobile health care service offered in collaboration with non-governmental organizations that run elderly care centers. This service was provided to elderly people residing in various districts of Hong Kong for free from 2008 to 2018. The data set consists of 2299 cases, each of which includes eleven variables. These variables include age, body height, body weight, education level, financial support, geriatric depression scale score, out-of-pocket financial source (whether they were independent or dependent on family), marital status, Mini Nutritional Assessment </w:t>
      </w:r>
      <w:r w:rsidR="00FE2DBE" w:rsidRPr="001F118D">
        <w:rPr>
          <w:rFonts w:ascii="Times New Roman" w:hAnsi="Times New Roman" w:cs="Times New Roman"/>
          <w:sz w:val="24"/>
          <w:szCs w:val="24"/>
          <w:lang w:val="en-US"/>
        </w:rPr>
        <w:t>Part</w:t>
      </w:r>
      <w:r w:rsidRPr="001F118D">
        <w:rPr>
          <w:rFonts w:ascii="Times New Roman" w:hAnsi="Times New Roman" w:cs="Times New Roman"/>
          <w:sz w:val="24"/>
          <w:szCs w:val="24"/>
          <w:lang w:val="en-US"/>
        </w:rPr>
        <w:t xml:space="preserve"> A score, Mini Nutritional Assessment </w:t>
      </w:r>
      <w:r w:rsidR="00FE2DBE" w:rsidRPr="001F118D">
        <w:rPr>
          <w:rFonts w:ascii="Times New Roman" w:hAnsi="Times New Roman" w:cs="Times New Roman"/>
          <w:sz w:val="24"/>
          <w:szCs w:val="24"/>
          <w:lang w:val="en-US"/>
        </w:rPr>
        <w:t>Part</w:t>
      </w:r>
      <w:r w:rsidRPr="001F118D">
        <w:rPr>
          <w:rFonts w:ascii="Times New Roman" w:hAnsi="Times New Roman" w:cs="Times New Roman"/>
          <w:sz w:val="24"/>
          <w:szCs w:val="24"/>
          <w:lang w:val="en-US"/>
        </w:rPr>
        <w:t xml:space="preserve"> B score. The outcome labels were based on the categories of the Mini Mental State Exam.</w:t>
      </w:r>
    </w:p>
    <w:p w14:paraId="2896B9C3" w14:textId="61FB4841" w:rsidR="000365D2" w:rsidRPr="001F118D" w:rsidRDefault="000365D2" w:rsidP="009E4D72">
      <w:pPr>
        <w:spacing w:line="480" w:lineRule="auto"/>
        <w:ind w:firstLine="720"/>
        <w:rPr>
          <w:rFonts w:ascii="Times New Roman" w:hAnsi="Times New Roman" w:cs="Times New Roman"/>
          <w:b/>
          <w:bCs/>
          <w:sz w:val="24"/>
          <w:szCs w:val="24"/>
          <w:lang w:val="en-US"/>
        </w:rPr>
      </w:pPr>
      <w:r w:rsidRPr="001F118D">
        <w:rPr>
          <w:rFonts w:ascii="Times New Roman" w:hAnsi="Times New Roman" w:cs="Times New Roman"/>
          <w:b/>
          <w:bCs/>
          <w:sz w:val="24"/>
          <w:szCs w:val="24"/>
          <w:lang w:val="en-US"/>
        </w:rPr>
        <w:t>Data pre-processing</w:t>
      </w:r>
    </w:p>
    <w:p w14:paraId="5B21E502" w14:textId="4EEAC771" w:rsidR="00DB2402" w:rsidRPr="001F118D" w:rsidRDefault="000D7DEF" w:rsidP="009E4D72">
      <w:pPr>
        <w:spacing w:line="480" w:lineRule="auto"/>
        <w:ind w:firstLine="720"/>
        <w:rPr>
          <w:rFonts w:ascii="Times New Roman" w:hAnsi="Times New Roman" w:cs="Times New Roman"/>
          <w:sz w:val="24"/>
          <w:szCs w:val="24"/>
          <w:lang w:val="en-US"/>
        </w:rPr>
      </w:pPr>
      <w:r w:rsidRPr="001F118D">
        <w:rPr>
          <w:rFonts w:ascii="Times New Roman" w:hAnsi="Times New Roman" w:cs="Times New Roman"/>
          <w:sz w:val="24"/>
          <w:szCs w:val="24"/>
          <w:lang w:val="en-US"/>
        </w:rPr>
        <w:t>Some data transformation techniques were applied on the data to make it appropriate and</w:t>
      </w:r>
      <w:r w:rsidR="00DA7C0F" w:rsidRPr="001F118D">
        <w:rPr>
          <w:rFonts w:ascii="Times New Roman" w:hAnsi="Times New Roman" w:cs="Times New Roman"/>
          <w:sz w:val="24"/>
          <w:szCs w:val="24"/>
          <w:lang w:val="en-US"/>
        </w:rPr>
        <w:t xml:space="preserve"> easily analyzable. </w:t>
      </w:r>
      <w:r w:rsidR="005716D5" w:rsidRPr="001F118D">
        <w:rPr>
          <w:rFonts w:ascii="Times New Roman" w:hAnsi="Times New Roman" w:cs="Times New Roman"/>
          <w:sz w:val="24"/>
          <w:szCs w:val="24"/>
          <w:lang w:val="en-US"/>
        </w:rPr>
        <w:t xml:space="preserve">The missing values in the dataset was dealt with by imputing the </w:t>
      </w:r>
      <w:r w:rsidR="005716D5" w:rsidRPr="001F118D">
        <w:rPr>
          <w:rFonts w:ascii="Times New Roman" w:hAnsi="Times New Roman" w:cs="Times New Roman"/>
          <w:sz w:val="24"/>
          <w:szCs w:val="24"/>
          <w:lang w:val="en-US"/>
        </w:rPr>
        <w:lastRenderedPageBreak/>
        <w:t>categorical variables with their mode and the numeric variables with mean</w:t>
      </w:r>
      <w:r w:rsidR="009C0CEB" w:rsidRPr="001F118D">
        <w:rPr>
          <w:rFonts w:ascii="Times New Roman" w:hAnsi="Times New Roman" w:cs="Times New Roman"/>
          <w:sz w:val="24"/>
          <w:szCs w:val="24"/>
          <w:lang w:val="en-US"/>
        </w:rPr>
        <w:t>.</w:t>
      </w:r>
      <w:r w:rsidR="008E4D89" w:rsidRPr="001F118D">
        <w:rPr>
          <w:rFonts w:ascii="Times New Roman" w:hAnsi="Times New Roman" w:cs="Times New Roman"/>
          <w:sz w:val="24"/>
          <w:szCs w:val="24"/>
          <w:lang w:val="en-US"/>
        </w:rPr>
        <w:t xml:space="preserve"> </w:t>
      </w:r>
      <w:r w:rsidR="00277FBA" w:rsidRPr="001F118D">
        <w:rPr>
          <w:rFonts w:ascii="Times New Roman" w:hAnsi="Times New Roman" w:cs="Times New Roman"/>
          <w:sz w:val="24"/>
          <w:szCs w:val="24"/>
          <w:lang w:val="en-US"/>
        </w:rPr>
        <w:t xml:space="preserve">Body mass index is one of the risk factors associated with dementia. </w:t>
      </w:r>
      <w:r w:rsidR="0038329B" w:rsidRPr="001F118D">
        <w:rPr>
          <w:rFonts w:ascii="Times New Roman" w:hAnsi="Times New Roman" w:cs="Times New Roman"/>
          <w:sz w:val="24"/>
          <w:szCs w:val="24"/>
          <w:lang w:val="en-US"/>
        </w:rPr>
        <w:t xml:space="preserve">The body mass index (BMI) </w:t>
      </w:r>
      <w:r w:rsidR="00B206D2" w:rsidRPr="001F118D">
        <w:rPr>
          <w:rFonts w:ascii="Times New Roman" w:hAnsi="Times New Roman" w:cs="Times New Roman"/>
          <w:sz w:val="24"/>
          <w:szCs w:val="24"/>
          <w:lang w:val="en-US"/>
        </w:rPr>
        <w:t>was calculated</w:t>
      </w:r>
      <w:r w:rsidR="0038329B" w:rsidRPr="001F118D">
        <w:rPr>
          <w:rFonts w:ascii="Times New Roman" w:hAnsi="Times New Roman" w:cs="Times New Roman"/>
          <w:sz w:val="24"/>
          <w:szCs w:val="24"/>
          <w:lang w:val="en-US"/>
        </w:rPr>
        <w:t xml:space="preserve"> by dividing the weight of the respondent by height squared. </w:t>
      </w:r>
      <w:r w:rsidR="00B206D2" w:rsidRPr="001F118D">
        <w:rPr>
          <w:rFonts w:ascii="Times New Roman" w:hAnsi="Times New Roman" w:cs="Times New Roman"/>
          <w:sz w:val="24"/>
          <w:szCs w:val="24"/>
          <w:lang w:val="en-US"/>
        </w:rPr>
        <w:t xml:space="preserve">The marital status of the respondent was also recoded into two categories (Married and Not married). </w:t>
      </w:r>
    </w:p>
    <w:p w14:paraId="0EF2E3DC" w14:textId="0F966258" w:rsidR="003C1D9F" w:rsidRPr="001F118D" w:rsidRDefault="003C1D9F" w:rsidP="009E4D72">
      <w:pPr>
        <w:spacing w:line="480" w:lineRule="auto"/>
        <w:ind w:firstLine="720"/>
        <w:rPr>
          <w:rFonts w:ascii="Times New Roman" w:hAnsi="Times New Roman" w:cs="Times New Roman"/>
          <w:b/>
          <w:bCs/>
          <w:sz w:val="24"/>
          <w:szCs w:val="24"/>
          <w:lang w:val="en-US"/>
        </w:rPr>
      </w:pPr>
      <w:r w:rsidRPr="001F118D">
        <w:rPr>
          <w:rFonts w:ascii="Times New Roman" w:hAnsi="Times New Roman" w:cs="Times New Roman"/>
          <w:b/>
          <w:bCs/>
          <w:sz w:val="24"/>
          <w:szCs w:val="24"/>
          <w:lang w:val="en-US"/>
        </w:rPr>
        <w:t>Exploratory data analysis</w:t>
      </w:r>
    </w:p>
    <w:tbl>
      <w:tblPr>
        <w:tblStyle w:val="TableGrid"/>
        <w:tblW w:w="0" w:type="auto"/>
        <w:tblLook w:val="04A0" w:firstRow="1" w:lastRow="0" w:firstColumn="1" w:lastColumn="0" w:noHBand="0" w:noVBand="1"/>
      </w:tblPr>
      <w:tblGrid>
        <w:gridCol w:w="3005"/>
        <w:gridCol w:w="4503"/>
        <w:gridCol w:w="1508"/>
      </w:tblGrid>
      <w:tr w:rsidR="00E40E37" w:rsidRPr="001F118D" w14:paraId="1523DD89" w14:textId="77777777" w:rsidTr="0084798F">
        <w:tc>
          <w:tcPr>
            <w:tcW w:w="3005" w:type="dxa"/>
          </w:tcPr>
          <w:p w14:paraId="78AA3F4C" w14:textId="07C6BEF6"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Variable</w:t>
            </w:r>
          </w:p>
        </w:tc>
        <w:tc>
          <w:tcPr>
            <w:tcW w:w="4503" w:type="dxa"/>
          </w:tcPr>
          <w:p w14:paraId="364B3AC0" w14:textId="54285C06"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Category</w:t>
            </w:r>
          </w:p>
        </w:tc>
        <w:tc>
          <w:tcPr>
            <w:tcW w:w="1508" w:type="dxa"/>
          </w:tcPr>
          <w:p w14:paraId="7F19A034" w14:textId="1B693E44"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Frequency</w:t>
            </w:r>
          </w:p>
        </w:tc>
      </w:tr>
      <w:tr w:rsidR="00E40E37" w:rsidRPr="001F118D" w14:paraId="1D4ED0A0" w14:textId="77777777" w:rsidTr="0084798F">
        <w:tc>
          <w:tcPr>
            <w:tcW w:w="3005" w:type="dxa"/>
          </w:tcPr>
          <w:p w14:paraId="45BF4B7A" w14:textId="6AEF787B"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Gender</w:t>
            </w:r>
          </w:p>
        </w:tc>
        <w:tc>
          <w:tcPr>
            <w:tcW w:w="4503" w:type="dxa"/>
          </w:tcPr>
          <w:p w14:paraId="793C1F77"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Male</w:t>
            </w:r>
          </w:p>
          <w:p w14:paraId="56BF57DE" w14:textId="129021A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Female</w:t>
            </w:r>
          </w:p>
        </w:tc>
        <w:tc>
          <w:tcPr>
            <w:tcW w:w="1508" w:type="dxa"/>
          </w:tcPr>
          <w:p w14:paraId="55E12011"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1149</w:t>
            </w:r>
          </w:p>
          <w:p w14:paraId="059AC39B" w14:textId="15EF8DB8"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566</w:t>
            </w:r>
          </w:p>
        </w:tc>
      </w:tr>
      <w:tr w:rsidR="00E40E37" w:rsidRPr="001F118D" w14:paraId="119C6399" w14:textId="77777777" w:rsidTr="0084798F">
        <w:trPr>
          <w:trHeight w:val="2347"/>
        </w:trPr>
        <w:tc>
          <w:tcPr>
            <w:tcW w:w="3005" w:type="dxa"/>
          </w:tcPr>
          <w:p w14:paraId="59739C49" w14:textId="7C9AB573"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Education</w:t>
            </w:r>
          </w:p>
        </w:tc>
        <w:tc>
          <w:tcPr>
            <w:tcW w:w="4503" w:type="dxa"/>
          </w:tcPr>
          <w:p w14:paraId="43995FD9"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No education</w:t>
            </w:r>
          </w:p>
          <w:p w14:paraId="75A251F6"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Primary school</w:t>
            </w:r>
          </w:p>
          <w:p w14:paraId="5E85E9ED"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Secondary school</w:t>
            </w:r>
          </w:p>
          <w:p w14:paraId="433F7CE1" w14:textId="68AF6318"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Tertiary</w:t>
            </w:r>
          </w:p>
        </w:tc>
        <w:tc>
          <w:tcPr>
            <w:tcW w:w="1508" w:type="dxa"/>
          </w:tcPr>
          <w:p w14:paraId="268C11EB" w14:textId="0F324AAA"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513</w:t>
            </w:r>
          </w:p>
          <w:p w14:paraId="2BABF301" w14:textId="046E9C20"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710</w:t>
            </w:r>
          </w:p>
          <w:p w14:paraId="102AE30E" w14:textId="6A22D406"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418</w:t>
            </w:r>
          </w:p>
          <w:p w14:paraId="336B4E57" w14:textId="13AC0BFF"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74</w:t>
            </w:r>
          </w:p>
          <w:p w14:paraId="75A68DD7" w14:textId="3E24D277" w:rsidR="00E40E37" w:rsidRPr="001F118D" w:rsidRDefault="00E40E37" w:rsidP="009E4D72">
            <w:pPr>
              <w:spacing w:line="480" w:lineRule="auto"/>
              <w:rPr>
                <w:rFonts w:ascii="Times New Roman" w:hAnsi="Times New Roman" w:cs="Times New Roman"/>
                <w:sz w:val="24"/>
                <w:szCs w:val="24"/>
                <w:lang w:val="en-US"/>
              </w:rPr>
            </w:pPr>
          </w:p>
        </w:tc>
      </w:tr>
      <w:tr w:rsidR="00E40E37" w:rsidRPr="001F118D" w14:paraId="60A557AF" w14:textId="77777777" w:rsidTr="0084798F">
        <w:tc>
          <w:tcPr>
            <w:tcW w:w="3005" w:type="dxa"/>
          </w:tcPr>
          <w:p w14:paraId="2AB2F22C" w14:textId="7C8B6DC6"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Marital status</w:t>
            </w:r>
          </w:p>
        </w:tc>
        <w:tc>
          <w:tcPr>
            <w:tcW w:w="4503" w:type="dxa"/>
          </w:tcPr>
          <w:p w14:paraId="265AC90B"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Single</w:t>
            </w:r>
          </w:p>
          <w:p w14:paraId="56D64A3C"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Married</w:t>
            </w:r>
          </w:p>
          <w:p w14:paraId="377B030A"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Widowed</w:t>
            </w:r>
          </w:p>
          <w:p w14:paraId="136789BC"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Separate</w:t>
            </w:r>
          </w:p>
          <w:p w14:paraId="0CA66737"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Divorced</w:t>
            </w:r>
          </w:p>
          <w:p w14:paraId="2E014100" w14:textId="6C028E4F"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Married but not live spouse</w:t>
            </w:r>
          </w:p>
        </w:tc>
        <w:tc>
          <w:tcPr>
            <w:tcW w:w="1508" w:type="dxa"/>
          </w:tcPr>
          <w:p w14:paraId="3AF64E2E"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90</w:t>
            </w:r>
          </w:p>
          <w:p w14:paraId="34803984"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969</w:t>
            </w:r>
          </w:p>
          <w:p w14:paraId="03FDCA7A"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562</w:t>
            </w:r>
          </w:p>
          <w:p w14:paraId="43579784"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12</w:t>
            </w:r>
          </w:p>
          <w:p w14:paraId="5FFC8460" w14:textId="77777777"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81</w:t>
            </w:r>
          </w:p>
          <w:p w14:paraId="01276DA1" w14:textId="756F465E" w:rsidR="00E40E37" w:rsidRPr="001F118D" w:rsidRDefault="00E40E37"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1</w:t>
            </w:r>
          </w:p>
        </w:tc>
      </w:tr>
      <w:tr w:rsidR="0040708E" w:rsidRPr="001F118D" w14:paraId="447B97CF" w14:textId="77777777" w:rsidTr="0084798F">
        <w:tc>
          <w:tcPr>
            <w:tcW w:w="3005" w:type="dxa"/>
          </w:tcPr>
          <w:p w14:paraId="6AD7B58D" w14:textId="4B82F3A5" w:rsidR="0040708E" w:rsidRPr="001F118D" w:rsidRDefault="0040708E"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Mini mental state exam</w:t>
            </w:r>
          </w:p>
        </w:tc>
        <w:tc>
          <w:tcPr>
            <w:tcW w:w="4503" w:type="dxa"/>
          </w:tcPr>
          <w:p w14:paraId="5D38F428" w14:textId="77777777" w:rsidR="0040708E" w:rsidRPr="001F118D" w:rsidRDefault="0040708E"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 xml:space="preserve">Negative </w:t>
            </w:r>
          </w:p>
          <w:p w14:paraId="705CCEDE" w14:textId="2EEDD343" w:rsidR="0040708E" w:rsidRPr="001F118D" w:rsidRDefault="0040708E"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Positive</w:t>
            </w:r>
          </w:p>
        </w:tc>
        <w:tc>
          <w:tcPr>
            <w:tcW w:w="1508" w:type="dxa"/>
          </w:tcPr>
          <w:p w14:paraId="16CFC28E" w14:textId="77777777" w:rsidR="0040708E" w:rsidRPr="001F118D" w:rsidRDefault="0040708E"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1428</w:t>
            </w:r>
          </w:p>
          <w:p w14:paraId="3379032D" w14:textId="7DE3CFAA" w:rsidR="0040708E" w:rsidRPr="001F118D" w:rsidRDefault="0040708E"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287</w:t>
            </w:r>
          </w:p>
        </w:tc>
      </w:tr>
      <w:tr w:rsidR="0084798F" w:rsidRPr="001F118D" w14:paraId="740BBAAA" w14:textId="77777777" w:rsidTr="0084798F">
        <w:tc>
          <w:tcPr>
            <w:tcW w:w="3005" w:type="dxa"/>
          </w:tcPr>
          <w:p w14:paraId="77B17B88" w14:textId="411BC597"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Financial status</w:t>
            </w:r>
          </w:p>
        </w:tc>
        <w:tc>
          <w:tcPr>
            <w:tcW w:w="4503" w:type="dxa"/>
          </w:tcPr>
          <w:p w14:paraId="20183CDB" w14:textId="77777777"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Independent</w:t>
            </w:r>
          </w:p>
          <w:p w14:paraId="2774E6D0" w14:textId="77777777"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Comprehensive social security assistance</w:t>
            </w:r>
          </w:p>
          <w:p w14:paraId="3ACB3BA6" w14:textId="77777777"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Disability allowance</w:t>
            </w:r>
          </w:p>
          <w:p w14:paraId="30D6F52A" w14:textId="77777777"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lastRenderedPageBreak/>
              <w:t>Old age allowance</w:t>
            </w:r>
          </w:p>
          <w:p w14:paraId="627D120B" w14:textId="77777777" w:rsidR="0084798F" w:rsidRPr="001F118D" w:rsidRDefault="0084798F" w:rsidP="009E4D72">
            <w:pPr>
              <w:spacing w:line="480" w:lineRule="auto"/>
              <w:rPr>
                <w:rFonts w:ascii="Times New Roman" w:eastAsia="Times New Roman" w:hAnsi="Times New Roman" w:cs="Times New Roman"/>
                <w:color w:val="000000"/>
                <w:sz w:val="24"/>
                <w:szCs w:val="24"/>
              </w:rPr>
            </w:pPr>
            <w:r w:rsidRPr="001F118D">
              <w:rPr>
                <w:rFonts w:ascii="Times New Roman" w:eastAsia="Times New Roman" w:hAnsi="Times New Roman" w:cs="Times New Roman"/>
                <w:color w:val="000000"/>
                <w:sz w:val="24"/>
                <w:szCs w:val="24"/>
                <w:lang w:val="en-GB"/>
              </w:rPr>
              <w:t>D</w:t>
            </w:r>
            <w:r w:rsidRPr="001F118D">
              <w:rPr>
                <w:rFonts w:ascii="Times New Roman" w:eastAsia="Times New Roman" w:hAnsi="Times New Roman" w:cs="Times New Roman"/>
                <w:color w:val="000000"/>
                <w:sz w:val="24"/>
                <w:szCs w:val="24"/>
              </w:rPr>
              <w:t>epend on family with Old Age Allowance</w:t>
            </w:r>
          </w:p>
          <w:p w14:paraId="7ED8EB20" w14:textId="77777777"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Depend on family with Disability Allowance</w:t>
            </w:r>
          </w:p>
          <w:p w14:paraId="6EDCF5A2" w14:textId="3E288D54"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AU"/>
              </w:rPr>
              <w:t>Depend on family with CSSA</w:t>
            </w:r>
          </w:p>
        </w:tc>
        <w:tc>
          <w:tcPr>
            <w:tcW w:w="1508" w:type="dxa"/>
          </w:tcPr>
          <w:p w14:paraId="4AF74EAB" w14:textId="77777777"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lastRenderedPageBreak/>
              <w:t>980</w:t>
            </w:r>
          </w:p>
          <w:p w14:paraId="09CBC004" w14:textId="77777777" w:rsidR="0084798F" w:rsidRPr="001F118D" w:rsidRDefault="0084798F"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291</w:t>
            </w:r>
          </w:p>
          <w:p w14:paraId="36FB1B3C" w14:textId="77777777" w:rsidR="0084798F" w:rsidRPr="001F118D" w:rsidRDefault="00C4210B"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125</w:t>
            </w:r>
          </w:p>
          <w:p w14:paraId="16F21B26" w14:textId="77777777" w:rsidR="00C4210B" w:rsidRPr="001F118D" w:rsidRDefault="00C4210B"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lastRenderedPageBreak/>
              <w:t>365</w:t>
            </w:r>
          </w:p>
          <w:p w14:paraId="786E2ECE" w14:textId="77777777" w:rsidR="00C4210B" w:rsidRPr="001F118D" w:rsidRDefault="00C4210B"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492</w:t>
            </w:r>
          </w:p>
          <w:p w14:paraId="4A89C2D8" w14:textId="77777777" w:rsidR="00C4210B" w:rsidRPr="001F118D" w:rsidRDefault="00C4210B"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14</w:t>
            </w:r>
          </w:p>
          <w:p w14:paraId="3267FCEA" w14:textId="77777777" w:rsidR="00C4210B" w:rsidRPr="001F118D" w:rsidRDefault="00C4210B"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11</w:t>
            </w:r>
          </w:p>
          <w:p w14:paraId="2DC830FA" w14:textId="72F42C2B" w:rsidR="00C4210B" w:rsidRPr="001F118D" w:rsidRDefault="00C4210B" w:rsidP="009E4D72">
            <w:pPr>
              <w:spacing w:line="480" w:lineRule="auto"/>
              <w:rPr>
                <w:rFonts w:ascii="Times New Roman" w:hAnsi="Times New Roman" w:cs="Times New Roman"/>
                <w:sz w:val="24"/>
                <w:szCs w:val="24"/>
                <w:lang w:val="en-US"/>
              </w:rPr>
            </w:pPr>
            <w:r w:rsidRPr="001F118D">
              <w:rPr>
                <w:rFonts w:ascii="Times New Roman" w:hAnsi="Times New Roman" w:cs="Times New Roman"/>
                <w:sz w:val="24"/>
                <w:szCs w:val="24"/>
                <w:lang w:val="en-US"/>
              </w:rPr>
              <w:t>21</w:t>
            </w:r>
          </w:p>
        </w:tc>
      </w:tr>
    </w:tbl>
    <w:p w14:paraId="09713985" w14:textId="4C2E72DB" w:rsidR="00704FD1" w:rsidRPr="001F118D" w:rsidRDefault="000759AD" w:rsidP="009E4D72">
      <w:pPr>
        <w:spacing w:line="480" w:lineRule="auto"/>
        <w:ind w:firstLine="720"/>
        <w:rPr>
          <w:rFonts w:ascii="Times New Roman" w:hAnsi="Times New Roman" w:cs="Times New Roman"/>
          <w:sz w:val="24"/>
          <w:szCs w:val="24"/>
          <w:lang w:val="en-US"/>
        </w:rPr>
      </w:pPr>
      <w:r w:rsidRPr="001F118D">
        <w:rPr>
          <w:rFonts w:ascii="Times New Roman" w:hAnsi="Times New Roman" w:cs="Times New Roman"/>
          <w:sz w:val="24"/>
          <w:szCs w:val="24"/>
          <w:lang w:val="en-US"/>
        </w:rPr>
        <w:lastRenderedPageBreak/>
        <w:t>Table 1: Frequency tabl</w:t>
      </w:r>
      <w:r w:rsidR="006C4C0C" w:rsidRPr="001F118D">
        <w:rPr>
          <w:rFonts w:ascii="Times New Roman" w:hAnsi="Times New Roman" w:cs="Times New Roman"/>
          <w:sz w:val="24"/>
          <w:szCs w:val="24"/>
          <w:lang w:val="en-US"/>
        </w:rPr>
        <w:t>e</w:t>
      </w:r>
    </w:p>
    <w:p w14:paraId="5C2A3259" w14:textId="6BB859DC" w:rsidR="00D0548D" w:rsidRPr="001F118D" w:rsidRDefault="006C4C0C" w:rsidP="009E4D72">
      <w:pPr>
        <w:spacing w:line="480" w:lineRule="auto"/>
        <w:ind w:firstLine="720"/>
        <w:rPr>
          <w:rFonts w:ascii="Times New Roman" w:hAnsi="Times New Roman" w:cs="Times New Roman"/>
          <w:sz w:val="24"/>
          <w:szCs w:val="24"/>
          <w:lang w:val="en-US"/>
        </w:rPr>
      </w:pPr>
      <w:r w:rsidRPr="001F118D">
        <w:rPr>
          <w:rFonts w:ascii="Times New Roman" w:hAnsi="Times New Roman" w:cs="Times New Roman"/>
          <w:sz w:val="24"/>
          <w:szCs w:val="24"/>
          <w:lang w:val="en-US"/>
        </w:rPr>
        <w:t xml:space="preserve">Frequency distribution table in table 1 above illustrate the number of respondents in each category. </w:t>
      </w:r>
      <w:r w:rsidR="00FE6346" w:rsidRPr="001F118D">
        <w:rPr>
          <w:rFonts w:ascii="Times New Roman" w:hAnsi="Times New Roman" w:cs="Times New Roman"/>
          <w:sz w:val="24"/>
          <w:szCs w:val="24"/>
          <w:lang w:val="en-US"/>
        </w:rPr>
        <w:t>The results shows that there were more males (1149) in the study than females (566)</w:t>
      </w:r>
      <w:r w:rsidR="00EA4FDB" w:rsidRPr="001F118D">
        <w:rPr>
          <w:rFonts w:ascii="Times New Roman" w:hAnsi="Times New Roman" w:cs="Times New Roman"/>
          <w:sz w:val="24"/>
          <w:szCs w:val="24"/>
          <w:lang w:val="en-US"/>
        </w:rPr>
        <w:t xml:space="preserve">. It can also be evident that most participants had primary level of education (N=710) while the least had </w:t>
      </w:r>
      <w:r w:rsidR="00476B08" w:rsidRPr="001F118D">
        <w:rPr>
          <w:rFonts w:ascii="Times New Roman" w:hAnsi="Times New Roman" w:cs="Times New Roman"/>
          <w:sz w:val="24"/>
          <w:szCs w:val="24"/>
          <w:lang w:val="en-US"/>
        </w:rPr>
        <w:t>up to</w:t>
      </w:r>
      <w:r w:rsidR="00EA4FDB" w:rsidRPr="001F118D">
        <w:rPr>
          <w:rFonts w:ascii="Times New Roman" w:hAnsi="Times New Roman" w:cs="Times New Roman"/>
          <w:sz w:val="24"/>
          <w:szCs w:val="24"/>
          <w:lang w:val="en-US"/>
        </w:rPr>
        <w:t xml:space="preserve"> tertiary level of education (N=74)</w:t>
      </w:r>
      <w:r w:rsidR="00476B08" w:rsidRPr="001F118D">
        <w:rPr>
          <w:rFonts w:ascii="Times New Roman" w:hAnsi="Times New Roman" w:cs="Times New Roman"/>
          <w:sz w:val="24"/>
          <w:szCs w:val="24"/>
          <w:lang w:val="en-US"/>
        </w:rPr>
        <w:t xml:space="preserve">. It is also shown that </w:t>
      </w:r>
      <w:r w:rsidR="002243DC" w:rsidRPr="001F118D">
        <w:rPr>
          <w:rFonts w:ascii="Times New Roman" w:hAnsi="Times New Roman" w:cs="Times New Roman"/>
          <w:sz w:val="24"/>
          <w:szCs w:val="24"/>
          <w:lang w:val="en-US"/>
        </w:rPr>
        <w:t>most participants were married</w:t>
      </w:r>
      <w:r w:rsidR="00CB1397" w:rsidRPr="001F118D">
        <w:rPr>
          <w:rFonts w:ascii="Times New Roman" w:hAnsi="Times New Roman" w:cs="Times New Roman"/>
          <w:sz w:val="24"/>
          <w:szCs w:val="24"/>
          <w:lang w:val="en-US"/>
        </w:rPr>
        <w:t xml:space="preserve"> (N=969)</w:t>
      </w:r>
      <w:r w:rsidR="002243DC" w:rsidRPr="001F118D">
        <w:rPr>
          <w:rFonts w:ascii="Times New Roman" w:hAnsi="Times New Roman" w:cs="Times New Roman"/>
          <w:sz w:val="24"/>
          <w:szCs w:val="24"/>
          <w:lang w:val="en-US"/>
        </w:rPr>
        <w:t xml:space="preserve"> compared to those who were divorced, single, separated and w</w:t>
      </w:r>
      <w:r w:rsidR="00CB1397" w:rsidRPr="001F118D">
        <w:rPr>
          <w:rFonts w:ascii="Times New Roman" w:hAnsi="Times New Roman" w:cs="Times New Roman"/>
          <w:sz w:val="24"/>
          <w:szCs w:val="24"/>
          <w:lang w:val="en-US"/>
        </w:rPr>
        <w:t>i</w:t>
      </w:r>
      <w:r w:rsidR="002243DC" w:rsidRPr="001F118D">
        <w:rPr>
          <w:rFonts w:ascii="Times New Roman" w:hAnsi="Times New Roman" w:cs="Times New Roman"/>
          <w:sz w:val="24"/>
          <w:szCs w:val="24"/>
          <w:lang w:val="en-US"/>
        </w:rPr>
        <w:t>dowed combined</w:t>
      </w:r>
      <w:r w:rsidR="00CB1397" w:rsidRPr="001F118D">
        <w:rPr>
          <w:rFonts w:ascii="Times New Roman" w:hAnsi="Times New Roman" w:cs="Times New Roman"/>
          <w:sz w:val="24"/>
          <w:szCs w:val="24"/>
          <w:lang w:val="en-US"/>
        </w:rPr>
        <w:t xml:space="preserve"> (N=746)</w:t>
      </w:r>
      <w:r w:rsidR="002243DC" w:rsidRPr="001F118D">
        <w:rPr>
          <w:rFonts w:ascii="Times New Roman" w:hAnsi="Times New Roman" w:cs="Times New Roman"/>
          <w:sz w:val="24"/>
          <w:szCs w:val="24"/>
          <w:lang w:val="en-US"/>
        </w:rPr>
        <w:t xml:space="preserve">. </w:t>
      </w:r>
      <w:r w:rsidR="00EF6207" w:rsidRPr="001F118D">
        <w:rPr>
          <w:rFonts w:ascii="Times New Roman" w:hAnsi="Times New Roman" w:cs="Times New Roman"/>
          <w:sz w:val="24"/>
          <w:szCs w:val="24"/>
          <w:lang w:val="en-US"/>
        </w:rPr>
        <w:t xml:space="preserve">Financial status of the </w:t>
      </w:r>
      <w:r w:rsidR="003A5095" w:rsidRPr="001F118D">
        <w:rPr>
          <w:rFonts w:ascii="Times New Roman" w:hAnsi="Times New Roman" w:cs="Times New Roman"/>
          <w:sz w:val="24"/>
          <w:szCs w:val="24"/>
          <w:lang w:val="en-US"/>
        </w:rPr>
        <w:t>respondents</w:t>
      </w:r>
      <w:r w:rsidR="00EF6207" w:rsidRPr="001F118D">
        <w:rPr>
          <w:rFonts w:ascii="Times New Roman" w:hAnsi="Times New Roman" w:cs="Times New Roman"/>
          <w:sz w:val="24"/>
          <w:szCs w:val="24"/>
          <w:lang w:val="en-US"/>
        </w:rPr>
        <w:t xml:space="preserve"> was also explored and the results shows that most of them depended on family with old age assistance (N=</w:t>
      </w:r>
      <w:r w:rsidR="00156AD2" w:rsidRPr="001F118D">
        <w:rPr>
          <w:rFonts w:ascii="Times New Roman" w:hAnsi="Times New Roman" w:cs="Times New Roman"/>
          <w:sz w:val="24"/>
          <w:szCs w:val="24"/>
          <w:lang w:val="en-US"/>
        </w:rPr>
        <w:t>492) Most</w:t>
      </w:r>
      <w:r w:rsidR="001E2253" w:rsidRPr="001F118D">
        <w:rPr>
          <w:rFonts w:ascii="Times New Roman" w:hAnsi="Times New Roman" w:cs="Times New Roman"/>
          <w:sz w:val="24"/>
          <w:szCs w:val="24"/>
          <w:lang w:val="en-US"/>
        </w:rPr>
        <w:t xml:space="preserve"> participants in the sample tested negative for dementia (N=1428) while only 287 tested positive.  </w:t>
      </w:r>
    </w:p>
    <w:p w14:paraId="57D4E52C" w14:textId="293A12CA" w:rsidR="00704FD1" w:rsidRPr="001F118D" w:rsidRDefault="00704FD1" w:rsidP="009E4D72">
      <w:pPr>
        <w:spacing w:line="480" w:lineRule="auto"/>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4508"/>
        <w:gridCol w:w="4508"/>
      </w:tblGrid>
      <w:tr w:rsidR="00704FD1" w:rsidRPr="001F118D" w14:paraId="36A355D5" w14:textId="77777777" w:rsidTr="00704FD1">
        <w:tc>
          <w:tcPr>
            <w:tcW w:w="4508" w:type="dxa"/>
          </w:tcPr>
          <w:p w14:paraId="466E84C8" w14:textId="7CDFB50E"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Average age</w:t>
            </w:r>
          </w:p>
        </w:tc>
        <w:tc>
          <w:tcPr>
            <w:tcW w:w="4508" w:type="dxa"/>
          </w:tcPr>
          <w:p w14:paraId="18E8D0EA" w14:textId="047A8AAF"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77.73</w:t>
            </w:r>
          </w:p>
        </w:tc>
      </w:tr>
      <w:tr w:rsidR="00704FD1" w:rsidRPr="001F118D" w14:paraId="0F72872F" w14:textId="77777777" w:rsidTr="00704FD1">
        <w:tc>
          <w:tcPr>
            <w:tcW w:w="4508" w:type="dxa"/>
          </w:tcPr>
          <w:p w14:paraId="0C1DD69D" w14:textId="66777919"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Average Bmi</w:t>
            </w:r>
          </w:p>
        </w:tc>
        <w:tc>
          <w:tcPr>
            <w:tcW w:w="4508" w:type="dxa"/>
          </w:tcPr>
          <w:p w14:paraId="6FBF0D6A" w14:textId="2B1AA3B9"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24.04</w:t>
            </w:r>
          </w:p>
        </w:tc>
      </w:tr>
      <w:tr w:rsidR="00704FD1" w:rsidRPr="001F118D" w14:paraId="0A5CED21" w14:textId="77777777" w:rsidTr="00704FD1">
        <w:tc>
          <w:tcPr>
            <w:tcW w:w="4508" w:type="dxa"/>
          </w:tcPr>
          <w:p w14:paraId="135B48DB" w14:textId="3C49E070"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Average_GDS</w:t>
            </w:r>
          </w:p>
        </w:tc>
        <w:tc>
          <w:tcPr>
            <w:tcW w:w="4508" w:type="dxa"/>
          </w:tcPr>
          <w:p w14:paraId="3006A7B7" w14:textId="62078326"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2.16</w:t>
            </w:r>
          </w:p>
        </w:tc>
      </w:tr>
      <w:tr w:rsidR="00704FD1" w:rsidRPr="001F118D" w14:paraId="2D20583C" w14:textId="77777777" w:rsidTr="00704FD1">
        <w:tc>
          <w:tcPr>
            <w:tcW w:w="4508" w:type="dxa"/>
          </w:tcPr>
          <w:p w14:paraId="790877D4" w14:textId="1AD8634A"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Average</w:t>
            </w:r>
            <w:r w:rsidR="00686348" w:rsidRPr="001F118D">
              <w:rPr>
                <w:rFonts w:ascii="Times New Roman" w:hAnsi="Times New Roman" w:cs="Times New Roman"/>
                <w:sz w:val="24"/>
                <w:szCs w:val="24"/>
                <w:lang w:val="en-GB"/>
              </w:rPr>
              <w:t>_MNA</w:t>
            </w:r>
          </w:p>
        </w:tc>
        <w:tc>
          <w:tcPr>
            <w:tcW w:w="4508" w:type="dxa"/>
          </w:tcPr>
          <w:p w14:paraId="54E9EC70" w14:textId="38F4F3CA"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12.72</w:t>
            </w:r>
          </w:p>
        </w:tc>
      </w:tr>
      <w:tr w:rsidR="009F6911" w:rsidRPr="001F118D" w14:paraId="31CC4EB8" w14:textId="77777777" w:rsidTr="00704FD1">
        <w:tc>
          <w:tcPr>
            <w:tcW w:w="4508" w:type="dxa"/>
          </w:tcPr>
          <w:p w14:paraId="454C395F" w14:textId="62653416" w:rsidR="009F6911" w:rsidRPr="001F118D" w:rsidRDefault="009F691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Average weight</w:t>
            </w:r>
          </w:p>
        </w:tc>
        <w:tc>
          <w:tcPr>
            <w:tcW w:w="4508" w:type="dxa"/>
          </w:tcPr>
          <w:p w14:paraId="1841DD1D" w14:textId="3900CAD3" w:rsidR="009F6911" w:rsidRPr="001F118D" w:rsidRDefault="009F691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57.19</w:t>
            </w:r>
          </w:p>
        </w:tc>
      </w:tr>
      <w:tr w:rsidR="009F6911" w:rsidRPr="001F118D" w14:paraId="44654A64" w14:textId="77777777" w:rsidTr="00704FD1">
        <w:tc>
          <w:tcPr>
            <w:tcW w:w="4508" w:type="dxa"/>
          </w:tcPr>
          <w:p w14:paraId="63F8403E" w14:textId="1764BA83" w:rsidR="009F6911" w:rsidRPr="001F118D" w:rsidRDefault="009F691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Average height</w:t>
            </w:r>
          </w:p>
        </w:tc>
        <w:tc>
          <w:tcPr>
            <w:tcW w:w="4508" w:type="dxa"/>
          </w:tcPr>
          <w:p w14:paraId="45C57D50" w14:textId="10751597" w:rsidR="009F6911" w:rsidRPr="001F118D" w:rsidRDefault="009F691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154.24</w:t>
            </w:r>
          </w:p>
        </w:tc>
      </w:tr>
    </w:tbl>
    <w:p w14:paraId="1356BFDC" w14:textId="5963F2EC" w:rsidR="00704FD1" w:rsidRPr="001F118D" w:rsidRDefault="00704FD1"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Table 2: Summary statistics</w:t>
      </w:r>
    </w:p>
    <w:p w14:paraId="79493BED" w14:textId="49AA472C" w:rsidR="00896A8D" w:rsidRPr="001F118D" w:rsidRDefault="008D235B"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lastRenderedPageBreak/>
        <w:tab/>
        <w:t xml:space="preserve">Summary statistics in table 2 above was used to describe the numeric variables used in the study. </w:t>
      </w:r>
      <w:r w:rsidR="00E253CC" w:rsidRPr="001F118D">
        <w:rPr>
          <w:rFonts w:ascii="Times New Roman" w:hAnsi="Times New Roman" w:cs="Times New Roman"/>
          <w:sz w:val="24"/>
          <w:szCs w:val="24"/>
          <w:lang w:val="en-GB"/>
        </w:rPr>
        <w:t xml:space="preserve">The average age of the participants in our sample was 77 </w:t>
      </w:r>
      <w:r w:rsidR="00990C63" w:rsidRPr="001F118D">
        <w:rPr>
          <w:rFonts w:ascii="Times New Roman" w:hAnsi="Times New Roman" w:cs="Times New Roman"/>
          <w:sz w:val="24"/>
          <w:szCs w:val="24"/>
          <w:lang w:val="en-GB"/>
        </w:rPr>
        <w:t>years. The</w:t>
      </w:r>
      <w:r w:rsidR="00F72EE5" w:rsidRPr="001F118D">
        <w:rPr>
          <w:rFonts w:ascii="Times New Roman" w:hAnsi="Times New Roman" w:cs="Times New Roman"/>
          <w:sz w:val="24"/>
          <w:szCs w:val="24"/>
          <w:lang w:val="en-GB"/>
        </w:rPr>
        <w:t xml:space="preserve"> mean height of the participants in the study is 154.24</w:t>
      </w:r>
      <w:r w:rsidR="002C3525" w:rsidRPr="001F118D">
        <w:rPr>
          <w:rFonts w:ascii="Times New Roman" w:hAnsi="Times New Roman" w:cs="Times New Roman"/>
          <w:sz w:val="24"/>
          <w:szCs w:val="24"/>
          <w:lang w:val="en-GB"/>
        </w:rPr>
        <w:t>cm</w:t>
      </w:r>
      <w:r w:rsidR="00F72EE5" w:rsidRPr="001F118D">
        <w:rPr>
          <w:rFonts w:ascii="Times New Roman" w:hAnsi="Times New Roman" w:cs="Times New Roman"/>
          <w:sz w:val="24"/>
          <w:szCs w:val="24"/>
          <w:lang w:val="en-GB"/>
        </w:rPr>
        <w:t xml:space="preserve"> while the mean weight was 57.19. </w:t>
      </w:r>
      <w:r w:rsidR="00E253CC" w:rsidRPr="001F118D">
        <w:rPr>
          <w:rFonts w:ascii="Times New Roman" w:hAnsi="Times New Roman" w:cs="Times New Roman"/>
          <w:sz w:val="24"/>
          <w:szCs w:val="24"/>
          <w:lang w:val="en-GB"/>
        </w:rPr>
        <w:t xml:space="preserve"> </w:t>
      </w:r>
      <w:r w:rsidR="00470B6E" w:rsidRPr="001F118D">
        <w:rPr>
          <w:rFonts w:ascii="Times New Roman" w:hAnsi="Times New Roman" w:cs="Times New Roman"/>
          <w:sz w:val="24"/>
          <w:szCs w:val="24"/>
          <w:lang w:val="en-GB"/>
        </w:rPr>
        <w:t xml:space="preserve">The average </w:t>
      </w:r>
      <w:r w:rsidR="00FC3CE9" w:rsidRPr="001F118D">
        <w:rPr>
          <w:rFonts w:ascii="Times New Roman" w:hAnsi="Times New Roman" w:cs="Times New Roman"/>
          <w:sz w:val="24"/>
          <w:szCs w:val="24"/>
          <w:lang w:val="en-GB"/>
        </w:rPr>
        <w:t>BMI</w:t>
      </w:r>
      <w:r w:rsidR="00470B6E" w:rsidRPr="001F118D">
        <w:rPr>
          <w:rFonts w:ascii="Times New Roman" w:hAnsi="Times New Roman" w:cs="Times New Roman"/>
          <w:sz w:val="24"/>
          <w:szCs w:val="24"/>
          <w:lang w:val="en-GB"/>
        </w:rPr>
        <w:t xml:space="preserve"> was also found to be 24.04 which is ideal for any human being. </w:t>
      </w:r>
      <w:r w:rsidR="006751D2" w:rsidRPr="001F118D">
        <w:rPr>
          <w:rFonts w:ascii="Times New Roman" w:hAnsi="Times New Roman" w:cs="Times New Roman"/>
          <w:sz w:val="24"/>
          <w:szCs w:val="24"/>
          <w:lang w:val="en-GB"/>
        </w:rPr>
        <w:t>The average</w:t>
      </w:r>
      <w:r w:rsidR="006751D2" w:rsidRPr="001F118D">
        <w:rPr>
          <w:rFonts w:ascii="Times New Roman" w:hAnsi="Times New Roman" w:cs="Times New Roman"/>
          <w:sz w:val="24"/>
          <w:szCs w:val="24"/>
        </w:rPr>
        <w:t xml:space="preserve">Geriatric Depression </w:t>
      </w:r>
      <w:r w:rsidR="008D00A4" w:rsidRPr="001F118D">
        <w:rPr>
          <w:rFonts w:ascii="Times New Roman" w:hAnsi="Times New Roman" w:cs="Times New Roman"/>
          <w:sz w:val="24"/>
          <w:szCs w:val="24"/>
        </w:rPr>
        <w:t>scale</w:t>
      </w:r>
      <w:r w:rsidR="006751D2" w:rsidRPr="001F118D">
        <w:rPr>
          <w:rFonts w:ascii="Times New Roman" w:hAnsi="Times New Roman" w:cs="Times New Roman"/>
          <w:sz w:val="24"/>
          <w:szCs w:val="24"/>
          <w:lang w:val="en-GB"/>
        </w:rPr>
        <w:t xml:space="preserve"> was found to </w:t>
      </w:r>
      <w:r w:rsidR="00FC3CE9" w:rsidRPr="001F118D">
        <w:rPr>
          <w:rFonts w:ascii="Times New Roman" w:hAnsi="Times New Roman" w:cs="Times New Roman"/>
          <w:sz w:val="24"/>
          <w:szCs w:val="24"/>
          <w:lang w:val="en-GB"/>
        </w:rPr>
        <w:t>be 2.16</w:t>
      </w:r>
      <w:r w:rsidR="006751D2" w:rsidRPr="001F118D">
        <w:rPr>
          <w:rFonts w:ascii="Times New Roman" w:hAnsi="Times New Roman" w:cs="Times New Roman"/>
          <w:sz w:val="24"/>
          <w:szCs w:val="24"/>
          <w:lang w:val="en-GB"/>
        </w:rPr>
        <w:t xml:space="preserve"> which means that the population was normal in average. </w:t>
      </w:r>
      <w:r w:rsidR="00FC3CE9" w:rsidRPr="001F118D">
        <w:rPr>
          <w:rFonts w:ascii="Times New Roman" w:hAnsi="Times New Roman" w:cs="Times New Roman"/>
          <w:sz w:val="24"/>
          <w:szCs w:val="24"/>
          <w:lang w:val="en-GB"/>
        </w:rPr>
        <w:t>Average mini nutritional assessment was also calculated and found to be 12</w:t>
      </w:r>
      <w:r w:rsidR="001E1A3D" w:rsidRPr="001F118D">
        <w:rPr>
          <w:rFonts w:ascii="Times New Roman" w:hAnsi="Times New Roman" w:cs="Times New Roman"/>
          <w:sz w:val="24"/>
          <w:szCs w:val="24"/>
          <w:lang w:val="en-GB"/>
        </w:rPr>
        <w:t xml:space="preserve">.72 implying the </w:t>
      </w:r>
      <w:r w:rsidR="002964E4" w:rsidRPr="001F118D">
        <w:rPr>
          <w:rFonts w:ascii="Times New Roman" w:hAnsi="Times New Roman" w:cs="Times New Roman"/>
          <w:sz w:val="24"/>
          <w:szCs w:val="24"/>
          <w:lang w:val="en-GB"/>
        </w:rPr>
        <w:t>sample</w:t>
      </w:r>
      <w:r w:rsidR="001E1A3D" w:rsidRPr="001F118D">
        <w:rPr>
          <w:rFonts w:ascii="Times New Roman" w:hAnsi="Times New Roman" w:cs="Times New Roman"/>
          <w:sz w:val="24"/>
          <w:szCs w:val="24"/>
          <w:lang w:val="en-GB"/>
        </w:rPr>
        <w:t xml:space="preserve"> was protein-calorie malnourished.</w:t>
      </w:r>
    </w:p>
    <w:p w14:paraId="0A6FEEAC" w14:textId="77777777" w:rsidR="001D21E0" w:rsidRPr="001F118D" w:rsidRDefault="001D21E0" w:rsidP="009E4D72">
      <w:pPr>
        <w:spacing w:line="480" w:lineRule="auto"/>
        <w:rPr>
          <w:rFonts w:ascii="Times New Roman" w:hAnsi="Times New Roman" w:cs="Times New Roman"/>
          <w:sz w:val="24"/>
          <w:szCs w:val="24"/>
          <w:lang w:val="en-GB"/>
        </w:rPr>
      </w:pPr>
    </w:p>
    <w:p w14:paraId="1523DD42" w14:textId="77777777" w:rsidR="001D21E0" w:rsidRPr="001F118D" w:rsidRDefault="001D21E0" w:rsidP="009E4D72">
      <w:pPr>
        <w:spacing w:line="480" w:lineRule="auto"/>
        <w:rPr>
          <w:rFonts w:ascii="Times New Roman" w:hAnsi="Times New Roman" w:cs="Times New Roman"/>
          <w:sz w:val="24"/>
          <w:szCs w:val="24"/>
          <w:lang w:val="en-GB"/>
        </w:rPr>
      </w:pPr>
    </w:p>
    <w:p w14:paraId="378780A0" w14:textId="77777777" w:rsidR="00DC39C9" w:rsidRPr="001F118D" w:rsidRDefault="00DC39C9" w:rsidP="009E4D72">
      <w:pPr>
        <w:spacing w:line="480" w:lineRule="auto"/>
        <w:rPr>
          <w:rFonts w:ascii="Times New Roman" w:hAnsi="Times New Roman" w:cs="Times New Roman"/>
          <w:b/>
          <w:bCs/>
          <w:sz w:val="24"/>
          <w:szCs w:val="24"/>
          <w:lang w:val="en-GB"/>
        </w:rPr>
      </w:pPr>
    </w:p>
    <w:p w14:paraId="0FA2F51B" w14:textId="77777777" w:rsidR="00DC39C9" w:rsidRPr="001F118D" w:rsidRDefault="00DC39C9" w:rsidP="009E4D72">
      <w:pPr>
        <w:spacing w:line="480" w:lineRule="auto"/>
        <w:rPr>
          <w:rFonts w:ascii="Times New Roman" w:hAnsi="Times New Roman" w:cs="Times New Roman"/>
          <w:b/>
          <w:bCs/>
          <w:sz w:val="24"/>
          <w:szCs w:val="24"/>
          <w:lang w:val="en-GB"/>
        </w:rPr>
      </w:pPr>
    </w:p>
    <w:p w14:paraId="7110F6DF" w14:textId="645E45A7" w:rsidR="00C453D6" w:rsidRPr="001F118D" w:rsidRDefault="00C453D6" w:rsidP="009E4D72">
      <w:pPr>
        <w:spacing w:line="480" w:lineRule="auto"/>
        <w:rPr>
          <w:rFonts w:ascii="Times New Roman" w:hAnsi="Times New Roman" w:cs="Times New Roman"/>
          <w:sz w:val="24"/>
          <w:szCs w:val="24"/>
          <w:lang w:val="en-GB"/>
        </w:rPr>
      </w:pPr>
      <w:r w:rsidRPr="001F118D">
        <w:rPr>
          <w:rFonts w:ascii="Times New Roman" w:hAnsi="Times New Roman" w:cs="Times New Roman"/>
          <w:b/>
          <w:bCs/>
          <w:sz w:val="24"/>
          <w:szCs w:val="24"/>
          <w:lang w:val="en-GB"/>
        </w:rPr>
        <w:t>Prediction modelling</w:t>
      </w:r>
    </w:p>
    <w:p w14:paraId="681451EE" w14:textId="42AF5F4B" w:rsidR="00C453D6" w:rsidRPr="001F118D" w:rsidRDefault="00C453D6" w:rsidP="009E4D72">
      <w:pPr>
        <w:spacing w:line="480" w:lineRule="auto"/>
        <w:rPr>
          <w:rFonts w:ascii="Times New Roman" w:hAnsi="Times New Roman" w:cs="Times New Roman"/>
          <w:sz w:val="24"/>
          <w:szCs w:val="24"/>
          <w:lang w:val="en-GB"/>
        </w:rPr>
      </w:pPr>
      <w:r w:rsidRPr="001F118D">
        <w:rPr>
          <w:rFonts w:ascii="Times New Roman" w:hAnsi="Times New Roman" w:cs="Times New Roman"/>
          <w:b/>
          <w:bCs/>
          <w:sz w:val="24"/>
          <w:szCs w:val="24"/>
          <w:lang w:val="en-GB"/>
        </w:rPr>
        <w:tab/>
      </w:r>
      <w:r w:rsidRPr="001F118D">
        <w:rPr>
          <w:rFonts w:ascii="Times New Roman" w:hAnsi="Times New Roman" w:cs="Times New Roman"/>
          <w:sz w:val="24"/>
          <w:szCs w:val="24"/>
          <w:lang w:val="en-GB"/>
        </w:rPr>
        <w:t>Two prediction models were used to predict the mini mental state exam outcome which determines the presence of dementia in an individual</w:t>
      </w:r>
      <w:r w:rsidR="00D62B38" w:rsidRPr="001F118D">
        <w:rPr>
          <w:rFonts w:ascii="Times New Roman" w:hAnsi="Times New Roman" w:cs="Times New Roman"/>
          <w:sz w:val="24"/>
          <w:szCs w:val="24"/>
          <w:lang w:val="en-GB"/>
        </w:rPr>
        <w:t xml:space="preserve">. These models used were logistic regression model and classification decision tree model. </w:t>
      </w:r>
      <w:r w:rsidR="00F72950" w:rsidRPr="001F118D">
        <w:rPr>
          <w:rFonts w:ascii="Times New Roman" w:hAnsi="Times New Roman" w:cs="Times New Roman"/>
          <w:sz w:val="24"/>
          <w:szCs w:val="24"/>
          <w:lang w:val="en-GB"/>
        </w:rPr>
        <w:t xml:space="preserve">Logistic regression model is </w:t>
      </w:r>
      <w:r w:rsidR="00C81536" w:rsidRPr="001F118D">
        <w:rPr>
          <w:rFonts w:ascii="Times New Roman" w:hAnsi="Times New Roman" w:cs="Times New Roman"/>
          <w:sz w:val="24"/>
          <w:szCs w:val="24"/>
          <w:lang w:val="en-GB"/>
        </w:rPr>
        <w:t xml:space="preserve">a classification algorithm used </w:t>
      </w:r>
      <w:r w:rsidR="00AA7DA6" w:rsidRPr="001F118D">
        <w:rPr>
          <w:rFonts w:ascii="Times New Roman" w:hAnsi="Times New Roman" w:cs="Times New Roman"/>
          <w:sz w:val="24"/>
          <w:szCs w:val="24"/>
          <w:lang w:val="en-GB"/>
        </w:rPr>
        <w:t>predict the category of individual based one or more variables</w:t>
      </w:r>
      <w:r w:rsidR="00C81536" w:rsidRPr="001F118D">
        <w:rPr>
          <w:rFonts w:ascii="Times New Roman" w:hAnsi="Times New Roman" w:cs="Times New Roman"/>
          <w:sz w:val="24"/>
          <w:szCs w:val="24"/>
          <w:lang w:val="en-GB"/>
        </w:rPr>
        <w:t>. This model is appropriate when the outcome variable i</w:t>
      </w:r>
      <w:r w:rsidR="00B52A36">
        <w:rPr>
          <w:rFonts w:ascii="Times New Roman" w:hAnsi="Times New Roman" w:cs="Times New Roman"/>
          <w:sz w:val="24"/>
          <w:szCs w:val="24"/>
          <w:lang w:val="en-GB"/>
        </w:rPr>
        <w:t>s</w:t>
      </w:r>
      <w:r w:rsidR="00C81536" w:rsidRPr="001F118D">
        <w:rPr>
          <w:rFonts w:ascii="Times New Roman" w:hAnsi="Times New Roman" w:cs="Times New Roman"/>
          <w:sz w:val="24"/>
          <w:szCs w:val="24"/>
          <w:lang w:val="en-GB"/>
        </w:rPr>
        <w:t xml:space="preserve"> binary. </w:t>
      </w:r>
      <w:r w:rsidR="003F6CE1" w:rsidRPr="001F118D">
        <w:rPr>
          <w:rFonts w:ascii="Times New Roman" w:hAnsi="Times New Roman" w:cs="Times New Roman"/>
          <w:sz w:val="24"/>
          <w:szCs w:val="24"/>
          <w:lang w:val="en-GB"/>
        </w:rPr>
        <w:t xml:space="preserve">Decision trees are machine learning algorithms used for both classification and regression tasks. </w:t>
      </w:r>
      <w:r w:rsidR="00464A97" w:rsidRPr="001F118D">
        <w:rPr>
          <w:rFonts w:ascii="Times New Roman" w:hAnsi="Times New Roman" w:cs="Times New Roman"/>
          <w:sz w:val="24"/>
          <w:szCs w:val="24"/>
          <w:lang w:val="en-GB"/>
        </w:rPr>
        <w:t xml:space="preserve">Classification decision trees model are appropriate when the outcome variable is categorical. </w:t>
      </w:r>
      <w:r w:rsidR="00D61FE4" w:rsidRPr="001F118D">
        <w:rPr>
          <w:rFonts w:ascii="Times New Roman" w:hAnsi="Times New Roman" w:cs="Times New Roman"/>
          <w:sz w:val="24"/>
          <w:szCs w:val="24"/>
          <w:lang w:val="en-GB"/>
        </w:rPr>
        <w:t xml:space="preserve">Both of these models were used to predict dementia based on the </w:t>
      </w:r>
      <w:r w:rsidR="00501F06" w:rsidRPr="001F118D">
        <w:rPr>
          <w:rFonts w:ascii="Times New Roman" w:hAnsi="Times New Roman" w:cs="Times New Roman"/>
          <w:sz w:val="24"/>
          <w:szCs w:val="24"/>
          <w:lang w:val="en-GB"/>
        </w:rPr>
        <w:t>risk</w:t>
      </w:r>
      <w:r w:rsidR="00D61FE4" w:rsidRPr="001F118D">
        <w:rPr>
          <w:rFonts w:ascii="Times New Roman" w:hAnsi="Times New Roman" w:cs="Times New Roman"/>
          <w:sz w:val="24"/>
          <w:szCs w:val="24"/>
          <w:lang w:val="en-GB"/>
        </w:rPr>
        <w:t xml:space="preserve"> factors available. </w:t>
      </w:r>
      <w:r w:rsidR="00C105CB" w:rsidRPr="001F118D">
        <w:rPr>
          <w:rFonts w:ascii="Times New Roman" w:hAnsi="Times New Roman" w:cs="Times New Roman"/>
          <w:sz w:val="24"/>
          <w:szCs w:val="24"/>
          <w:lang w:val="en-GB"/>
        </w:rPr>
        <w:t xml:space="preserve">The </w:t>
      </w:r>
      <w:r w:rsidR="00311309" w:rsidRPr="001F118D">
        <w:rPr>
          <w:rFonts w:ascii="Times New Roman" w:hAnsi="Times New Roman" w:cs="Times New Roman"/>
          <w:sz w:val="24"/>
          <w:szCs w:val="24"/>
          <w:lang w:val="en-GB"/>
        </w:rPr>
        <w:t xml:space="preserve">dependent </w:t>
      </w:r>
      <w:r w:rsidR="00C105CB" w:rsidRPr="001F118D">
        <w:rPr>
          <w:rFonts w:ascii="Times New Roman" w:hAnsi="Times New Roman" w:cs="Times New Roman"/>
          <w:sz w:val="24"/>
          <w:szCs w:val="24"/>
          <w:lang w:val="en-GB"/>
        </w:rPr>
        <w:t xml:space="preserve">variable is mini mental state exam </w:t>
      </w:r>
      <w:r w:rsidR="00311309" w:rsidRPr="001F118D">
        <w:rPr>
          <w:rFonts w:ascii="Times New Roman" w:hAnsi="Times New Roman" w:cs="Times New Roman"/>
          <w:sz w:val="24"/>
          <w:szCs w:val="24"/>
          <w:lang w:val="en-GB"/>
        </w:rPr>
        <w:t>outcome (</w:t>
      </w:r>
      <w:r w:rsidR="00C105CB" w:rsidRPr="001F118D">
        <w:rPr>
          <w:rFonts w:ascii="Times New Roman" w:hAnsi="Times New Roman" w:cs="Times New Roman"/>
          <w:sz w:val="24"/>
          <w:szCs w:val="24"/>
          <w:lang w:val="en-GB"/>
        </w:rPr>
        <w:t xml:space="preserve">Negative=0, positive=1). </w:t>
      </w:r>
      <w:r w:rsidR="00C12B4A" w:rsidRPr="001F118D">
        <w:rPr>
          <w:rFonts w:ascii="Times New Roman" w:hAnsi="Times New Roman" w:cs="Times New Roman"/>
          <w:sz w:val="24"/>
          <w:szCs w:val="24"/>
          <w:lang w:val="en-GB"/>
        </w:rPr>
        <w:t xml:space="preserve">The accuracy of these prediction models </w:t>
      </w:r>
      <w:r w:rsidR="00D51436" w:rsidRPr="001F118D">
        <w:rPr>
          <w:rFonts w:ascii="Times New Roman" w:hAnsi="Times New Roman" w:cs="Times New Roman"/>
          <w:sz w:val="24"/>
          <w:szCs w:val="24"/>
          <w:lang w:val="en-GB"/>
        </w:rPr>
        <w:t>was</w:t>
      </w:r>
      <w:r w:rsidR="00C12B4A" w:rsidRPr="001F118D">
        <w:rPr>
          <w:rFonts w:ascii="Times New Roman" w:hAnsi="Times New Roman" w:cs="Times New Roman"/>
          <w:sz w:val="24"/>
          <w:szCs w:val="24"/>
          <w:lang w:val="en-GB"/>
        </w:rPr>
        <w:t xml:space="preserve"> determined. </w:t>
      </w:r>
      <w:r w:rsidR="0079297E" w:rsidRPr="001F118D">
        <w:rPr>
          <w:rFonts w:ascii="Times New Roman" w:hAnsi="Times New Roman" w:cs="Times New Roman"/>
          <w:sz w:val="24"/>
          <w:szCs w:val="24"/>
          <w:lang w:val="en-GB"/>
        </w:rPr>
        <w:t xml:space="preserve">Both of the models had an accuracy of 83%. This implies that 83% of the participants were correctly classified. </w:t>
      </w:r>
      <w:r w:rsidR="00FD4E04" w:rsidRPr="001F118D">
        <w:rPr>
          <w:rFonts w:ascii="Times New Roman" w:hAnsi="Times New Roman" w:cs="Times New Roman"/>
          <w:sz w:val="24"/>
          <w:szCs w:val="24"/>
          <w:lang w:val="en-GB"/>
        </w:rPr>
        <w:t xml:space="preserve">The ROC curves for both models </w:t>
      </w:r>
      <w:r w:rsidR="004D53F9" w:rsidRPr="001F118D">
        <w:rPr>
          <w:rFonts w:ascii="Times New Roman" w:hAnsi="Times New Roman" w:cs="Times New Roman"/>
          <w:sz w:val="24"/>
          <w:szCs w:val="24"/>
          <w:lang w:val="en-GB"/>
        </w:rPr>
        <w:t>were</w:t>
      </w:r>
      <w:r w:rsidR="00FD4E04" w:rsidRPr="001F118D">
        <w:rPr>
          <w:rFonts w:ascii="Times New Roman" w:hAnsi="Times New Roman" w:cs="Times New Roman"/>
          <w:sz w:val="24"/>
          <w:szCs w:val="24"/>
          <w:lang w:val="en-GB"/>
        </w:rPr>
        <w:t xml:space="preserve"> also drawn to further compare their performances. </w:t>
      </w:r>
    </w:p>
    <w:p w14:paraId="7E4F7A03" w14:textId="77777777" w:rsidR="00B22246" w:rsidRDefault="00567755" w:rsidP="009E4D72">
      <w:pPr>
        <w:spacing w:line="480" w:lineRule="auto"/>
        <w:rPr>
          <w:rFonts w:ascii="Times New Roman" w:hAnsi="Times New Roman" w:cs="Times New Roman"/>
          <w:sz w:val="24"/>
          <w:szCs w:val="24"/>
          <w:lang w:val="en-GB"/>
        </w:rPr>
      </w:pPr>
      <w:r w:rsidRPr="001F118D">
        <w:rPr>
          <w:rFonts w:ascii="Times New Roman" w:hAnsi="Times New Roman" w:cs="Times New Roman"/>
          <w:noProof/>
          <w:sz w:val="24"/>
          <w:szCs w:val="24"/>
        </w:rPr>
        <w:lastRenderedPageBreak/>
        <w:drawing>
          <wp:inline distT="0" distB="0" distL="0" distR="0" wp14:anchorId="1F6C331A" wp14:editId="55D74A13">
            <wp:extent cx="4096512" cy="3097119"/>
            <wp:effectExtent l="0" t="0" r="0" b="0"/>
            <wp:docPr id="837842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03642" cy="3102509"/>
                    </a:xfrm>
                    <a:prstGeom prst="rect">
                      <a:avLst/>
                    </a:prstGeom>
                    <a:noFill/>
                    <a:ln>
                      <a:noFill/>
                    </a:ln>
                  </pic:spPr>
                </pic:pic>
              </a:graphicData>
            </a:graphic>
          </wp:inline>
        </w:drawing>
      </w:r>
    </w:p>
    <w:p w14:paraId="42FE9D4C" w14:textId="77777777" w:rsidR="00372374" w:rsidRDefault="00B22246" w:rsidP="009E4D72">
      <w:pPr>
        <w:spacing w:line="480" w:lineRule="auto"/>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58240" behindDoc="0" locked="0" layoutInCell="1" allowOverlap="1" wp14:anchorId="202D4872" wp14:editId="46D2942E">
            <wp:simplePos x="914400" y="4288536"/>
            <wp:positionH relativeFrom="column">
              <wp:align>left</wp:align>
            </wp:positionH>
            <wp:positionV relativeFrom="paragraph">
              <wp:align>top</wp:align>
            </wp:positionV>
            <wp:extent cx="3743325" cy="3448050"/>
            <wp:effectExtent l="0" t="0" r="9525" b="0"/>
            <wp:wrapSquare wrapText="bothSides"/>
            <wp:docPr id="170129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3325" cy="3448050"/>
                    </a:xfrm>
                    <a:prstGeom prst="rect">
                      <a:avLst/>
                    </a:prstGeom>
                    <a:noFill/>
                  </pic:spPr>
                </pic:pic>
              </a:graphicData>
            </a:graphic>
          </wp:anchor>
        </w:drawing>
      </w:r>
    </w:p>
    <w:p w14:paraId="414E2CA6" w14:textId="77777777" w:rsidR="00372374" w:rsidRPr="00372374" w:rsidRDefault="00372374" w:rsidP="00372374">
      <w:pPr>
        <w:rPr>
          <w:rFonts w:ascii="Times New Roman" w:hAnsi="Times New Roman" w:cs="Times New Roman"/>
          <w:sz w:val="24"/>
          <w:szCs w:val="24"/>
          <w:lang w:val="en-GB"/>
        </w:rPr>
      </w:pPr>
    </w:p>
    <w:p w14:paraId="63D4C8E0" w14:textId="77777777" w:rsidR="00372374" w:rsidRPr="00372374" w:rsidRDefault="00372374" w:rsidP="00372374">
      <w:pPr>
        <w:rPr>
          <w:rFonts w:ascii="Times New Roman" w:hAnsi="Times New Roman" w:cs="Times New Roman"/>
          <w:sz w:val="24"/>
          <w:szCs w:val="24"/>
          <w:lang w:val="en-GB"/>
        </w:rPr>
      </w:pPr>
    </w:p>
    <w:p w14:paraId="1566BEC9" w14:textId="77777777" w:rsidR="00372374" w:rsidRPr="00372374" w:rsidRDefault="00372374" w:rsidP="00372374">
      <w:pPr>
        <w:rPr>
          <w:rFonts w:ascii="Times New Roman" w:hAnsi="Times New Roman" w:cs="Times New Roman"/>
          <w:sz w:val="24"/>
          <w:szCs w:val="24"/>
          <w:lang w:val="en-GB"/>
        </w:rPr>
      </w:pPr>
    </w:p>
    <w:p w14:paraId="532F5710" w14:textId="47786868" w:rsidR="004D53F9" w:rsidRDefault="00372374" w:rsidP="009E4D7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AUC= </w:t>
      </w:r>
      <w:r w:rsidR="00D862B0">
        <w:rPr>
          <w:rFonts w:ascii="Times New Roman" w:hAnsi="Times New Roman" w:cs="Times New Roman"/>
          <w:sz w:val="24"/>
          <w:szCs w:val="24"/>
          <w:lang w:val="en-GB"/>
        </w:rPr>
        <w:t>0.65</w:t>
      </w:r>
      <w:r w:rsidR="00F74878">
        <w:rPr>
          <w:rFonts w:ascii="Times New Roman" w:hAnsi="Times New Roman" w:cs="Times New Roman"/>
          <w:sz w:val="24"/>
          <w:szCs w:val="24"/>
          <w:lang w:val="en-GB"/>
        </w:rPr>
        <w:t>2</w:t>
      </w:r>
      <w:r>
        <w:rPr>
          <w:rFonts w:ascii="Times New Roman" w:hAnsi="Times New Roman" w:cs="Times New Roman"/>
          <w:sz w:val="24"/>
          <w:szCs w:val="24"/>
          <w:lang w:val="en-GB"/>
        </w:rPr>
        <w:br w:type="textWrapping" w:clear="all"/>
      </w:r>
    </w:p>
    <w:p w14:paraId="039A44E4" w14:textId="1437BCD2" w:rsidR="00B22246" w:rsidRPr="001F118D" w:rsidRDefault="00B22246" w:rsidP="009E4D72">
      <w:pPr>
        <w:spacing w:line="48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Figure 2: ROC curve for classification tree model. </w:t>
      </w:r>
    </w:p>
    <w:p w14:paraId="33C0D32F" w14:textId="2BFE746D" w:rsidR="004D53F9" w:rsidRPr="001F118D" w:rsidRDefault="004D53F9" w:rsidP="00776D2E">
      <w:pPr>
        <w:spacing w:line="480" w:lineRule="auto"/>
        <w:ind w:firstLine="720"/>
        <w:rPr>
          <w:rFonts w:ascii="Times New Roman" w:hAnsi="Times New Roman" w:cs="Times New Roman"/>
          <w:sz w:val="24"/>
          <w:szCs w:val="24"/>
          <w:lang w:val="en-GB"/>
        </w:rPr>
      </w:pPr>
      <w:r w:rsidRPr="001F118D">
        <w:rPr>
          <w:rFonts w:ascii="Times New Roman" w:hAnsi="Times New Roman" w:cs="Times New Roman"/>
          <w:sz w:val="24"/>
          <w:szCs w:val="24"/>
          <w:lang w:val="en-GB"/>
        </w:rPr>
        <w:t xml:space="preserve">Logistic regression model performs better than classification tree model.  This is because the area under the curve (AUC=0.852) for logistic regression model is greater than </w:t>
      </w:r>
      <w:r w:rsidR="00B52A36">
        <w:rPr>
          <w:rFonts w:ascii="Times New Roman" w:hAnsi="Times New Roman" w:cs="Times New Roman"/>
          <w:sz w:val="24"/>
          <w:szCs w:val="24"/>
          <w:lang w:val="en-GB"/>
        </w:rPr>
        <w:t xml:space="preserve">that of </w:t>
      </w:r>
      <w:r w:rsidRPr="001F118D">
        <w:rPr>
          <w:rFonts w:ascii="Times New Roman" w:hAnsi="Times New Roman" w:cs="Times New Roman"/>
          <w:sz w:val="24"/>
          <w:szCs w:val="24"/>
          <w:lang w:val="en-GB"/>
        </w:rPr>
        <w:t>classification tree mode</w:t>
      </w:r>
      <w:r w:rsidR="00B52A36">
        <w:rPr>
          <w:rFonts w:ascii="Times New Roman" w:hAnsi="Times New Roman" w:cs="Times New Roman"/>
          <w:sz w:val="24"/>
          <w:szCs w:val="24"/>
          <w:lang w:val="en-GB"/>
        </w:rPr>
        <w:t>l (</w:t>
      </w:r>
      <w:r w:rsidR="00B52A36" w:rsidRPr="001F118D">
        <w:rPr>
          <w:rFonts w:ascii="Times New Roman" w:hAnsi="Times New Roman" w:cs="Times New Roman"/>
          <w:sz w:val="24"/>
          <w:szCs w:val="24"/>
          <w:lang w:val="en-GB"/>
        </w:rPr>
        <w:t>AUC=0.6</w:t>
      </w:r>
      <w:r w:rsidR="00CC1A07">
        <w:rPr>
          <w:rFonts w:ascii="Times New Roman" w:hAnsi="Times New Roman" w:cs="Times New Roman"/>
          <w:sz w:val="24"/>
          <w:szCs w:val="24"/>
          <w:lang w:val="en-GB"/>
        </w:rPr>
        <w:t>5</w:t>
      </w:r>
      <w:r w:rsidR="00B52A36" w:rsidRPr="001F118D">
        <w:rPr>
          <w:rFonts w:ascii="Times New Roman" w:hAnsi="Times New Roman" w:cs="Times New Roman"/>
          <w:sz w:val="24"/>
          <w:szCs w:val="24"/>
          <w:lang w:val="en-GB"/>
        </w:rPr>
        <w:t>2</w:t>
      </w:r>
      <w:r w:rsidR="00B52A36">
        <w:rPr>
          <w:rFonts w:ascii="Times New Roman" w:hAnsi="Times New Roman" w:cs="Times New Roman"/>
          <w:sz w:val="24"/>
          <w:szCs w:val="24"/>
          <w:lang w:val="en-GB"/>
        </w:rPr>
        <w:t>)</w:t>
      </w:r>
      <w:r w:rsidR="00076661">
        <w:rPr>
          <w:rFonts w:ascii="Times New Roman" w:hAnsi="Times New Roman" w:cs="Times New Roman"/>
          <w:sz w:val="24"/>
          <w:szCs w:val="24"/>
          <w:lang w:val="en-GB"/>
        </w:rPr>
        <w:t xml:space="preserve">. </w:t>
      </w:r>
    </w:p>
    <w:p w14:paraId="30646192" w14:textId="77777777" w:rsidR="003758E9" w:rsidRPr="001F118D" w:rsidRDefault="003758E9" w:rsidP="009E4D72">
      <w:pPr>
        <w:spacing w:line="480" w:lineRule="auto"/>
        <w:rPr>
          <w:rFonts w:ascii="Times New Roman" w:hAnsi="Times New Roman" w:cs="Times New Roman"/>
          <w:b/>
          <w:bCs/>
          <w:sz w:val="24"/>
          <w:szCs w:val="24"/>
          <w:lang w:val="en-GB"/>
        </w:rPr>
      </w:pPr>
    </w:p>
    <w:p w14:paraId="1753EA3C" w14:textId="77777777" w:rsidR="003758E9" w:rsidRPr="001F118D" w:rsidRDefault="003758E9" w:rsidP="009E4D72">
      <w:pPr>
        <w:spacing w:line="480" w:lineRule="auto"/>
        <w:rPr>
          <w:rFonts w:ascii="Times New Roman" w:hAnsi="Times New Roman" w:cs="Times New Roman"/>
          <w:b/>
          <w:bCs/>
          <w:sz w:val="24"/>
          <w:szCs w:val="24"/>
          <w:lang w:val="en-GB"/>
        </w:rPr>
      </w:pPr>
    </w:p>
    <w:p w14:paraId="03DDC1E0" w14:textId="77777777" w:rsidR="003758E9" w:rsidRPr="001F118D" w:rsidRDefault="003758E9" w:rsidP="009E4D72">
      <w:pPr>
        <w:spacing w:line="480" w:lineRule="auto"/>
        <w:rPr>
          <w:rFonts w:ascii="Times New Roman" w:hAnsi="Times New Roman" w:cs="Times New Roman"/>
          <w:b/>
          <w:bCs/>
          <w:sz w:val="24"/>
          <w:szCs w:val="24"/>
          <w:lang w:val="en-GB"/>
        </w:rPr>
      </w:pPr>
    </w:p>
    <w:p w14:paraId="6260290D" w14:textId="094DAC75" w:rsidR="009251CD" w:rsidRPr="001F118D" w:rsidRDefault="009251CD" w:rsidP="009E4D72">
      <w:pPr>
        <w:spacing w:line="480" w:lineRule="auto"/>
        <w:rPr>
          <w:rFonts w:ascii="Times New Roman" w:hAnsi="Times New Roman" w:cs="Times New Roman"/>
          <w:b/>
          <w:bCs/>
          <w:sz w:val="24"/>
          <w:szCs w:val="24"/>
          <w:lang w:val="en-GB"/>
        </w:rPr>
      </w:pPr>
      <w:r w:rsidRPr="001F118D">
        <w:rPr>
          <w:rFonts w:ascii="Times New Roman" w:hAnsi="Times New Roman" w:cs="Times New Roman"/>
          <w:b/>
          <w:bCs/>
          <w:sz w:val="24"/>
          <w:szCs w:val="24"/>
          <w:lang w:val="en-GB"/>
        </w:rPr>
        <w:t>Results and discussion</w:t>
      </w:r>
    </w:p>
    <w:p w14:paraId="0D5ADB29" w14:textId="58CE064F" w:rsidR="004A4AF3" w:rsidRPr="001F118D" w:rsidRDefault="006219C5" w:rsidP="009E4D72">
      <w:pPr>
        <w:spacing w:line="480" w:lineRule="auto"/>
        <w:rPr>
          <w:rFonts w:ascii="Times New Roman" w:hAnsi="Times New Roman" w:cs="Times New Roman"/>
          <w:sz w:val="24"/>
          <w:szCs w:val="24"/>
          <w:lang w:val="en-GB"/>
        </w:rPr>
      </w:pPr>
      <w:r w:rsidRPr="001F118D">
        <w:rPr>
          <w:rFonts w:ascii="Times New Roman" w:hAnsi="Times New Roman" w:cs="Times New Roman"/>
          <w:noProof/>
          <w:sz w:val="24"/>
          <w:szCs w:val="24"/>
        </w:rPr>
        <w:drawing>
          <wp:inline distT="0" distB="0" distL="0" distR="0" wp14:anchorId="09AB3DF5" wp14:editId="6E1EF62F">
            <wp:extent cx="5731510" cy="3244850"/>
            <wp:effectExtent l="0" t="0" r="2540" b="0"/>
            <wp:docPr id="594057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44850"/>
                    </a:xfrm>
                    <a:prstGeom prst="rect">
                      <a:avLst/>
                    </a:prstGeom>
                    <a:noFill/>
                    <a:ln>
                      <a:noFill/>
                    </a:ln>
                  </pic:spPr>
                </pic:pic>
              </a:graphicData>
            </a:graphic>
          </wp:inline>
        </w:drawing>
      </w:r>
    </w:p>
    <w:p w14:paraId="6A1F1FBE" w14:textId="1E9F4B3C" w:rsidR="004A4AF3" w:rsidRPr="001F118D" w:rsidRDefault="004A4AF3" w:rsidP="009E4D72">
      <w:pPr>
        <w:spacing w:line="480" w:lineRule="auto"/>
        <w:rPr>
          <w:rFonts w:ascii="Times New Roman" w:hAnsi="Times New Roman" w:cs="Times New Roman"/>
          <w:b/>
          <w:bCs/>
          <w:sz w:val="24"/>
          <w:szCs w:val="24"/>
          <w:lang w:val="en-GB"/>
        </w:rPr>
      </w:pPr>
      <w:r w:rsidRPr="001F118D">
        <w:rPr>
          <w:rFonts w:ascii="Times New Roman" w:hAnsi="Times New Roman" w:cs="Times New Roman"/>
          <w:b/>
          <w:bCs/>
          <w:sz w:val="24"/>
          <w:szCs w:val="24"/>
          <w:lang w:val="en-GB"/>
        </w:rPr>
        <w:t>Table 3: Logistic regression model</w:t>
      </w:r>
    </w:p>
    <w:p w14:paraId="2B7CA2F0" w14:textId="456961F1" w:rsidR="004B098A" w:rsidRPr="001F118D" w:rsidRDefault="00325E94" w:rsidP="00567755">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ab/>
      </w:r>
      <w:r w:rsidR="006219C5" w:rsidRPr="001F118D">
        <w:rPr>
          <w:rFonts w:ascii="Times New Roman" w:hAnsi="Times New Roman" w:cs="Times New Roman"/>
          <w:sz w:val="24"/>
          <w:szCs w:val="24"/>
          <w:lang w:val="en-GB"/>
        </w:rPr>
        <w:t>Logistic regression results in table</w:t>
      </w:r>
      <w:r w:rsidR="00686348" w:rsidRPr="001F118D">
        <w:rPr>
          <w:rFonts w:ascii="Times New Roman" w:hAnsi="Times New Roman" w:cs="Times New Roman"/>
          <w:sz w:val="24"/>
          <w:szCs w:val="24"/>
          <w:lang w:val="en-GB"/>
        </w:rPr>
        <w:t xml:space="preserve"> 3</w:t>
      </w:r>
      <w:r w:rsidR="006219C5" w:rsidRPr="001F118D">
        <w:rPr>
          <w:rFonts w:ascii="Times New Roman" w:hAnsi="Times New Roman" w:cs="Times New Roman"/>
          <w:sz w:val="24"/>
          <w:szCs w:val="24"/>
          <w:lang w:val="en-GB"/>
        </w:rPr>
        <w:t xml:space="preserve"> above shows that only Sex and whether</w:t>
      </w:r>
      <w:r w:rsidR="004E1FEE">
        <w:rPr>
          <w:rFonts w:ascii="Times New Roman" w:hAnsi="Times New Roman" w:cs="Times New Roman"/>
          <w:sz w:val="24"/>
          <w:szCs w:val="24"/>
          <w:lang w:val="en-GB"/>
        </w:rPr>
        <w:t xml:space="preserve"> respondents </w:t>
      </w:r>
      <w:r w:rsidR="006219C5" w:rsidRPr="001F118D">
        <w:rPr>
          <w:rFonts w:ascii="Times New Roman" w:hAnsi="Times New Roman" w:cs="Times New Roman"/>
          <w:sz w:val="24"/>
          <w:szCs w:val="24"/>
          <w:lang w:val="en-GB"/>
        </w:rPr>
        <w:t xml:space="preserve">depend on family or not did not have a significant effect on </w:t>
      </w:r>
      <w:r w:rsidR="00DC4629" w:rsidRPr="001F118D">
        <w:rPr>
          <w:rFonts w:ascii="Times New Roman" w:hAnsi="Times New Roman" w:cs="Times New Roman"/>
          <w:sz w:val="24"/>
          <w:szCs w:val="24"/>
          <w:lang w:val="en-GB"/>
        </w:rPr>
        <w:t>dementia. Age</w:t>
      </w:r>
      <w:r w:rsidR="007A68D2" w:rsidRPr="001F118D">
        <w:rPr>
          <w:rFonts w:ascii="Times New Roman" w:hAnsi="Times New Roman" w:cs="Times New Roman"/>
          <w:sz w:val="24"/>
          <w:szCs w:val="24"/>
          <w:lang w:val="en-GB"/>
        </w:rPr>
        <w:t xml:space="preserve">, depression and BMI had a significant positive impact on Dementia. This means an increase in these factors has a significant increase in probability of being a dementia positive. </w:t>
      </w:r>
      <w:r w:rsidR="00AB710A" w:rsidRPr="001F118D">
        <w:rPr>
          <w:rFonts w:ascii="Times New Roman" w:hAnsi="Times New Roman" w:cs="Times New Roman"/>
          <w:sz w:val="24"/>
          <w:szCs w:val="24"/>
          <w:lang w:val="en-GB"/>
        </w:rPr>
        <w:t xml:space="preserve">Education level and malnutrition had a significant </w:t>
      </w:r>
      <w:r w:rsidR="00686348" w:rsidRPr="001F118D">
        <w:rPr>
          <w:rFonts w:ascii="Times New Roman" w:hAnsi="Times New Roman" w:cs="Times New Roman"/>
          <w:sz w:val="24"/>
          <w:szCs w:val="24"/>
          <w:lang w:val="en-GB"/>
        </w:rPr>
        <w:t>negative</w:t>
      </w:r>
      <w:r w:rsidR="00AB710A" w:rsidRPr="001F118D">
        <w:rPr>
          <w:rFonts w:ascii="Times New Roman" w:hAnsi="Times New Roman" w:cs="Times New Roman"/>
          <w:sz w:val="24"/>
          <w:szCs w:val="24"/>
          <w:lang w:val="en-GB"/>
        </w:rPr>
        <w:t xml:space="preserve"> effect on dementia. This imply that an increase in these factors is associated with a decrease in probabilities of being dementia positive. </w:t>
      </w:r>
      <w:r w:rsidR="00C21EEB" w:rsidRPr="001F118D">
        <w:rPr>
          <w:rFonts w:ascii="Times New Roman" w:hAnsi="Times New Roman" w:cs="Times New Roman"/>
          <w:sz w:val="24"/>
          <w:szCs w:val="24"/>
          <w:lang w:val="en-GB"/>
        </w:rPr>
        <w:t xml:space="preserve">The accuracy of the model was calculated and the misclassification error was found to be 16.97%. </w:t>
      </w:r>
      <w:r w:rsidR="00686348" w:rsidRPr="001F118D">
        <w:rPr>
          <w:rFonts w:ascii="Times New Roman" w:hAnsi="Times New Roman" w:cs="Times New Roman"/>
          <w:sz w:val="24"/>
          <w:szCs w:val="24"/>
          <w:lang w:val="en-GB"/>
        </w:rPr>
        <w:t>The accuracy of the model is calculated as (1-16.97</w:t>
      </w:r>
      <w:r w:rsidR="00812625" w:rsidRPr="001F118D">
        <w:rPr>
          <w:rFonts w:ascii="Times New Roman" w:hAnsi="Times New Roman" w:cs="Times New Roman"/>
          <w:sz w:val="24"/>
          <w:szCs w:val="24"/>
          <w:lang w:val="en-GB"/>
        </w:rPr>
        <w:t>%) =</w:t>
      </w:r>
      <w:r w:rsidR="00686348" w:rsidRPr="001F118D">
        <w:rPr>
          <w:rFonts w:ascii="Times New Roman" w:hAnsi="Times New Roman" w:cs="Times New Roman"/>
          <w:sz w:val="24"/>
          <w:szCs w:val="24"/>
          <w:lang w:val="en-GB"/>
        </w:rPr>
        <w:t>83.03%.</w:t>
      </w:r>
      <w:bookmarkStart w:id="0" w:name="_Hlk136505858"/>
    </w:p>
    <w:bookmarkEnd w:id="0"/>
    <w:p w14:paraId="75039854" w14:textId="6ABD72CE" w:rsidR="000A5373" w:rsidRPr="001F118D" w:rsidRDefault="000A5373" w:rsidP="009E4D72">
      <w:pPr>
        <w:spacing w:line="480" w:lineRule="auto"/>
        <w:rPr>
          <w:rFonts w:ascii="Times New Roman" w:hAnsi="Times New Roman" w:cs="Times New Roman"/>
          <w:noProof/>
          <w:sz w:val="24"/>
          <w:szCs w:val="24"/>
        </w:rPr>
      </w:pPr>
      <w:r w:rsidRPr="001F118D">
        <w:rPr>
          <w:rFonts w:ascii="Times New Roman" w:hAnsi="Times New Roman" w:cs="Times New Roman"/>
          <w:noProof/>
          <w:sz w:val="24"/>
          <w:szCs w:val="24"/>
        </w:rPr>
        <w:lastRenderedPageBreak/>
        <w:drawing>
          <wp:inline distT="0" distB="0" distL="0" distR="0" wp14:anchorId="00EA4632" wp14:editId="36939B38">
            <wp:extent cx="5662151" cy="3528366"/>
            <wp:effectExtent l="0" t="0" r="0" b="0"/>
            <wp:docPr id="32510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03101" name=""/>
                    <pic:cNvPicPr/>
                  </pic:nvPicPr>
                  <pic:blipFill>
                    <a:blip r:embed="rId7"/>
                    <a:stretch>
                      <a:fillRect/>
                    </a:stretch>
                  </pic:blipFill>
                  <pic:spPr>
                    <a:xfrm>
                      <a:off x="0" y="0"/>
                      <a:ext cx="5662151" cy="3528366"/>
                    </a:xfrm>
                    <a:prstGeom prst="rect">
                      <a:avLst/>
                    </a:prstGeom>
                  </pic:spPr>
                </pic:pic>
              </a:graphicData>
            </a:graphic>
          </wp:inline>
        </w:drawing>
      </w:r>
    </w:p>
    <w:p w14:paraId="6BA76951" w14:textId="704593AD" w:rsidR="00EF3AB0" w:rsidRPr="001F118D" w:rsidRDefault="002440DC"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 xml:space="preserve">Figure </w:t>
      </w:r>
      <w:r w:rsidR="008D3100" w:rsidRPr="001F118D">
        <w:rPr>
          <w:rFonts w:ascii="Times New Roman" w:hAnsi="Times New Roman" w:cs="Times New Roman"/>
          <w:sz w:val="24"/>
          <w:szCs w:val="24"/>
          <w:lang w:val="en-GB"/>
        </w:rPr>
        <w:t>2</w:t>
      </w:r>
      <w:r w:rsidRPr="001F118D">
        <w:rPr>
          <w:rFonts w:ascii="Times New Roman" w:hAnsi="Times New Roman" w:cs="Times New Roman"/>
          <w:sz w:val="24"/>
          <w:szCs w:val="24"/>
          <w:lang w:val="en-GB"/>
        </w:rPr>
        <w:t xml:space="preserve">: Decision tree model. </w:t>
      </w:r>
      <w:r w:rsidR="00EF3AB0" w:rsidRPr="001F118D">
        <w:rPr>
          <w:rFonts w:ascii="Times New Roman" w:hAnsi="Times New Roman" w:cs="Times New Roman"/>
          <w:sz w:val="24"/>
          <w:szCs w:val="24"/>
          <w:lang w:val="en-GB"/>
        </w:rPr>
        <w:br w:type="textWrapping" w:clear="all"/>
      </w:r>
      <w:r w:rsidR="00141B98" w:rsidRPr="001F118D">
        <w:rPr>
          <w:rFonts w:ascii="Times New Roman" w:hAnsi="Times New Roman" w:cs="Times New Roman"/>
          <w:noProof/>
          <w:sz w:val="24"/>
          <w:szCs w:val="24"/>
        </w:rPr>
        <w:drawing>
          <wp:inline distT="0" distB="0" distL="0" distR="0" wp14:anchorId="1D966C21" wp14:editId="017F1596">
            <wp:extent cx="1725295" cy="548640"/>
            <wp:effectExtent l="0" t="0" r="8255" b="3810"/>
            <wp:docPr id="1948193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5295" cy="548640"/>
                    </a:xfrm>
                    <a:prstGeom prst="rect">
                      <a:avLst/>
                    </a:prstGeom>
                    <a:noFill/>
                    <a:ln>
                      <a:noFill/>
                    </a:ln>
                  </pic:spPr>
                </pic:pic>
              </a:graphicData>
            </a:graphic>
          </wp:inline>
        </w:drawing>
      </w:r>
    </w:p>
    <w:p w14:paraId="293B8AB3" w14:textId="3A0D4FB5" w:rsidR="00141B98" w:rsidRPr="001F118D" w:rsidRDefault="00141B98" w:rsidP="009E4D72">
      <w:pPr>
        <w:spacing w:line="480" w:lineRule="auto"/>
        <w:rPr>
          <w:rFonts w:ascii="Times New Roman" w:hAnsi="Times New Roman" w:cs="Times New Roman"/>
          <w:sz w:val="24"/>
          <w:szCs w:val="24"/>
          <w:lang w:val="en-GB"/>
        </w:rPr>
      </w:pPr>
      <w:r w:rsidRPr="001F118D">
        <w:rPr>
          <w:rFonts w:ascii="Times New Roman" w:hAnsi="Times New Roman" w:cs="Times New Roman"/>
          <w:sz w:val="24"/>
          <w:szCs w:val="24"/>
          <w:lang w:val="en-GB"/>
        </w:rPr>
        <w:t>Table 4: Confusion matrix</w:t>
      </w:r>
    </w:p>
    <w:p w14:paraId="2EE7B2B4" w14:textId="29547E05" w:rsidR="005D068C" w:rsidRDefault="00141B98" w:rsidP="00D4183B">
      <w:pPr>
        <w:spacing w:line="480" w:lineRule="auto"/>
        <w:ind w:firstLine="720"/>
        <w:rPr>
          <w:rFonts w:ascii="Times New Roman" w:hAnsi="Times New Roman" w:cs="Times New Roman"/>
          <w:sz w:val="24"/>
          <w:szCs w:val="24"/>
          <w:lang w:val="en-GB"/>
        </w:rPr>
      </w:pPr>
      <w:r w:rsidRPr="001F118D">
        <w:rPr>
          <w:rFonts w:ascii="Times New Roman" w:hAnsi="Times New Roman" w:cs="Times New Roman"/>
          <w:sz w:val="24"/>
          <w:szCs w:val="24"/>
          <w:lang w:val="en-GB"/>
        </w:rPr>
        <w:t xml:space="preserve">Decision tree model results shows that </w:t>
      </w:r>
      <w:r w:rsidR="00750702" w:rsidRPr="001F118D">
        <w:rPr>
          <w:rFonts w:ascii="Times New Roman" w:hAnsi="Times New Roman" w:cs="Times New Roman"/>
          <w:sz w:val="24"/>
          <w:szCs w:val="24"/>
          <w:lang w:val="en-GB"/>
        </w:rPr>
        <w:t xml:space="preserve">16% of the respondents were categorised as being dementia positive. </w:t>
      </w:r>
      <w:r w:rsidR="008D50F6" w:rsidRPr="001F118D">
        <w:rPr>
          <w:rFonts w:ascii="Times New Roman" w:hAnsi="Times New Roman" w:cs="Times New Roman"/>
          <w:sz w:val="24"/>
          <w:szCs w:val="24"/>
          <w:lang w:val="en-GB"/>
        </w:rPr>
        <w:t xml:space="preserve">Only 1.4% of those aged less than 78 were classified as being dementia positive. </w:t>
      </w:r>
      <w:r w:rsidR="005C7A57" w:rsidRPr="001F118D">
        <w:rPr>
          <w:rFonts w:ascii="Times New Roman" w:hAnsi="Times New Roman" w:cs="Times New Roman"/>
          <w:sz w:val="24"/>
          <w:szCs w:val="24"/>
          <w:lang w:val="en-GB"/>
        </w:rPr>
        <w:t xml:space="preserve">17% of the participants had BMI greater than 20 and 4.7% of them were classified as dementia positive. </w:t>
      </w:r>
      <w:r w:rsidR="00E724A3" w:rsidRPr="001F118D">
        <w:rPr>
          <w:rFonts w:ascii="Times New Roman" w:hAnsi="Times New Roman" w:cs="Times New Roman"/>
          <w:sz w:val="24"/>
          <w:szCs w:val="24"/>
          <w:lang w:val="en-GB"/>
        </w:rPr>
        <w:t xml:space="preserve">Participants with malnutrition less than 11 were 16% and among them 4.4 % were dementia positive. </w:t>
      </w:r>
      <w:r w:rsidR="000D20FF" w:rsidRPr="001F118D">
        <w:rPr>
          <w:rFonts w:ascii="Times New Roman" w:hAnsi="Times New Roman" w:cs="Times New Roman"/>
          <w:sz w:val="24"/>
          <w:szCs w:val="24"/>
          <w:lang w:val="en-GB"/>
        </w:rPr>
        <w:t xml:space="preserve">The confusion matrix in table 4 was used to calculate the accuracy of the tree </w:t>
      </w:r>
      <w:r w:rsidR="008A1411" w:rsidRPr="001F118D">
        <w:rPr>
          <w:rFonts w:ascii="Times New Roman" w:hAnsi="Times New Roman" w:cs="Times New Roman"/>
          <w:sz w:val="24"/>
          <w:szCs w:val="24"/>
          <w:lang w:val="en-GB"/>
        </w:rPr>
        <w:t>model</w:t>
      </w:r>
      <w:r w:rsidR="00ED3539" w:rsidRPr="001F118D">
        <w:rPr>
          <w:rFonts w:ascii="Times New Roman" w:hAnsi="Times New Roman" w:cs="Times New Roman"/>
          <w:sz w:val="24"/>
          <w:szCs w:val="24"/>
          <w:lang w:val="en-GB"/>
        </w:rPr>
        <w:t xml:space="preserve"> (13+44</w:t>
      </w:r>
      <w:r w:rsidR="00065A4F" w:rsidRPr="001F118D">
        <w:rPr>
          <w:rFonts w:ascii="Times New Roman" w:hAnsi="Times New Roman" w:cs="Times New Roman"/>
          <w:sz w:val="24"/>
          <w:szCs w:val="24"/>
          <w:lang w:val="en-GB"/>
        </w:rPr>
        <w:t>/ (</w:t>
      </w:r>
      <w:r w:rsidR="00ED3539" w:rsidRPr="001F118D">
        <w:rPr>
          <w:rFonts w:ascii="Times New Roman" w:hAnsi="Times New Roman" w:cs="Times New Roman"/>
          <w:sz w:val="24"/>
          <w:szCs w:val="24"/>
          <w:lang w:val="en-GB"/>
        </w:rPr>
        <w:t>258+13+44+15))</w:t>
      </w:r>
      <w:r w:rsidR="008A1411" w:rsidRPr="001F118D">
        <w:rPr>
          <w:rFonts w:ascii="Times New Roman" w:hAnsi="Times New Roman" w:cs="Times New Roman"/>
          <w:sz w:val="24"/>
          <w:szCs w:val="24"/>
          <w:lang w:val="en-GB"/>
        </w:rPr>
        <w:t>. The</w:t>
      </w:r>
      <w:r w:rsidR="000D20FF" w:rsidRPr="001F118D">
        <w:rPr>
          <w:rFonts w:ascii="Times New Roman" w:hAnsi="Times New Roman" w:cs="Times New Roman"/>
          <w:sz w:val="24"/>
          <w:szCs w:val="24"/>
          <w:lang w:val="en-GB"/>
        </w:rPr>
        <w:t xml:space="preserve"> misclassification error of the model is 17.27%. </w:t>
      </w:r>
      <w:r w:rsidR="00812625" w:rsidRPr="001F118D">
        <w:rPr>
          <w:rFonts w:ascii="Times New Roman" w:hAnsi="Times New Roman" w:cs="Times New Roman"/>
          <w:sz w:val="24"/>
          <w:szCs w:val="24"/>
          <w:lang w:val="en-GB"/>
        </w:rPr>
        <w:t>The accuracy of the classification tree model is (1-17.27</w:t>
      </w:r>
      <w:r w:rsidR="005D068C" w:rsidRPr="001F118D">
        <w:rPr>
          <w:rFonts w:ascii="Times New Roman" w:hAnsi="Times New Roman" w:cs="Times New Roman"/>
          <w:sz w:val="24"/>
          <w:szCs w:val="24"/>
          <w:lang w:val="en-GB"/>
        </w:rPr>
        <w:t>%) =</w:t>
      </w:r>
      <w:r w:rsidR="00812625" w:rsidRPr="001F118D">
        <w:rPr>
          <w:rFonts w:ascii="Times New Roman" w:hAnsi="Times New Roman" w:cs="Times New Roman"/>
          <w:sz w:val="24"/>
          <w:szCs w:val="24"/>
          <w:lang w:val="en-GB"/>
        </w:rPr>
        <w:t xml:space="preserve"> 82.73%.</w:t>
      </w:r>
      <w:bookmarkStart w:id="1" w:name="_Hlk136505941"/>
    </w:p>
    <w:p w14:paraId="48915411" w14:textId="77777777" w:rsidR="00D4183B" w:rsidRPr="001F118D" w:rsidRDefault="00D4183B" w:rsidP="00D4183B">
      <w:pPr>
        <w:spacing w:line="480" w:lineRule="auto"/>
        <w:ind w:firstLine="720"/>
        <w:rPr>
          <w:rFonts w:ascii="Times New Roman" w:hAnsi="Times New Roman" w:cs="Times New Roman"/>
          <w:sz w:val="24"/>
          <w:szCs w:val="24"/>
          <w:lang w:val="en-GB"/>
        </w:rPr>
      </w:pPr>
    </w:p>
    <w:bookmarkEnd w:id="1"/>
    <w:p w14:paraId="3EFD2FFE" w14:textId="74753F6C" w:rsidR="000F7284" w:rsidRPr="001F118D" w:rsidRDefault="000F7284" w:rsidP="002348BB">
      <w:pPr>
        <w:spacing w:line="480" w:lineRule="auto"/>
        <w:ind w:firstLine="720"/>
        <w:rPr>
          <w:rFonts w:ascii="Times New Roman" w:hAnsi="Times New Roman" w:cs="Times New Roman"/>
          <w:b/>
          <w:bCs/>
          <w:sz w:val="24"/>
          <w:szCs w:val="24"/>
          <w:lang w:val="en-GB"/>
        </w:rPr>
      </w:pPr>
      <w:r w:rsidRPr="001F118D">
        <w:rPr>
          <w:rFonts w:ascii="Times New Roman" w:hAnsi="Times New Roman" w:cs="Times New Roman"/>
          <w:b/>
          <w:bCs/>
          <w:sz w:val="24"/>
          <w:szCs w:val="24"/>
          <w:lang w:val="en-GB"/>
        </w:rPr>
        <w:lastRenderedPageBreak/>
        <w:t>Conclusion</w:t>
      </w:r>
    </w:p>
    <w:p w14:paraId="2B6D8EF4" w14:textId="6BB46806" w:rsidR="004B68C4" w:rsidRDefault="004B68C4" w:rsidP="002348BB">
      <w:pPr>
        <w:spacing w:line="480" w:lineRule="auto"/>
        <w:ind w:firstLine="720"/>
        <w:rPr>
          <w:rFonts w:ascii="Times New Roman" w:hAnsi="Times New Roman" w:cs="Times New Roman"/>
          <w:sz w:val="24"/>
          <w:szCs w:val="24"/>
          <w:lang w:val="en-GB"/>
        </w:rPr>
      </w:pPr>
      <w:r w:rsidRPr="001F118D">
        <w:rPr>
          <w:rFonts w:ascii="Times New Roman" w:hAnsi="Times New Roman" w:cs="Times New Roman"/>
          <w:sz w:val="24"/>
          <w:szCs w:val="24"/>
          <w:lang w:val="en-GB"/>
        </w:rPr>
        <w:t xml:space="preserve">Machine learning models are important in determining the risk factors associated with dementia. </w:t>
      </w:r>
      <w:r w:rsidR="0070347A" w:rsidRPr="001F118D">
        <w:rPr>
          <w:rFonts w:ascii="Times New Roman" w:hAnsi="Times New Roman" w:cs="Times New Roman"/>
          <w:sz w:val="24"/>
          <w:szCs w:val="24"/>
          <w:lang w:val="en-GB"/>
        </w:rPr>
        <w:t xml:space="preserve">Both decision tree model and </w:t>
      </w:r>
      <w:r w:rsidR="00D76722" w:rsidRPr="001F118D">
        <w:rPr>
          <w:rFonts w:ascii="Times New Roman" w:hAnsi="Times New Roman" w:cs="Times New Roman"/>
          <w:sz w:val="24"/>
          <w:szCs w:val="24"/>
          <w:lang w:val="en-GB"/>
        </w:rPr>
        <w:t>logistic</w:t>
      </w:r>
      <w:r w:rsidR="0070347A" w:rsidRPr="001F118D">
        <w:rPr>
          <w:rFonts w:ascii="Times New Roman" w:hAnsi="Times New Roman" w:cs="Times New Roman"/>
          <w:sz w:val="24"/>
          <w:szCs w:val="24"/>
          <w:lang w:val="en-GB"/>
        </w:rPr>
        <w:t xml:space="preserve"> regression model shows that Education level, age, Body mass index and malnutrition significantly predicts dementia. </w:t>
      </w:r>
      <w:r w:rsidR="00D76722" w:rsidRPr="001F118D">
        <w:rPr>
          <w:rFonts w:ascii="Times New Roman" w:hAnsi="Times New Roman" w:cs="Times New Roman"/>
          <w:sz w:val="24"/>
          <w:szCs w:val="24"/>
          <w:lang w:val="en-GB"/>
        </w:rPr>
        <w:t xml:space="preserve">Sex and dependence on family do not have an impact on dementia. </w:t>
      </w:r>
      <w:r w:rsidR="001B23F4" w:rsidRPr="001F118D">
        <w:rPr>
          <w:rFonts w:ascii="Times New Roman" w:hAnsi="Times New Roman" w:cs="Times New Roman"/>
          <w:sz w:val="24"/>
          <w:szCs w:val="24"/>
          <w:lang w:val="en-GB"/>
        </w:rPr>
        <w:t xml:space="preserve">Both models used in the analysis were had the same accuracy. </w:t>
      </w:r>
    </w:p>
    <w:p w14:paraId="36B1D23E"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21EC658E"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09D7E552"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2038F04D"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76D24D6A"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3CF3606B"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645FB1DC"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4F4186DE"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69FF0EB3"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5524CB68"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252B61A5"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1B6A12B7"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35ADF71A"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487F2AF4"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75134314" w14:textId="77777777" w:rsidR="00DD0682" w:rsidRDefault="00DD0682" w:rsidP="00DD0682">
      <w:pPr>
        <w:spacing w:line="480" w:lineRule="auto"/>
        <w:ind w:firstLine="720"/>
        <w:jc w:val="center"/>
        <w:rPr>
          <w:rFonts w:ascii="Times New Roman" w:hAnsi="Times New Roman" w:cs="Times New Roman"/>
          <w:b/>
          <w:bCs/>
          <w:sz w:val="24"/>
          <w:szCs w:val="24"/>
          <w:lang w:val="en-GB"/>
        </w:rPr>
      </w:pPr>
    </w:p>
    <w:p w14:paraId="788B8EC8" w14:textId="519FA895" w:rsidR="00DD0682" w:rsidRPr="008B2C46" w:rsidRDefault="00DD0682" w:rsidP="00DD0682">
      <w:pPr>
        <w:spacing w:line="480" w:lineRule="auto"/>
        <w:ind w:firstLine="720"/>
        <w:jc w:val="center"/>
        <w:rPr>
          <w:rFonts w:ascii="Times New Roman" w:hAnsi="Times New Roman" w:cs="Times New Roman"/>
          <w:sz w:val="24"/>
          <w:szCs w:val="24"/>
          <w:lang w:val="en-GB"/>
        </w:rPr>
      </w:pPr>
      <w:r w:rsidRPr="00DD0682">
        <w:rPr>
          <w:rFonts w:ascii="Times New Roman" w:hAnsi="Times New Roman" w:cs="Times New Roman"/>
          <w:b/>
          <w:bCs/>
          <w:sz w:val="24"/>
          <w:szCs w:val="24"/>
          <w:lang w:val="en-GB"/>
        </w:rPr>
        <w:lastRenderedPageBreak/>
        <w:t>References</w:t>
      </w:r>
    </w:p>
    <w:p w14:paraId="49D20B00" w14:textId="6A2B633B" w:rsidR="00DD0682" w:rsidRPr="008B2C46" w:rsidRDefault="00DD0682" w:rsidP="00DD0682">
      <w:pPr>
        <w:spacing w:line="480" w:lineRule="auto"/>
        <w:ind w:firstLine="720"/>
        <w:jc w:val="center"/>
        <w:rPr>
          <w:rFonts w:ascii="Times New Roman" w:hAnsi="Times New Roman" w:cs="Times New Roman"/>
          <w:sz w:val="24"/>
          <w:szCs w:val="24"/>
          <w:lang w:val="en-GB"/>
        </w:rPr>
      </w:pPr>
      <w:r w:rsidRPr="008B2C46">
        <w:rPr>
          <w:rFonts w:ascii="Times New Roman" w:hAnsi="Times New Roman" w:cs="Times New Roman"/>
          <w:sz w:val="24"/>
          <w:szCs w:val="24"/>
          <w:lang w:val="en-GB"/>
        </w:rPr>
        <w:t>Chen, Jen-Hau, Kun-Pei Lin, and Yen-Ching Chen. "Risk factors for dementia." Journal of the Formosan Medical Association 108.10 (2009): 754-764</w:t>
      </w:r>
    </w:p>
    <w:p w14:paraId="328C33AC" w14:textId="1D8AC68C" w:rsidR="00DD0682" w:rsidRPr="008B2C46" w:rsidRDefault="00DD0682" w:rsidP="00DD0682">
      <w:pPr>
        <w:spacing w:line="480" w:lineRule="auto"/>
        <w:ind w:firstLine="720"/>
        <w:jc w:val="center"/>
        <w:rPr>
          <w:rFonts w:ascii="Times New Roman" w:hAnsi="Times New Roman" w:cs="Times New Roman"/>
          <w:sz w:val="24"/>
          <w:szCs w:val="24"/>
          <w:lang w:val="en-GB"/>
        </w:rPr>
      </w:pPr>
      <w:r w:rsidRPr="008B2C46">
        <w:rPr>
          <w:rFonts w:ascii="Times New Roman" w:hAnsi="Times New Roman" w:cs="Times New Roman"/>
          <w:sz w:val="24"/>
          <w:szCs w:val="24"/>
          <w:lang w:val="en-GB"/>
        </w:rPr>
        <w:t xml:space="preserve">Geldmacher DS, Whitehouse PJ. Evaluation of dementia. New England Journal </w:t>
      </w:r>
      <w:r w:rsidRPr="008B2C46">
        <w:rPr>
          <w:rFonts w:ascii="Times New Roman" w:hAnsi="Times New Roman" w:cs="Times New Roman"/>
          <w:sz w:val="24"/>
          <w:szCs w:val="24"/>
          <w:lang w:val="en-GB"/>
        </w:rPr>
        <w:t xml:space="preserve"> </w:t>
      </w:r>
      <w:r w:rsidRPr="008B2C46">
        <w:rPr>
          <w:rFonts w:ascii="Times New Roman" w:hAnsi="Times New Roman" w:cs="Times New Roman"/>
          <w:sz w:val="24"/>
          <w:szCs w:val="24"/>
          <w:lang w:val="en-GB"/>
        </w:rPr>
        <w:t>of Medicine. 1996 Aug 1;335(5):330-6.</w:t>
      </w:r>
    </w:p>
    <w:p w14:paraId="03FDBA2D" w14:textId="1E2469DF" w:rsidR="00DD0682" w:rsidRPr="008B2C46" w:rsidRDefault="00DD0682" w:rsidP="00DD0682">
      <w:pPr>
        <w:spacing w:line="480" w:lineRule="auto"/>
        <w:ind w:firstLine="720"/>
        <w:jc w:val="center"/>
        <w:rPr>
          <w:rFonts w:ascii="Times New Roman" w:hAnsi="Times New Roman" w:cs="Times New Roman"/>
          <w:sz w:val="24"/>
          <w:szCs w:val="24"/>
          <w:lang w:val="en-GB"/>
        </w:rPr>
      </w:pPr>
      <w:r w:rsidRPr="008B2C46">
        <w:rPr>
          <w:rFonts w:ascii="Times New Roman" w:hAnsi="Times New Roman" w:cs="Times New Roman"/>
          <w:sz w:val="24"/>
          <w:szCs w:val="24"/>
          <w:lang w:val="en-GB"/>
        </w:rPr>
        <w:t>Kitwood, Tom. "The experience of dementia." Aging &amp; mental health 1.1 (1997): 13-22.</w:t>
      </w:r>
    </w:p>
    <w:p w14:paraId="03E8CB64" w14:textId="1E5B2C0D" w:rsidR="00DD0682" w:rsidRPr="008B2C46" w:rsidRDefault="00DD0682" w:rsidP="00DD0682">
      <w:pPr>
        <w:spacing w:line="480" w:lineRule="auto"/>
        <w:ind w:firstLine="720"/>
        <w:jc w:val="center"/>
        <w:rPr>
          <w:rFonts w:ascii="Times New Roman" w:hAnsi="Times New Roman" w:cs="Times New Roman"/>
          <w:sz w:val="24"/>
          <w:szCs w:val="24"/>
          <w:lang w:val="en-GB"/>
        </w:rPr>
      </w:pPr>
      <w:r w:rsidRPr="008B2C46">
        <w:rPr>
          <w:rFonts w:ascii="Times New Roman" w:hAnsi="Times New Roman" w:cs="Times New Roman"/>
          <w:sz w:val="24"/>
          <w:szCs w:val="24"/>
          <w:lang w:val="en-GB"/>
        </w:rPr>
        <w:t>Kleinbaum, David G., et al. Logistic regression. New York: Springer-Verlag, 2002.</w:t>
      </w:r>
    </w:p>
    <w:p w14:paraId="2B7FE5B0" w14:textId="1C70F3D0" w:rsidR="00DD0682" w:rsidRPr="008B2C46" w:rsidRDefault="00DD0682" w:rsidP="00DD0682">
      <w:pPr>
        <w:spacing w:line="480" w:lineRule="auto"/>
        <w:ind w:firstLine="720"/>
        <w:jc w:val="center"/>
        <w:rPr>
          <w:rFonts w:ascii="Times New Roman" w:hAnsi="Times New Roman" w:cs="Times New Roman"/>
          <w:sz w:val="24"/>
          <w:szCs w:val="24"/>
          <w:lang w:val="en-GB"/>
        </w:rPr>
      </w:pPr>
      <w:r w:rsidRPr="008B2C46">
        <w:rPr>
          <w:rFonts w:ascii="Times New Roman" w:hAnsi="Times New Roman" w:cs="Times New Roman"/>
          <w:sz w:val="24"/>
          <w:szCs w:val="24"/>
          <w:lang w:val="en-GB"/>
        </w:rPr>
        <w:t>LaValley, Michael P. "Logistic regression." Circulation 117.18 (2008): 2395-2399.</w:t>
      </w:r>
    </w:p>
    <w:p w14:paraId="32B4D62D" w14:textId="6809FA12" w:rsidR="00DD0682" w:rsidRPr="008B2C46" w:rsidRDefault="00DD0682" w:rsidP="00DD0682">
      <w:pPr>
        <w:spacing w:line="480" w:lineRule="auto"/>
        <w:ind w:firstLine="720"/>
        <w:jc w:val="center"/>
        <w:rPr>
          <w:rFonts w:ascii="Times New Roman" w:hAnsi="Times New Roman" w:cs="Times New Roman"/>
          <w:sz w:val="24"/>
          <w:szCs w:val="24"/>
          <w:lang w:val="en-GB"/>
        </w:rPr>
      </w:pPr>
      <w:r w:rsidRPr="008B2C46">
        <w:rPr>
          <w:rFonts w:ascii="Times New Roman" w:hAnsi="Times New Roman" w:cs="Times New Roman"/>
          <w:sz w:val="24"/>
          <w:szCs w:val="24"/>
          <w:lang w:val="en-GB"/>
        </w:rPr>
        <w:t>Leys, Didier, et al. "Poststroke dementia." The Lancet Neurology 4.11 (2005): 752-759.</w:t>
      </w:r>
    </w:p>
    <w:p w14:paraId="558E1744" w14:textId="497E52AA" w:rsidR="00DD0682" w:rsidRPr="008B2C46" w:rsidRDefault="00DD0682" w:rsidP="00DD0682">
      <w:pPr>
        <w:spacing w:line="480" w:lineRule="auto"/>
        <w:ind w:firstLine="720"/>
        <w:jc w:val="center"/>
        <w:rPr>
          <w:rFonts w:ascii="Times New Roman" w:hAnsi="Times New Roman" w:cs="Times New Roman"/>
          <w:sz w:val="24"/>
          <w:szCs w:val="24"/>
          <w:lang w:val="en-GB"/>
        </w:rPr>
      </w:pPr>
      <w:r w:rsidRPr="008B2C46">
        <w:rPr>
          <w:rFonts w:ascii="Times New Roman" w:hAnsi="Times New Roman" w:cs="Times New Roman"/>
          <w:sz w:val="24"/>
          <w:szCs w:val="24"/>
          <w:lang w:val="en-GB"/>
        </w:rPr>
        <w:t>Loh, Wei‐Yin. "Classification and regression trees." Wiley interdisciplinary reviews: data mining and knowledge discovery 1.1 (2011): 14-23.</w:t>
      </w:r>
    </w:p>
    <w:p w14:paraId="3B666AEC" w14:textId="781EB4A3" w:rsidR="00DD0682" w:rsidRPr="008B2C46" w:rsidRDefault="00DD0682" w:rsidP="00DD0682">
      <w:pPr>
        <w:spacing w:line="480" w:lineRule="auto"/>
        <w:ind w:firstLine="720"/>
        <w:jc w:val="center"/>
        <w:rPr>
          <w:rFonts w:ascii="Times New Roman" w:hAnsi="Times New Roman" w:cs="Times New Roman"/>
          <w:sz w:val="24"/>
          <w:szCs w:val="24"/>
          <w:lang w:val="en-GB"/>
        </w:rPr>
      </w:pPr>
      <w:r w:rsidRPr="008B2C46">
        <w:rPr>
          <w:rFonts w:ascii="Times New Roman" w:hAnsi="Times New Roman" w:cs="Times New Roman"/>
          <w:sz w:val="24"/>
          <w:szCs w:val="24"/>
          <w:lang w:val="en-GB"/>
        </w:rPr>
        <w:t>Rabins, Peter V., Nancy L. Mace, and Mary Jane Lucas. "The impact of dementia on the family." Jama 248.3 (1982): 333-335.</w:t>
      </w:r>
    </w:p>
    <w:p w14:paraId="05D87C14" w14:textId="77777777" w:rsidR="00DD0682" w:rsidRPr="008B2C46" w:rsidRDefault="00DD0682" w:rsidP="00DD0682">
      <w:pPr>
        <w:spacing w:line="480" w:lineRule="auto"/>
        <w:jc w:val="center"/>
        <w:rPr>
          <w:rFonts w:ascii="Times New Roman" w:hAnsi="Times New Roman" w:cs="Times New Roman"/>
          <w:sz w:val="24"/>
          <w:szCs w:val="24"/>
        </w:rPr>
      </w:pPr>
    </w:p>
    <w:sectPr w:rsidR="00DD0682" w:rsidRPr="008B2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2F"/>
    <w:rsid w:val="000245DD"/>
    <w:rsid w:val="00031E37"/>
    <w:rsid w:val="000365D2"/>
    <w:rsid w:val="00064D39"/>
    <w:rsid w:val="00065A4F"/>
    <w:rsid w:val="000759AD"/>
    <w:rsid w:val="00076661"/>
    <w:rsid w:val="000A5373"/>
    <w:rsid w:val="000A5757"/>
    <w:rsid w:val="000A72E1"/>
    <w:rsid w:val="000D20FF"/>
    <w:rsid w:val="000D7C3F"/>
    <w:rsid w:val="000D7DEF"/>
    <w:rsid w:val="000F7284"/>
    <w:rsid w:val="001136FA"/>
    <w:rsid w:val="00124E66"/>
    <w:rsid w:val="00141B98"/>
    <w:rsid w:val="00156AD2"/>
    <w:rsid w:val="001B23F4"/>
    <w:rsid w:val="001D13EA"/>
    <w:rsid w:val="001D21E0"/>
    <w:rsid w:val="001E1A3D"/>
    <w:rsid w:val="001E2253"/>
    <w:rsid w:val="001F118D"/>
    <w:rsid w:val="002243DC"/>
    <w:rsid w:val="002348BB"/>
    <w:rsid w:val="002440DC"/>
    <w:rsid w:val="00251C71"/>
    <w:rsid w:val="00257EE1"/>
    <w:rsid w:val="00264786"/>
    <w:rsid w:val="00277FBA"/>
    <w:rsid w:val="002964E4"/>
    <w:rsid w:val="002C3525"/>
    <w:rsid w:val="002F7202"/>
    <w:rsid w:val="00311309"/>
    <w:rsid w:val="00325E94"/>
    <w:rsid w:val="00355742"/>
    <w:rsid w:val="00372374"/>
    <w:rsid w:val="003758E9"/>
    <w:rsid w:val="0038329B"/>
    <w:rsid w:val="00387079"/>
    <w:rsid w:val="003A5095"/>
    <w:rsid w:val="003C1D9F"/>
    <w:rsid w:val="003C3D4C"/>
    <w:rsid w:val="003E1DF5"/>
    <w:rsid w:val="003F6CE1"/>
    <w:rsid w:val="0040708E"/>
    <w:rsid w:val="00464A97"/>
    <w:rsid w:val="00470B6E"/>
    <w:rsid w:val="00476B08"/>
    <w:rsid w:val="004A4AF3"/>
    <w:rsid w:val="004A60B5"/>
    <w:rsid w:val="004B098A"/>
    <w:rsid w:val="004B68C4"/>
    <w:rsid w:val="004D53F9"/>
    <w:rsid w:val="004E1FEE"/>
    <w:rsid w:val="004E2EB9"/>
    <w:rsid w:val="00501F06"/>
    <w:rsid w:val="005437CD"/>
    <w:rsid w:val="00543C0E"/>
    <w:rsid w:val="00567755"/>
    <w:rsid w:val="005716D5"/>
    <w:rsid w:val="00595839"/>
    <w:rsid w:val="005A5E3C"/>
    <w:rsid w:val="005C79A5"/>
    <w:rsid w:val="005C7A57"/>
    <w:rsid w:val="005D068C"/>
    <w:rsid w:val="006219C5"/>
    <w:rsid w:val="00643958"/>
    <w:rsid w:val="006751D2"/>
    <w:rsid w:val="00686348"/>
    <w:rsid w:val="006C4C0C"/>
    <w:rsid w:val="006E201F"/>
    <w:rsid w:val="006E5517"/>
    <w:rsid w:val="0070347A"/>
    <w:rsid w:val="00704FD1"/>
    <w:rsid w:val="00750702"/>
    <w:rsid w:val="00776D2E"/>
    <w:rsid w:val="0079297E"/>
    <w:rsid w:val="00793DF6"/>
    <w:rsid w:val="007A68D2"/>
    <w:rsid w:val="00812625"/>
    <w:rsid w:val="00823955"/>
    <w:rsid w:val="0084798F"/>
    <w:rsid w:val="00896A8D"/>
    <w:rsid w:val="008A1411"/>
    <w:rsid w:val="008B2C46"/>
    <w:rsid w:val="008D00A4"/>
    <w:rsid w:val="008D235B"/>
    <w:rsid w:val="008D3100"/>
    <w:rsid w:val="008D50F6"/>
    <w:rsid w:val="008E4D89"/>
    <w:rsid w:val="008E6A1F"/>
    <w:rsid w:val="008F5776"/>
    <w:rsid w:val="00921F59"/>
    <w:rsid w:val="009251CD"/>
    <w:rsid w:val="009426F1"/>
    <w:rsid w:val="00990C63"/>
    <w:rsid w:val="009C0CEB"/>
    <w:rsid w:val="009C1C13"/>
    <w:rsid w:val="009D22D2"/>
    <w:rsid w:val="009E4D72"/>
    <w:rsid w:val="009F6911"/>
    <w:rsid w:val="00A35F48"/>
    <w:rsid w:val="00A40938"/>
    <w:rsid w:val="00A86E45"/>
    <w:rsid w:val="00AA7DA6"/>
    <w:rsid w:val="00AB710A"/>
    <w:rsid w:val="00B03738"/>
    <w:rsid w:val="00B136BB"/>
    <w:rsid w:val="00B206D2"/>
    <w:rsid w:val="00B22246"/>
    <w:rsid w:val="00B52A36"/>
    <w:rsid w:val="00B6425B"/>
    <w:rsid w:val="00C105CB"/>
    <w:rsid w:val="00C12B4A"/>
    <w:rsid w:val="00C21EEB"/>
    <w:rsid w:val="00C4210B"/>
    <w:rsid w:val="00C453D6"/>
    <w:rsid w:val="00C81536"/>
    <w:rsid w:val="00C857BF"/>
    <w:rsid w:val="00CB1397"/>
    <w:rsid w:val="00CC1A07"/>
    <w:rsid w:val="00D0548D"/>
    <w:rsid w:val="00D4183B"/>
    <w:rsid w:val="00D50A2F"/>
    <w:rsid w:val="00D51436"/>
    <w:rsid w:val="00D603DB"/>
    <w:rsid w:val="00D61FE4"/>
    <w:rsid w:val="00D62B38"/>
    <w:rsid w:val="00D76722"/>
    <w:rsid w:val="00D862B0"/>
    <w:rsid w:val="00DA7C0F"/>
    <w:rsid w:val="00DB2402"/>
    <w:rsid w:val="00DC28AD"/>
    <w:rsid w:val="00DC39C9"/>
    <w:rsid w:val="00DC4629"/>
    <w:rsid w:val="00DD0682"/>
    <w:rsid w:val="00DF7205"/>
    <w:rsid w:val="00E00276"/>
    <w:rsid w:val="00E253CC"/>
    <w:rsid w:val="00E40E37"/>
    <w:rsid w:val="00E724A3"/>
    <w:rsid w:val="00EA4FDB"/>
    <w:rsid w:val="00EC7B75"/>
    <w:rsid w:val="00ED3539"/>
    <w:rsid w:val="00EF3AB0"/>
    <w:rsid w:val="00EF6207"/>
    <w:rsid w:val="00F232F0"/>
    <w:rsid w:val="00F72950"/>
    <w:rsid w:val="00F72EE5"/>
    <w:rsid w:val="00F74878"/>
    <w:rsid w:val="00FC3CE9"/>
    <w:rsid w:val="00FD4E04"/>
    <w:rsid w:val="00FE2DBE"/>
    <w:rsid w:val="00FE634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C13F6"/>
  <w15:chartTrackingRefBased/>
  <w15:docId w15:val="{EA7C6074-D817-4437-8234-E36FE47E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51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4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9</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Maina TITUS</dc:creator>
  <cp:keywords/>
  <dc:description/>
  <cp:lastModifiedBy>Maina TITUS</cp:lastModifiedBy>
  <cp:revision>253</cp:revision>
  <dcterms:created xsi:type="dcterms:W3CDTF">2023-05-08T13:46:00Z</dcterms:created>
  <dcterms:modified xsi:type="dcterms:W3CDTF">2023-06-02T15:27:00Z</dcterms:modified>
</cp:coreProperties>
</file>