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055E9" w14:textId="77777777" w:rsidR="002C4713" w:rsidRPr="00BC741A" w:rsidRDefault="00FC2949" w:rsidP="00816A2E">
      <w:pPr>
        <w:spacing w:line="240" w:lineRule="exact"/>
        <w:rPr>
          <w:rFonts w:asciiTheme="majorEastAsia" w:eastAsiaTheme="majorEastAsia" w:hAnsiTheme="majorEastAsia" w:cstheme="majorHAnsi"/>
          <w:color w:val="000000" w:themeColor="text1"/>
          <w:sz w:val="20"/>
          <w:szCs w:val="20"/>
        </w:rPr>
      </w:pPr>
      <w:r w:rsidRPr="00816A2E">
        <w:rPr>
          <w:rFonts w:asciiTheme="majorEastAsia" w:eastAsiaTheme="majorEastAsia" w:hAnsiTheme="majorEastAsia" w:cstheme="majorHAnsi" w:hint="eastAsia"/>
          <w:b/>
          <w:noProof/>
          <w:sz w:val="20"/>
          <w:szCs w:val="20"/>
        </w:rPr>
        <w:drawing>
          <wp:anchor distT="0" distB="0" distL="114300" distR="114300" simplePos="0" relativeHeight="251658240" behindDoc="0" locked="0" layoutInCell="1" allowOverlap="1" wp14:anchorId="7B14A15F" wp14:editId="617FBD89">
            <wp:simplePos x="0" y="0"/>
            <wp:positionH relativeFrom="page">
              <wp:posOffset>4610100</wp:posOffset>
            </wp:positionH>
            <wp:positionV relativeFrom="paragraph">
              <wp:posOffset>23495</wp:posOffset>
            </wp:positionV>
            <wp:extent cx="6943725" cy="709295"/>
            <wp:effectExtent l="0" t="0" r="9525" b="0"/>
            <wp:wrapSquare wrapText="bothSides"/>
            <wp:docPr id="5" name="図 5" descr="D:\Users\1134140003389\AppData\Local\Microsoft\Windows\INetCache\Content.Word\open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1134140003389\AppData\Local\Microsoft\Windows\INetCache\Content.Word\openchai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43725" cy="7092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ECB0F2" w14:textId="77777777" w:rsidR="00A93292" w:rsidRPr="00BC741A" w:rsidRDefault="00A93292" w:rsidP="00816A2E">
      <w:pPr>
        <w:spacing w:line="240" w:lineRule="exact"/>
        <w:rPr>
          <w:rFonts w:asciiTheme="majorEastAsia" w:eastAsiaTheme="majorEastAsia" w:hAnsiTheme="majorEastAsia" w:cstheme="majorHAnsi"/>
          <w:color w:val="000000" w:themeColor="text1"/>
          <w:sz w:val="20"/>
          <w:szCs w:val="20"/>
        </w:rPr>
      </w:pPr>
    </w:p>
    <w:p w14:paraId="0B4D23EF" w14:textId="77777777" w:rsidR="00A93292" w:rsidRPr="00BC741A" w:rsidRDefault="00A93292" w:rsidP="00816A2E">
      <w:pPr>
        <w:spacing w:line="240" w:lineRule="exact"/>
        <w:rPr>
          <w:rFonts w:asciiTheme="majorEastAsia" w:eastAsiaTheme="majorEastAsia" w:hAnsiTheme="majorEastAsia" w:cstheme="majorHAnsi"/>
          <w:color w:val="000000" w:themeColor="text1"/>
          <w:sz w:val="20"/>
          <w:szCs w:val="20"/>
        </w:rPr>
      </w:pPr>
    </w:p>
    <w:p w14:paraId="29685082" w14:textId="77777777" w:rsidR="00A93292" w:rsidRPr="00BC741A" w:rsidRDefault="00A93292" w:rsidP="00816A2E">
      <w:pPr>
        <w:spacing w:line="240" w:lineRule="exact"/>
        <w:rPr>
          <w:rFonts w:asciiTheme="majorEastAsia" w:eastAsiaTheme="majorEastAsia" w:hAnsiTheme="majorEastAsia" w:cstheme="majorHAnsi"/>
          <w:color w:val="000000" w:themeColor="text1"/>
          <w:sz w:val="20"/>
          <w:szCs w:val="20"/>
        </w:rPr>
      </w:pPr>
    </w:p>
    <w:p w14:paraId="21E5460C" w14:textId="77777777" w:rsidR="00A93292" w:rsidRPr="00BC741A" w:rsidRDefault="00A93292" w:rsidP="00816A2E">
      <w:pPr>
        <w:spacing w:line="240" w:lineRule="exact"/>
        <w:rPr>
          <w:rFonts w:asciiTheme="majorEastAsia" w:eastAsiaTheme="majorEastAsia" w:hAnsiTheme="majorEastAsia" w:cstheme="majorHAnsi"/>
          <w:color w:val="000000" w:themeColor="text1"/>
          <w:sz w:val="20"/>
          <w:szCs w:val="20"/>
        </w:rPr>
      </w:pPr>
    </w:p>
    <w:p w14:paraId="73BD0463" w14:textId="77777777" w:rsidR="00580A60" w:rsidRPr="00391343" w:rsidRDefault="001B0FAA" w:rsidP="00816A2E">
      <w:pPr>
        <w:spacing w:line="240" w:lineRule="exact"/>
        <w:rPr>
          <w:rFonts w:asciiTheme="majorEastAsia" w:eastAsiaTheme="majorEastAsia" w:hAnsiTheme="majorEastAsia" w:cstheme="majorHAnsi"/>
          <w:b/>
          <w:color w:val="000000" w:themeColor="text1"/>
          <w:sz w:val="20"/>
          <w:szCs w:val="20"/>
        </w:rPr>
      </w:pPr>
      <w:r>
        <w:rPr>
          <w:rFonts w:asciiTheme="majorEastAsia" w:eastAsiaTheme="majorEastAsia" w:hAnsiTheme="majorEastAsia" w:cstheme="majorHAnsi" w:hint="eastAsia"/>
          <w:b/>
          <w:color w:val="000000" w:themeColor="text1"/>
          <w:sz w:val="20"/>
          <w:szCs w:val="20"/>
        </w:rPr>
        <w:t>Open Chain</w:t>
      </w:r>
      <w:r w:rsidR="00580A60" w:rsidRPr="00391343">
        <w:rPr>
          <w:rFonts w:asciiTheme="majorEastAsia" w:eastAsiaTheme="majorEastAsia" w:hAnsiTheme="majorEastAsia" w:cstheme="majorHAnsi" w:hint="eastAsia"/>
          <w:b/>
          <w:color w:val="000000" w:themeColor="text1"/>
          <w:sz w:val="20"/>
          <w:szCs w:val="20"/>
        </w:rPr>
        <w:t>オープンソースポリシーテンプレート</w:t>
      </w:r>
    </w:p>
    <w:p w14:paraId="355E357D" w14:textId="77777777" w:rsidR="00580A60" w:rsidRPr="00391343" w:rsidRDefault="00580A60" w:rsidP="00816A2E">
      <w:pPr>
        <w:spacing w:line="240" w:lineRule="exact"/>
        <w:ind w:leftChars="135" w:left="283" w:firstLineChars="68" w:firstLine="136"/>
        <w:rPr>
          <w:rFonts w:asciiTheme="majorEastAsia" w:eastAsiaTheme="majorEastAsia" w:hAnsiTheme="majorEastAsia" w:cstheme="majorHAnsi"/>
          <w:sz w:val="20"/>
          <w:szCs w:val="20"/>
        </w:rPr>
      </w:pPr>
      <w:r w:rsidRPr="00391343">
        <w:rPr>
          <w:rFonts w:asciiTheme="majorEastAsia" w:eastAsiaTheme="majorEastAsia" w:hAnsiTheme="majorEastAsia" w:cstheme="majorHAnsi" w:hint="eastAsia"/>
          <w:sz w:val="20"/>
          <w:szCs w:val="20"/>
        </w:rPr>
        <w:t>このテンプレートの焦点は、質の高い</w:t>
      </w:r>
      <w:r w:rsidR="00A06995" w:rsidRPr="00391343">
        <w:rPr>
          <w:rFonts w:asciiTheme="majorEastAsia" w:eastAsiaTheme="majorEastAsia" w:hAnsiTheme="majorEastAsia" w:cstheme="majorHAnsi" w:hint="eastAsia"/>
          <w:sz w:val="20"/>
          <w:szCs w:val="20"/>
        </w:rPr>
        <w:t>オープンソースコンプライアンスプログラム</w:t>
      </w:r>
      <w:r w:rsidRPr="00391343">
        <w:rPr>
          <w:rFonts w:asciiTheme="majorEastAsia" w:eastAsiaTheme="majorEastAsia" w:hAnsiTheme="majorEastAsia" w:cstheme="majorHAnsi" w:hint="eastAsia"/>
          <w:sz w:val="20"/>
          <w:szCs w:val="20"/>
        </w:rPr>
        <w:t>の主要な要件の適用を支援することに</w:t>
      </w:r>
      <w:r w:rsidR="00D86F48" w:rsidRPr="00391343">
        <w:rPr>
          <w:rFonts w:asciiTheme="majorEastAsia" w:eastAsiaTheme="majorEastAsia" w:hAnsiTheme="majorEastAsia" w:cstheme="majorHAnsi" w:hint="eastAsia"/>
          <w:sz w:val="20"/>
          <w:szCs w:val="20"/>
        </w:rPr>
        <w:t>ある</w:t>
      </w:r>
      <w:r w:rsidRPr="00391343">
        <w:rPr>
          <w:rFonts w:asciiTheme="majorEastAsia" w:eastAsiaTheme="majorEastAsia" w:hAnsiTheme="majorEastAsia" w:cstheme="majorHAnsi" w:hint="eastAsia"/>
          <w:sz w:val="20"/>
          <w:szCs w:val="20"/>
        </w:rPr>
        <w:t>。このテンプレートは、オープンソースの法的コンプライアンスに焦点を当てて、組織が</w:t>
      </w:r>
      <w:r w:rsidR="00406CCE" w:rsidRPr="00391343">
        <w:rPr>
          <w:rFonts w:asciiTheme="majorEastAsia" w:eastAsiaTheme="majorEastAsia" w:hAnsiTheme="majorEastAsia" w:cstheme="majorHAnsi" w:hint="eastAsia"/>
          <w:sz w:val="20"/>
          <w:szCs w:val="20"/>
        </w:rPr>
        <w:t>オープンソースコード</w:t>
      </w:r>
      <w:r w:rsidRPr="00391343">
        <w:rPr>
          <w:rFonts w:asciiTheme="majorEastAsia" w:eastAsiaTheme="majorEastAsia" w:hAnsiTheme="majorEastAsia" w:cstheme="majorHAnsi" w:hint="eastAsia"/>
          <w:sz w:val="20"/>
          <w:szCs w:val="20"/>
        </w:rPr>
        <w:t>を選択、分類、組み込み、公開するのに役立つポリシーテキストのサンプルを提供</w:t>
      </w:r>
      <w:r w:rsidR="00D86F48" w:rsidRPr="00391343">
        <w:rPr>
          <w:rFonts w:asciiTheme="majorEastAsia" w:eastAsiaTheme="majorEastAsia" w:hAnsiTheme="majorEastAsia" w:cstheme="majorHAnsi" w:hint="eastAsia"/>
          <w:sz w:val="20"/>
          <w:szCs w:val="20"/>
        </w:rPr>
        <w:t>する</w:t>
      </w:r>
      <w:r w:rsidRPr="00391343">
        <w:rPr>
          <w:rFonts w:asciiTheme="majorEastAsia" w:eastAsiaTheme="majorEastAsia" w:hAnsiTheme="majorEastAsia" w:cstheme="majorHAnsi" w:hint="eastAsia"/>
          <w:sz w:val="20"/>
          <w:szCs w:val="20"/>
        </w:rPr>
        <w:t>。企業は、独自の</w:t>
      </w:r>
      <w:r w:rsidR="00406CCE" w:rsidRPr="00391343">
        <w:rPr>
          <w:rFonts w:asciiTheme="majorEastAsia" w:eastAsiaTheme="majorEastAsia" w:hAnsiTheme="majorEastAsia" w:cstheme="majorHAnsi" w:hint="eastAsia"/>
          <w:sz w:val="20"/>
          <w:szCs w:val="20"/>
        </w:rPr>
        <w:t>オープンソースポリシー</w:t>
      </w:r>
      <w:r w:rsidRPr="00391343">
        <w:rPr>
          <w:rFonts w:asciiTheme="majorEastAsia" w:eastAsiaTheme="majorEastAsia" w:hAnsiTheme="majorEastAsia" w:cstheme="majorHAnsi" w:hint="eastAsia"/>
          <w:sz w:val="20"/>
          <w:szCs w:val="20"/>
        </w:rPr>
        <w:t>を完成させる際に、ビジネス要件、エンジニアリング要件、組織間</w:t>
      </w:r>
      <w:r w:rsidR="000B3420" w:rsidRPr="00391343">
        <w:rPr>
          <w:rFonts w:asciiTheme="majorEastAsia" w:eastAsiaTheme="majorEastAsia" w:hAnsiTheme="majorEastAsia" w:cstheme="majorHAnsi"/>
          <w:sz w:val="20"/>
          <w:szCs w:val="20"/>
        </w:rPr>
        <w:t>/</w:t>
      </w:r>
      <w:r w:rsidRPr="00391343">
        <w:rPr>
          <w:rFonts w:asciiTheme="majorEastAsia" w:eastAsiaTheme="majorEastAsia" w:hAnsiTheme="majorEastAsia" w:cstheme="majorHAnsi" w:hint="eastAsia"/>
          <w:sz w:val="20"/>
          <w:szCs w:val="20"/>
        </w:rPr>
        <w:t>プロジェクト間の関係に関連するその他の事項を考慮する必要があるかもしれ</w:t>
      </w:r>
      <w:r w:rsidR="004B384D" w:rsidRPr="00391343">
        <w:rPr>
          <w:rFonts w:asciiTheme="majorEastAsia" w:eastAsiaTheme="majorEastAsia" w:hAnsiTheme="majorEastAsia" w:cstheme="majorHAnsi" w:hint="eastAsia"/>
          <w:sz w:val="20"/>
          <w:szCs w:val="20"/>
        </w:rPr>
        <w:t>ない</w:t>
      </w:r>
      <w:r w:rsidRPr="00391343">
        <w:rPr>
          <w:rFonts w:asciiTheme="majorEastAsia" w:eastAsiaTheme="majorEastAsia" w:hAnsiTheme="majorEastAsia" w:cstheme="majorHAnsi" w:hint="eastAsia"/>
          <w:sz w:val="20"/>
          <w:szCs w:val="20"/>
        </w:rPr>
        <w:t>。</w:t>
      </w:r>
    </w:p>
    <w:p w14:paraId="7A36C90F" w14:textId="3172C5A1" w:rsidR="00580A60" w:rsidRPr="00391343" w:rsidRDefault="00580A60" w:rsidP="00816A2E">
      <w:pPr>
        <w:spacing w:line="240" w:lineRule="exact"/>
        <w:ind w:leftChars="135" w:left="283" w:firstLineChars="68" w:firstLine="136"/>
        <w:rPr>
          <w:rStyle w:val="a7"/>
          <w:rFonts w:asciiTheme="majorEastAsia" w:eastAsiaTheme="majorEastAsia" w:hAnsiTheme="majorEastAsia" w:cstheme="majorHAnsi"/>
          <w:sz w:val="20"/>
          <w:szCs w:val="20"/>
        </w:rPr>
      </w:pPr>
      <w:r w:rsidRPr="00391343">
        <w:rPr>
          <w:rFonts w:asciiTheme="majorEastAsia" w:eastAsiaTheme="majorEastAsia" w:hAnsiTheme="majorEastAsia" w:cstheme="majorHAnsi" w:hint="eastAsia"/>
          <w:sz w:val="20"/>
          <w:szCs w:val="20"/>
        </w:rPr>
        <w:t>この種のポリシー資料は、Linux Foundationの</w:t>
      </w:r>
      <w:r w:rsidR="001B0FAA">
        <w:rPr>
          <w:rFonts w:asciiTheme="majorEastAsia" w:eastAsiaTheme="majorEastAsia" w:hAnsiTheme="majorEastAsia" w:cstheme="majorHAnsi" w:hint="eastAsia"/>
          <w:sz w:val="20"/>
          <w:szCs w:val="20"/>
        </w:rPr>
        <w:t>Open Chain</w:t>
      </w:r>
      <w:r w:rsidRPr="00391343">
        <w:rPr>
          <w:rFonts w:asciiTheme="majorEastAsia" w:eastAsiaTheme="majorEastAsia" w:hAnsiTheme="majorEastAsia" w:cstheme="majorHAnsi" w:hint="eastAsia"/>
          <w:sz w:val="20"/>
          <w:szCs w:val="20"/>
        </w:rPr>
        <w:t>の姉妹プロジェクトであるTODO Groupから入手することが</w:t>
      </w:r>
      <w:r w:rsidR="00D86F48" w:rsidRPr="00391343">
        <w:rPr>
          <w:rFonts w:asciiTheme="majorEastAsia" w:eastAsiaTheme="majorEastAsia" w:hAnsiTheme="majorEastAsia" w:cstheme="majorHAnsi" w:hint="eastAsia"/>
          <w:sz w:val="20"/>
          <w:szCs w:val="20"/>
        </w:rPr>
        <w:t>できる</w:t>
      </w:r>
      <w:r w:rsidRPr="00391343">
        <w:rPr>
          <w:rFonts w:asciiTheme="majorEastAsia" w:eastAsiaTheme="majorEastAsia" w:hAnsiTheme="majorEastAsia" w:cstheme="majorHAnsi" w:hint="eastAsia"/>
          <w:sz w:val="20"/>
          <w:szCs w:val="20"/>
        </w:rPr>
        <w:t>。</w:t>
      </w:r>
      <w:r w:rsidR="009722A2">
        <w:rPr>
          <w:rFonts w:asciiTheme="majorEastAsia" w:eastAsiaTheme="majorEastAsia" w:hAnsiTheme="majorEastAsia" w:cstheme="majorHAnsi" w:hint="eastAsia"/>
          <w:sz w:val="20"/>
          <w:szCs w:val="20"/>
        </w:rPr>
        <w:t>そ</w:t>
      </w:r>
      <w:r w:rsidRPr="00391343">
        <w:rPr>
          <w:rFonts w:asciiTheme="majorEastAsia" w:eastAsiaTheme="majorEastAsia" w:hAnsiTheme="majorEastAsia" w:cstheme="majorHAnsi" w:hint="eastAsia"/>
          <w:sz w:val="20"/>
          <w:szCs w:val="20"/>
        </w:rPr>
        <w:t>の参考資料やテンプレート資料はこちら</w:t>
      </w:r>
      <w:r w:rsidR="000B3420" w:rsidRPr="00391343">
        <w:rPr>
          <w:rFonts w:asciiTheme="majorEastAsia" w:eastAsiaTheme="majorEastAsia" w:hAnsiTheme="majorEastAsia" w:cstheme="majorHAnsi"/>
          <w:sz w:val="20"/>
          <w:szCs w:val="20"/>
        </w:rPr>
        <w:t>：</w:t>
      </w:r>
      <w:r w:rsidRPr="00391343">
        <w:rPr>
          <w:rFonts w:asciiTheme="majorEastAsia" w:eastAsiaTheme="majorEastAsia" w:hAnsiTheme="majorEastAsia" w:cstheme="majorHAnsi" w:hint="eastAsia"/>
          <w:sz w:val="20"/>
          <w:szCs w:val="20"/>
        </w:rPr>
        <w:t xml:space="preserve"> </w:t>
      </w:r>
      <w:r w:rsidR="00F104A1" w:rsidRPr="00391343">
        <w:rPr>
          <w:rFonts w:asciiTheme="majorEastAsia" w:eastAsiaTheme="majorEastAsia" w:hAnsiTheme="majorEastAsia" w:cstheme="majorHAnsi" w:hint="eastAsia"/>
          <w:sz w:val="20"/>
          <w:szCs w:val="20"/>
        </w:rPr>
        <w:fldChar w:fldCharType="begin"/>
      </w:r>
      <w:r w:rsidR="00F104A1" w:rsidRPr="00391343">
        <w:rPr>
          <w:rFonts w:asciiTheme="majorEastAsia" w:eastAsiaTheme="majorEastAsia" w:hAnsiTheme="majorEastAsia" w:cstheme="majorHAnsi" w:hint="eastAsia"/>
          <w:sz w:val="20"/>
          <w:szCs w:val="20"/>
        </w:rPr>
        <w:instrText xml:space="preserve"> HYPERLINK "https://github.com/todogroup/policies" </w:instrText>
      </w:r>
      <w:r w:rsidR="00F104A1" w:rsidRPr="00391343">
        <w:rPr>
          <w:rFonts w:asciiTheme="majorEastAsia" w:eastAsiaTheme="majorEastAsia" w:hAnsiTheme="majorEastAsia" w:cstheme="majorHAnsi" w:hint="eastAsia"/>
          <w:sz w:val="20"/>
          <w:szCs w:val="20"/>
        </w:rPr>
        <w:fldChar w:fldCharType="separate"/>
      </w:r>
      <w:r w:rsidRPr="00391343">
        <w:rPr>
          <w:rStyle w:val="a7"/>
          <w:rFonts w:asciiTheme="majorEastAsia" w:eastAsiaTheme="majorEastAsia" w:hAnsiTheme="majorEastAsia" w:cstheme="majorHAnsi" w:hint="eastAsia"/>
          <w:sz w:val="20"/>
          <w:szCs w:val="20"/>
        </w:rPr>
        <w:t>https://github.com/todogroup/policies</w:t>
      </w:r>
    </w:p>
    <w:p w14:paraId="22CC3DAF" w14:textId="77777777" w:rsidR="00580A60" w:rsidRPr="00391343" w:rsidRDefault="00F104A1" w:rsidP="00816A2E">
      <w:pPr>
        <w:spacing w:line="240" w:lineRule="exact"/>
        <w:rPr>
          <w:rFonts w:asciiTheme="majorEastAsia" w:eastAsiaTheme="majorEastAsia" w:hAnsiTheme="majorEastAsia" w:cstheme="majorHAnsi"/>
          <w:sz w:val="20"/>
          <w:szCs w:val="20"/>
        </w:rPr>
      </w:pPr>
      <w:r w:rsidRPr="00391343">
        <w:rPr>
          <w:rFonts w:asciiTheme="majorEastAsia" w:eastAsiaTheme="majorEastAsia" w:hAnsiTheme="majorEastAsia" w:cstheme="majorHAnsi" w:hint="eastAsia"/>
          <w:sz w:val="20"/>
          <w:szCs w:val="20"/>
        </w:rPr>
        <w:fldChar w:fldCharType="end"/>
      </w:r>
    </w:p>
    <w:p w14:paraId="10673885" w14:textId="77777777" w:rsidR="00580A60" w:rsidRPr="00391343" w:rsidRDefault="001B0FAA" w:rsidP="00816A2E">
      <w:pPr>
        <w:spacing w:line="240" w:lineRule="exact"/>
        <w:rPr>
          <w:rFonts w:asciiTheme="majorEastAsia" w:eastAsiaTheme="majorEastAsia" w:hAnsiTheme="majorEastAsia" w:cstheme="majorHAnsi"/>
          <w:b/>
          <w:color w:val="000000" w:themeColor="text1"/>
          <w:sz w:val="20"/>
          <w:szCs w:val="20"/>
        </w:rPr>
      </w:pPr>
      <w:r>
        <w:rPr>
          <w:rFonts w:asciiTheme="majorEastAsia" w:eastAsiaTheme="majorEastAsia" w:hAnsiTheme="majorEastAsia" w:cstheme="majorHAnsi" w:hint="eastAsia"/>
          <w:b/>
          <w:color w:val="000000" w:themeColor="text1"/>
          <w:sz w:val="20"/>
          <w:szCs w:val="20"/>
        </w:rPr>
        <w:t>Open Chain</w:t>
      </w:r>
      <w:r w:rsidR="00580A60" w:rsidRPr="00391343">
        <w:rPr>
          <w:rFonts w:asciiTheme="majorEastAsia" w:eastAsiaTheme="majorEastAsia" w:hAnsiTheme="majorEastAsia" w:cstheme="majorHAnsi" w:hint="eastAsia"/>
          <w:b/>
          <w:color w:val="000000" w:themeColor="text1"/>
          <w:sz w:val="20"/>
          <w:szCs w:val="20"/>
        </w:rPr>
        <w:t>オープンソースポリシーテンプレートの仕組み</w:t>
      </w:r>
    </w:p>
    <w:p w14:paraId="62F006E7" w14:textId="77777777" w:rsidR="00580A60" w:rsidRPr="00391343" w:rsidRDefault="00580A60" w:rsidP="00816A2E">
      <w:pPr>
        <w:spacing w:line="240" w:lineRule="exact"/>
        <w:ind w:leftChars="135" w:left="283" w:firstLineChars="68" w:firstLine="136"/>
        <w:rPr>
          <w:rFonts w:asciiTheme="majorEastAsia" w:eastAsiaTheme="majorEastAsia" w:hAnsiTheme="majorEastAsia" w:cstheme="majorHAnsi"/>
          <w:sz w:val="20"/>
          <w:szCs w:val="20"/>
        </w:rPr>
      </w:pPr>
      <w:r w:rsidRPr="00391343">
        <w:rPr>
          <w:rFonts w:asciiTheme="majorEastAsia" w:eastAsiaTheme="majorEastAsia" w:hAnsiTheme="majorEastAsia" w:cstheme="majorHAnsi" w:hint="eastAsia"/>
          <w:sz w:val="20"/>
          <w:szCs w:val="20"/>
        </w:rPr>
        <w:t>テンプレートポリシーのテキストはすべて</w:t>
      </w:r>
      <w:r w:rsidR="00052590" w:rsidRPr="00391343">
        <w:rPr>
          <w:rFonts w:asciiTheme="majorEastAsia" w:eastAsiaTheme="majorEastAsia" w:hAnsiTheme="majorEastAsia" w:cstheme="majorHAnsi" w:hint="eastAsia"/>
          <w:sz w:val="20"/>
          <w:szCs w:val="20"/>
        </w:rPr>
        <w:t xml:space="preserve"> </w:t>
      </w:r>
      <w:r w:rsidR="00391343" w:rsidRPr="00391343">
        <w:rPr>
          <w:rFonts w:asciiTheme="majorEastAsia" w:eastAsiaTheme="majorEastAsia" w:hAnsiTheme="majorEastAsia" w:cstheme="majorHAnsi" w:hint="eastAsia"/>
          <w:sz w:val="20"/>
          <w:szCs w:val="20"/>
        </w:rPr>
        <w:t>次頁の</w:t>
      </w:r>
      <w:r w:rsidR="001B0FAA">
        <w:rPr>
          <w:rFonts w:asciiTheme="majorEastAsia" w:eastAsiaTheme="majorEastAsia" w:hAnsiTheme="majorEastAsia" w:cstheme="majorHAnsi" w:hint="eastAsia"/>
          <w:sz w:val="20"/>
          <w:szCs w:val="20"/>
        </w:rPr>
        <w:t>Open Chain</w:t>
      </w:r>
      <w:r w:rsidR="00391343" w:rsidRPr="00391343">
        <w:rPr>
          <w:rFonts w:asciiTheme="majorEastAsia" w:eastAsiaTheme="majorEastAsia" w:hAnsiTheme="majorEastAsia" w:cstheme="majorHAnsi" w:hint="eastAsia"/>
          <w:sz w:val="20"/>
          <w:szCs w:val="20"/>
        </w:rPr>
        <w:t>オープンソースポリシーテンプレート</w:t>
      </w:r>
      <w:r w:rsidRPr="00391343">
        <w:rPr>
          <w:rFonts w:asciiTheme="majorEastAsia" w:eastAsiaTheme="majorEastAsia" w:hAnsiTheme="majorEastAsia" w:cstheme="majorHAnsi" w:hint="eastAsia"/>
          <w:sz w:val="20"/>
          <w:szCs w:val="20"/>
        </w:rPr>
        <w:t>に含まれて</w:t>
      </w:r>
      <w:r w:rsidR="00D86F48" w:rsidRPr="00391343">
        <w:rPr>
          <w:rFonts w:asciiTheme="majorEastAsia" w:eastAsiaTheme="majorEastAsia" w:hAnsiTheme="majorEastAsia" w:cstheme="majorHAnsi" w:hint="eastAsia"/>
          <w:sz w:val="20"/>
          <w:szCs w:val="20"/>
        </w:rPr>
        <w:t>いる</w:t>
      </w:r>
      <w:r w:rsidRPr="00391343">
        <w:rPr>
          <w:rFonts w:asciiTheme="majorEastAsia" w:eastAsiaTheme="majorEastAsia" w:hAnsiTheme="majorEastAsia" w:cstheme="majorHAnsi" w:hint="eastAsia"/>
          <w:sz w:val="20"/>
          <w:szCs w:val="20"/>
        </w:rPr>
        <w:t>。</w:t>
      </w:r>
    </w:p>
    <w:p w14:paraId="2D45BBCA" w14:textId="47A47453" w:rsidR="002C6858" w:rsidRDefault="002C6858" w:rsidP="00306842">
      <w:pPr>
        <w:pStyle w:val="a8"/>
        <w:numPr>
          <w:ilvl w:val="0"/>
          <w:numId w:val="5"/>
        </w:numPr>
        <w:tabs>
          <w:tab w:val="left" w:pos="6237"/>
        </w:tabs>
        <w:spacing w:line="240" w:lineRule="exact"/>
        <w:ind w:leftChars="0" w:hanging="273"/>
        <w:rPr>
          <w:rFonts w:asciiTheme="majorEastAsia" w:eastAsiaTheme="majorEastAsia" w:hAnsiTheme="majorEastAsia" w:cstheme="majorHAnsi"/>
          <w:sz w:val="20"/>
          <w:szCs w:val="20"/>
        </w:rPr>
      </w:pPr>
      <w:r>
        <w:rPr>
          <w:rFonts w:asciiTheme="majorEastAsia" w:eastAsiaTheme="majorEastAsia" w:hAnsiTheme="majorEastAsia" w:cs="Arial" w:hint="eastAsia"/>
          <w:bCs/>
          <w:kern w:val="0"/>
          <w:sz w:val="20"/>
          <w:szCs w:val="20"/>
        </w:rPr>
        <w:t>[</w:t>
      </w:r>
      <w:r w:rsidR="00F94268" w:rsidRPr="00391343">
        <w:rPr>
          <w:rFonts w:asciiTheme="majorEastAsia" w:eastAsiaTheme="majorEastAsia" w:hAnsiTheme="majorEastAsia" w:cs="Arial" w:hint="eastAsia"/>
          <w:bCs/>
          <w:kern w:val="0"/>
          <w:sz w:val="20"/>
          <w:szCs w:val="20"/>
        </w:rPr>
        <w:t>OCS§</w:t>
      </w:r>
      <w:r>
        <w:rPr>
          <w:rFonts w:asciiTheme="majorEastAsia" w:eastAsiaTheme="majorEastAsia" w:hAnsiTheme="majorEastAsia" w:cs="Arial" w:hint="eastAsia"/>
          <w:bCs/>
          <w:kern w:val="0"/>
          <w:sz w:val="20"/>
          <w:szCs w:val="20"/>
        </w:rPr>
        <w:t>]</w:t>
      </w:r>
      <w:r>
        <w:rPr>
          <w:rFonts w:asciiTheme="majorEastAsia" w:eastAsiaTheme="majorEastAsia" w:hAnsiTheme="majorEastAsia" w:cstheme="majorHAnsi"/>
          <w:sz w:val="20"/>
          <w:szCs w:val="20"/>
        </w:rPr>
        <w:tab/>
      </w:r>
      <w:r w:rsidR="00AE747E">
        <w:rPr>
          <w:rFonts w:asciiTheme="majorEastAsia" w:eastAsiaTheme="majorEastAsia" w:hAnsiTheme="majorEastAsia" w:cstheme="majorHAnsi" w:hint="eastAsia"/>
          <w:sz w:val="20"/>
          <w:szCs w:val="20"/>
        </w:rPr>
        <w:t>関連する</w:t>
      </w:r>
      <w:r w:rsidR="001B0FAA">
        <w:rPr>
          <w:rFonts w:asciiTheme="majorEastAsia" w:eastAsiaTheme="majorEastAsia" w:hAnsiTheme="majorEastAsia" w:cstheme="majorHAnsi" w:hint="eastAsia"/>
          <w:sz w:val="20"/>
          <w:szCs w:val="20"/>
        </w:rPr>
        <w:t xml:space="preserve">Open </w:t>
      </w:r>
      <w:proofErr w:type="spellStart"/>
      <w:r w:rsidR="001B0FAA">
        <w:rPr>
          <w:rFonts w:asciiTheme="majorEastAsia" w:eastAsiaTheme="majorEastAsia" w:hAnsiTheme="majorEastAsia" w:cstheme="majorHAnsi" w:hint="eastAsia"/>
          <w:sz w:val="20"/>
          <w:szCs w:val="20"/>
        </w:rPr>
        <w:t>Chain</w:t>
      </w:r>
      <w:r w:rsidR="001D4831">
        <w:rPr>
          <w:rFonts w:asciiTheme="majorEastAsia" w:eastAsiaTheme="majorEastAsia" w:hAnsiTheme="majorEastAsia" w:cs="Arial" w:hint="eastAsia"/>
          <w:bCs/>
          <w:kern w:val="0"/>
          <w:sz w:val="20"/>
          <w:szCs w:val="20"/>
        </w:rPr>
        <w:t>Specification</w:t>
      </w:r>
      <w:proofErr w:type="spellEnd"/>
      <w:r w:rsidR="001D4831">
        <w:rPr>
          <w:rFonts w:asciiTheme="majorEastAsia" w:eastAsiaTheme="majorEastAsia" w:hAnsiTheme="majorEastAsia" w:cs="Arial" w:hint="eastAsia"/>
          <w:bCs/>
          <w:kern w:val="0"/>
          <w:sz w:val="20"/>
          <w:szCs w:val="20"/>
        </w:rPr>
        <w:t xml:space="preserve"> </w:t>
      </w:r>
      <w:r w:rsidRPr="00391343">
        <w:rPr>
          <w:rFonts w:asciiTheme="majorEastAsia" w:eastAsiaTheme="majorEastAsia" w:hAnsiTheme="majorEastAsia" w:cs="Arial" w:hint="eastAsia"/>
          <w:bCs/>
          <w:kern w:val="0"/>
          <w:sz w:val="20"/>
          <w:szCs w:val="20"/>
        </w:rPr>
        <w:t>v2.1</w:t>
      </w:r>
      <w:r>
        <w:rPr>
          <w:rFonts w:asciiTheme="majorEastAsia" w:eastAsiaTheme="majorEastAsia" w:hAnsiTheme="majorEastAsia" w:cs="Arial" w:hint="eastAsia"/>
          <w:bCs/>
          <w:kern w:val="0"/>
          <w:sz w:val="20"/>
          <w:szCs w:val="20"/>
        </w:rPr>
        <w:t>、</w:t>
      </w:r>
      <w:r w:rsidRPr="00391343">
        <w:rPr>
          <w:rFonts w:asciiTheme="majorEastAsia" w:eastAsiaTheme="majorEastAsia" w:hAnsiTheme="majorEastAsia" w:cstheme="majorHAnsi" w:hint="eastAsia"/>
          <w:sz w:val="20"/>
          <w:szCs w:val="20"/>
        </w:rPr>
        <w:t>ISO規格(ISO/IEC 5230:2020)</w:t>
      </w:r>
      <w:r w:rsidR="00580A60" w:rsidRPr="00391343">
        <w:rPr>
          <w:rFonts w:asciiTheme="majorEastAsia" w:eastAsiaTheme="majorEastAsia" w:hAnsiTheme="majorEastAsia" w:cstheme="majorHAnsi" w:hint="eastAsia"/>
          <w:sz w:val="20"/>
          <w:szCs w:val="20"/>
        </w:rPr>
        <w:t>の</w:t>
      </w:r>
      <w:r w:rsidR="00AE747E">
        <w:rPr>
          <w:rFonts w:asciiTheme="majorEastAsia" w:eastAsiaTheme="majorEastAsia" w:hAnsiTheme="majorEastAsia" w:cstheme="majorHAnsi" w:hint="eastAsia"/>
          <w:sz w:val="20"/>
          <w:szCs w:val="20"/>
        </w:rPr>
        <w:t>特定セクションの項番</w:t>
      </w:r>
    </w:p>
    <w:p w14:paraId="6741EF20" w14:textId="209D874F" w:rsidR="002C6858" w:rsidRDefault="002C6858" w:rsidP="00306842">
      <w:pPr>
        <w:pStyle w:val="a8"/>
        <w:numPr>
          <w:ilvl w:val="0"/>
          <w:numId w:val="5"/>
        </w:numPr>
        <w:tabs>
          <w:tab w:val="left" w:pos="6237"/>
        </w:tabs>
        <w:spacing w:line="240" w:lineRule="exact"/>
        <w:ind w:leftChars="0" w:hanging="273"/>
        <w:rPr>
          <w:rFonts w:asciiTheme="majorEastAsia" w:eastAsiaTheme="majorEastAsia" w:hAnsiTheme="majorEastAsia" w:cstheme="majorHAnsi"/>
          <w:sz w:val="20"/>
          <w:szCs w:val="20"/>
        </w:rPr>
      </w:pPr>
      <w:r w:rsidRPr="002C6858">
        <w:rPr>
          <w:rFonts w:asciiTheme="majorEastAsia" w:eastAsiaTheme="majorEastAsia" w:hAnsiTheme="majorEastAsia" w:cs="Arial"/>
          <w:bCs/>
          <w:kern w:val="0"/>
          <w:sz w:val="20"/>
          <w:szCs w:val="20"/>
        </w:rPr>
        <w:t>[</w:t>
      </w:r>
      <w:r w:rsidR="001B0FAA">
        <w:rPr>
          <w:rFonts w:asciiTheme="majorEastAsia" w:eastAsiaTheme="majorEastAsia" w:hAnsiTheme="majorEastAsia" w:cs="Arial" w:hint="eastAsia"/>
          <w:bCs/>
          <w:kern w:val="0"/>
          <w:sz w:val="20"/>
          <w:szCs w:val="20"/>
        </w:rPr>
        <w:t xml:space="preserve">Open </w:t>
      </w:r>
      <w:proofErr w:type="spellStart"/>
      <w:r w:rsidR="001B0FAA">
        <w:rPr>
          <w:rFonts w:asciiTheme="majorEastAsia" w:eastAsiaTheme="majorEastAsia" w:hAnsiTheme="majorEastAsia" w:cs="Arial" w:hint="eastAsia"/>
          <w:bCs/>
          <w:kern w:val="0"/>
          <w:sz w:val="20"/>
          <w:szCs w:val="20"/>
        </w:rPr>
        <w:t>Chain</w:t>
      </w:r>
      <w:r w:rsidR="001D4831">
        <w:rPr>
          <w:rFonts w:asciiTheme="majorEastAsia" w:eastAsiaTheme="majorEastAsia" w:hAnsiTheme="majorEastAsia" w:cs="Arial" w:hint="eastAsia"/>
          <w:bCs/>
          <w:kern w:val="0"/>
          <w:sz w:val="20"/>
          <w:szCs w:val="20"/>
        </w:rPr>
        <w:t>Specification</w:t>
      </w:r>
      <w:proofErr w:type="spellEnd"/>
      <w:r w:rsidR="001D4831">
        <w:rPr>
          <w:rFonts w:asciiTheme="majorEastAsia" w:eastAsiaTheme="majorEastAsia" w:hAnsiTheme="majorEastAsia" w:cs="Arial" w:hint="eastAsia"/>
          <w:bCs/>
          <w:kern w:val="0"/>
          <w:sz w:val="20"/>
          <w:szCs w:val="20"/>
        </w:rPr>
        <w:t xml:space="preserve"> </w:t>
      </w:r>
      <w:r w:rsidR="00F94268" w:rsidRPr="002C6858">
        <w:rPr>
          <w:rFonts w:asciiTheme="majorEastAsia" w:eastAsiaTheme="majorEastAsia" w:hAnsiTheme="majorEastAsia" w:cs="Arial" w:hint="eastAsia"/>
          <w:bCs/>
          <w:kern w:val="0"/>
          <w:sz w:val="20"/>
          <w:szCs w:val="20"/>
        </w:rPr>
        <w:t>v2.1、ISO</w:t>
      </w:r>
      <w:r w:rsidR="000B3420" w:rsidRPr="002C6858">
        <w:rPr>
          <w:rFonts w:asciiTheme="majorEastAsia" w:eastAsiaTheme="majorEastAsia" w:hAnsiTheme="majorEastAsia" w:cs="Arial"/>
          <w:bCs/>
          <w:kern w:val="0"/>
          <w:sz w:val="20"/>
          <w:szCs w:val="20"/>
        </w:rPr>
        <w:t>/</w:t>
      </w:r>
      <w:r w:rsidR="00F94268" w:rsidRPr="002C6858">
        <w:rPr>
          <w:rFonts w:asciiTheme="majorEastAsia" w:eastAsiaTheme="majorEastAsia" w:hAnsiTheme="majorEastAsia" w:cs="Arial" w:hint="eastAsia"/>
          <w:bCs/>
          <w:kern w:val="0"/>
          <w:sz w:val="20"/>
          <w:szCs w:val="20"/>
        </w:rPr>
        <w:t>IEC 5230:2020</w:t>
      </w:r>
      <w:r w:rsidRPr="002C6858">
        <w:rPr>
          <w:rFonts w:asciiTheme="majorEastAsia" w:eastAsiaTheme="majorEastAsia" w:hAnsiTheme="majorEastAsia" w:cs="Arial"/>
          <w:bCs/>
          <w:kern w:val="0"/>
          <w:sz w:val="20"/>
          <w:szCs w:val="20"/>
        </w:rPr>
        <w:t>]</w:t>
      </w:r>
      <w:r>
        <w:rPr>
          <w:rFonts w:asciiTheme="majorEastAsia" w:eastAsiaTheme="majorEastAsia" w:hAnsiTheme="majorEastAsia" w:cstheme="majorHAnsi"/>
          <w:sz w:val="20"/>
          <w:szCs w:val="20"/>
        </w:rPr>
        <w:tab/>
      </w:r>
      <w:r w:rsidR="001B0FAA">
        <w:rPr>
          <w:rFonts w:asciiTheme="majorEastAsia" w:eastAsiaTheme="majorEastAsia" w:hAnsiTheme="majorEastAsia" w:cstheme="majorHAnsi" w:hint="eastAsia"/>
          <w:sz w:val="20"/>
          <w:szCs w:val="20"/>
        </w:rPr>
        <w:t xml:space="preserve">Open </w:t>
      </w:r>
      <w:proofErr w:type="spellStart"/>
      <w:r w:rsidR="001B0FAA">
        <w:rPr>
          <w:rFonts w:asciiTheme="majorEastAsia" w:eastAsiaTheme="majorEastAsia" w:hAnsiTheme="majorEastAsia" w:cstheme="majorHAnsi" w:hint="eastAsia"/>
          <w:sz w:val="20"/>
          <w:szCs w:val="20"/>
        </w:rPr>
        <w:t>Chain</w:t>
      </w:r>
      <w:r w:rsidR="001D4831">
        <w:rPr>
          <w:rFonts w:asciiTheme="majorEastAsia" w:eastAsiaTheme="majorEastAsia" w:hAnsiTheme="majorEastAsia" w:cs="Arial" w:hint="eastAsia"/>
          <w:bCs/>
          <w:kern w:val="0"/>
          <w:sz w:val="20"/>
          <w:szCs w:val="20"/>
        </w:rPr>
        <w:t>Specification</w:t>
      </w:r>
      <w:proofErr w:type="spellEnd"/>
      <w:r w:rsidR="001D4831">
        <w:rPr>
          <w:rFonts w:asciiTheme="majorEastAsia" w:eastAsiaTheme="majorEastAsia" w:hAnsiTheme="majorEastAsia" w:cs="Arial" w:hint="eastAsia"/>
          <w:bCs/>
          <w:kern w:val="0"/>
          <w:sz w:val="20"/>
          <w:szCs w:val="20"/>
        </w:rPr>
        <w:t xml:space="preserve"> </w:t>
      </w:r>
      <w:r w:rsidR="00AE747E" w:rsidRPr="00391343">
        <w:rPr>
          <w:rFonts w:asciiTheme="majorEastAsia" w:eastAsiaTheme="majorEastAsia" w:hAnsiTheme="majorEastAsia" w:cs="Arial" w:hint="eastAsia"/>
          <w:bCs/>
          <w:kern w:val="0"/>
          <w:sz w:val="20"/>
          <w:szCs w:val="20"/>
        </w:rPr>
        <w:t>v2.1</w:t>
      </w:r>
      <w:r w:rsidR="00AE747E">
        <w:rPr>
          <w:rFonts w:asciiTheme="majorEastAsia" w:eastAsiaTheme="majorEastAsia" w:hAnsiTheme="majorEastAsia" w:cs="Arial" w:hint="eastAsia"/>
          <w:bCs/>
          <w:kern w:val="0"/>
          <w:sz w:val="20"/>
          <w:szCs w:val="20"/>
        </w:rPr>
        <w:t>、</w:t>
      </w:r>
      <w:r w:rsidR="00AE747E" w:rsidRPr="00391343">
        <w:rPr>
          <w:rFonts w:asciiTheme="majorEastAsia" w:eastAsiaTheme="majorEastAsia" w:hAnsiTheme="majorEastAsia" w:cstheme="majorHAnsi" w:hint="eastAsia"/>
          <w:sz w:val="20"/>
          <w:szCs w:val="20"/>
        </w:rPr>
        <w:t>ISO規格(ISO/IEC 5230:2020)</w:t>
      </w:r>
      <w:r w:rsidR="00580A60" w:rsidRPr="002C6858">
        <w:rPr>
          <w:rFonts w:asciiTheme="majorEastAsia" w:eastAsiaTheme="majorEastAsia" w:hAnsiTheme="majorEastAsia" w:cstheme="majorHAnsi" w:hint="eastAsia"/>
          <w:sz w:val="20"/>
          <w:szCs w:val="20"/>
        </w:rPr>
        <w:t>のテキスト</w:t>
      </w:r>
    </w:p>
    <w:p w14:paraId="677F880C" w14:textId="0B0F74F7" w:rsidR="000517D8" w:rsidRDefault="002C6858" w:rsidP="00306842">
      <w:pPr>
        <w:pStyle w:val="a8"/>
        <w:numPr>
          <w:ilvl w:val="0"/>
          <w:numId w:val="5"/>
        </w:numPr>
        <w:tabs>
          <w:tab w:val="left" w:pos="6237"/>
        </w:tabs>
        <w:spacing w:line="240" w:lineRule="exact"/>
        <w:ind w:leftChars="0" w:hanging="273"/>
        <w:rPr>
          <w:rFonts w:asciiTheme="majorEastAsia" w:eastAsiaTheme="majorEastAsia" w:hAnsiTheme="majorEastAsia" w:cstheme="majorHAnsi"/>
          <w:sz w:val="20"/>
          <w:szCs w:val="20"/>
        </w:rPr>
      </w:pPr>
      <w:r w:rsidRPr="002C6858">
        <w:rPr>
          <w:rFonts w:asciiTheme="majorEastAsia" w:eastAsiaTheme="majorEastAsia" w:hAnsiTheme="majorEastAsia" w:cs="Arial" w:hint="eastAsia"/>
          <w:bCs/>
          <w:kern w:val="0"/>
          <w:sz w:val="20"/>
          <w:szCs w:val="20"/>
        </w:rPr>
        <w:t>[</w:t>
      </w:r>
      <w:r w:rsidR="00F94268" w:rsidRPr="002C6858">
        <w:rPr>
          <w:rFonts w:asciiTheme="majorEastAsia" w:eastAsiaTheme="majorEastAsia" w:hAnsiTheme="majorEastAsia" w:cs="Arial" w:hint="eastAsia"/>
          <w:bCs/>
          <w:kern w:val="0"/>
          <w:sz w:val="20"/>
          <w:szCs w:val="20"/>
        </w:rPr>
        <w:t>カテゴリ</w:t>
      </w:r>
      <w:r w:rsidRPr="002C6858">
        <w:rPr>
          <w:rFonts w:asciiTheme="majorEastAsia" w:eastAsiaTheme="majorEastAsia" w:hAnsiTheme="majorEastAsia" w:cs="Arial" w:hint="eastAsia"/>
          <w:bCs/>
          <w:kern w:val="0"/>
          <w:sz w:val="20"/>
          <w:szCs w:val="20"/>
        </w:rPr>
        <w:t>]</w:t>
      </w:r>
      <w:r w:rsidRPr="002C6858">
        <w:rPr>
          <w:rFonts w:asciiTheme="majorEastAsia" w:eastAsiaTheme="majorEastAsia" w:hAnsiTheme="majorEastAsia" w:cs="Arial"/>
          <w:bCs/>
          <w:kern w:val="0"/>
          <w:sz w:val="20"/>
          <w:szCs w:val="20"/>
        </w:rPr>
        <w:tab/>
      </w:r>
      <w:r w:rsidR="00580A60" w:rsidRPr="002C6858">
        <w:rPr>
          <w:rFonts w:asciiTheme="majorEastAsia" w:eastAsiaTheme="majorEastAsia" w:hAnsiTheme="majorEastAsia" w:cstheme="majorHAnsi" w:hint="eastAsia"/>
          <w:sz w:val="20"/>
          <w:szCs w:val="20"/>
        </w:rPr>
        <w:t xml:space="preserve">H </w:t>
      </w:r>
      <w:r w:rsidR="00052590" w:rsidRPr="002C6858">
        <w:rPr>
          <w:rFonts w:asciiTheme="majorEastAsia" w:eastAsiaTheme="majorEastAsia" w:hAnsiTheme="majorEastAsia" w:cstheme="majorHAnsi"/>
          <w:sz w:val="20"/>
          <w:szCs w:val="20"/>
        </w:rPr>
        <w:t xml:space="preserve"> </w:t>
      </w:r>
      <w:r w:rsidR="000B3420" w:rsidRPr="002C6858">
        <w:rPr>
          <w:rFonts w:asciiTheme="majorEastAsia" w:eastAsiaTheme="majorEastAsia" w:hAnsiTheme="majorEastAsia" w:cstheme="majorHAnsi"/>
          <w:sz w:val="20"/>
          <w:szCs w:val="20"/>
        </w:rPr>
        <w:t>=</w:t>
      </w:r>
      <w:r w:rsidR="00580A60" w:rsidRPr="002C6858">
        <w:rPr>
          <w:rFonts w:asciiTheme="majorEastAsia" w:eastAsiaTheme="majorEastAsia" w:hAnsiTheme="majorEastAsia" w:cstheme="majorHAnsi" w:hint="eastAsia"/>
          <w:sz w:val="20"/>
          <w:szCs w:val="20"/>
        </w:rPr>
        <w:t xml:space="preserve"> ヘディング</w:t>
      </w:r>
    </w:p>
    <w:p w14:paraId="22932401" w14:textId="6B06CEEA" w:rsidR="00580A60" w:rsidRPr="002C6858" w:rsidRDefault="000517D8" w:rsidP="00306842">
      <w:pPr>
        <w:pStyle w:val="a8"/>
        <w:tabs>
          <w:tab w:val="left" w:pos="6237"/>
        </w:tabs>
        <w:spacing w:line="240" w:lineRule="exact"/>
        <w:ind w:leftChars="0"/>
        <w:rPr>
          <w:rFonts w:asciiTheme="majorEastAsia" w:eastAsiaTheme="majorEastAsia" w:hAnsiTheme="majorEastAsia" w:cstheme="majorHAnsi"/>
          <w:sz w:val="20"/>
          <w:szCs w:val="20"/>
        </w:rPr>
      </w:pPr>
      <w:r>
        <w:rPr>
          <w:rFonts w:asciiTheme="majorEastAsia" w:eastAsiaTheme="majorEastAsia" w:hAnsiTheme="majorEastAsia" w:cstheme="majorHAnsi"/>
          <w:sz w:val="20"/>
          <w:szCs w:val="20"/>
        </w:rPr>
        <w:tab/>
      </w:r>
      <w:r w:rsidR="00580A60" w:rsidRPr="002C6858">
        <w:rPr>
          <w:rFonts w:asciiTheme="majorEastAsia" w:eastAsiaTheme="majorEastAsia" w:hAnsiTheme="majorEastAsia" w:cstheme="majorHAnsi" w:hint="eastAsia"/>
          <w:sz w:val="20"/>
          <w:szCs w:val="20"/>
        </w:rPr>
        <w:t xml:space="preserve">RQ </w:t>
      </w:r>
      <w:r w:rsidR="000B3420" w:rsidRPr="002C6858">
        <w:rPr>
          <w:rFonts w:asciiTheme="majorEastAsia" w:eastAsiaTheme="majorEastAsia" w:hAnsiTheme="majorEastAsia" w:cstheme="majorHAnsi"/>
          <w:sz w:val="20"/>
          <w:szCs w:val="20"/>
        </w:rPr>
        <w:t>=</w:t>
      </w:r>
      <w:r w:rsidR="00580A60" w:rsidRPr="002C6858">
        <w:rPr>
          <w:rFonts w:asciiTheme="majorEastAsia" w:eastAsiaTheme="majorEastAsia" w:hAnsiTheme="majorEastAsia" w:cstheme="majorHAnsi" w:hint="eastAsia"/>
          <w:sz w:val="20"/>
          <w:szCs w:val="20"/>
        </w:rPr>
        <w:t xml:space="preserve"> 要件</w:t>
      </w:r>
    </w:p>
    <w:p w14:paraId="01D90692" w14:textId="7F3CE722" w:rsidR="00580A60" w:rsidRPr="00391343" w:rsidRDefault="002C6858" w:rsidP="00306842">
      <w:pPr>
        <w:tabs>
          <w:tab w:val="left" w:pos="6237"/>
        </w:tabs>
        <w:spacing w:line="240" w:lineRule="exact"/>
        <w:ind w:leftChars="540" w:left="1134"/>
        <w:rPr>
          <w:rFonts w:asciiTheme="majorEastAsia" w:eastAsiaTheme="majorEastAsia" w:hAnsiTheme="majorEastAsia" w:cstheme="majorHAnsi"/>
          <w:sz w:val="20"/>
          <w:szCs w:val="20"/>
        </w:rPr>
      </w:pPr>
      <w:r>
        <w:rPr>
          <w:rFonts w:asciiTheme="majorEastAsia" w:eastAsiaTheme="majorEastAsia" w:hAnsiTheme="majorEastAsia" w:cstheme="majorHAnsi"/>
          <w:sz w:val="20"/>
          <w:szCs w:val="20"/>
        </w:rPr>
        <w:tab/>
      </w:r>
      <w:r w:rsidR="00580A60" w:rsidRPr="00391343">
        <w:rPr>
          <w:rFonts w:asciiTheme="majorEastAsia" w:eastAsiaTheme="majorEastAsia" w:hAnsiTheme="majorEastAsia" w:cstheme="majorHAnsi" w:hint="eastAsia"/>
          <w:sz w:val="20"/>
          <w:szCs w:val="20"/>
        </w:rPr>
        <w:t>RT</w:t>
      </w:r>
      <w:r w:rsidR="00052590" w:rsidRPr="00391343">
        <w:rPr>
          <w:rFonts w:asciiTheme="majorEastAsia" w:eastAsiaTheme="majorEastAsia" w:hAnsiTheme="majorEastAsia" w:cstheme="majorHAnsi"/>
          <w:sz w:val="20"/>
          <w:szCs w:val="20"/>
        </w:rPr>
        <w:t xml:space="preserve"> </w:t>
      </w:r>
      <w:r w:rsidR="000B3420" w:rsidRPr="00391343">
        <w:rPr>
          <w:rFonts w:asciiTheme="majorEastAsia" w:eastAsiaTheme="majorEastAsia" w:hAnsiTheme="majorEastAsia" w:cstheme="majorHAnsi"/>
          <w:sz w:val="20"/>
          <w:szCs w:val="20"/>
        </w:rPr>
        <w:t>=</w:t>
      </w:r>
      <w:r w:rsidR="00580A60" w:rsidRPr="00391343">
        <w:rPr>
          <w:rFonts w:asciiTheme="majorEastAsia" w:eastAsiaTheme="majorEastAsia" w:hAnsiTheme="majorEastAsia" w:cstheme="majorHAnsi" w:hint="eastAsia"/>
          <w:sz w:val="20"/>
          <w:szCs w:val="20"/>
        </w:rPr>
        <w:t xml:space="preserve"> </w:t>
      </w:r>
      <w:r w:rsidR="009963E5" w:rsidRPr="00391343">
        <w:rPr>
          <w:rFonts w:asciiTheme="majorEastAsia" w:eastAsiaTheme="majorEastAsia" w:hAnsiTheme="majorEastAsia" w:cstheme="majorHAnsi" w:hint="eastAsia"/>
          <w:sz w:val="20"/>
          <w:szCs w:val="20"/>
        </w:rPr>
        <w:t>論理的根拠</w:t>
      </w:r>
    </w:p>
    <w:p w14:paraId="7DDDB819" w14:textId="5E7BF491" w:rsidR="00580A60" w:rsidRPr="00391343" w:rsidRDefault="002C6858" w:rsidP="00306842">
      <w:pPr>
        <w:tabs>
          <w:tab w:val="left" w:pos="6237"/>
        </w:tabs>
        <w:spacing w:line="240" w:lineRule="exact"/>
        <w:ind w:leftChars="540" w:left="1134"/>
        <w:rPr>
          <w:rFonts w:asciiTheme="majorEastAsia" w:eastAsiaTheme="majorEastAsia" w:hAnsiTheme="majorEastAsia" w:cstheme="majorHAnsi"/>
          <w:sz w:val="20"/>
          <w:szCs w:val="20"/>
        </w:rPr>
      </w:pPr>
      <w:r>
        <w:rPr>
          <w:rFonts w:asciiTheme="majorEastAsia" w:eastAsiaTheme="majorEastAsia" w:hAnsiTheme="majorEastAsia" w:cstheme="majorHAnsi"/>
          <w:sz w:val="20"/>
          <w:szCs w:val="20"/>
        </w:rPr>
        <w:tab/>
      </w:r>
      <w:r w:rsidR="00580A60" w:rsidRPr="00391343">
        <w:rPr>
          <w:rFonts w:asciiTheme="majorEastAsia" w:eastAsiaTheme="majorEastAsia" w:hAnsiTheme="majorEastAsia" w:cstheme="majorHAnsi" w:hint="eastAsia"/>
          <w:sz w:val="20"/>
          <w:szCs w:val="20"/>
        </w:rPr>
        <w:t>VM</w:t>
      </w:r>
      <w:r w:rsidR="00052590" w:rsidRPr="00391343">
        <w:rPr>
          <w:rFonts w:asciiTheme="majorEastAsia" w:eastAsiaTheme="majorEastAsia" w:hAnsiTheme="majorEastAsia" w:cstheme="majorHAnsi"/>
          <w:sz w:val="20"/>
          <w:szCs w:val="20"/>
        </w:rPr>
        <w:t xml:space="preserve"> </w:t>
      </w:r>
      <w:r w:rsidR="000B3420" w:rsidRPr="00391343">
        <w:rPr>
          <w:rFonts w:asciiTheme="majorEastAsia" w:eastAsiaTheme="majorEastAsia" w:hAnsiTheme="majorEastAsia" w:cstheme="majorHAnsi"/>
          <w:sz w:val="20"/>
          <w:szCs w:val="20"/>
        </w:rPr>
        <w:t>=</w:t>
      </w:r>
      <w:r w:rsidR="00052590" w:rsidRPr="00391343">
        <w:rPr>
          <w:rFonts w:asciiTheme="majorEastAsia" w:eastAsiaTheme="majorEastAsia" w:hAnsiTheme="majorEastAsia" w:cstheme="majorHAnsi"/>
          <w:sz w:val="20"/>
          <w:szCs w:val="20"/>
        </w:rPr>
        <w:t xml:space="preserve"> </w:t>
      </w:r>
      <w:r w:rsidR="00580A60" w:rsidRPr="00391343">
        <w:rPr>
          <w:rFonts w:asciiTheme="majorEastAsia" w:eastAsiaTheme="majorEastAsia" w:hAnsiTheme="majorEastAsia" w:cstheme="majorHAnsi" w:hint="eastAsia"/>
          <w:sz w:val="20"/>
          <w:szCs w:val="20"/>
        </w:rPr>
        <w:t>検証用素材</w:t>
      </w:r>
    </w:p>
    <w:p w14:paraId="3DEC859B" w14:textId="54624A32" w:rsidR="00580A60" w:rsidRPr="00391343" w:rsidRDefault="002C6858" w:rsidP="00306842">
      <w:pPr>
        <w:tabs>
          <w:tab w:val="left" w:pos="6237"/>
        </w:tabs>
        <w:spacing w:line="240" w:lineRule="exact"/>
        <w:ind w:leftChars="540" w:left="1134"/>
        <w:rPr>
          <w:rFonts w:asciiTheme="majorEastAsia" w:eastAsiaTheme="majorEastAsia" w:hAnsiTheme="majorEastAsia" w:cstheme="majorHAnsi"/>
          <w:sz w:val="20"/>
          <w:szCs w:val="20"/>
        </w:rPr>
      </w:pPr>
      <w:r>
        <w:rPr>
          <w:rFonts w:asciiTheme="majorEastAsia" w:eastAsiaTheme="majorEastAsia" w:hAnsiTheme="majorEastAsia" w:cstheme="majorHAnsi"/>
          <w:sz w:val="20"/>
          <w:szCs w:val="20"/>
        </w:rPr>
        <w:tab/>
      </w:r>
      <w:r w:rsidR="00580A60" w:rsidRPr="00391343">
        <w:rPr>
          <w:rFonts w:asciiTheme="majorEastAsia" w:eastAsiaTheme="majorEastAsia" w:hAnsiTheme="majorEastAsia" w:cstheme="majorHAnsi" w:hint="eastAsia"/>
          <w:sz w:val="20"/>
          <w:szCs w:val="20"/>
        </w:rPr>
        <w:t>TX</w:t>
      </w:r>
      <w:r w:rsidR="00052590" w:rsidRPr="00391343">
        <w:rPr>
          <w:rFonts w:asciiTheme="majorEastAsia" w:eastAsiaTheme="majorEastAsia" w:hAnsiTheme="majorEastAsia" w:cstheme="majorHAnsi"/>
          <w:sz w:val="20"/>
          <w:szCs w:val="20"/>
        </w:rPr>
        <w:t xml:space="preserve"> </w:t>
      </w:r>
      <w:r w:rsidR="000B3420" w:rsidRPr="00391343">
        <w:rPr>
          <w:rFonts w:asciiTheme="majorEastAsia" w:eastAsiaTheme="majorEastAsia" w:hAnsiTheme="majorEastAsia" w:cstheme="majorHAnsi"/>
          <w:sz w:val="20"/>
          <w:szCs w:val="20"/>
        </w:rPr>
        <w:t>=</w:t>
      </w:r>
      <w:r w:rsidR="00052590" w:rsidRPr="00391343">
        <w:rPr>
          <w:rFonts w:asciiTheme="majorEastAsia" w:eastAsiaTheme="majorEastAsia" w:hAnsiTheme="majorEastAsia" w:cstheme="majorHAnsi"/>
          <w:sz w:val="20"/>
          <w:szCs w:val="20"/>
        </w:rPr>
        <w:t xml:space="preserve"> </w:t>
      </w:r>
      <w:r w:rsidR="00580A60" w:rsidRPr="00391343">
        <w:rPr>
          <w:rFonts w:asciiTheme="majorEastAsia" w:eastAsiaTheme="majorEastAsia" w:hAnsiTheme="majorEastAsia" w:cstheme="majorHAnsi" w:hint="eastAsia"/>
          <w:sz w:val="20"/>
          <w:szCs w:val="20"/>
        </w:rPr>
        <w:t>サポートポリシーテキスト</w:t>
      </w:r>
    </w:p>
    <w:p w14:paraId="35CE52B7" w14:textId="59C5531A" w:rsidR="00F94268" w:rsidRPr="00391343" w:rsidRDefault="002C6858" w:rsidP="00306842">
      <w:pPr>
        <w:pStyle w:val="a8"/>
        <w:numPr>
          <w:ilvl w:val="0"/>
          <w:numId w:val="6"/>
        </w:numPr>
        <w:tabs>
          <w:tab w:val="left" w:pos="6237"/>
        </w:tabs>
        <w:spacing w:line="240" w:lineRule="exact"/>
        <w:ind w:leftChars="0" w:hanging="273"/>
        <w:rPr>
          <w:rFonts w:asciiTheme="majorEastAsia" w:eastAsiaTheme="majorEastAsia" w:hAnsiTheme="majorEastAsia" w:cstheme="majorHAnsi"/>
          <w:sz w:val="20"/>
          <w:szCs w:val="20"/>
        </w:rPr>
      </w:pPr>
      <w:r>
        <w:rPr>
          <w:rFonts w:asciiTheme="majorEastAsia" w:eastAsiaTheme="majorEastAsia" w:hAnsiTheme="majorEastAsia" w:cs="Arial"/>
          <w:bCs/>
          <w:kern w:val="0"/>
          <w:sz w:val="20"/>
          <w:szCs w:val="20"/>
        </w:rPr>
        <w:t>[</w:t>
      </w:r>
      <w:r w:rsidR="00F94268" w:rsidRPr="00391343">
        <w:rPr>
          <w:rFonts w:asciiTheme="majorEastAsia" w:eastAsiaTheme="majorEastAsia" w:hAnsiTheme="majorEastAsia" w:cs="Arial" w:hint="eastAsia"/>
          <w:bCs/>
          <w:kern w:val="0"/>
          <w:sz w:val="20"/>
          <w:szCs w:val="20"/>
        </w:rPr>
        <w:t>Q NO.</w:t>
      </w:r>
      <w:r>
        <w:rPr>
          <w:rFonts w:asciiTheme="majorEastAsia" w:eastAsiaTheme="majorEastAsia" w:hAnsiTheme="majorEastAsia" w:cs="Arial"/>
          <w:bCs/>
          <w:kern w:val="0"/>
          <w:sz w:val="20"/>
          <w:szCs w:val="20"/>
        </w:rPr>
        <w:t>]</w:t>
      </w:r>
      <w:r w:rsidR="00580A60" w:rsidRPr="00391343">
        <w:rPr>
          <w:rFonts w:asciiTheme="majorEastAsia" w:eastAsiaTheme="majorEastAsia" w:hAnsiTheme="majorEastAsia" w:cstheme="majorHAnsi" w:hint="eastAsia"/>
          <w:sz w:val="20"/>
          <w:szCs w:val="20"/>
        </w:rPr>
        <w:t>および</w:t>
      </w:r>
      <w:r>
        <w:rPr>
          <w:rFonts w:asciiTheme="majorEastAsia" w:eastAsiaTheme="majorEastAsia" w:hAnsiTheme="majorEastAsia" w:cstheme="majorHAnsi" w:hint="eastAsia"/>
          <w:sz w:val="20"/>
          <w:szCs w:val="20"/>
        </w:rPr>
        <w:t>[</w:t>
      </w:r>
      <w:r w:rsidR="00F94268" w:rsidRPr="00391343">
        <w:rPr>
          <w:rFonts w:asciiTheme="majorEastAsia" w:eastAsiaTheme="majorEastAsia" w:hAnsiTheme="majorEastAsia" w:cs="Arial" w:hint="eastAsia"/>
          <w:bCs/>
          <w:kern w:val="0"/>
          <w:sz w:val="20"/>
          <w:szCs w:val="20"/>
        </w:rPr>
        <w:t>コンフォーマンスに関する質問</w:t>
      </w:r>
      <w:r>
        <w:rPr>
          <w:rFonts w:asciiTheme="majorEastAsia" w:eastAsiaTheme="majorEastAsia" w:hAnsiTheme="majorEastAsia" w:cs="Arial" w:hint="eastAsia"/>
          <w:bCs/>
          <w:kern w:val="0"/>
          <w:sz w:val="20"/>
          <w:szCs w:val="20"/>
        </w:rPr>
        <w:t>]</w:t>
      </w:r>
      <w:r w:rsidR="00367BE8">
        <w:rPr>
          <w:rFonts w:asciiTheme="majorEastAsia" w:eastAsiaTheme="majorEastAsia" w:hAnsiTheme="majorEastAsia" w:cs="Arial"/>
          <w:bCs/>
          <w:kern w:val="0"/>
          <w:sz w:val="20"/>
          <w:szCs w:val="20"/>
        </w:rPr>
        <w:tab/>
      </w:r>
      <w:r w:rsidR="001B0FAA">
        <w:rPr>
          <w:rFonts w:asciiTheme="majorEastAsia" w:eastAsiaTheme="majorEastAsia" w:hAnsiTheme="majorEastAsia" w:cstheme="majorHAnsi" w:hint="eastAsia"/>
          <w:sz w:val="20"/>
          <w:szCs w:val="20"/>
        </w:rPr>
        <w:t>Open Chain</w:t>
      </w:r>
      <w:r w:rsidR="00580A60" w:rsidRPr="00391343">
        <w:rPr>
          <w:rFonts w:asciiTheme="majorEastAsia" w:eastAsiaTheme="majorEastAsia" w:hAnsiTheme="majorEastAsia" w:cstheme="majorHAnsi" w:hint="eastAsia"/>
          <w:sz w:val="20"/>
          <w:szCs w:val="20"/>
        </w:rPr>
        <w:t>自己認証質問書の対応する質問番号と質問</w:t>
      </w:r>
    </w:p>
    <w:p w14:paraId="4748144A" w14:textId="0211FEB7" w:rsidR="00367BE8" w:rsidRDefault="00367BE8" w:rsidP="00306842">
      <w:pPr>
        <w:pStyle w:val="a8"/>
        <w:numPr>
          <w:ilvl w:val="0"/>
          <w:numId w:val="6"/>
        </w:numPr>
        <w:tabs>
          <w:tab w:val="left" w:pos="6237"/>
        </w:tabs>
        <w:spacing w:line="240" w:lineRule="exact"/>
        <w:ind w:leftChars="0" w:hanging="273"/>
        <w:rPr>
          <w:rFonts w:asciiTheme="majorEastAsia" w:eastAsiaTheme="majorEastAsia" w:hAnsiTheme="majorEastAsia" w:cstheme="majorHAnsi"/>
          <w:sz w:val="20"/>
          <w:szCs w:val="20"/>
        </w:rPr>
      </w:pPr>
      <w:r>
        <w:rPr>
          <w:rFonts w:asciiTheme="majorEastAsia" w:eastAsiaTheme="majorEastAsia" w:hAnsiTheme="majorEastAsia" w:cstheme="majorHAnsi" w:hint="eastAsia"/>
          <w:sz w:val="20"/>
          <w:szCs w:val="20"/>
        </w:rPr>
        <w:t>[</w:t>
      </w:r>
      <w:r w:rsidR="00F94268" w:rsidRPr="00391343">
        <w:rPr>
          <w:rFonts w:asciiTheme="majorEastAsia" w:eastAsiaTheme="majorEastAsia" w:hAnsiTheme="majorEastAsia" w:cstheme="majorHAnsi" w:hint="eastAsia"/>
          <w:sz w:val="20"/>
          <w:szCs w:val="20"/>
        </w:rPr>
        <w:t>一般的なポリシー</w:t>
      </w:r>
      <w:r w:rsidR="005F19E6">
        <w:rPr>
          <w:rFonts w:asciiTheme="majorEastAsia" w:eastAsiaTheme="majorEastAsia" w:hAnsiTheme="majorEastAsia" w:cstheme="majorHAnsi" w:hint="eastAsia"/>
          <w:sz w:val="20"/>
          <w:szCs w:val="20"/>
        </w:rPr>
        <w:t>サンプル</w:t>
      </w:r>
      <w:r>
        <w:rPr>
          <w:rFonts w:asciiTheme="majorEastAsia" w:eastAsiaTheme="majorEastAsia" w:hAnsiTheme="majorEastAsia" w:cstheme="majorHAnsi" w:hint="eastAsia"/>
          <w:sz w:val="20"/>
          <w:szCs w:val="20"/>
        </w:rPr>
        <w:t>]</w:t>
      </w:r>
      <w:r>
        <w:rPr>
          <w:rFonts w:asciiTheme="majorEastAsia" w:eastAsiaTheme="majorEastAsia" w:hAnsiTheme="majorEastAsia" w:cstheme="majorHAnsi"/>
          <w:sz w:val="20"/>
          <w:szCs w:val="20"/>
        </w:rPr>
        <w:tab/>
      </w:r>
      <w:r w:rsidR="00580A60" w:rsidRPr="00391343">
        <w:rPr>
          <w:rFonts w:asciiTheme="majorEastAsia" w:eastAsiaTheme="majorEastAsia" w:hAnsiTheme="majorEastAsia" w:cstheme="majorHAnsi" w:hint="eastAsia"/>
          <w:sz w:val="20"/>
          <w:szCs w:val="20"/>
        </w:rPr>
        <w:t>特定の</w:t>
      </w:r>
      <w:r w:rsidR="001B0FAA">
        <w:rPr>
          <w:rFonts w:asciiTheme="majorEastAsia" w:eastAsiaTheme="majorEastAsia" w:hAnsiTheme="majorEastAsia" w:cstheme="majorHAnsi" w:hint="eastAsia"/>
          <w:sz w:val="20"/>
          <w:szCs w:val="20"/>
        </w:rPr>
        <w:t>Open Chain</w:t>
      </w:r>
      <w:r w:rsidR="00580A60" w:rsidRPr="00391343">
        <w:rPr>
          <w:rFonts w:asciiTheme="majorEastAsia" w:eastAsiaTheme="majorEastAsia" w:hAnsiTheme="majorEastAsia" w:cstheme="majorHAnsi" w:hint="eastAsia"/>
          <w:sz w:val="20"/>
          <w:szCs w:val="20"/>
        </w:rPr>
        <w:t>仕様要件</w:t>
      </w:r>
      <w:r w:rsidR="000B3420" w:rsidRPr="00391343">
        <w:rPr>
          <w:rFonts w:asciiTheme="majorEastAsia" w:eastAsiaTheme="majorEastAsia" w:hAnsiTheme="majorEastAsia" w:cstheme="majorHAnsi" w:hint="eastAsia"/>
          <w:sz w:val="20"/>
          <w:szCs w:val="20"/>
        </w:rPr>
        <w:t>(</w:t>
      </w:r>
      <w:r w:rsidR="00E31D61">
        <w:rPr>
          <w:rFonts w:asciiTheme="majorEastAsia" w:eastAsiaTheme="majorEastAsia" w:hAnsiTheme="majorEastAsia" w:cstheme="majorHAnsi" w:hint="eastAsia"/>
          <w:sz w:val="20"/>
          <w:szCs w:val="20"/>
        </w:rPr>
        <w:t>通常は</w:t>
      </w:r>
      <w:r w:rsidR="00E31D61" w:rsidRPr="00E31D61">
        <w:rPr>
          <w:rFonts w:asciiTheme="majorEastAsia" w:eastAsiaTheme="majorEastAsia" w:hAnsiTheme="majorEastAsia" w:cstheme="majorHAnsi" w:hint="eastAsia"/>
          <w:sz w:val="20"/>
          <w:szCs w:val="20"/>
        </w:rPr>
        <w:t>関連する検証アーティファクトと照合</w:t>
      </w:r>
      <w:r w:rsidR="00E31D61">
        <w:rPr>
          <w:rFonts w:asciiTheme="majorEastAsia" w:eastAsiaTheme="majorEastAsia" w:hAnsiTheme="majorEastAsia" w:cstheme="majorHAnsi" w:hint="eastAsia"/>
          <w:sz w:val="20"/>
          <w:szCs w:val="20"/>
        </w:rPr>
        <w:t>する</w:t>
      </w:r>
      <w:r w:rsidR="00E31D61" w:rsidRPr="00E31D61">
        <w:rPr>
          <w:rFonts w:asciiTheme="majorEastAsia" w:eastAsiaTheme="majorEastAsia" w:hAnsiTheme="majorEastAsia" w:cstheme="majorHAnsi" w:hint="eastAsia"/>
          <w:sz w:val="20"/>
          <w:szCs w:val="20"/>
        </w:rPr>
        <w:t>が、定義を採用することもあ</w:t>
      </w:r>
      <w:r w:rsidR="00E31D61">
        <w:rPr>
          <w:rFonts w:asciiTheme="majorEastAsia" w:eastAsiaTheme="majorEastAsia" w:hAnsiTheme="majorEastAsia" w:cstheme="majorHAnsi" w:hint="eastAsia"/>
          <w:sz w:val="20"/>
          <w:szCs w:val="20"/>
        </w:rPr>
        <w:t>る</w:t>
      </w:r>
      <w:r w:rsidR="000B3420" w:rsidRPr="00391343">
        <w:rPr>
          <w:rFonts w:asciiTheme="majorEastAsia" w:eastAsiaTheme="majorEastAsia" w:hAnsiTheme="majorEastAsia" w:cstheme="majorHAnsi" w:hint="eastAsia"/>
          <w:sz w:val="20"/>
          <w:szCs w:val="20"/>
        </w:rPr>
        <w:t>)</w:t>
      </w:r>
      <w:r w:rsidR="00580A60" w:rsidRPr="00391343">
        <w:rPr>
          <w:rFonts w:asciiTheme="majorEastAsia" w:eastAsiaTheme="majorEastAsia" w:hAnsiTheme="majorEastAsia" w:cstheme="majorHAnsi" w:hint="eastAsia"/>
          <w:sz w:val="20"/>
          <w:szCs w:val="20"/>
        </w:rPr>
        <w:t>に</w:t>
      </w:r>
      <w:r w:rsidR="005B1DB6">
        <w:rPr>
          <w:rFonts w:asciiTheme="majorEastAsia" w:eastAsiaTheme="majorEastAsia" w:hAnsiTheme="majorEastAsia" w:cstheme="majorHAnsi" w:hint="eastAsia"/>
          <w:sz w:val="20"/>
          <w:szCs w:val="20"/>
        </w:rPr>
        <w:t>対応</w:t>
      </w:r>
      <w:r w:rsidR="00580A60" w:rsidRPr="00391343">
        <w:rPr>
          <w:rFonts w:asciiTheme="majorEastAsia" w:eastAsiaTheme="majorEastAsia" w:hAnsiTheme="majorEastAsia" w:cstheme="majorHAnsi" w:hint="eastAsia"/>
          <w:sz w:val="20"/>
          <w:szCs w:val="20"/>
        </w:rPr>
        <w:t>するポリシーテキストのサンプル</w:t>
      </w:r>
    </w:p>
    <w:p w14:paraId="333F449C" w14:textId="07656609" w:rsidR="00580A60" w:rsidRPr="00391343" w:rsidRDefault="00367BE8" w:rsidP="00306842">
      <w:pPr>
        <w:pStyle w:val="a8"/>
        <w:numPr>
          <w:ilvl w:val="0"/>
          <w:numId w:val="6"/>
        </w:numPr>
        <w:tabs>
          <w:tab w:val="left" w:pos="6237"/>
        </w:tabs>
        <w:spacing w:line="240" w:lineRule="exact"/>
        <w:ind w:leftChars="0" w:hanging="273"/>
        <w:rPr>
          <w:rFonts w:asciiTheme="majorEastAsia" w:eastAsiaTheme="majorEastAsia" w:hAnsiTheme="majorEastAsia" w:cstheme="majorHAnsi"/>
          <w:sz w:val="20"/>
          <w:szCs w:val="20"/>
        </w:rPr>
      </w:pPr>
      <w:r>
        <w:rPr>
          <w:rFonts w:asciiTheme="majorEastAsia" w:eastAsiaTheme="majorEastAsia" w:hAnsiTheme="majorEastAsia" w:cstheme="majorHAnsi"/>
          <w:sz w:val="20"/>
          <w:szCs w:val="20"/>
        </w:rPr>
        <w:t>[</w:t>
      </w:r>
      <w:r w:rsidR="005F19E6">
        <w:rPr>
          <w:rFonts w:asciiTheme="majorEastAsia" w:eastAsiaTheme="majorEastAsia" w:hAnsiTheme="majorEastAsia" w:cstheme="majorHAnsi" w:hint="eastAsia"/>
          <w:sz w:val="20"/>
          <w:szCs w:val="20"/>
        </w:rPr>
        <w:t>財団向けポリシーサンプル</w:t>
      </w:r>
      <w:r>
        <w:rPr>
          <w:rFonts w:asciiTheme="majorEastAsia" w:eastAsiaTheme="majorEastAsia" w:hAnsiTheme="majorEastAsia" w:cstheme="majorHAnsi" w:hint="eastAsia"/>
          <w:sz w:val="20"/>
          <w:szCs w:val="20"/>
        </w:rPr>
        <w:t>]</w:t>
      </w:r>
      <w:r>
        <w:rPr>
          <w:rFonts w:asciiTheme="majorEastAsia" w:eastAsiaTheme="majorEastAsia" w:hAnsiTheme="majorEastAsia" w:cstheme="majorHAnsi"/>
          <w:sz w:val="20"/>
          <w:szCs w:val="20"/>
        </w:rPr>
        <w:tab/>
      </w:r>
      <w:r w:rsidR="005F19E6">
        <w:rPr>
          <w:rFonts w:asciiTheme="majorEastAsia" w:eastAsiaTheme="majorEastAsia" w:hAnsiTheme="majorEastAsia" w:cstheme="majorHAnsi" w:hint="eastAsia"/>
          <w:sz w:val="20"/>
          <w:szCs w:val="20"/>
        </w:rPr>
        <w:t>財団</w:t>
      </w:r>
      <w:r>
        <w:rPr>
          <w:rFonts w:asciiTheme="majorEastAsia" w:eastAsiaTheme="majorEastAsia" w:hAnsiTheme="majorEastAsia" w:cstheme="majorHAnsi" w:hint="eastAsia"/>
          <w:sz w:val="20"/>
          <w:szCs w:val="20"/>
        </w:rPr>
        <w:t>向けの</w:t>
      </w:r>
      <w:r w:rsidRPr="00391343">
        <w:rPr>
          <w:rFonts w:asciiTheme="majorEastAsia" w:eastAsiaTheme="majorEastAsia" w:hAnsiTheme="majorEastAsia" w:cstheme="majorHAnsi" w:hint="eastAsia"/>
          <w:sz w:val="20"/>
          <w:szCs w:val="20"/>
        </w:rPr>
        <w:t>ポリシーテキストのサンプル</w:t>
      </w:r>
    </w:p>
    <w:p w14:paraId="1D37D377" w14:textId="77777777" w:rsidR="00580A60" w:rsidRPr="00391343" w:rsidRDefault="00580A60" w:rsidP="00816A2E">
      <w:pPr>
        <w:spacing w:line="240" w:lineRule="exact"/>
        <w:rPr>
          <w:rFonts w:asciiTheme="majorEastAsia" w:eastAsiaTheme="majorEastAsia" w:hAnsiTheme="majorEastAsia" w:cstheme="majorHAnsi"/>
          <w:sz w:val="20"/>
          <w:szCs w:val="20"/>
        </w:rPr>
      </w:pPr>
    </w:p>
    <w:p w14:paraId="01B837F4" w14:textId="77777777" w:rsidR="00580A60" w:rsidRPr="00391343" w:rsidRDefault="00580A60" w:rsidP="00816A2E">
      <w:pPr>
        <w:spacing w:line="240" w:lineRule="exact"/>
        <w:rPr>
          <w:rFonts w:asciiTheme="majorEastAsia" w:eastAsiaTheme="majorEastAsia" w:hAnsiTheme="majorEastAsia" w:cstheme="majorHAnsi"/>
          <w:b/>
          <w:color w:val="000000" w:themeColor="text1"/>
          <w:sz w:val="20"/>
          <w:szCs w:val="20"/>
        </w:rPr>
      </w:pPr>
      <w:r w:rsidRPr="00391343">
        <w:rPr>
          <w:rFonts w:asciiTheme="majorEastAsia" w:eastAsiaTheme="majorEastAsia" w:hAnsiTheme="majorEastAsia" w:cstheme="majorHAnsi" w:hint="eastAsia"/>
          <w:b/>
          <w:color w:val="000000" w:themeColor="text1"/>
          <w:sz w:val="20"/>
          <w:szCs w:val="20"/>
        </w:rPr>
        <w:t>付録1</w:t>
      </w:r>
      <w:r w:rsidR="00496527" w:rsidRPr="00391343">
        <w:rPr>
          <w:rFonts w:asciiTheme="majorEastAsia" w:eastAsiaTheme="majorEastAsia" w:hAnsiTheme="majorEastAsia" w:cstheme="majorHAnsi" w:hint="eastAsia"/>
          <w:b/>
          <w:color w:val="000000" w:themeColor="text1"/>
          <w:sz w:val="20"/>
          <w:szCs w:val="20"/>
        </w:rPr>
        <w:t xml:space="preserve"> </w:t>
      </w:r>
      <w:r w:rsidRPr="00391343">
        <w:rPr>
          <w:rFonts w:asciiTheme="majorEastAsia" w:eastAsiaTheme="majorEastAsia" w:hAnsiTheme="majorEastAsia" w:cstheme="majorHAnsi" w:hint="eastAsia"/>
          <w:b/>
          <w:color w:val="000000" w:themeColor="text1"/>
          <w:sz w:val="20"/>
          <w:szCs w:val="20"/>
        </w:rPr>
        <w:t>-</w:t>
      </w:r>
      <w:r w:rsidR="00496527" w:rsidRPr="00391343">
        <w:rPr>
          <w:rFonts w:asciiTheme="majorEastAsia" w:eastAsiaTheme="majorEastAsia" w:hAnsiTheme="majorEastAsia" w:cstheme="majorHAnsi" w:hint="eastAsia"/>
          <w:b/>
          <w:color w:val="000000" w:themeColor="text1"/>
          <w:sz w:val="20"/>
          <w:szCs w:val="20"/>
        </w:rPr>
        <w:t xml:space="preserve"> </w:t>
      </w:r>
      <w:r w:rsidRPr="00391343">
        <w:rPr>
          <w:rFonts w:asciiTheme="majorEastAsia" w:eastAsiaTheme="majorEastAsia" w:hAnsiTheme="majorEastAsia" w:cstheme="majorHAnsi" w:hint="eastAsia"/>
          <w:b/>
          <w:color w:val="000000" w:themeColor="text1"/>
          <w:sz w:val="20"/>
          <w:szCs w:val="20"/>
        </w:rPr>
        <w:t>役割と責任の例</w:t>
      </w:r>
    </w:p>
    <w:p w14:paraId="13473634" w14:textId="77777777" w:rsidR="00580A60" w:rsidRPr="00391343" w:rsidRDefault="001B0FAA" w:rsidP="00816A2E">
      <w:pPr>
        <w:spacing w:line="240" w:lineRule="exact"/>
        <w:ind w:leftChars="135" w:left="283" w:firstLineChars="68" w:firstLine="136"/>
        <w:rPr>
          <w:rFonts w:asciiTheme="majorEastAsia" w:eastAsiaTheme="majorEastAsia" w:hAnsiTheme="majorEastAsia" w:cstheme="majorHAnsi"/>
          <w:sz w:val="20"/>
          <w:szCs w:val="20"/>
        </w:rPr>
      </w:pPr>
      <w:r>
        <w:rPr>
          <w:rFonts w:asciiTheme="majorEastAsia" w:eastAsiaTheme="majorEastAsia" w:hAnsiTheme="majorEastAsia" w:cstheme="majorHAnsi" w:hint="eastAsia"/>
          <w:sz w:val="20"/>
          <w:szCs w:val="20"/>
        </w:rPr>
        <w:t>Open Chain</w:t>
      </w:r>
      <w:r w:rsidR="00580A60" w:rsidRPr="00391343">
        <w:rPr>
          <w:rFonts w:asciiTheme="majorEastAsia" w:eastAsiaTheme="majorEastAsia" w:hAnsiTheme="majorEastAsia" w:cstheme="majorHAnsi" w:hint="eastAsia"/>
          <w:sz w:val="20"/>
          <w:szCs w:val="20"/>
        </w:rPr>
        <w:t>仕様で定義された</w:t>
      </w:r>
      <w:r w:rsidR="00BF177E">
        <w:rPr>
          <w:rFonts w:asciiTheme="majorEastAsia" w:eastAsiaTheme="majorEastAsia" w:hAnsiTheme="majorEastAsia" w:cstheme="majorHAnsi" w:hint="eastAsia"/>
          <w:sz w:val="20"/>
          <w:szCs w:val="20"/>
        </w:rPr>
        <w:t>実践と手順</w:t>
      </w:r>
      <w:r w:rsidR="00580A60" w:rsidRPr="00391343">
        <w:rPr>
          <w:rFonts w:asciiTheme="majorEastAsia" w:eastAsiaTheme="majorEastAsia" w:hAnsiTheme="majorEastAsia" w:cstheme="majorHAnsi" w:hint="eastAsia"/>
          <w:sz w:val="20"/>
          <w:szCs w:val="20"/>
        </w:rPr>
        <w:t>の</w:t>
      </w:r>
      <w:r w:rsidR="005565DE">
        <w:rPr>
          <w:rFonts w:asciiTheme="majorEastAsia" w:eastAsiaTheme="majorEastAsia" w:hAnsiTheme="majorEastAsia" w:cstheme="majorHAnsi" w:hint="eastAsia"/>
          <w:sz w:val="20"/>
          <w:szCs w:val="20"/>
        </w:rPr>
        <w:t>、</w:t>
      </w:r>
      <w:r w:rsidR="00580A60" w:rsidRPr="00391343">
        <w:rPr>
          <w:rFonts w:asciiTheme="majorEastAsia" w:eastAsiaTheme="majorEastAsia" w:hAnsiTheme="majorEastAsia" w:cstheme="majorHAnsi" w:hint="eastAsia"/>
          <w:sz w:val="20"/>
          <w:szCs w:val="20"/>
        </w:rPr>
        <w:t>管理と実装に関わる個人の役割と責任の例</w:t>
      </w:r>
      <w:r w:rsidR="000B3420" w:rsidRPr="00391343">
        <w:rPr>
          <w:rFonts w:asciiTheme="majorEastAsia" w:eastAsiaTheme="majorEastAsia" w:hAnsiTheme="majorEastAsia" w:cstheme="majorHAnsi" w:hint="eastAsia"/>
          <w:sz w:val="20"/>
          <w:szCs w:val="20"/>
        </w:rPr>
        <w:t>、</w:t>
      </w:r>
      <w:r w:rsidR="00580A60" w:rsidRPr="00391343">
        <w:rPr>
          <w:rFonts w:asciiTheme="majorEastAsia" w:eastAsiaTheme="majorEastAsia" w:hAnsiTheme="majorEastAsia" w:cstheme="majorHAnsi" w:hint="eastAsia"/>
          <w:sz w:val="20"/>
          <w:szCs w:val="20"/>
        </w:rPr>
        <w:t>および必要なコンピテンシーの概要を示したもの</w:t>
      </w:r>
      <w:r w:rsidR="00D86F48" w:rsidRPr="00391343">
        <w:rPr>
          <w:rFonts w:asciiTheme="majorEastAsia" w:eastAsiaTheme="majorEastAsia" w:hAnsiTheme="majorEastAsia" w:cstheme="majorHAnsi" w:hint="eastAsia"/>
          <w:sz w:val="20"/>
          <w:szCs w:val="20"/>
        </w:rPr>
        <w:t>である</w:t>
      </w:r>
      <w:r w:rsidR="00580A60" w:rsidRPr="00391343">
        <w:rPr>
          <w:rFonts w:asciiTheme="majorEastAsia" w:eastAsiaTheme="majorEastAsia" w:hAnsiTheme="majorEastAsia" w:cstheme="majorHAnsi" w:hint="eastAsia"/>
          <w:sz w:val="20"/>
          <w:szCs w:val="20"/>
        </w:rPr>
        <w:t>。</w:t>
      </w:r>
    </w:p>
    <w:p w14:paraId="2DF722F7" w14:textId="77777777" w:rsidR="00580A60" w:rsidRPr="00391343" w:rsidRDefault="00580A60" w:rsidP="00816A2E">
      <w:pPr>
        <w:spacing w:line="240" w:lineRule="exact"/>
        <w:ind w:leftChars="135" w:left="283" w:firstLineChars="68" w:firstLine="136"/>
        <w:rPr>
          <w:rFonts w:asciiTheme="majorEastAsia" w:eastAsiaTheme="majorEastAsia" w:hAnsiTheme="majorEastAsia" w:cstheme="majorHAnsi"/>
          <w:sz w:val="20"/>
          <w:szCs w:val="20"/>
        </w:rPr>
      </w:pPr>
      <w:r w:rsidRPr="00391343">
        <w:rPr>
          <w:rFonts w:asciiTheme="majorEastAsia" w:eastAsiaTheme="majorEastAsia" w:hAnsiTheme="majorEastAsia" w:cstheme="majorHAnsi" w:hint="eastAsia"/>
          <w:sz w:val="20"/>
          <w:szCs w:val="20"/>
        </w:rPr>
        <w:t>それぞれの役割について、その役割に必要な</w:t>
      </w:r>
      <w:r w:rsidR="00A11D46">
        <w:rPr>
          <w:rFonts w:asciiTheme="majorEastAsia" w:eastAsiaTheme="majorEastAsia" w:hAnsiTheme="majorEastAsia" w:cstheme="majorHAnsi" w:hint="eastAsia"/>
          <w:sz w:val="20"/>
          <w:szCs w:val="20"/>
        </w:rPr>
        <w:t>能力</w:t>
      </w:r>
      <w:r w:rsidRPr="00391343">
        <w:rPr>
          <w:rFonts w:asciiTheme="majorEastAsia" w:eastAsiaTheme="majorEastAsia" w:hAnsiTheme="majorEastAsia" w:cstheme="majorHAnsi" w:hint="eastAsia"/>
          <w:sz w:val="20"/>
          <w:szCs w:val="20"/>
        </w:rPr>
        <w:t>を高いレベルと詳細なレベルで簡潔に説明して</w:t>
      </w:r>
      <w:r w:rsidR="00D86F48" w:rsidRPr="00391343">
        <w:rPr>
          <w:rFonts w:asciiTheme="majorEastAsia" w:eastAsiaTheme="majorEastAsia" w:hAnsiTheme="majorEastAsia" w:cstheme="majorHAnsi" w:hint="eastAsia"/>
          <w:sz w:val="20"/>
          <w:szCs w:val="20"/>
        </w:rPr>
        <w:t>いる</w:t>
      </w:r>
      <w:r w:rsidRPr="00391343">
        <w:rPr>
          <w:rFonts w:asciiTheme="majorEastAsia" w:eastAsiaTheme="majorEastAsia" w:hAnsiTheme="majorEastAsia" w:cstheme="majorHAnsi" w:hint="eastAsia"/>
          <w:sz w:val="20"/>
          <w:szCs w:val="20"/>
        </w:rPr>
        <w:t>。</w:t>
      </w:r>
    </w:p>
    <w:p w14:paraId="7D051F70" w14:textId="77777777" w:rsidR="00580A60" w:rsidRPr="00391343" w:rsidRDefault="00580A60" w:rsidP="00816A2E">
      <w:pPr>
        <w:spacing w:line="240" w:lineRule="exact"/>
        <w:ind w:leftChars="135" w:left="283"/>
        <w:rPr>
          <w:rFonts w:asciiTheme="majorEastAsia" w:eastAsiaTheme="majorEastAsia" w:hAnsiTheme="majorEastAsia" w:cstheme="majorHAnsi"/>
          <w:sz w:val="20"/>
          <w:szCs w:val="20"/>
        </w:rPr>
      </w:pPr>
    </w:p>
    <w:p w14:paraId="4894175B" w14:textId="77777777" w:rsidR="00580A60" w:rsidRPr="00391343" w:rsidRDefault="00580A60" w:rsidP="00816A2E">
      <w:pPr>
        <w:spacing w:line="240" w:lineRule="exact"/>
        <w:rPr>
          <w:rFonts w:asciiTheme="majorEastAsia" w:eastAsiaTheme="majorEastAsia" w:hAnsiTheme="majorEastAsia" w:cstheme="majorHAnsi"/>
          <w:b/>
          <w:color w:val="000000" w:themeColor="text1"/>
          <w:sz w:val="20"/>
          <w:szCs w:val="20"/>
        </w:rPr>
      </w:pPr>
      <w:r w:rsidRPr="00391343">
        <w:rPr>
          <w:rFonts w:asciiTheme="majorEastAsia" w:eastAsiaTheme="majorEastAsia" w:hAnsiTheme="majorEastAsia" w:cstheme="majorHAnsi" w:hint="eastAsia"/>
          <w:b/>
          <w:color w:val="000000" w:themeColor="text1"/>
          <w:sz w:val="20"/>
          <w:szCs w:val="20"/>
        </w:rPr>
        <w:t>付録2 -</w:t>
      </w:r>
      <w:r w:rsidR="002356A6" w:rsidRPr="00391343">
        <w:rPr>
          <w:rFonts w:asciiTheme="majorEastAsia" w:eastAsiaTheme="majorEastAsia" w:hAnsiTheme="majorEastAsia" w:cstheme="majorHAnsi" w:hint="eastAsia"/>
          <w:b/>
          <w:color w:val="000000" w:themeColor="text1"/>
          <w:sz w:val="20"/>
          <w:szCs w:val="20"/>
        </w:rPr>
        <w:t xml:space="preserve"> </w:t>
      </w:r>
      <w:r w:rsidRPr="00391343">
        <w:rPr>
          <w:rFonts w:asciiTheme="majorEastAsia" w:eastAsiaTheme="majorEastAsia" w:hAnsiTheme="majorEastAsia" w:cstheme="majorHAnsi" w:hint="eastAsia"/>
          <w:b/>
          <w:color w:val="000000" w:themeColor="text1"/>
          <w:sz w:val="20"/>
          <w:szCs w:val="20"/>
        </w:rPr>
        <w:t>ライセンスグリッドの</w:t>
      </w:r>
      <w:r w:rsidR="00496527" w:rsidRPr="00391343">
        <w:rPr>
          <w:rFonts w:asciiTheme="majorEastAsia" w:eastAsiaTheme="majorEastAsia" w:hAnsiTheme="majorEastAsia" w:cstheme="majorHAnsi" w:hint="eastAsia"/>
          <w:b/>
          <w:color w:val="000000" w:themeColor="text1"/>
          <w:sz w:val="20"/>
          <w:szCs w:val="20"/>
        </w:rPr>
        <w:t>例</w:t>
      </w:r>
    </w:p>
    <w:p w14:paraId="7450C7B6" w14:textId="5AD93098" w:rsidR="00580A60" w:rsidRPr="00391343" w:rsidRDefault="00C45757" w:rsidP="00816A2E">
      <w:pPr>
        <w:spacing w:line="240" w:lineRule="exact"/>
        <w:ind w:leftChars="135" w:left="283" w:firstLineChars="68" w:firstLine="136"/>
        <w:rPr>
          <w:rFonts w:asciiTheme="majorEastAsia" w:eastAsiaTheme="majorEastAsia" w:hAnsiTheme="majorEastAsia" w:cstheme="majorHAnsi"/>
          <w:sz w:val="20"/>
          <w:szCs w:val="20"/>
        </w:rPr>
      </w:pPr>
      <w:r w:rsidRPr="00391343">
        <w:rPr>
          <w:rFonts w:asciiTheme="majorEastAsia" w:eastAsiaTheme="majorEastAsia" w:hAnsiTheme="majorEastAsia" w:cstheme="majorHAnsi" w:hint="eastAsia"/>
          <w:sz w:val="20"/>
          <w:szCs w:val="20"/>
        </w:rPr>
        <w:t>要件と効果</w:t>
      </w:r>
      <w:r>
        <w:rPr>
          <w:rFonts w:asciiTheme="majorEastAsia" w:eastAsiaTheme="majorEastAsia" w:hAnsiTheme="majorEastAsia" w:cstheme="majorHAnsi" w:hint="eastAsia"/>
          <w:sz w:val="20"/>
          <w:szCs w:val="20"/>
        </w:rPr>
        <w:t>で</w:t>
      </w:r>
      <w:r w:rsidRPr="00391343">
        <w:rPr>
          <w:rFonts w:asciiTheme="majorEastAsia" w:eastAsiaTheme="majorEastAsia" w:hAnsiTheme="majorEastAsia" w:cstheme="majorHAnsi" w:hint="eastAsia"/>
          <w:sz w:val="20"/>
          <w:szCs w:val="20"/>
        </w:rPr>
        <w:t>分類されている</w:t>
      </w:r>
      <w:r w:rsidR="00580A60" w:rsidRPr="00391343">
        <w:rPr>
          <w:rFonts w:asciiTheme="majorEastAsia" w:eastAsiaTheme="majorEastAsia" w:hAnsiTheme="majorEastAsia" w:cstheme="majorHAnsi" w:hint="eastAsia"/>
          <w:sz w:val="20"/>
          <w:szCs w:val="20"/>
        </w:rPr>
        <w:t>オープンソースライセンスのサンプルリストで</w:t>
      </w:r>
      <w:r>
        <w:rPr>
          <w:rFonts w:asciiTheme="majorEastAsia" w:eastAsiaTheme="majorEastAsia" w:hAnsiTheme="majorEastAsia" w:cstheme="majorHAnsi" w:hint="eastAsia"/>
          <w:sz w:val="20"/>
          <w:szCs w:val="20"/>
        </w:rPr>
        <w:t>ある</w:t>
      </w:r>
      <w:r w:rsidR="00580A60" w:rsidRPr="00391343">
        <w:rPr>
          <w:rFonts w:asciiTheme="majorEastAsia" w:eastAsiaTheme="majorEastAsia" w:hAnsiTheme="majorEastAsia" w:cstheme="majorHAnsi" w:hint="eastAsia"/>
          <w:sz w:val="20"/>
          <w:szCs w:val="20"/>
        </w:rPr>
        <w:t>。SPDXの識別子を使用しており、</w:t>
      </w:r>
      <w:r w:rsidR="0010072E" w:rsidRPr="0010072E">
        <w:rPr>
          <w:rFonts w:asciiTheme="majorEastAsia" w:eastAsiaTheme="majorEastAsia" w:hAnsiTheme="majorEastAsia" w:cstheme="majorHAnsi" w:hint="eastAsia"/>
          <w:sz w:val="20"/>
          <w:szCs w:val="20"/>
        </w:rPr>
        <w:t>可能性がある</w:t>
      </w:r>
      <w:r w:rsidR="00580A60" w:rsidRPr="00391343">
        <w:rPr>
          <w:rFonts w:asciiTheme="majorEastAsia" w:eastAsiaTheme="majorEastAsia" w:hAnsiTheme="majorEastAsia" w:cstheme="majorHAnsi" w:hint="eastAsia"/>
          <w:sz w:val="20"/>
          <w:szCs w:val="20"/>
        </w:rPr>
        <w:t>ライセンスのごく一部を掲載して</w:t>
      </w:r>
      <w:r w:rsidR="00D86F48" w:rsidRPr="00391343">
        <w:rPr>
          <w:rFonts w:asciiTheme="majorEastAsia" w:eastAsiaTheme="majorEastAsia" w:hAnsiTheme="majorEastAsia" w:cstheme="majorHAnsi" w:hint="eastAsia"/>
          <w:sz w:val="20"/>
          <w:szCs w:val="20"/>
        </w:rPr>
        <w:t>いる</w:t>
      </w:r>
      <w:r w:rsidR="00580A60" w:rsidRPr="00391343">
        <w:rPr>
          <w:rFonts w:asciiTheme="majorEastAsia" w:eastAsiaTheme="majorEastAsia" w:hAnsiTheme="majorEastAsia" w:cstheme="majorHAnsi" w:hint="eastAsia"/>
          <w:sz w:val="20"/>
          <w:szCs w:val="20"/>
        </w:rPr>
        <w:t>。各組織</w:t>
      </w:r>
      <w:r w:rsidR="0010072E">
        <w:rPr>
          <w:rFonts w:asciiTheme="majorEastAsia" w:eastAsiaTheme="majorEastAsia" w:hAnsiTheme="majorEastAsia" w:cstheme="majorHAnsi" w:hint="eastAsia"/>
          <w:sz w:val="20"/>
          <w:szCs w:val="20"/>
        </w:rPr>
        <w:t>が</w:t>
      </w:r>
      <w:r w:rsidR="00580A60" w:rsidRPr="00391343">
        <w:rPr>
          <w:rFonts w:asciiTheme="majorEastAsia" w:eastAsiaTheme="majorEastAsia" w:hAnsiTheme="majorEastAsia" w:cstheme="majorHAnsi" w:hint="eastAsia"/>
          <w:sz w:val="20"/>
          <w:szCs w:val="20"/>
        </w:rPr>
        <w:t>独自</w:t>
      </w:r>
      <w:r w:rsidR="006D133F">
        <w:rPr>
          <w:rFonts w:asciiTheme="majorEastAsia" w:eastAsiaTheme="majorEastAsia" w:hAnsiTheme="majorEastAsia" w:cstheme="majorHAnsi" w:hint="eastAsia"/>
          <w:sz w:val="20"/>
          <w:szCs w:val="20"/>
        </w:rPr>
        <w:t>にライセンスを</w:t>
      </w:r>
      <w:r w:rsidR="00580A60" w:rsidRPr="00391343">
        <w:rPr>
          <w:rFonts w:asciiTheme="majorEastAsia" w:eastAsiaTheme="majorEastAsia" w:hAnsiTheme="majorEastAsia" w:cstheme="majorHAnsi" w:hint="eastAsia"/>
          <w:sz w:val="20"/>
          <w:szCs w:val="20"/>
        </w:rPr>
        <w:t>作成すること</w:t>
      </w:r>
      <w:r w:rsidR="006D133F">
        <w:rPr>
          <w:rFonts w:asciiTheme="majorEastAsia" w:eastAsiaTheme="majorEastAsia" w:hAnsiTheme="majorEastAsia" w:cstheme="majorHAnsi" w:hint="eastAsia"/>
          <w:sz w:val="20"/>
          <w:szCs w:val="20"/>
        </w:rPr>
        <w:t>を想定してい</w:t>
      </w:r>
      <w:r w:rsidR="00D86F48" w:rsidRPr="00391343">
        <w:rPr>
          <w:rFonts w:asciiTheme="majorEastAsia" w:eastAsiaTheme="majorEastAsia" w:hAnsiTheme="majorEastAsia" w:cstheme="majorHAnsi" w:hint="eastAsia"/>
          <w:sz w:val="20"/>
          <w:szCs w:val="20"/>
        </w:rPr>
        <w:t>る</w:t>
      </w:r>
      <w:r w:rsidR="000B3420" w:rsidRPr="00391343">
        <w:rPr>
          <w:rFonts w:asciiTheme="majorEastAsia" w:eastAsiaTheme="majorEastAsia" w:hAnsiTheme="majorEastAsia" w:cstheme="majorHAnsi" w:hint="eastAsia"/>
          <w:sz w:val="20"/>
          <w:szCs w:val="20"/>
        </w:rPr>
        <w:t>(</w:t>
      </w:r>
      <w:r w:rsidR="006D133F">
        <w:rPr>
          <w:rFonts w:asciiTheme="majorEastAsia" w:eastAsiaTheme="majorEastAsia" w:hAnsiTheme="majorEastAsia" w:cstheme="majorHAnsi" w:hint="eastAsia"/>
          <w:sz w:val="20"/>
          <w:szCs w:val="20"/>
        </w:rPr>
        <w:t>また</w:t>
      </w:r>
      <w:r w:rsidR="00580A60" w:rsidRPr="00391343">
        <w:rPr>
          <w:rFonts w:asciiTheme="majorEastAsia" w:eastAsiaTheme="majorEastAsia" w:hAnsiTheme="majorEastAsia" w:cstheme="majorHAnsi" w:hint="eastAsia"/>
          <w:sz w:val="20"/>
          <w:szCs w:val="20"/>
        </w:rPr>
        <w:t>、独自のライセンスを追加することも考えられ</w:t>
      </w:r>
      <w:r w:rsidR="00BE2C6E" w:rsidRPr="00391343">
        <w:rPr>
          <w:rFonts w:asciiTheme="majorEastAsia" w:eastAsiaTheme="majorEastAsia" w:hAnsiTheme="majorEastAsia" w:cstheme="majorHAnsi" w:hint="eastAsia"/>
          <w:sz w:val="20"/>
          <w:szCs w:val="20"/>
        </w:rPr>
        <w:t>る</w:t>
      </w:r>
      <w:r w:rsidR="00471240" w:rsidRPr="00391343">
        <w:rPr>
          <w:rFonts w:asciiTheme="majorEastAsia" w:eastAsiaTheme="majorEastAsia" w:hAnsiTheme="majorEastAsia" w:cstheme="majorHAnsi" w:hint="eastAsia"/>
          <w:sz w:val="20"/>
          <w:szCs w:val="20"/>
        </w:rPr>
        <w:t>)</w:t>
      </w:r>
      <w:r w:rsidR="00B07A0A">
        <w:rPr>
          <w:rFonts w:asciiTheme="majorEastAsia" w:eastAsiaTheme="majorEastAsia" w:hAnsiTheme="majorEastAsia" w:cstheme="majorHAnsi" w:hint="eastAsia"/>
          <w:sz w:val="20"/>
          <w:szCs w:val="20"/>
        </w:rPr>
        <w:t>。</w:t>
      </w:r>
    </w:p>
    <w:p w14:paraId="5A0A8029" w14:textId="0D2119E5" w:rsidR="00580A60" w:rsidRPr="00391343" w:rsidRDefault="00580A60" w:rsidP="00816A2E">
      <w:pPr>
        <w:spacing w:line="240" w:lineRule="exact"/>
        <w:ind w:leftChars="135" w:left="283" w:firstLineChars="68" w:firstLine="136"/>
        <w:rPr>
          <w:rFonts w:asciiTheme="majorEastAsia" w:eastAsiaTheme="majorEastAsia" w:hAnsiTheme="majorEastAsia" w:cstheme="majorHAnsi"/>
          <w:sz w:val="20"/>
          <w:szCs w:val="20"/>
        </w:rPr>
      </w:pPr>
      <w:r w:rsidRPr="00391343">
        <w:rPr>
          <w:rFonts w:asciiTheme="majorEastAsia" w:eastAsiaTheme="majorEastAsia" w:hAnsiTheme="majorEastAsia" w:cstheme="majorHAnsi" w:hint="eastAsia"/>
          <w:sz w:val="20"/>
          <w:szCs w:val="20"/>
        </w:rPr>
        <w:t>この例は、</w:t>
      </w:r>
      <w:r w:rsidR="001B0FAA">
        <w:rPr>
          <w:rFonts w:asciiTheme="majorEastAsia" w:eastAsiaTheme="majorEastAsia" w:hAnsiTheme="majorEastAsia" w:cstheme="majorHAnsi" w:hint="eastAsia"/>
          <w:sz w:val="20"/>
          <w:szCs w:val="20"/>
        </w:rPr>
        <w:t>Open Chain</w:t>
      </w:r>
      <w:r w:rsidRPr="00391343">
        <w:rPr>
          <w:rFonts w:asciiTheme="majorEastAsia" w:eastAsiaTheme="majorEastAsia" w:hAnsiTheme="majorEastAsia" w:cstheme="majorHAnsi" w:hint="eastAsia"/>
          <w:sz w:val="20"/>
          <w:szCs w:val="20"/>
        </w:rPr>
        <w:t xml:space="preserve"> Project ではサポートされてい</w:t>
      </w:r>
      <w:r w:rsidR="00BE2C6E" w:rsidRPr="00391343">
        <w:rPr>
          <w:rFonts w:asciiTheme="majorEastAsia" w:eastAsiaTheme="majorEastAsia" w:hAnsiTheme="majorEastAsia" w:cstheme="majorHAnsi" w:hint="eastAsia"/>
          <w:sz w:val="20"/>
          <w:szCs w:val="20"/>
        </w:rPr>
        <w:t>ない</w:t>
      </w:r>
      <w:r w:rsidRPr="00391343">
        <w:rPr>
          <w:rFonts w:asciiTheme="majorEastAsia" w:eastAsiaTheme="majorEastAsia" w:hAnsiTheme="majorEastAsia" w:cstheme="majorHAnsi" w:hint="eastAsia"/>
          <w:sz w:val="20"/>
          <w:szCs w:val="20"/>
        </w:rPr>
        <w:t>。この文章に関してサポートが必要な場合は、英国の</w:t>
      </w:r>
      <w:proofErr w:type="spellStart"/>
      <w:r w:rsidRPr="00391343">
        <w:rPr>
          <w:rFonts w:asciiTheme="majorEastAsia" w:eastAsiaTheme="majorEastAsia" w:hAnsiTheme="majorEastAsia" w:cstheme="majorHAnsi" w:hint="eastAsia"/>
          <w:sz w:val="20"/>
          <w:szCs w:val="20"/>
        </w:rPr>
        <w:t>Moorcrofts</w:t>
      </w:r>
      <w:proofErr w:type="spellEnd"/>
      <w:r w:rsidRPr="00391343">
        <w:rPr>
          <w:rFonts w:asciiTheme="majorEastAsia" w:eastAsiaTheme="majorEastAsia" w:hAnsiTheme="majorEastAsia" w:cstheme="majorHAnsi" w:hint="eastAsia"/>
          <w:sz w:val="20"/>
          <w:szCs w:val="20"/>
        </w:rPr>
        <w:t xml:space="preserve"> LLPまたは</w:t>
      </w:r>
      <w:proofErr w:type="spellStart"/>
      <w:r w:rsidRPr="00391343">
        <w:rPr>
          <w:rFonts w:asciiTheme="majorEastAsia" w:eastAsiaTheme="majorEastAsia" w:hAnsiTheme="majorEastAsia" w:cstheme="majorHAnsi" w:hint="eastAsia"/>
          <w:sz w:val="20"/>
          <w:szCs w:val="20"/>
        </w:rPr>
        <w:t>Orcro</w:t>
      </w:r>
      <w:proofErr w:type="spellEnd"/>
      <w:r w:rsidRPr="00391343">
        <w:rPr>
          <w:rFonts w:asciiTheme="majorEastAsia" w:eastAsiaTheme="majorEastAsia" w:hAnsiTheme="majorEastAsia" w:cstheme="majorHAnsi" w:hint="eastAsia"/>
          <w:sz w:val="20"/>
          <w:szCs w:val="20"/>
        </w:rPr>
        <w:t xml:space="preserve"> Limitedに問い合わせください。</w:t>
      </w:r>
    </w:p>
    <w:p w14:paraId="5FE3863A" w14:textId="77777777" w:rsidR="00580A60" w:rsidRPr="00391343" w:rsidRDefault="00580A60" w:rsidP="00816A2E">
      <w:pPr>
        <w:spacing w:line="240" w:lineRule="exact"/>
        <w:rPr>
          <w:rFonts w:asciiTheme="majorEastAsia" w:eastAsiaTheme="majorEastAsia" w:hAnsiTheme="majorEastAsia" w:cstheme="majorHAnsi"/>
          <w:sz w:val="20"/>
          <w:szCs w:val="20"/>
        </w:rPr>
      </w:pPr>
    </w:p>
    <w:p w14:paraId="36A13709" w14:textId="77777777" w:rsidR="00580A60" w:rsidRPr="00391343" w:rsidRDefault="00580A60" w:rsidP="00816A2E">
      <w:pPr>
        <w:spacing w:line="240" w:lineRule="exact"/>
        <w:rPr>
          <w:rFonts w:asciiTheme="majorEastAsia" w:eastAsiaTheme="majorEastAsia" w:hAnsiTheme="majorEastAsia" w:cstheme="majorHAnsi"/>
          <w:b/>
          <w:color w:val="000000" w:themeColor="text1"/>
          <w:sz w:val="20"/>
          <w:szCs w:val="20"/>
        </w:rPr>
      </w:pPr>
      <w:r w:rsidRPr="00391343">
        <w:rPr>
          <w:rFonts w:asciiTheme="majorEastAsia" w:eastAsiaTheme="majorEastAsia" w:hAnsiTheme="majorEastAsia" w:cstheme="majorHAnsi" w:hint="eastAsia"/>
          <w:b/>
          <w:color w:val="000000" w:themeColor="text1"/>
          <w:sz w:val="20"/>
          <w:szCs w:val="20"/>
        </w:rPr>
        <w:t>付録3 -</w:t>
      </w:r>
      <w:r w:rsidR="002356A6" w:rsidRPr="00391343">
        <w:rPr>
          <w:rFonts w:asciiTheme="majorEastAsia" w:eastAsiaTheme="majorEastAsia" w:hAnsiTheme="majorEastAsia" w:cstheme="majorHAnsi" w:hint="eastAsia"/>
          <w:b/>
          <w:color w:val="000000" w:themeColor="text1"/>
          <w:sz w:val="20"/>
          <w:szCs w:val="20"/>
        </w:rPr>
        <w:t xml:space="preserve"> </w:t>
      </w:r>
      <w:r w:rsidRPr="00391343">
        <w:rPr>
          <w:rFonts w:asciiTheme="majorEastAsia" w:eastAsiaTheme="majorEastAsia" w:hAnsiTheme="majorEastAsia" w:cstheme="majorHAnsi" w:hint="eastAsia"/>
          <w:b/>
          <w:color w:val="000000" w:themeColor="text1"/>
          <w:sz w:val="20"/>
          <w:szCs w:val="20"/>
        </w:rPr>
        <w:t>ソースの受け入れプロセス</w:t>
      </w:r>
      <w:r w:rsidR="00496527" w:rsidRPr="00391343">
        <w:rPr>
          <w:rFonts w:asciiTheme="majorEastAsia" w:eastAsiaTheme="majorEastAsia" w:hAnsiTheme="majorEastAsia" w:cstheme="majorHAnsi" w:hint="eastAsia"/>
          <w:b/>
          <w:color w:val="000000" w:themeColor="text1"/>
          <w:sz w:val="20"/>
          <w:szCs w:val="20"/>
        </w:rPr>
        <w:t>の例</w:t>
      </w:r>
    </w:p>
    <w:p w14:paraId="61C9378C" w14:textId="592A133B" w:rsidR="00580A60" w:rsidRPr="00391343" w:rsidRDefault="001F498B" w:rsidP="00816A2E">
      <w:pPr>
        <w:spacing w:line="240" w:lineRule="exact"/>
        <w:ind w:leftChars="135" w:left="283" w:firstLineChars="68" w:firstLine="136"/>
        <w:rPr>
          <w:rFonts w:asciiTheme="majorEastAsia" w:eastAsiaTheme="majorEastAsia" w:hAnsiTheme="majorEastAsia" w:cstheme="majorHAnsi"/>
          <w:sz w:val="20"/>
          <w:szCs w:val="20"/>
        </w:rPr>
      </w:pPr>
      <w:r>
        <w:rPr>
          <w:rFonts w:asciiTheme="majorEastAsia" w:eastAsiaTheme="majorEastAsia" w:hAnsiTheme="majorEastAsia" w:cstheme="majorHAnsi" w:hint="eastAsia"/>
          <w:sz w:val="20"/>
          <w:szCs w:val="20"/>
        </w:rPr>
        <w:t>こちらはあくまでも</w:t>
      </w:r>
      <w:r w:rsidR="00580A60" w:rsidRPr="00391343">
        <w:rPr>
          <w:rFonts w:asciiTheme="majorEastAsia" w:eastAsiaTheme="majorEastAsia" w:hAnsiTheme="majorEastAsia" w:cstheme="majorHAnsi" w:hint="eastAsia"/>
          <w:sz w:val="20"/>
          <w:szCs w:val="20"/>
        </w:rPr>
        <w:t>サンプルであり、各組織の特定のニーズに合わせて大幅に変更される可能性が</w:t>
      </w:r>
      <w:r w:rsidR="00D86F48" w:rsidRPr="00391343">
        <w:rPr>
          <w:rFonts w:asciiTheme="majorEastAsia" w:eastAsiaTheme="majorEastAsia" w:hAnsiTheme="majorEastAsia" w:cstheme="majorHAnsi" w:hint="eastAsia"/>
          <w:sz w:val="20"/>
          <w:szCs w:val="20"/>
        </w:rPr>
        <w:t>ある</w:t>
      </w:r>
      <w:r w:rsidR="00580A60" w:rsidRPr="00391343">
        <w:rPr>
          <w:rFonts w:asciiTheme="majorEastAsia" w:eastAsiaTheme="majorEastAsia" w:hAnsiTheme="majorEastAsia" w:cstheme="majorHAnsi" w:hint="eastAsia"/>
          <w:sz w:val="20"/>
          <w:szCs w:val="20"/>
        </w:rPr>
        <w:t>。</w:t>
      </w:r>
    </w:p>
    <w:p w14:paraId="7F64E98C" w14:textId="77777777" w:rsidR="00580A60" w:rsidRPr="00391343" w:rsidRDefault="00580A60" w:rsidP="00816A2E">
      <w:pPr>
        <w:spacing w:line="240" w:lineRule="exact"/>
        <w:ind w:leftChars="135" w:left="283" w:firstLineChars="68" w:firstLine="136"/>
        <w:rPr>
          <w:rFonts w:asciiTheme="majorEastAsia" w:eastAsiaTheme="majorEastAsia" w:hAnsiTheme="majorEastAsia" w:cstheme="majorHAnsi"/>
          <w:sz w:val="20"/>
          <w:szCs w:val="20"/>
        </w:rPr>
      </w:pPr>
      <w:r w:rsidRPr="00391343">
        <w:rPr>
          <w:rFonts w:asciiTheme="majorEastAsia" w:eastAsiaTheme="majorEastAsia" w:hAnsiTheme="majorEastAsia" w:cstheme="majorHAnsi" w:hint="eastAsia"/>
          <w:sz w:val="20"/>
          <w:szCs w:val="20"/>
        </w:rPr>
        <w:t>コードを組み込むべきかどうか、またどのように組み込むかを決定するための基準とプロセスのセット</w:t>
      </w:r>
      <w:r w:rsidR="00D86F48" w:rsidRPr="00391343">
        <w:rPr>
          <w:rFonts w:asciiTheme="majorEastAsia" w:eastAsiaTheme="majorEastAsia" w:hAnsiTheme="majorEastAsia" w:cstheme="majorHAnsi" w:hint="eastAsia"/>
          <w:sz w:val="20"/>
          <w:szCs w:val="20"/>
        </w:rPr>
        <w:t>である</w:t>
      </w:r>
      <w:r w:rsidRPr="00391343">
        <w:rPr>
          <w:rFonts w:asciiTheme="majorEastAsia" w:eastAsiaTheme="majorEastAsia" w:hAnsiTheme="majorEastAsia" w:cstheme="majorHAnsi" w:hint="eastAsia"/>
          <w:sz w:val="20"/>
          <w:szCs w:val="20"/>
        </w:rPr>
        <w:t>。</w:t>
      </w:r>
    </w:p>
    <w:p w14:paraId="5D608B15" w14:textId="4B787065" w:rsidR="00580A60" w:rsidRPr="00391343" w:rsidRDefault="00580A60" w:rsidP="00816A2E">
      <w:pPr>
        <w:spacing w:line="240" w:lineRule="exact"/>
        <w:ind w:leftChars="135" w:left="283" w:firstLineChars="68" w:firstLine="136"/>
        <w:rPr>
          <w:rFonts w:asciiTheme="majorEastAsia" w:eastAsiaTheme="majorEastAsia" w:hAnsiTheme="majorEastAsia" w:cstheme="majorHAnsi"/>
          <w:sz w:val="20"/>
          <w:szCs w:val="20"/>
        </w:rPr>
      </w:pPr>
      <w:r w:rsidRPr="00391343">
        <w:rPr>
          <w:rFonts w:asciiTheme="majorEastAsia" w:eastAsiaTheme="majorEastAsia" w:hAnsiTheme="majorEastAsia" w:cstheme="majorHAnsi" w:hint="eastAsia"/>
          <w:sz w:val="20"/>
          <w:szCs w:val="20"/>
        </w:rPr>
        <w:t>ソースの受け入れ可能性のステップ、ユースケースの分類法、ライセンス以外の要素</w:t>
      </w:r>
      <w:r w:rsidR="00471240" w:rsidRPr="00391343">
        <w:rPr>
          <w:rFonts w:asciiTheme="majorEastAsia" w:eastAsiaTheme="majorEastAsia" w:hAnsiTheme="majorEastAsia" w:cstheme="majorHAnsi" w:hint="eastAsia"/>
          <w:sz w:val="20"/>
          <w:szCs w:val="20"/>
        </w:rPr>
        <w:t>(</w:t>
      </w:r>
      <w:r w:rsidRPr="00391343">
        <w:rPr>
          <w:rFonts w:asciiTheme="majorEastAsia" w:eastAsiaTheme="majorEastAsia" w:hAnsiTheme="majorEastAsia" w:cstheme="majorHAnsi" w:hint="eastAsia"/>
          <w:sz w:val="20"/>
          <w:szCs w:val="20"/>
        </w:rPr>
        <w:t>コードの品質など</w:t>
      </w:r>
      <w:r w:rsidR="00471240" w:rsidRPr="00391343">
        <w:rPr>
          <w:rFonts w:asciiTheme="majorEastAsia" w:eastAsiaTheme="majorEastAsia" w:hAnsiTheme="majorEastAsia" w:cstheme="majorHAnsi" w:hint="eastAsia"/>
          <w:sz w:val="20"/>
          <w:szCs w:val="20"/>
        </w:rPr>
        <w:t>)</w:t>
      </w:r>
      <w:r w:rsidRPr="00391343">
        <w:rPr>
          <w:rFonts w:asciiTheme="majorEastAsia" w:eastAsiaTheme="majorEastAsia" w:hAnsiTheme="majorEastAsia" w:cstheme="majorHAnsi" w:hint="eastAsia"/>
          <w:sz w:val="20"/>
          <w:szCs w:val="20"/>
        </w:rPr>
        <w:t>に基づいて、与えられたコードの一部が与えられた基準内で受け入れ可能かどうかを判断するための基準のセット、そして最後にライセンスに基づいてコードを選択するための基準のセットをカバーして</w:t>
      </w:r>
      <w:r w:rsidR="00D86F48" w:rsidRPr="00391343">
        <w:rPr>
          <w:rFonts w:asciiTheme="majorEastAsia" w:eastAsiaTheme="majorEastAsia" w:hAnsiTheme="majorEastAsia" w:cstheme="majorHAnsi" w:hint="eastAsia"/>
          <w:sz w:val="20"/>
          <w:szCs w:val="20"/>
        </w:rPr>
        <w:t>いる</w:t>
      </w:r>
      <w:r w:rsidRPr="00391343">
        <w:rPr>
          <w:rFonts w:asciiTheme="majorEastAsia" w:eastAsiaTheme="majorEastAsia" w:hAnsiTheme="majorEastAsia" w:cstheme="majorHAnsi" w:hint="eastAsia"/>
          <w:sz w:val="20"/>
          <w:szCs w:val="20"/>
        </w:rPr>
        <w:t>。</w:t>
      </w:r>
    </w:p>
    <w:p w14:paraId="5BC47BC5" w14:textId="3E309A5F" w:rsidR="00580A60" w:rsidRPr="00391343" w:rsidRDefault="00580A60" w:rsidP="00816A2E">
      <w:pPr>
        <w:spacing w:line="240" w:lineRule="exact"/>
        <w:ind w:leftChars="135" w:left="283" w:firstLineChars="68" w:firstLine="136"/>
        <w:rPr>
          <w:rFonts w:asciiTheme="majorEastAsia" w:eastAsiaTheme="majorEastAsia" w:hAnsiTheme="majorEastAsia" w:cstheme="majorHAnsi"/>
          <w:sz w:val="20"/>
          <w:szCs w:val="20"/>
        </w:rPr>
      </w:pPr>
      <w:r w:rsidRPr="00391343">
        <w:rPr>
          <w:rFonts w:asciiTheme="majorEastAsia" w:eastAsiaTheme="majorEastAsia" w:hAnsiTheme="majorEastAsia" w:cstheme="majorHAnsi" w:hint="eastAsia"/>
          <w:sz w:val="20"/>
          <w:szCs w:val="20"/>
        </w:rPr>
        <w:t>この例は、</w:t>
      </w:r>
      <w:r w:rsidR="001B0FAA">
        <w:rPr>
          <w:rFonts w:asciiTheme="majorEastAsia" w:eastAsiaTheme="majorEastAsia" w:hAnsiTheme="majorEastAsia" w:cstheme="majorHAnsi" w:hint="eastAsia"/>
          <w:sz w:val="20"/>
          <w:szCs w:val="20"/>
        </w:rPr>
        <w:t>Open Chain</w:t>
      </w:r>
      <w:r w:rsidRPr="00391343">
        <w:rPr>
          <w:rFonts w:asciiTheme="majorEastAsia" w:eastAsiaTheme="majorEastAsia" w:hAnsiTheme="majorEastAsia" w:cstheme="majorHAnsi" w:hint="eastAsia"/>
          <w:sz w:val="20"/>
          <w:szCs w:val="20"/>
        </w:rPr>
        <w:t xml:space="preserve"> Project ではサポートされてい</w:t>
      </w:r>
      <w:r w:rsidR="00BE2C6E" w:rsidRPr="00391343">
        <w:rPr>
          <w:rFonts w:asciiTheme="majorEastAsia" w:eastAsiaTheme="majorEastAsia" w:hAnsiTheme="majorEastAsia" w:cstheme="majorHAnsi" w:hint="eastAsia"/>
          <w:sz w:val="20"/>
          <w:szCs w:val="20"/>
        </w:rPr>
        <w:t>ない</w:t>
      </w:r>
      <w:r w:rsidRPr="00391343">
        <w:rPr>
          <w:rFonts w:asciiTheme="majorEastAsia" w:eastAsiaTheme="majorEastAsia" w:hAnsiTheme="majorEastAsia" w:cstheme="majorHAnsi" w:hint="eastAsia"/>
          <w:sz w:val="20"/>
          <w:szCs w:val="20"/>
        </w:rPr>
        <w:t>。この文章に関してサポートが必要な場合は、英国の</w:t>
      </w:r>
      <w:proofErr w:type="spellStart"/>
      <w:r w:rsidRPr="00391343">
        <w:rPr>
          <w:rFonts w:asciiTheme="majorEastAsia" w:eastAsiaTheme="majorEastAsia" w:hAnsiTheme="majorEastAsia" w:cstheme="majorHAnsi" w:hint="eastAsia"/>
          <w:sz w:val="20"/>
          <w:szCs w:val="20"/>
        </w:rPr>
        <w:t>Moorcrofts</w:t>
      </w:r>
      <w:proofErr w:type="spellEnd"/>
      <w:r w:rsidRPr="00391343">
        <w:rPr>
          <w:rFonts w:asciiTheme="majorEastAsia" w:eastAsiaTheme="majorEastAsia" w:hAnsiTheme="majorEastAsia" w:cstheme="majorHAnsi" w:hint="eastAsia"/>
          <w:sz w:val="20"/>
          <w:szCs w:val="20"/>
        </w:rPr>
        <w:t>社または</w:t>
      </w:r>
      <w:proofErr w:type="spellStart"/>
      <w:r w:rsidRPr="00391343">
        <w:rPr>
          <w:rFonts w:asciiTheme="majorEastAsia" w:eastAsiaTheme="majorEastAsia" w:hAnsiTheme="majorEastAsia" w:cstheme="majorHAnsi" w:hint="eastAsia"/>
          <w:sz w:val="20"/>
          <w:szCs w:val="20"/>
        </w:rPr>
        <w:t>Orcro</w:t>
      </w:r>
      <w:proofErr w:type="spellEnd"/>
      <w:r w:rsidRPr="00391343">
        <w:rPr>
          <w:rFonts w:asciiTheme="majorEastAsia" w:eastAsiaTheme="majorEastAsia" w:hAnsiTheme="majorEastAsia" w:cstheme="majorHAnsi" w:hint="eastAsia"/>
          <w:sz w:val="20"/>
          <w:szCs w:val="20"/>
        </w:rPr>
        <w:t>社</w:t>
      </w:r>
      <w:r w:rsidR="004B384D" w:rsidRPr="00391343">
        <w:rPr>
          <w:rFonts w:asciiTheme="majorEastAsia" w:eastAsiaTheme="majorEastAsia" w:hAnsiTheme="majorEastAsia" w:cstheme="majorHAnsi" w:hint="eastAsia"/>
          <w:sz w:val="20"/>
          <w:szCs w:val="20"/>
        </w:rPr>
        <w:t>に</w:t>
      </w:r>
      <w:r w:rsidRPr="00391343">
        <w:rPr>
          <w:rFonts w:asciiTheme="majorEastAsia" w:eastAsiaTheme="majorEastAsia" w:hAnsiTheme="majorEastAsia" w:cstheme="majorHAnsi" w:hint="eastAsia"/>
          <w:sz w:val="20"/>
          <w:szCs w:val="20"/>
        </w:rPr>
        <w:t>お問い合わせください。</w:t>
      </w:r>
    </w:p>
    <w:p w14:paraId="1BCD17ED" w14:textId="77777777" w:rsidR="00580A60" w:rsidRPr="00391343" w:rsidRDefault="00580A60" w:rsidP="00816A2E">
      <w:pPr>
        <w:spacing w:line="240" w:lineRule="exact"/>
        <w:rPr>
          <w:rFonts w:asciiTheme="majorEastAsia" w:eastAsiaTheme="majorEastAsia" w:hAnsiTheme="majorEastAsia" w:cstheme="majorHAnsi"/>
          <w:sz w:val="20"/>
          <w:szCs w:val="20"/>
        </w:rPr>
      </w:pPr>
    </w:p>
    <w:p w14:paraId="261B8D08" w14:textId="77777777" w:rsidR="00580A60" w:rsidRPr="00391343" w:rsidRDefault="00580A60" w:rsidP="00816A2E">
      <w:pPr>
        <w:spacing w:line="240" w:lineRule="exact"/>
        <w:rPr>
          <w:rFonts w:asciiTheme="majorEastAsia" w:eastAsiaTheme="majorEastAsia" w:hAnsiTheme="majorEastAsia" w:cstheme="majorHAnsi"/>
          <w:b/>
          <w:color w:val="000000" w:themeColor="text1"/>
          <w:sz w:val="20"/>
          <w:szCs w:val="20"/>
        </w:rPr>
      </w:pPr>
      <w:r w:rsidRPr="00391343">
        <w:rPr>
          <w:rFonts w:asciiTheme="majorEastAsia" w:eastAsiaTheme="majorEastAsia" w:hAnsiTheme="majorEastAsia" w:cstheme="majorHAnsi" w:hint="eastAsia"/>
          <w:b/>
          <w:color w:val="000000" w:themeColor="text1"/>
          <w:sz w:val="20"/>
          <w:szCs w:val="20"/>
        </w:rPr>
        <w:t>付録4 -</w:t>
      </w:r>
      <w:r w:rsidR="002356A6" w:rsidRPr="00391343">
        <w:rPr>
          <w:rFonts w:asciiTheme="majorEastAsia" w:eastAsiaTheme="majorEastAsia" w:hAnsiTheme="majorEastAsia" w:cstheme="majorHAnsi" w:hint="eastAsia"/>
          <w:b/>
          <w:color w:val="000000" w:themeColor="text1"/>
          <w:sz w:val="20"/>
          <w:szCs w:val="20"/>
        </w:rPr>
        <w:t xml:space="preserve"> </w:t>
      </w:r>
      <w:r w:rsidRPr="00391343">
        <w:rPr>
          <w:rFonts w:asciiTheme="majorEastAsia" w:eastAsiaTheme="majorEastAsia" w:hAnsiTheme="majorEastAsia" w:cstheme="majorHAnsi" w:hint="eastAsia"/>
          <w:b/>
          <w:color w:val="000000" w:themeColor="text1"/>
          <w:sz w:val="20"/>
          <w:szCs w:val="20"/>
        </w:rPr>
        <w:t>インシデントプロセスの</w:t>
      </w:r>
      <w:r w:rsidR="00496527" w:rsidRPr="00391343">
        <w:rPr>
          <w:rFonts w:asciiTheme="majorEastAsia" w:eastAsiaTheme="majorEastAsia" w:hAnsiTheme="majorEastAsia" w:cstheme="majorHAnsi" w:hint="eastAsia"/>
          <w:b/>
          <w:color w:val="000000" w:themeColor="text1"/>
          <w:sz w:val="20"/>
          <w:szCs w:val="20"/>
        </w:rPr>
        <w:t>例</w:t>
      </w:r>
    </w:p>
    <w:p w14:paraId="09FE2CA6" w14:textId="699F037A" w:rsidR="00580A60" w:rsidRPr="00391343" w:rsidRDefault="00580A60" w:rsidP="00816A2E">
      <w:pPr>
        <w:spacing w:line="240" w:lineRule="exact"/>
        <w:ind w:leftChars="135" w:left="283" w:firstLineChars="68" w:firstLine="136"/>
        <w:rPr>
          <w:rFonts w:asciiTheme="majorEastAsia" w:eastAsiaTheme="majorEastAsia" w:hAnsiTheme="majorEastAsia" w:cstheme="majorHAnsi"/>
          <w:sz w:val="20"/>
          <w:szCs w:val="20"/>
        </w:rPr>
      </w:pPr>
      <w:r w:rsidRPr="00391343">
        <w:rPr>
          <w:rFonts w:asciiTheme="majorEastAsia" w:eastAsiaTheme="majorEastAsia" w:hAnsiTheme="majorEastAsia" w:cstheme="majorHAnsi" w:hint="eastAsia"/>
          <w:sz w:val="20"/>
          <w:szCs w:val="20"/>
        </w:rPr>
        <w:t>ネガティブなコンプライアンス</w:t>
      </w:r>
      <w:r w:rsidR="00A15F6E">
        <w:rPr>
          <w:rFonts w:asciiTheme="majorEastAsia" w:eastAsiaTheme="majorEastAsia" w:hAnsiTheme="majorEastAsia" w:cstheme="majorHAnsi" w:hint="eastAsia"/>
          <w:sz w:val="20"/>
          <w:szCs w:val="20"/>
        </w:rPr>
        <w:t>事象</w:t>
      </w:r>
      <w:r w:rsidR="00F92A40">
        <w:rPr>
          <w:rFonts w:asciiTheme="majorEastAsia" w:eastAsiaTheme="majorEastAsia" w:hAnsiTheme="majorEastAsia" w:cstheme="majorHAnsi" w:hint="eastAsia"/>
          <w:sz w:val="20"/>
          <w:szCs w:val="20"/>
        </w:rPr>
        <w:t>に対して、</w:t>
      </w:r>
      <w:r w:rsidRPr="00391343">
        <w:rPr>
          <w:rFonts w:asciiTheme="majorEastAsia" w:eastAsiaTheme="majorEastAsia" w:hAnsiTheme="majorEastAsia" w:cstheme="majorHAnsi" w:hint="eastAsia"/>
          <w:sz w:val="20"/>
          <w:szCs w:val="20"/>
        </w:rPr>
        <w:t>トリアージ、評価、および優先順位付けする際に役立つ、インシデントプロセスおよび重大度基準のセット</w:t>
      </w:r>
      <w:r w:rsidR="00D86F48" w:rsidRPr="00391343">
        <w:rPr>
          <w:rFonts w:asciiTheme="majorEastAsia" w:eastAsiaTheme="majorEastAsia" w:hAnsiTheme="majorEastAsia" w:cstheme="majorHAnsi" w:hint="eastAsia"/>
          <w:sz w:val="20"/>
          <w:szCs w:val="20"/>
        </w:rPr>
        <w:t>である</w:t>
      </w:r>
      <w:r w:rsidRPr="00391343">
        <w:rPr>
          <w:rFonts w:asciiTheme="majorEastAsia" w:eastAsiaTheme="majorEastAsia" w:hAnsiTheme="majorEastAsia" w:cstheme="majorHAnsi" w:hint="eastAsia"/>
          <w:sz w:val="20"/>
          <w:szCs w:val="20"/>
        </w:rPr>
        <w:t>。</w:t>
      </w:r>
    </w:p>
    <w:p w14:paraId="77038D61" w14:textId="14555EC7" w:rsidR="00580A60" w:rsidRPr="00391343" w:rsidRDefault="00580A60" w:rsidP="00816A2E">
      <w:pPr>
        <w:spacing w:line="240" w:lineRule="exact"/>
        <w:ind w:leftChars="135" w:left="283" w:firstLineChars="68" w:firstLine="136"/>
        <w:rPr>
          <w:rFonts w:asciiTheme="majorEastAsia" w:eastAsiaTheme="majorEastAsia" w:hAnsiTheme="majorEastAsia" w:cstheme="majorHAnsi"/>
          <w:sz w:val="20"/>
          <w:szCs w:val="20"/>
        </w:rPr>
      </w:pPr>
      <w:r w:rsidRPr="00391343">
        <w:rPr>
          <w:rFonts w:asciiTheme="majorEastAsia" w:eastAsiaTheme="majorEastAsia" w:hAnsiTheme="majorEastAsia" w:cstheme="majorHAnsi" w:hint="eastAsia"/>
          <w:sz w:val="20"/>
          <w:szCs w:val="20"/>
        </w:rPr>
        <w:t>この例は、</w:t>
      </w:r>
      <w:r w:rsidR="001B0FAA">
        <w:rPr>
          <w:rFonts w:asciiTheme="majorEastAsia" w:eastAsiaTheme="majorEastAsia" w:hAnsiTheme="majorEastAsia" w:cstheme="majorHAnsi" w:hint="eastAsia"/>
          <w:sz w:val="20"/>
          <w:szCs w:val="20"/>
        </w:rPr>
        <w:t>Open Chain</w:t>
      </w:r>
      <w:r w:rsidRPr="00391343">
        <w:rPr>
          <w:rFonts w:asciiTheme="majorEastAsia" w:eastAsiaTheme="majorEastAsia" w:hAnsiTheme="majorEastAsia" w:cstheme="majorHAnsi" w:hint="eastAsia"/>
          <w:sz w:val="20"/>
          <w:szCs w:val="20"/>
        </w:rPr>
        <w:t xml:space="preserve"> Project ではサポートされてい</w:t>
      </w:r>
      <w:r w:rsidR="00BE2C6E" w:rsidRPr="00391343">
        <w:rPr>
          <w:rFonts w:asciiTheme="majorEastAsia" w:eastAsiaTheme="majorEastAsia" w:hAnsiTheme="majorEastAsia" w:cstheme="majorHAnsi" w:hint="eastAsia"/>
          <w:sz w:val="20"/>
          <w:szCs w:val="20"/>
        </w:rPr>
        <w:t>ない</w:t>
      </w:r>
      <w:r w:rsidRPr="00391343">
        <w:rPr>
          <w:rFonts w:asciiTheme="majorEastAsia" w:eastAsiaTheme="majorEastAsia" w:hAnsiTheme="majorEastAsia" w:cstheme="majorHAnsi" w:hint="eastAsia"/>
          <w:sz w:val="20"/>
          <w:szCs w:val="20"/>
        </w:rPr>
        <w:t>。この文章に関してサポートが必要な場合は、英国の</w:t>
      </w:r>
      <w:proofErr w:type="spellStart"/>
      <w:r w:rsidRPr="00391343">
        <w:rPr>
          <w:rFonts w:asciiTheme="majorEastAsia" w:eastAsiaTheme="majorEastAsia" w:hAnsiTheme="majorEastAsia" w:cstheme="majorHAnsi" w:hint="eastAsia"/>
          <w:sz w:val="20"/>
          <w:szCs w:val="20"/>
        </w:rPr>
        <w:t>Moorcrofts</w:t>
      </w:r>
      <w:proofErr w:type="spellEnd"/>
      <w:r w:rsidRPr="00391343">
        <w:rPr>
          <w:rFonts w:asciiTheme="majorEastAsia" w:eastAsiaTheme="majorEastAsia" w:hAnsiTheme="majorEastAsia" w:cstheme="majorHAnsi" w:hint="eastAsia"/>
          <w:sz w:val="20"/>
          <w:szCs w:val="20"/>
        </w:rPr>
        <w:t>社または</w:t>
      </w:r>
      <w:proofErr w:type="spellStart"/>
      <w:r w:rsidRPr="00391343">
        <w:rPr>
          <w:rFonts w:asciiTheme="majorEastAsia" w:eastAsiaTheme="majorEastAsia" w:hAnsiTheme="majorEastAsia" w:cstheme="majorHAnsi" w:hint="eastAsia"/>
          <w:sz w:val="20"/>
          <w:szCs w:val="20"/>
        </w:rPr>
        <w:t>Orcro</w:t>
      </w:r>
      <w:proofErr w:type="spellEnd"/>
      <w:r w:rsidRPr="00391343">
        <w:rPr>
          <w:rFonts w:asciiTheme="majorEastAsia" w:eastAsiaTheme="majorEastAsia" w:hAnsiTheme="majorEastAsia" w:cstheme="majorHAnsi" w:hint="eastAsia"/>
          <w:sz w:val="20"/>
          <w:szCs w:val="20"/>
        </w:rPr>
        <w:t>社にお問い合わせください。</w:t>
      </w:r>
    </w:p>
    <w:p w14:paraId="5E53C177" w14:textId="77777777" w:rsidR="00496527" w:rsidRPr="00391343" w:rsidRDefault="00496527" w:rsidP="00816A2E">
      <w:pPr>
        <w:spacing w:line="240" w:lineRule="exact"/>
        <w:ind w:leftChars="135" w:left="283" w:firstLineChars="68" w:firstLine="136"/>
        <w:rPr>
          <w:rFonts w:asciiTheme="majorEastAsia" w:eastAsiaTheme="majorEastAsia" w:hAnsiTheme="majorEastAsia" w:cstheme="majorHAnsi"/>
          <w:sz w:val="20"/>
          <w:szCs w:val="20"/>
        </w:rPr>
      </w:pPr>
    </w:p>
    <w:p w14:paraId="4E31DC8E" w14:textId="2A21AAA5" w:rsidR="00580A60" w:rsidRPr="00391343" w:rsidRDefault="00580A60" w:rsidP="00816A2E">
      <w:pPr>
        <w:spacing w:line="240" w:lineRule="exact"/>
        <w:rPr>
          <w:rFonts w:asciiTheme="majorEastAsia" w:eastAsiaTheme="majorEastAsia" w:hAnsiTheme="majorEastAsia" w:cstheme="majorHAnsi"/>
          <w:b/>
          <w:color w:val="000000" w:themeColor="text1"/>
          <w:sz w:val="20"/>
          <w:szCs w:val="20"/>
        </w:rPr>
      </w:pPr>
      <w:r w:rsidRPr="00391343">
        <w:rPr>
          <w:rFonts w:asciiTheme="majorEastAsia" w:eastAsiaTheme="majorEastAsia" w:hAnsiTheme="majorEastAsia" w:cstheme="majorHAnsi" w:hint="eastAsia"/>
          <w:b/>
          <w:color w:val="000000" w:themeColor="text1"/>
          <w:sz w:val="20"/>
          <w:szCs w:val="20"/>
        </w:rPr>
        <w:t>付録</w:t>
      </w:r>
      <w:r w:rsidR="002356A6" w:rsidRPr="00391343">
        <w:rPr>
          <w:rFonts w:asciiTheme="majorEastAsia" w:eastAsiaTheme="majorEastAsia" w:hAnsiTheme="majorEastAsia" w:cstheme="majorHAnsi" w:hint="eastAsia"/>
          <w:b/>
          <w:color w:val="000000" w:themeColor="text1"/>
          <w:sz w:val="20"/>
          <w:szCs w:val="20"/>
        </w:rPr>
        <w:t xml:space="preserve">5 - </w:t>
      </w:r>
      <w:r w:rsidRPr="00391343">
        <w:rPr>
          <w:rFonts w:asciiTheme="majorEastAsia" w:eastAsiaTheme="majorEastAsia" w:hAnsiTheme="majorEastAsia" w:cstheme="majorHAnsi" w:hint="eastAsia"/>
          <w:b/>
          <w:color w:val="000000" w:themeColor="text1"/>
          <w:sz w:val="20"/>
          <w:szCs w:val="20"/>
        </w:rPr>
        <w:t>トレーニング</w:t>
      </w:r>
      <w:r w:rsidR="006D0D6B">
        <w:rPr>
          <w:rFonts w:asciiTheme="majorEastAsia" w:eastAsiaTheme="majorEastAsia" w:hAnsiTheme="majorEastAsia" w:cstheme="majorHAnsi" w:hint="eastAsia"/>
          <w:b/>
          <w:color w:val="000000" w:themeColor="text1"/>
          <w:sz w:val="20"/>
          <w:szCs w:val="20"/>
        </w:rPr>
        <w:t>モジュール</w:t>
      </w:r>
      <w:r w:rsidR="006F4554">
        <w:rPr>
          <w:rFonts w:asciiTheme="majorEastAsia" w:eastAsiaTheme="majorEastAsia" w:hAnsiTheme="majorEastAsia" w:cstheme="majorHAnsi" w:hint="eastAsia"/>
          <w:b/>
          <w:color w:val="000000" w:themeColor="text1"/>
          <w:sz w:val="20"/>
          <w:szCs w:val="20"/>
        </w:rPr>
        <w:t>と</w:t>
      </w:r>
      <w:r w:rsidRPr="00391343">
        <w:rPr>
          <w:rFonts w:asciiTheme="majorEastAsia" w:eastAsiaTheme="majorEastAsia" w:hAnsiTheme="majorEastAsia" w:cstheme="majorHAnsi" w:hint="eastAsia"/>
          <w:b/>
          <w:color w:val="000000" w:themeColor="text1"/>
          <w:sz w:val="20"/>
          <w:szCs w:val="20"/>
        </w:rPr>
        <w:t>要件</w:t>
      </w:r>
      <w:r w:rsidR="00496527" w:rsidRPr="00391343">
        <w:rPr>
          <w:rFonts w:asciiTheme="majorEastAsia" w:eastAsiaTheme="majorEastAsia" w:hAnsiTheme="majorEastAsia" w:cstheme="majorHAnsi" w:hint="eastAsia"/>
          <w:b/>
          <w:color w:val="000000" w:themeColor="text1"/>
          <w:sz w:val="20"/>
          <w:szCs w:val="20"/>
        </w:rPr>
        <w:t>の例</w:t>
      </w:r>
    </w:p>
    <w:p w14:paraId="69E703C2" w14:textId="1F94BACA" w:rsidR="00580A60" w:rsidRPr="00391343" w:rsidRDefault="00642B03" w:rsidP="00816A2E">
      <w:pPr>
        <w:spacing w:line="240" w:lineRule="exact"/>
        <w:ind w:leftChars="135" w:left="283" w:firstLineChars="68" w:firstLine="136"/>
        <w:rPr>
          <w:rFonts w:asciiTheme="majorEastAsia" w:eastAsiaTheme="majorEastAsia" w:hAnsiTheme="majorEastAsia" w:cstheme="majorHAnsi"/>
          <w:sz w:val="20"/>
          <w:szCs w:val="20"/>
        </w:rPr>
      </w:pPr>
      <w:r>
        <w:rPr>
          <w:rFonts w:asciiTheme="majorEastAsia" w:eastAsiaTheme="majorEastAsia" w:hAnsiTheme="majorEastAsia" w:cstheme="majorHAnsi" w:hint="eastAsia"/>
          <w:sz w:val="20"/>
          <w:szCs w:val="20"/>
        </w:rPr>
        <w:t>適切な</w:t>
      </w:r>
      <w:r w:rsidR="00580A60" w:rsidRPr="00391343">
        <w:rPr>
          <w:rFonts w:asciiTheme="majorEastAsia" w:eastAsiaTheme="majorEastAsia" w:hAnsiTheme="majorEastAsia" w:cstheme="majorHAnsi" w:hint="eastAsia"/>
          <w:sz w:val="20"/>
          <w:szCs w:val="20"/>
        </w:rPr>
        <w:t>プログラムの参加者に提供可能な</w:t>
      </w:r>
      <w:r w:rsidR="0053789A" w:rsidRPr="00391343">
        <w:rPr>
          <w:rFonts w:asciiTheme="majorEastAsia" w:eastAsiaTheme="majorEastAsia" w:hAnsiTheme="majorEastAsia" w:cstheme="majorHAnsi" w:hint="eastAsia"/>
          <w:sz w:val="20"/>
          <w:szCs w:val="20"/>
        </w:rPr>
        <w:t>さまざま</w:t>
      </w:r>
      <w:r w:rsidR="00580A60" w:rsidRPr="00391343">
        <w:rPr>
          <w:rFonts w:asciiTheme="majorEastAsia" w:eastAsiaTheme="majorEastAsia" w:hAnsiTheme="majorEastAsia" w:cstheme="majorHAnsi" w:hint="eastAsia"/>
          <w:sz w:val="20"/>
          <w:szCs w:val="20"/>
        </w:rPr>
        <w:t>なトレーニング</w:t>
      </w:r>
      <w:r w:rsidR="006D0D6B">
        <w:rPr>
          <w:rFonts w:asciiTheme="majorEastAsia" w:eastAsiaTheme="majorEastAsia" w:hAnsiTheme="majorEastAsia" w:cstheme="majorHAnsi" w:hint="eastAsia"/>
          <w:sz w:val="20"/>
          <w:szCs w:val="20"/>
        </w:rPr>
        <w:t>モジュール</w:t>
      </w:r>
      <w:r w:rsidR="00580A60" w:rsidRPr="00391343">
        <w:rPr>
          <w:rFonts w:asciiTheme="majorEastAsia" w:eastAsiaTheme="majorEastAsia" w:hAnsiTheme="majorEastAsia" w:cstheme="majorHAnsi" w:hint="eastAsia"/>
          <w:sz w:val="20"/>
          <w:szCs w:val="20"/>
        </w:rPr>
        <w:t>の例を示したもの</w:t>
      </w:r>
      <w:r w:rsidR="00D86F48" w:rsidRPr="00391343">
        <w:rPr>
          <w:rFonts w:asciiTheme="majorEastAsia" w:eastAsiaTheme="majorEastAsia" w:hAnsiTheme="majorEastAsia" w:cstheme="majorHAnsi" w:hint="eastAsia"/>
          <w:sz w:val="20"/>
          <w:szCs w:val="20"/>
        </w:rPr>
        <w:t>である</w:t>
      </w:r>
      <w:r w:rsidR="00580A60" w:rsidRPr="00391343">
        <w:rPr>
          <w:rFonts w:asciiTheme="majorEastAsia" w:eastAsiaTheme="majorEastAsia" w:hAnsiTheme="majorEastAsia" w:cstheme="majorHAnsi" w:hint="eastAsia"/>
          <w:sz w:val="20"/>
          <w:szCs w:val="20"/>
        </w:rPr>
        <w:t>。どの</w:t>
      </w:r>
      <w:r w:rsidR="006D0D6B">
        <w:rPr>
          <w:rFonts w:asciiTheme="majorEastAsia" w:eastAsiaTheme="majorEastAsia" w:hAnsiTheme="majorEastAsia" w:cstheme="majorHAnsi" w:hint="eastAsia"/>
          <w:sz w:val="20"/>
          <w:szCs w:val="20"/>
        </w:rPr>
        <w:t>モジュール</w:t>
      </w:r>
      <w:r w:rsidR="00580A60" w:rsidRPr="00391343">
        <w:rPr>
          <w:rFonts w:asciiTheme="majorEastAsia" w:eastAsiaTheme="majorEastAsia" w:hAnsiTheme="majorEastAsia" w:cstheme="majorHAnsi" w:hint="eastAsia"/>
          <w:sz w:val="20"/>
          <w:szCs w:val="20"/>
        </w:rPr>
        <w:t>がどの役割</w:t>
      </w:r>
      <w:r w:rsidR="000B3420" w:rsidRPr="00391343">
        <w:rPr>
          <w:rFonts w:asciiTheme="majorEastAsia" w:eastAsiaTheme="majorEastAsia" w:hAnsiTheme="majorEastAsia" w:cstheme="majorHAnsi" w:hint="eastAsia"/>
          <w:sz w:val="20"/>
          <w:szCs w:val="20"/>
        </w:rPr>
        <w:t>/</w:t>
      </w:r>
      <w:r w:rsidR="00580A60" w:rsidRPr="00391343">
        <w:rPr>
          <w:rFonts w:asciiTheme="majorEastAsia" w:eastAsiaTheme="majorEastAsia" w:hAnsiTheme="majorEastAsia" w:cstheme="majorHAnsi" w:hint="eastAsia"/>
          <w:sz w:val="20"/>
          <w:szCs w:val="20"/>
        </w:rPr>
        <w:t>個人に適しているかを示すグリッド</w:t>
      </w:r>
      <w:r w:rsidR="00F92A40">
        <w:rPr>
          <w:rFonts w:asciiTheme="majorEastAsia" w:eastAsiaTheme="majorEastAsia" w:hAnsiTheme="majorEastAsia" w:cstheme="majorHAnsi" w:hint="eastAsia"/>
          <w:sz w:val="20"/>
          <w:szCs w:val="20"/>
        </w:rPr>
        <w:t>が</w:t>
      </w:r>
      <w:r w:rsidR="00D86F48" w:rsidRPr="00391343">
        <w:rPr>
          <w:rFonts w:asciiTheme="majorEastAsia" w:eastAsiaTheme="majorEastAsia" w:hAnsiTheme="majorEastAsia" w:cstheme="majorHAnsi" w:hint="eastAsia"/>
          <w:sz w:val="20"/>
          <w:szCs w:val="20"/>
        </w:rPr>
        <w:t>ある</w:t>
      </w:r>
      <w:r w:rsidR="00580A60" w:rsidRPr="00391343">
        <w:rPr>
          <w:rFonts w:asciiTheme="majorEastAsia" w:eastAsiaTheme="majorEastAsia" w:hAnsiTheme="majorEastAsia" w:cstheme="majorHAnsi" w:hint="eastAsia"/>
          <w:sz w:val="20"/>
          <w:szCs w:val="20"/>
        </w:rPr>
        <w:t>。グリッド内の数字(1)は、その役割</w:t>
      </w:r>
      <w:r w:rsidR="000B3420" w:rsidRPr="00391343">
        <w:rPr>
          <w:rFonts w:asciiTheme="majorEastAsia" w:eastAsiaTheme="majorEastAsia" w:hAnsiTheme="majorEastAsia" w:cstheme="majorHAnsi"/>
          <w:sz w:val="20"/>
          <w:szCs w:val="20"/>
        </w:rPr>
        <w:t>/</w:t>
      </w:r>
      <w:r w:rsidR="00580A60" w:rsidRPr="00391343">
        <w:rPr>
          <w:rFonts w:asciiTheme="majorEastAsia" w:eastAsiaTheme="majorEastAsia" w:hAnsiTheme="majorEastAsia" w:cstheme="majorHAnsi" w:hint="eastAsia"/>
          <w:sz w:val="20"/>
          <w:szCs w:val="20"/>
        </w:rPr>
        <w:t>個人がそのモジュールを受講できることを示</w:t>
      </w:r>
      <w:r w:rsidR="00D86F48" w:rsidRPr="00391343">
        <w:rPr>
          <w:rFonts w:asciiTheme="majorEastAsia" w:eastAsiaTheme="majorEastAsia" w:hAnsiTheme="majorEastAsia" w:cstheme="majorHAnsi" w:hint="eastAsia"/>
          <w:sz w:val="20"/>
          <w:szCs w:val="20"/>
        </w:rPr>
        <w:t>す</w:t>
      </w:r>
      <w:r w:rsidR="00580A60" w:rsidRPr="00391343">
        <w:rPr>
          <w:rFonts w:asciiTheme="majorEastAsia" w:eastAsiaTheme="majorEastAsia" w:hAnsiTheme="majorEastAsia" w:cstheme="majorHAnsi" w:hint="eastAsia"/>
          <w:sz w:val="20"/>
          <w:szCs w:val="20"/>
        </w:rPr>
        <w:t>。高度なトピックを示すために、他の数字を使用することを検討してもよい</w:t>
      </w:r>
      <w:r w:rsidR="000B3420" w:rsidRPr="00391343">
        <w:rPr>
          <w:rFonts w:asciiTheme="majorEastAsia" w:eastAsiaTheme="majorEastAsia" w:hAnsiTheme="majorEastAsia" w:cstheme="majorHAnsi" w:hint="eastAsia"/>
          <w:sz w:val="20"/>
          <w:szCs w:val="20"/>
        </w:rPr>
        <w:t>(</w:t>
      </w:r>
      <w:r w:rsidR="00580A60" w:rsidRPr="00391343">
        <w:rPr>
          <w:rFonts w:asciiTheme="majorEastAsia" w:eastAsiaTheme="majorEastAsia" w:hAnsiTheme="majorEastAsia" w:cstheme="majorHAnsi" w:hint="eastAsia"/>
          <w:sz w:val="20"/>
          <w:szCs w:val="20"/>
        </w:rPr>
        <w:t>1は基本、2は中級、3は上級</w:t>
      </w:r>
      <w:r w:rsidR="00471240" w:rsidRPr="00391343">
        <w:rPr>
          <w:rFonts w:asciiTheme="majorEastAsia" w:eastAsiaTheme="majorEastAsia" w:hAnsiTheme="majorEastAsia" w:cstheme="majorHAnsi" w:hint="eastAsia"/>
          <w:sz w:val="20"/>
          <w:szCs w:val="20"/>
        </w:rPr>
        <w:t>)</w:t>
      </w:r>
      <w:r w:rsidR="006D0D6B">
        <w:rPr>
          <w:rFonts w:asciiTheme="majorEastAsia" w:eastAsiaTheme="majorEastAsia" w:hAnsiTheme="majorEastAsia" w:cstheme="majorHAnsi" w:hint="eastAsia"/>
          <w:sz w:val="20"/>
          <w:szCs w:val="20"/>
        </w:rPr>
        <w:t>。</w:t>
      </w:r>
    </w:p>
    <w:p w14:paraId="5E8810F3" w14:textId="77777777" w:rsidR="00580A60" w:rsidRPr="00391343" w:rsidRDefault="00580A60" w:rsidP="00816A2E">
      <w:pPr>
        <w:spacing w:line="240" w:lineRule="exact"/>
        <w:rPr>
          <w:rFonts w:asciiTheme="majorEastAsia" w:eastAsiaTheme="majorEastAsia" w:hAnsiTheme="majorEastAsia" w:cstheme="majorHAnsi"/>
          <w:sz w:val="20"/>
          <w:szCs w:val="20"/>
        </w:rPr>
      </w:pPr>
    </w:p>
    <w:p w14:paraId="24FF3490" w14:textId="77777777" w:rsidR="00580A60" w:rsidRPr="00391343" w:rsidRDefault="00580A60" w:rsidP="00816A2E">
      <w:pPr>
        <w:spacing w:line="240" w:lineRule="exact"/>
        <w:rPr>
          <w:rFonts w:asciiTheme="majorEastAsia" w:eastAsiaTheme="majorEastAsia" w:hAnsiTheme="majorEastAsia" w:cstheme="majorHAnsi"/>
          <w:b/>
          <w:color w:val="000000" w:themeColor="text1"/>
          <w:sz w:val="20"/>
          <w:szCs w:val="20"/>
        </w:rPr>
      </w:pPr>
      <w:r w:rsidRPr="00391343">
        <w:rPr>
          <w:rFonts w:asciiTheme="majorEastAsia" w:eastAsiaTheme="majorEastAsia" w:hAnsiTheme="majorEastAsia" w:cstheme="majorHAnsi" w:hint="eastAsia"/>
          <w:b/>
          <w:color w:val="000000" w:themeColor="text1"/>
          <w:sz w:val="20"/>
          <w:szCs w:val="20"/>
        </w:rPr>
        <w:t>ライセンスに関する注意事項</w:t>
      </w:r>
    </w:p>
    <w:p w14:paraId="6D903C92" w14:textId="77777777" w:rsidR="00580A60" w:rsidRPr="00391343" w:rsidRDefault="00D352AE" w:rsidP="00816A2E">
      <w:pPr>
        <w:spacing w:line="240" w:lineRule="exact"/>
        <w:ind w:leftChars="135" w:left="283" w:firstLineChars="68" w:firstLine="136"/>
        <w:rPr>
          <w:rFonts w:asciiTheme="majorEastAsia" w:eastAsiaTheme="majorEastAsia" w:hAnsiTheme="majorEastAsia" w:cstheme="majorHAnsi"/>
          <w:sz w:val="20"/>
          <w:szCs w:val="20"/>
        </w:rPr>
      </w:pPr>
      <w:r w:rsidRPr="00391343">
        <w:rPr>
          <w:rFonts w:asciiTheme="majorEastAsia" w:eastAsiaTheme="majorEastAsia" w:hAnsiTheme="majorEastAsia" w:cstheme="majorHAnsi" w:hint="eastAsia"/>
          <w:sz w:val="20"/>
          <w:szCs w:val="20"/>
        </w:rPr>
        <w:t>これは</w:t>
      </w:r>
      <w:r w:rsidR="001B0FAA">
        <w:rPr>
          <w:rFonts w:asciiTheme="majorEastAsia" w:eastAsiaTheme="majorEastAsia" w:hAnsiTheme="majorEastAsia" w:cstheme="majorHAnsi" w:hint="eastAsia"/>
          <w:sz w:val="20"/>
          <w:szCs w:val="20"/>
        </w:rPr>
        <w:t>Open Chain</w:t>
      </w:r>
      <w:r w:rsidR="00580A60" w:rsidRPr="00391343">
        <w:rPr>
          <w:rFonts w:asciiTheme="majorEastAsia" w:eastAsiaTheme="majorEastAsia" w:hAnsiTheme="majorEastAsia" w:cstheme="majorHAnsi" w:hint="eastAsia"/>
          <w:sz w:val="20"/>
          <w:szCs w:val="20"/>
        </w:rPr>
        <w:t xml:space="preserve"> Specification 2.1</w:t>
      </w:r>
      <w:r w:rsidR="003B1488">
        <w:rPr>
          <w:rFonts w:asciiTheme="majorEastAsia" w:eastAsiaTheme="majorEastAsia" w:hAnsiTheme="majorEastAsia" w:cstheme="majorHAnsi" w:hint="eastAsia"/>
          <w:sz w:val="20"/>
          <w:szCs w:val="20"/>
        </w:rPr>
        <w:t>に対応した</w:t>
      </w:r>
      <w:r w:rsidR="00580A60" w:rsidRPr="00391343">
        <w:rPr>
          <w:rFonts w:asciiTheme="majorEastAsia" w:eastAsiaTheme="majorEastAsia" w:hAnsiTheme="majorEastAsia" w:cstheme="majorHAnsi" w:hint="eastAsia"/>
          <w:sz w:val="20"/>
          <w:szCs w:val="20"/>
        </w:rPr>
        <w:t>Open Source Policy Templateのリリース6</w:t>
      </w:r>
      <w:r w:rsidR="00D86F48" w:rsidRPr="00391343">
        <w:rPr>
          <w:rFonts w:asciiTheme="majorEastAsia" w:eastAsiaTheme="majorEastAsia" w:hAnsiTheme="majorEastAsia" w:cstheme="majorHAnsi" w:hint="eastAsia"/>
          <w:sz w:val="20"/>
          <w:szCs w:val="20"/>
        </w:rPr>
        <w:t>である</w:t>
      </w:r>
      <w:r w:rsidR="00580A60" w:rsidRPr="00391343">
        <w:rPr>
          <w:rFonts w:asciiTheme="majorEastAsia" w:eastAsiaTheme="majorEastAsia" w:hAnsiTheme="majorEastAsia" w:cstheme="majorHAnsi" w:hint="eastAsia"/>
          <w:sz w:val="20"/>
          <w:szCs w:val="20"/>
        </w:rPr>
        <w:t>。</w:t>
      </w:r>
    </w:p>
    <w:p w14:paraId="51709916" w14:textId="7CEAC87F" w:rsidR="00580A60" w:rsidRPr="00391343" w:rsidRDefault="001B0FAA" w:rsidP="00816A2E">
      <w:pPr>
        <w:spacing w:line="240" w:lineRule="exact"/>
        <w:ind w:leftChars="135" w:left="283" w:firstLineChars="68" w:firstLine="136"/>
        <w:rPr>
          <w:rFonts w:asciiTheme="majorEastAsia" w:eastAsiaTheme="majorEastAsia" w:hAnsiTheme="majorEastAsia" w:cstheme="majorHAnsi"/>
          <w:sz w:val="20"/>
          <w:szCs w:val="20"/>
        </w:rPr>
      </w:pPr>
      <w:r>
        <w:rPr>
          <w:rFonts w:asciiTheme="majorEastAsia" w:eastAsiaTheme="majorEastAsia" w:hAnsiTheme="majorEastAsia" w:cstheme="majorHAnsi" w:hint="eastAsia"/>
          <w:sz w:val="20"/>
          <w:szCs w:val="20"/>
        </w:rPr>
        <w:t>Open Chain</w:t>
      </w:r>
      <w:r w:rsidR="00580A60" w:rsidRPr="00391343">
        <w:rPr>
          <w:rFonts w:asciiTheme="majorEastAsia" w:eastAsiaTheme="majorEastAsia" w:hAnsiTheme="majorEastAsia" w:cstheme="majorHAnsi" w:hint="eastAsia"/>
          <w:sz w:val="20"/>
          <w:szCs w:val="20"/>
        </w:rPr>
        <w:t xml:space="preserve"> Specification release 2.1のテキストが、</w:t>
      </w:r>
      <w:r>
        <w:rPr>
          <w:rFonts w:asciiTheme="majorEastAsia" w:eastAsiaTheme="majorEastAsia" w:hAnsiTheme="majorEastAsia" w:cstheme="majorHAnsi" w:hint="eastAsia"/>
          <w:color w:val="000000" w:themeColor="text1"/>
          <w:sz w:val="20"/>
          <w:szCs w:val="20"/>
        </w:rPr>
        <w:t>Open Chain</w:t>
      </w:r>
      <w:r w:rsidR="00591294" w:rsidRPr="00391343">
        <w:rPr>
          <w:rFonts w:asciiTheme="majorEastAsia" w:eastAsiaTheme="majorEastAsia" w:hAnsiTheme="majorEastAsia" w:cstheme="majorHAnsi" w:hint="eastAsia"/>
          <w:color w:val="000000" w:themeColor="text1"/>
          <w:sz w:val="20"/>
          <w:szCs w:val="20"/>
        </w:rPr>
        <w:t>オープンソースポリシーテンプレート</w:t>
      </w:r>
      <w:r w:rsidR="00580A60" w:rsidRPr="00391343">
        <w:rPr>
          <w:rFonts w:asciiTheme="majorEastAsia" w:eastAsiaTheme="majorEastAsia" w:hAnsiTheme="majorEastAsia" w:cstheme="majorHAnsi" w:hint="eastAsia"/>
          <w:sz w:val="20"/>
          <w:szCs w:val="20"/>
        </w:rPr>
        <w:t>の</w:t>
      </w:r>
      <w:r>
        <w:rPr>
          <w:rFonts w:asciiTheme="majorEastAsia" w:eastAsiaTheme="majorEastAsia" w:hAnsiTheme="majorEastAsia" w:cs="Arial" w:hint="eastAsia"/>
          <w:bCs/>
          <w:kern w:val="0"/>
          <w:sz w:val="20"/>
          <w:szCs w:val="20"/>
        </w:rPr>
        <w:t>Open Chain</w:t>
      </w:r>
      <w:r w:rsidR="00F04244" w:rsidRPr="00F04244">
        <w:rPr>
          <w:rFonts w:asciiTheme="majorEastAsia" w:eastAsiaTheme="majorEastAsia" w:hAnsiTheme="majorEastAsia" w:cstheme="majorHAnsi" w:hint="eastAsia"/>
          <w:sz w:val="20"/>
          <w:szCs w:val="20"/>
        </w:rPr>
        <w:t xml:space="preserve"> </w:t>
      </w:r>
      <w:r w:rsidR="00F04244" w:rsidRPr="00391343">
        <w:rPr>
          <w:rFonts w:asciiTheme="majorEastAsia" w:eastAsiaTheme="majorEastAsia" w:hAnsiTheme="majorEastAsia" w:cstheme="majorHAnsi" w:hint="eastAsia"/>
          <w:sz w:val="20"/>
          <w:szCs w:val="20"/>
        </w:rPr>
        <w:t xml:space="preserve">Specification </w:t>
      </w:r>
      <w:r w:rsidR="00591294" w:rsidRPr="00391343">
        <w:rPr>
          <w:rFonts w:asciiTheme="majorEastAsia" w:eastAsiaTheme="majorEastAsia" w:hAnsiTheme="majorEastAsia" w:cs="Arial" w:hint="eastAsia"/>
          <w:bCs/>
          <w:kern w:val="0"/>
          <w:sz w:val="20"/>
          <w:szCs w:val="20"/>
        </w:rPr>
        <w:t>v2.1、ISO</w:t>
      </w:r>
      <w:r w:rsidR="000B3420" w:rsidRPr="00391343">
        <w:rPr>
          <w:rFonts w:asciiTheme="majorEastAsia" w:eastAsiaTheme="majorEastAsia" w:hAnsiTheme="majorEastAsia" w:cs="Arial"/>
          <w:bCs/>
          <w:kern w:val="0"/>
          <w:sz w:val="20"/>
          <w:szCs w:val="20"/>
        </w:rPr>
        <w:t>/</w:t>
      </w:r>
      <w:r w:rsidR="00591294" w:rsidRPr="00391343">
        <w:rPr>
          <w:rFonts w:asciiTheme="majorEastAsia" w:eastAsiaTheme="majorEastAsia" w:hAnsiTheme="majorEastAsia" w:cs="Arial" w:hint="eastAsia"/>
          <w:bCs/>
          <w:kern w:val="0"/>
          <w:sz w:val="20"/>
          <w:szCs w:val="20"/>
        </w:rPr>
        <w:t>IEC 5230:2020列</w:t>
      </w:r>
      <w:r w:rsidR="00580A60" w:rsidRPr="00391343">
        <w:rPr>
          <w:rFonts w:asciiTheme="majorEastAsia" w:eastAsiaTheme="majorEastAsia" w:hAnsiTheme="majorEastAsia" w:cstheme="majorHAnsi" w:hint="eastAsia"/>
          <w:sz w:val="20"/>
          <w:szCs w:val="20"/>
        </w:rPr>
        <w:t>に記載されて</w:t>
      </w:r>
      <w:r w:rsidR="00D86F48" w:rsidRPr="00391343">
        <w:rPr>
          <w:rFonts w:asciiTheme="majorEastAsia" w:eastAsiaTheme="majorEastAsia" w:hAnsiTheme="majorEastAsia" w:cstheme="majorHAnsi" w:hint="eastAsia"/>
          <w:sz w:val="20"/>
          <w:szCs w:val="20"/>
        </w:rPr>
        <w:t>いる</w:t>
      </w:r>
      <w:r w:rsidR="00580A60" w:rsidRPr="00391343">
        <w:rPr>
          <w:rFonts w:asciiTheme="majorEastAsia" w:eastAsiaTheme="majorEastAsia" w:hAnsiTheme="majorEastAsia" w:cstheme="majorHAnsi" w:hint="eastAsia"/>
          <w:sz w:val="20"/>
          <w:szCs w:val="20"/>
        </w:rPr>
        <w:t>。このテキストはCreative Commons -BY-4.0でライセンスされており、著作権は</w:t>
      </w:r>
      <w:r>
        <w:rPr>
          <w:rFonts w:asciiTheme="majorEastAsia" w:eastAsiaTheme="majorEastAsia" w:hAnsiTheme="majorEastAsia" w:cstheme="majorHAnsi" w:hint="eastAsia"/>
          <w:sz w:val="20"/>
          <w:szCs w:val="20"/>
        </w:rPr>
        <w:t>Open Chain</w:t>
      </w:r>
      <w:r w:rsidR="00580A60" w:rsidRPr="00391343">
        <w:rPr>
          <w:rFonts w:asciiTheme="majorEastAsia" w:eastAsiaTheme="majorEastAsia" w:hAnsiTheme="majorEastAsia" w:cstheme="majorHAnsi" w:hint="eastAsia"/>
          <w:sz w:val="20"/>
          <w:szCs w:val="20"/>
        </w:rPr>
        <w:t xml:space="preserve"> Projectに</w:t>
      </w:r>
      <w:r w:rsidR="00D86F48" w:rsidRPr="00391343">
        <w:rPr>
          <w:rFonts w:asciiTheme="majorEastAsia" w:eastAsiaTheme="majorEastAsia" w:hAnsiTheme="majorEastAsia" w:cstheme="majorHAnsi" w:hint="eastAsia"/>
          <w:sz w:val="20"/>
          <w:szCs w:val="20"/>
        </w:rPr>
        <w:t>ある</w:t>
      </w:r>
      <w:r w:rsidR="000B3420" w:rsidRPr="00391343">
        <w:rPr>
          <w:rFonts w:asciiTheme="majorEastAsia" w:eastAsiaTheme="majorEastAsia" w:hAnsiTheme="majorEastAsia" w:cstheme="majorHAnsi" w:hint="eastAsia"/>
          <w:sz w:val="20"/>
          <w:szCs w:val="20"/>
        </w:rPr>
        <w:t>(</w:t>
      </w:r>
      <w:r w:rsidR="006D0D6B">
        <w:rPr>
          <w:rFonts w:asciiTheme="majorEastAsia" w:eastAsiaTheme="majorEastAsia" w:hAnsiTheme="majorEastAsia" w:cstheme="majorHAnsi"/>
          <w:sz w:val="20"/>
          <w:szCs w:val="20"/>
        </w:rPr>
        <w:t>o</w:t>
      </w:r>
      <w:r>
        <w:rPr>
          <w:rFonts w:asciiTheme="majorEastAsia" w:eastAsiaTheme="majorEastAsia" w:hAnsiTheme="majorEastAsia" w:cstheme="majorHAnsi" w:hint="eastAsia"/>
          <w:sz w:val="20"/>
          <w:szCs w:val="20"/>
        </w:rPr>
        <w:t>pen</w:t>
      </w:r>
      <w:r w:rsidR="006D0D6B">
        <w:rPr>
          <w:rFonts w:asciiTheme="majorEastAsia" w:eastAsiaTheme="majorEastAsia" w:hAnsiTheme="majorEastAsia" w:cstheme="majorHAnsi"/>
          <w:sz w:val="20"/>
          <w:szCs w:val="20"/>
        </w:rPr>
        <w:t>c</w:t>
      </w:r>
      <w:r>
        <w:rPr>
          <w:rFonts w:asciiTheme="majorEastAsia" w:eastAsiaTheme="majorEastAsia" w:hAnsiTheme="majorEastAsia" w:cstheme="majorHAnsi" w:hint="eastAsia"/>
          <w:sz w:val="20"/>
          <w:szCs w:val="20"/>
        </w:rPr>
        <w:t>hain</w:t>
      </w:r>
      <w:r w:rsidR="00580A60" w:rsidRPr="00391343">
        <w:rPr>
          <w:rFonts w:asciiTheme="majorEastAsia" w:eastAsiaTheme="majorEastAsia" w:hAnsiTheme="majorEastAsia" w:cstheme="majorHAnsi" w:hint="eastAsia"/>
          <w:sz w:val="20"/>
          <w:szCs w:val="20"/>
        </w:rPr>
        <w:t>project.orgを</w:t>
      </w:r>
      <w:r w:rsidR="006D0D6B">
        <w:rPr>
          <w:rFonts w:asciiTheme="majorEastAsia" w:eastAsiaTheme="majorEastAsia" w:hAnsiTheme="majorEastAsia" w:cstheme="majorHAnsi" w:hint="eastAsia"/>
          <w:sz w:val="20"/>
          <w:szCs w:val="20"/>
        </w:rPr>
        <w:t>ご</w:t>
      </w:r>
      <w:r w:rsidR="00580A60" w:rsidRPr="00391343">
        <w:rPr>
          <w:rFonts w:asciiTheme="majorEastAsia" w:eastAsiaTheme="majorEastAsia" w:hAnsiTheme="majorEastAsia" w:cstheme="majorHAnsi" w:hint="eastAsia"/>
          <w:sz w:val="20"/>
          <w:szCs w:val="20"/>
        </w:rPr>
        <w:t>参照</w:t>
      </w:r>
      <w:r w:rsidR="006D0D6B">
        <w:rPr>
          <w:rFonts w:asciiTheme="majorEastAsia" w:eastAsiaTheme="majorEastAsia" w:hAnsiTheme="majorEastAsia" w:cstheme="majorHAnsi" w:hint="eastAsia"/>
          <w:sz w:val="20"/>
          <w:szCs w:val="20"/>
        </w:rPr>
        <w:t>ください</w:t>
      </w:r>
      <w:r w:rsidR="00471240" w:rsidRPr="00391343">
        <w:rPr>
          <w:rFonts w:asciiTheme="majorEastAsia" w:eastAsiaTheme="majorEastAsia" w:hAnsiTheme="majorEastAsia" w:cstheme="majorHAnsi" w:hint="eastAsia"/>
          <w:sz w:val="20"/>
          <w:szCs w:val="20"/>
        </w:rPr>
        <w:t>)</w:t>
      </w:r>
      <w:r w:rsidR="006D0D6B">
        <w:rPr>
          <w:rFonts w:asciiTheme="majorEastAsia" w:eastAsiaTheme="majorEastAsia" w:hAnsiTheme="majorEastAsia" w:cstheme="majorHAnsi" w:hint="eastAsia"/>
          <w:sz w:val="20"/>
          <w:szCs w:val="20"/>
        </w:rPr>
        <w:t>。</w:t>
      </w:r>
    </w:p>
    <w:p w14:paraId="67ADB822" w14:textId="58B52DBC" w:rsidR="00580A60" w:rsidRDefault="00580A60" w:rsidP="00816A2E">
      <w:pPr>
        <w:spacing w:line="240" w:lineRule="exact"/>
        <w:ind w:leftChars="135" w:left="283" w:firstLineChars="68" w:firstLine="136"/>
        <w:rPr>
          <w:rFonts w:asciiTheme="majorEastAsia" w:eastAsiaTheme="majorEastAsia" w:hAnsiTheme="majorEastAsia" w:cstheme="majorHAnsi"/>
          <w:sz w:val="20"/>
          <w:szCs w:val="20"/>
        </w:rPr>
      </w:pPr>
      <w:r w:rsidRPr="00391343">
        <w:rPr>
          <w:rFonts w:asciiTheme="majorEastAsia" w:eastAsiaTheme="majorEastAsia" w:hAnsiTheme="majorEastAsia" w:cstheme="majorHAnsi" w:hint="eastAsia"/>
          <w:sz w:val="20"/>
          <w:szCs w:val="20"/>
        </w:rPr>
        <w:t>この文書の残りの部分は、CC-0でリリースされて</w:t>
      </w:r>
      <w:r w:rsidR="00D86F48" w:rsidRPr="00391343">
        <w:rPr>
          <w:rFonts w:asciiTheme="majorEastAsia" w:eastAsiaTheme="majorEastAsia" w:hAnsiTheme="majorEastAsia" w:cstheme="majorHAnsi" w:hint="eastAsia"/>
          <w:sz w:val="20"/>
          <w:szCs w:val="20"/>
        </w:rPr>
        <w:t>いる</w:t>
      </w:r>
      <w:r w:rsidR="000A02DF" w:rsidRPr="00391343">
        <w:rPr>
          <w:rFonts w:asciiTheme="majorEastAsia" w:eastAsiaTheme="majorEastAsia" w:hAnsiTheme="majorEastAsia" w:cstheme="majorHAnsi" w:hint="eastAsia"/>
          <w:sz w:val="20"/>
          <w:szCs w:val="20"/>
        </w:rPr>
        <w:t>。</w:t>
      </w:r>
      <w:r w:rsidR="001B0FAA">
        <w:rPr>
          <w:rFonts w:asciiTheme="majorEastAsia" w:eastAsiaTheme="majorEastAsia" w:hAnsiTheme="majorEastAsia" w:cstheme="majorHAnsi" w:hint="eastAsia"/>
          <w:sz w:val="20"/>
          <w:szCs w:val="20"/>
        </w:rPr>
        <w:t>Open Chain</w:t>
      </w:r>
      <w:r w:rsidRPr="00391343">
        <w:rPr>
          <w:rFonts w:asciiTheme="majorEastAsia" w:eastAsiaTheme="majorEastAsia" w:hAnsiTheme="majorEastAsia" w:cstheme="majorHAnsi" w:hint="eastAsia"/>
          <w:sz w:val="20"/>
          <w:szCs w:val="20"/>
        </w:rPr>
        <w:t xml:space="preserve"> Project</w:t>
      </w:r>
      <w:r w:rsidR="000B3420" w:rsidRPr="00391343">
        <w:rPr>
          <w:rFonts w:asciiTheme="majorEastAsia" w:eastAsiaTheme="majorEastAsia" w:hAnsiTheme="majorEastAsia" w:cstheme="majorHAnsi"/>
          <w:sz w:val="20"/>
          <w:szCs w:val="20"/>
        </w:rPr>
        <w:t>(</w:t>
      </w:r>
      <w:r w:rsidR="006D0D6B">
        <w:rPr>
          <w:rFonts w:asciiTheme="majorEastAsia" w:eastAsiaTheme="majorEastAsia" w:hAnsiTheme="majorEastAsia" w:cstheme="majorHAnsi"/>
          <w:sz w:val="20"/>
          <w:szCs w:val="20"/>
        </w:rPr>
        <w:t>o</w:t>
      </w:r>
      <w:r w:rsidR="006D0D6B">
        <w:rPr>
          <w:rFonts w:asciiTheme="majorEastAsia" w:eastAsiaTheme="majorEastAsia" w:hAnsiTheme="majorEastAsia" w:cstheme="majorHAnsi" w:hint="eastAsia"/>
          <w:sz w:val="20"/>
          <w:szCs w:val="20"/>
        </w:rPr>
        <w:t>pen</w:t>
      </w:r>
      <w:r w:rsidR="006D0D6B">
        <w:rPr>
          <w:rFonts w:asciiTheme="majorEastAsia" w:eastAsiaTheme="majorEastAsia" w:hAnsiTheme="majorEastAsia" w:cstheme="majorHAnsi"/>
          <w:sz w:val="20"/>
          <w:szCs w:val="20"/>
        </w:rPr>
        <w:t>c</w:t>
      </w:r>
      <w:r w:rsidR="006D0D6B">
        <w:rPr>
          <w:rFonts w:asciiTheme="majorEastAsia" w:eastAsiaTheme="majorEastAsia" w:hAnsiTheme="majorEastAsia" w:cstheme="majorHAnsi" w:hint="eastAsia"/>
          <w:sz w:val="20"/>
          <w:szCs w:val="20"/>
        </w:rPr>
        <w:t>hain</w:t>
      </w:r>
      <w:r w:rsidR="006D0D6B" w:rsidRPr="00391343">
        <w:rPr>
          <w:rFonts w:asciiTheme="majorEastAsia" w:eastAsiaTheme="majorEastAsia" w:hAnsiTheme="majorEastAsia" w:cstheme="majorHAnsi" w:hint="eastAsia"/>
          <w:sz w:val="20"/>
          <w:szCs w:val="20"/>
        </w:rPr>
        <w:t>project.org</w:t>
      </w:r>
      <w:r w:rsidR="000B3420" w:rsidRPr="00391343">
        <w:rPr>
          <w:rFonts w:asciiTheme="majorEastAsia" w:eastAsiaTheme="majorEastAsia" w:hAnsiTheme="majorEastAsia" w:cstheme="majorHAnsi"/>
          <w:sz w:val="20"/>
          <w:szCs w:val="20"/>
        </w:rPr>
        <w:t>)</w:t>
      </w:r>
      <w:r w:rsidRPr="00391343">
        <w:rPr>
          <w:rFonts w:asciiTheme="majorEastAsia" w:eastAsiaTheme="majorEastAsia" w:hAnsiTheme="majorEastAsia" w:cstheme="majorHAnsi" w:hint="eastAsia"/>
          <w:sz w:val="20"/>
          <w:szCs w:val="20"/>
        </w:rPr>
        <w:t>と</w:t>
      </w:r>
      <w:proofErr w:type="spellStart"/>
      <w:r w:rsidRPr="00391343">
        <w:rPr>
          <w:rFonts w:asciiTheme="majorEastAsia" w:eastAsiaTheme="majorEastAsia" w:hAnsiTheme="majorEastAsia" w:cstheme="majorHAnsi" w:hint="eastAsia"/>
          <w:sz w:val="20"/>
          <w:szCs w:val="20"/>
        </w:rPr>
        <w:t>Orcro</w:t>
      </w:r>
      <w:proofErr w:type="spellEnd"/>
      <w:r w:rsidRPr="00391343">
        <w:rPr>
          <w:rFonts w:asciiTheme="majorEastAsia" w:eastAsiaTheme="majorEastAsia" w:hAnsiTheme="majorEastAsia" w:cstheme="majorHAnsi" w:hint="eastAsia"/>
          <w:sz w:val="20"/>
          <w:szCs w:val="20"/>
        </w:rPr>
        <w:t xml:space="preserve"> </w:t>
      </w:r>
      <w:r w:rsidR="00D002A6" w:rsidRPr="00391343">
        <w:rPr>
          <w:rFonts w:asciiTheme="majorEastAsia" w:eastAsiaTheme="majorEastAsia" w:hAnsiTheme="majorEastAsia" w:cstheme="majorHAnsi"/>
          <w:sz w:val="20"/>
          <w:szCs w:val="20"/>
        </w:rPr>
        <w:t>Limited</w:t>
      </w:r>
      <w:r w:rsidR="00D002A6" w:rsidRPr="00391343">
        <w:rPr>
          <w:rFonts w:asciiTheme="majorEastAsia" w:eastAsiaTheme="majorEastAsia" w:hAnsiTheme="majorEastAsia" w:cstheme="majorHAnsi" w:hint="eastAsia"/>
          <w:sz w:val="20"/>
          <w:szCs w:val="20"/>
        </w:rPr>
        <w:t>(orcro.co.uk)</w:t>
      </w:r>
      <w:r w:rsidRPr="00391343">
        <w:rPr>
          <w:rFonts w:asciiTheme="majorEastAsia" w:eastAsiaTheme="majorEastAsia" w:hAnsiTheme="majorEastAsia" w:cstheme="majorHAnsi" w:hint="eastAsia"/>
          <w:sz w:val="20"/>
          <w:szCs w:val="20"/>
        </w:rPr>
        <w:t>への謝辞が求められ</w:t>
      </w:r>
      <w:r w:rsidR="00E1500D" w:rsidRPr="00391343">
        <w:rPr>
          <w:rFonts w:asciiTheme="majorEastAsia" w:eastAsiaTheme="majorEastAsia" w:hAnsiTheme="majorEastAsia" w:cstheme="majorHAnsi" w:hint="eastAsia"/>
          <w:sz w:val="20"/>
          <w:szCs w:val="20"/>
        </w:rPr>
        <w:t>る</w:t>
      </w:r>
      <w:r w:rsidRPr="00391343">
        <w:rPr>
          <w:rFonts w:asciiTheme="majorEastAsia" w:eastAsiaTheme="majorEastAsia" w:hAnsiTheme="majorEastAsia" w:cstheme="majorHAnsi" w:hint="eastAsia"/>
          <w:sz w:val="20"/>
          <w:szCs w:val="20"/>
        </w:rPr>
        <w:t>が必須では</w:t>
      </w:r>
      <w:r w:rsidR="00BE2C6E" w:rsidRPr="00391343">
        <w:rPr>
          <w:rFonts w:asciiTheme="majorEastAsia" w:eastAsiaTheme="majorEastAsia" w:hAnsiTheme="majorEastAsia" w:cstheme="majorHAnsi" w:hint="eastAsia"/>
          <w:sz w:val="20"/>
          <w:szCs w:val="20"/>
        </w:rPr>
        <w:t>ない</w:t>
      </w:r>
      <w:r w:rsidRPr="00391343">
        <w:rPr>
          <w:rFonts w:asciiTheme="majorEastAsia" w:eastAsiaTheme="majorEastAsia" w:hAnsiTheme="majorEastAsia" w:cstheme="majorHAnsi" w:hint="eastAsia"/>
          <w:sz w:val="20"/>
          <w:szCs w:val="20"/>
        </w:rPr>
        <w:t>。</w:t>
      </w:r>
    </w:p>
    <w:p w14:paraId="0E7DD3B6" w14:textId="77777777" w:rsidR="00580A60" w:rsidRPr="00391343" w:rsidRDefault="00580A60" w:rsidP="00816A2E">
      <w:pPr>
        <w:spacing w:line="240" w:lineRule="exact"/>
        <w:rPr>
          <w:rFonts w:asciiTheme="majorEastAsia" w:eastAsiaTheme="majorEastAsia" w:hAnsiTheme="majorEastAsia" w:cstheme="majorHAnsi"/>
          <w:sz w:val="20"/>
          <w:szCs w:val="20"/>
        </w:rPr>
      </w:pPr>
    </w:p>
    <w:p w14:paraId="0C2F9B0D" w14:textId="77777777" w:rsidR="00580A60" w:rsidRPr="00391343" w:rsidRDefault="006D0D6B" w:rsidP="00816A2E">
      <w:pPr>
        <w:spacing w:line="240" w:lineRule="exact"/>
        <w:rPr>
          <w:rFonts w:asciiTheme="majorEastAsia" w:eastAsiaTheme="majorEastAsia" w:hAnsiTheme="majorEastAsia" w:cstheme="majorHAnsi"/>
          <w:b/>
          <w:color w:val="000000" w:themeColor="text1"/>
          <w:sz w:val="20"/>
          <w:szCs w:val="20"/>
        </w:rPr>
      </w:pPr>
      <w:r>
        <w:rPr>
          <w:rFonts w:asciiTheme="majorEastAsia" w:eastAsiaTheme="majorEastAsia" w:hAnsiTheme="majorEastAsia" w:cstheme="majorHAnsi" w:hint="eastAsia"/>
          <w:b/>
          <w:color w:val="000000" w:themeColor="text1"/>
          <w:sz w:val="20"/>
          <w:szCs w:val="20"/>
        </w:rPr>
        <w:t>他</w:t>
      </w:r>
      <w:r w:rsidR="00580A60" w:rsidRPr="00391343">
        <w:rPr>
          <w:rFonts w:asciiTheme="majorEastAsia" w:eastAsiaTheme="majorEastAsia" w:hAnsiTheme="majorEastAsia" w:cstheme="majorHAnsi" w:hint="eastAsia"/>
          <w:b/>
          <w:color w:val="000000" w:themeColor="text1"/>
          <w:sz w:val="20"/>
          <w:szCs w:val="20"/>
        </w:rPr>
        <w:t>言語</w:t>
      </w:r>
      <w:r>
        <w:rPr>
          <w:rFonts w:asciiTheme="majorEastAsia" w:eastAsiaTheme="majorEastAsia" w:hAnsiTheme="majorEastAsia" w:cstheme="majorHAnsi" w:hint="eastAsia"/>
          <w:b/>
          <w:color w:val="000000" w:themeColor="text1"/>
          <w:sz w:val="20"/>
          <w:szCs w:val="20"/>
        </w:rPr>
        <w:t>へ</w:t>
      </w:r>
      <w:r w:rsidR="00580A60" w:rsidRPr="00391343">
        <w:rPr>
          <w:rFonts w:asciiTheme="majorEastAsia" w:eastAsiaTheme="majorEastAsia" w:hAnsiTheme="majorEastAsia" w:cstheme="majorHAnsi" w:hint="eastAsia"/>
          <w:b/>
          <w:color w:val="000000" w:themeColor="text1"/>
          <w:sz w:val="20"/>
          <w:szCs w:val="20"/>
        </w:rPr>
        <w:t>翻訳の注意点</w:t>
      </w:r>
    </w:p>
    <w:p w14:paraId="195C0277" w14:textId="39A86043" w:rsidR="00591294" w:rsidRPr="00391343" w:rsidRDefault="00F3299B" w:rsidP="00816A2E">
      <w:pPr>
        <w:spacing w:line="240" w:lineRule="exact"/>
        <w:ind w:leftChars="135" w:left="283" w:firstLineChars="68" w:firstLine="136"/>
        <w:rPr>
          <w:rFonts w:asciiTheme="majorEastAsia" w:eastAsiaTheme="majorEastAsia" w:hAnsiTheme="majorEastAsia" w:cstheme="majorHAnsi"/>
          <w:sz w:val="20"/>
          <w:szCs w:val="20"/>
        </w:rPr>
      </w:pPr>
      <w:r>
        <w:rPr>
          <w:rFonts w:asciiTheme="majorEastAsia" w:eastAsiaTheme="majorEastAsia" w:hAnsiTheme="majorEastAsia" w:cstheme="majorHAnsi" w:hint="eastAsia"/>
          <w:sz w:val="20"/>
          <w:szCs w:val="20"/>
        </w:rPr>
        <w:t>世界的な</w:t>
      </w:r>
      <w:r w:rsidR="00580A60" w:rsidRPr="00391343">
        <w:rPr>
          <w:rFonts w:asciiTheme="majorEastAsia" w:eastAsiaTheme="majorEastAsia" w:hAnsiTheme="majorEastAsia" w:cstheme="majorHAnsi" w:hint="eastAsia"/>
          <w:sz w:val="20"/>
          <w:szCs w:val="20"/>
        </w:rPr>
        <w:t>採用を促進するために、私たちはこの仕様書をさまざまな言語に翻訳する</w:t>
      </w:r>
      <w:r w:rsidR="00C06753">
        <w:rPr>
          <w:rFonts w:asciiTheme="majorEastAsia" w:eastAsiaTheme="majorEastAsia" w:hAnsiTheme="majorEastAsia" w:cstheme="majorHAnsi" w:hint="eastAsia"/>
          <w:sz w:val="20"/>
          <w:szCs w:val="20"/>
        </w:rPr>
        <w:t>こと</w:t>
      </w:r>
      <w:r w:rsidR="00580A60" w:rsidRPr="00391343">
        <w:rPr>
          <w:rFonts w:asciiTheme="majorEastAsia" w:eastAsiaTheme="majorEastAsia" w:hAnsiTheme="majorEastAsia" w:cstheme="majorHAnsi" w:hint="eastAsia"/>
          <w:sz w:val="20"/>
          <w:szCs w:val="20"/>
        </w:rPr>
        <w:t>を歓迎</w:t>
      </w:r>
      <w:r w:rsidR="00D86F48" w:rsidRPr="00391343">
        <w:rPr>
          <w:rFonts w:asciiTheme="majorEastAsia" w:eastAsiaTheme="majorEastAsia" w:hAnsiTheme="majorEastAsia" w:cstheme="majorHAnsi" w:hint="eastAsia"/>
          <w:sz w:val="20"/>
          <w:szCs w:val="20"/>
        </w:rPr>
        <w:t>する</w:t>
      </w:r>
      <w:r w:rsidR="00580A60" w:rsidRPr="00391343">
        <w:rPr>
          <w:rFonts w:asciiTheme="majorEastAsia" w:eastAsiaTheme="majorEastAsia" w:hAnsiTheme="majorEastAsia" w:cstheme="majorHAnsi" w:hint="eastAsia"/>
          <w:sz w:val="20"/>
          <w:szCs w:val="20"/>
        </w:rPr>
        <w:t>。</w:t>
      </w:r>
    </w:p>
    <w:p w14:paraId="79D7404E" w14:textId="77777777" w:rsidR="00591294" w:rsidRPr="00391343" w:rsidRDefault="001B0FAA" w:rsidP="00816A2E">
      <w:pPr>
        <w:spacing w:line="240" w:lineRule="exact"/>
        <w:ind w:leftChars="135" w:left="283" w:firstLineChars="68" w:firstLine="136"/>
        <w:rPr>
          <w:rFonts w:asciiTheme="majorEastAsia" w:eastAsiaTheme="majorEastAsia" w:hAnsiTheme="majorEastAsia" w:cstheme="majorHAnsi"/>
          <w:sz w:val="20"/>
          <w:szCs w:val="20"/>
        </w:rPr>
      </w:pPr>
      <w:r>
        <w:rPr>
          <w:rFonts w:asciiTheme="majorEastAsia" w:eastAsiaTheme="majorEastAsia" w:hAnsiTheme="majorEastAsia" w:cstheme="majorHAnsi" w:hint="eastAsia"/>
          <w:sz w:val="20"/>
          <w:szCs w:val="20"/>
        </w:rPr>
        <w:t>Open Chain</w:t>
      </w:r>
      <w:r w:rsidR="00580A60" w:rsidRPr="00391343">
        <w:rPr>
          <w:rFonts w:asciiTheme="majorEastAsia" w:eastAsiaTheme="majorEastAsia" w:hAnsiTheme="majorEastAsia" w:cstheme="majorHAnsi" w:hint="eastAsia"/>
          <w:sz w:val="20"/>
          <w:szCs w:val="20"/>
        </w:rPr>
        <w:t>は</w:t>
      </w:r>
      <w:r w:rsidR="00406CCE" w:rsidRPr="00391343">
        <w:rPr>
          <w:rFonts w:asciiTheme="majorEastAsia" w:eastAsiaTheme="majorEastAsia" w:hAnsiTheme="majorEastAsia" w:cstheme="majorHAnsi" w:hint="eastAsia"/>
          <w:sz w:val="20"/>
          <w:szCs w:val="20"/>
        </w:rPr>
        <w:t>オープンソースプロジェクト</w:t>
      </w:r>
      <w:r w:rsidR="00580A60" w:rsidRPr="00391343">
        <w:rPr>
          <w:rFonts w:asciiTheme="majorEastAsia" w:eastAsiaTheme="majorEastAsia" w:hAnsiTheme="majorEastAsia" w:cstheme="majorHAnsi" w:hint="eastAsia"/>
          <w:sz w:val="20"/>
          <w:szCs w:val="20"/>
        </w:rPr>
        <w:t>として機能しているため、</w:t>
      </w:r>
      <w:r w:rsidR="00F3299B">
        <w:rPr>
          <w:rFonts w:asciiTheme="majorEastAsia" w:eastAsiaTheme="majorEastAsia" w:hAnsiTheme="majorEastAsia" w:cstheme="majorHAnsi" w:hint="eastAsia"/>
          <w:sz w:val="20"/>
          <w:szCs w:val="20"/>
        </w:rPr>
        <w:t>翻訳は、</w:t>
      </w:r>
      <w:r w:rsidR="00580A60" w:rsidRPr="00391343">
        <w:rPr>
          <w:rFonts w:asciiTheme="majorEastAsia" w:eastAsiaTheme="majorEastAsia" w:hAnsiTheme="majorEastAsia" w:cstheme="majorHAnsi" w:hint="eastAsia"/>
          <w:sz w:val="20"/>
          <w:szCs w:val="20"/>
        </w:rPr>
        <w:t>翻訳</w:t>
      </w:r>
      <w:r w:rsidR="00F3299B">
        <w:rPr>
          <w:rFonts w:asciiTheme="majorEastAsia" w:eastAsiaTheme="majorEastAsia" w:hAnsiTheme="majorEastAsia" w:cstheme="majorHAnsi" w:hint="eastAsia"/>
          <w:sz w:val="20"/>
          <w:szCs w:val="20"/>
        </w:rPr>
        <w:t>の</w:t>
      </w:r>
      <w:r w:rsidR="00580A60" w:rsidRPr="00391343">
        <w:rPr>
          <w:rFonts w:asciiTheme="majorEastAsia" w:eastAsiaTheme="majorEastAsia" w:hAnsiTheme="majorEastAsia" w:cstheme="majorHAnsi" w:hint="eastAsia"/>
          <w:sz w:val="20"/>
          <w:szCs w:val="20"/>
        </w:rPr>
        <w:t>ために時間と専門知識を提供してくれる人々によって</w:t>
      </w:r>
      <w:r w:rsidR="00F3299B">
        <w:rPr>
          <w:rFonts w:asciiTheme="majorEastAsia" w:eastAsiaTheme="majorEastAsia" w:hAnsiTheme="majorEastAsia" w:cstheme="majorHAnsi" w:hint="eastAsia"/>
          <w:sz w:val="20"/>
          <w:szCs w:val="20"/>
        </w:rPr>
        <w:t>行われ</w:t>
      </w:r>
      <w:r w:rsidR="00580A60" w:rsidRPr="00391343">
        <w:rPr>
          <w:rFonts w:asciiTheme="majorEastAsia" w:eastAsiaTheme="majorEastAsia" w:hAnsiTheme="majorEastAsia" w:cstheme="majorHAnsi" w:hint="eastAsia"/>
          <w:sz w:val="20"/>
          <w:szCs w:val="20"/>
        </w:rPr>
        <w:t>て</w:t>
      </w:r>
      <w:r w:rsidR="00D86F48" w:rsidRPr="00391343">
        <w:rPr>
          <w:rFonts w:asciiTheme="majorEastAsia" w:eastAsiaTheme="majorEastAsia" w:hAnsiTheme="majorEastAsia" w:cstheme="majorHAnsi" w:hint="eastAsia"/>
          <w:sz w:val="20"/>
          <w:szCs w:val="20"/>
        </w:rPr>
        <w:t>いる</w:t>
      </w:r>
      <w:r w:rsidR="00580A60" w:rsidRPr="00391343">
        <w:rPr>
          <w:rFonts w:asciiTheme="majorEastAsia" w:eastAsiaTheme="majorEastAsia" w:hAnsiTheme="majorEastAsia" w:cstheme="majorHAnsi" w:hint="eastAsia"/>
          <w:sz w:val="20"/>
          <w:szCs w:val="20"/>
        </w:rPr>
        <w:t>。</w:t>
      </w:r>
    </w:p>
    <w:p w14:paraId="51CAEF90" w14:textId="77777777" w:rsidR="00B273CD" w:rsidRDefault="00580A60" w:rsidP="00816A2E">
      <w:pPr>
        <w:spacing w:line="240" w:lineRule="exact"/>
        <w:ind w:leftChars="135" w:left="283" w:firstLineChars="68" w:firstLine="136"/>
        <w:rPr>
          <w:rFonts w:asciiTheme="majorEastAsia" w:eastAsiaTheme="majorEastAsia" w:hAnsiTheme="majorEastAsia" w:cstheme="majorHAnsi"/>
          <w:sz w:val="20"/>
          <w:szCs w:val="20"/>
        </w:rPr>
      </w:pPr>
      <w:r w:rsidRPr="00391343">
        <w:rPr>
          <w:rFonts w:asciiTheme="majorEastAsia" w:eastAsiaTheme="majorEastAsia" w:hAnsiTheme="majorEastAsia" w:cstheme="majorHAnsi" w:hint="eastAsia"/>
          <w:sz w:val="20"/>
          <w:szCs w:val="20"/>
        </w:rPr>
        <w:t>翻訳は、</w:t>
      </w:r>
    </w:p>
    <w:p w14:paraId="715551A2" w14:textId="77777777" w:rsidR="00B273CD" w:rsidRDefault="00580A60" w:rsidP="00B273CD">
      <w:pPr>
        <w:spacing w:line="240" w:lineRule="exact"/>
        <w:ind w:leftChars="270" w:left="567" w:firstLineChars="68" w:firstLine="136"/>
        <w:rPr>
          <w:rFonts w:asciiTheme="majorEastAsia" w:eastAsiaTheme="majorEastAsia" w:hAnsiTheme="majorEastAsia" w:cstheme="majorHAnsi"/>
          <w:sz w:val="20"/>
          <w:szCs w:val="20"/>
        </w:rPr>
      </w:pPr>
      <w:proofErr w:type="spellStart"/>
      <w:r w:rsidRPr="00391343">
        <w:rPr>
          <w:rFonts w:asciiTheme="majorEastAsia" w:eastAsiaTheme="majorEastAsia" w:hAnsiTheme="majorEastAsia" w:cstheme="majorHAnsi" w:hint="eastAsia"/>
          <w:sz w:val="20"/>
          <w:szCs w:val="20"/>
        </w:rPr>
        <w:t>i</w:t>
      </w:r>
      <w:proofErr w:type="spellEnd"/>
      <w:r w:rsidRPr="00391343">
        <w:rPr>
          <w:rFonts w:asciiTheme="majorEastAsia" w:eastAsiaTheme="majorEastAsia" w:hAnsiTheme="majorEastAsia" w:cstheme="majorHAnsi" w:hint="eastAsia"/>
          <w:sz w:val="20"/>
          <w:szCs w:val="20"/>
        </w:rPr>
        <w:t>)</w:t>
      </w:r>
      <w:r w:rsidR="00591294" w:rsidRPr="00391343">
        <w:rPr>
          <w:rFonts w:asciiTheme="majorEastAsia" w:eastAsiaTheme="majorEastAsia" w:hAnsiTheme="majorEastAsia" w:cstheme="majorHAnsi"/>
          <w:sz w:val="20"/>
          <w:szCs w:val="20"/>
        </w:rPr>
        <w:t>.</w:t>
      </w:r>
      <w:r w:rsidRPr="00391343">
        <w:rPr>
          <w:rFonts w:asciiTheme="majorEastAsia" w:eastAsiaTheme="majorEastAsia" w:hAnsiTheme="majorEastAsia" w:cstheme="majorHAnsi" w:hint="eastAsia"/>
          <w:sz w:val="20"/>
          <w:szCs w:val="20"/>
        </w:rPr>
        <w:t>CC-0ライセンス</w:t>
      </w:r>
      <w:r w:rsidR="00471240" w:rsidRPr="00391343">
        <w:rPr>
          <w:rFonts w:asciiTheme="majorEastAsia" w:eastAsiaTheme="majorEastAsia" w:hAnsiTheme="majorEastAsia" w:cstheme="majorHAnsi" w:hint="eastAsia"/>
          <w:sz w:val="20"/>
          <w:szCs w:val="20"/>
        </w:rPr>
        <w:t>(</w:t>
      </w:r>
      <w:r w:rsidRPr="00391343">
        <w:rPr>
          <w:rFonts w:asciiTheme="majorEastAsia" w:eastAsiaTheme="majorEastAsia" w:hAnsiTheme="majorEastAsia" w:cstheme="majorHAnsi" w:hint="eastAsia"/>
          <w:sz w:val="20"/>
          <w:szCs w:val="20"/>
        </w:rPr>
        <w:t>または他の適用可能なライセンス</w:t>
      </w:r>
      <w:r w:rsidR="00471240" w:rsidRPr="00391343">
        <w:rPr>
          <w:rFonts w:asciiTheme="majorEastAsia" w:eastAsiaTheme="majorEastAsia" w:hAnsiTheme="majorEastAsia" w:cstheme="majorHAnsi" w:hint="eastAsia"/>
          <w:sz w:val="20"/>
          <w:szCs w:val="20"/>
        </w:rPr>
        <w:t>)</w:t>
      </w:r>
      <w:r w:rsidRPr="00391343">
        <w:rPr>
          <w:rFonts w:asciiTheme="majorEastAsia" w:eastAsiaTheme="majorEastAsia" w:hAnsiTheme="majorEastAsia" w:cstheme="majorHAnsi" w:hint="eastAsia"/>
          <w:sz w:val="20"/>
          <w:szCs w:val="20"/>
        </w:rPr>
        <w:t>の条件の下で提供され、</w:t>
      </w:r>
    </w:p>
    <w:p w14:paraId="7129AA63" w14:textId="77777777" w:rsidR="00591294" w:rsidRPr="00391343" w:rsidRDefault="00580A60" w:rsidP="00B273CD">
      <w:pPr>
        <w:spacing w:line="240" w:lineRule="exact"/>
        <w:ind w:leftChars="270" w:left="567" w:firstLineChars="68" w:firstLine="136"/>
        <w:rPr>
          <w:rFonts w:asciiTheme="majorEastAsia" w:eastAsiaTheme="majorEastAsia" w:hAnsiTheme="majorEastAsia" w:cstheme="majorHAnsi"/>
          <w:sz w:val="20"/>
          <w:szCs w:val="20"/>
        </w:rPr>
      </w:pPr>
      <w:r w:rsidRPr="00391343">
        <w:rPr>
          <w:rFonts w:asciiTheme="majorEastAsia" w:eastAsiaTheme="majorEastAsia" w:hAnsiTheme="majorEastAsia" w:cstheme="majorHAnsi" w:hint="eastAsia"/>
          <w:sz w:val="20"/>
          <w:szCs w:val="20"/>
        </w:rPr>
        <w:t>ii)</w:t>
      </w:r>
      <w:r w:rsidR="00591294" w:rsidRPr="00391343">
        <w:rPr>
          <w:rFonts w:asciiTheme="majorEastAsia" w:eastAsiaTheme="majorEastAsia" w:hAnsiTheme="majorEastAsia" w:cstheme="majorHAnsi"/>
          <w:sz w:val="20"/>
          <w:szCs w:val="20"/>
        </w:rPr>
        <w:t>.</w:t>
      </w:r>
      <w:r w:rsidRPr="00391343">
        <w:rPr>
          <w:rFonts w:asciiTheme="majorEastAsia" w:eastAsiaTheme="majorEastAsia" w:hAnsiTheme="majorEastAsia" w:cstheme="majorHAnsi" w:hint="eastAsia"/>
          <w:sz w:val="20"/>
          <w:szCs w:val="20"/>
        </w:rPr>
        <w:t>プロジェクトの翻訳ポリシーと一致して</w:t>
      </w:r>
      <w:r w:rsidR="00D86F48" w:rsidRPr="00391343">
        <w:rPr>
          <w:rFonts w:asciiTheme="majorEastAsia" w:eastAsiaTheme="majorEastAsia" w:hAnsiTheme="majorEastAsia" w:cstheme="majorHAnsi" w:hint="eastAsia"/>
          <w:sz w:val="20"/>
          <w:szCs w:val="20"/>
        </w:rPr>
        <w:t>いる</w:t>
      </w:r>
      <w:r w:rsidRPr="00391343">
        <w:rPr>
          <w:rFonts w:asciiTheme="majorEastAsia" w:eastAsiaTheme="majorEastAsia" w:hAnsiTheme="majorEastAsia" w:cstheme="majorHAnsi" w:hint="eastAsia"/>
          <w:sz w:val="20"/>
          <w:szCs w:val="20"/>
        </w:rPr>
        <w:t>。</w:t>
      </w:r>
    </w:p>
    <w:p w14:paraId="667A7F97" w14:textId="77777777" w:rsidR="00580A60" w:rsidRPr="00391343" w:rsidRDefault="00580A60" w:rsidP="00816A2E">
      <w:pPr>
        <w:spacing w:line="240" w:lineRule="exact"/>
        <w:ind w:leftChars="135" w:left="283" w:firstLineChars="68" w:firstLine="136"/>
        <w:rPr>
          <w:rFonts w:asciiTheme="majorEastAsia" w:eastAsiaTheme="majorEastAsia" w:hAnsiTheme="majorEastAsia" w:cstheme="majorHAnsi"/>
          <w:sz w:val="20"/>
          <w:szCs w:val="20"/>
        </w:rPr>
      </w:pPr>
      <w:r w:rsidRPr="00391343">
        <w:rPr>
          <w:rFonts w:asciiTheme="majorEastAsia" w:eastAsiaTheme="majorEastAsia" w:hAnsiTheme="majorEastAsia" w:cstheme="majorHAnsi" w:hint="eastAsia"/>
          <w:sz w:val="20"/>
          <w:szCs w:val="20"/>
        </w:rPr>
        <w:t>ポリシーの詳細と利用可能な翻訳は、</w:t>
      </w:r>
      <w:r w:rsidR="001B0FAA">
        <w:rPr>
          <w:rFonts w:asciiTheme="majorEastAsia" w:eastAsiaTheme="majorEastAsia" w:hAnsiTheme="majorEastAsia" w:cstheme="majorHAnsi" w:hint="eastAsia"/>
          <w:sz w:val="20"/>
          <w:szCs w:val="20"/>
        </w:rPr>
        <w:t>Open Chain</w:t>
      </w:r>
      <w:r w:rsidRPr="00391343">
        <w:rPr>
          <w:rFonts w:asciiTheme="majorEastAsia" w:eastAsiaTheme="majorEastAsia" w:hAnsiTheme="majorEastAsia" w:cstheme="majorHAnsi" w:hint="eastAsia"/>
          <w:sz w:val="20"/>
          <w:szCs w:val="20"/>
        </w:rPr>
        <w:t>プロジェクトのwikiで確認</w:t>
      </w:r>
      <w:r w:rsidR="00D86F48" w:rsidRPr="00391343">
        <w:rPr>
          <w:rFonts w:asciiTheme="majorEastAsia" w:eastAsiaTheme="majorEastAsia" w:hAnsiTheme="majorEastAsia" w:cstheme="majorHAnsi" w:hint="eastAsia"/>
          <w:sz w:val="20"/>
          <w:szCs w:val="20"/>
        </w:rPr>
        <w:t>できる</w:t>
      </w:r>
      <w:r w:rsidRPr="00391343">
        <w:rPr>
          <w:rFonts w:asciiTheme="majorEastAsia" w:eastAsiaTheme="majorEastAsia" w:hAnsiTheme="majorEastAsia" w:cstheme="majorHAnsi" w:hint="eastAsia"/>
          <w:sz w:val="20"/>
          <w:szCs w:val="20"/>
        </w:rPr>
        <w:t>。</w:t>
      </w:r>
      <w:hyperlink r:id="rId9" w:history="1">
        <w:r w:rsidRPr="00391343">
          <w:rPr>
            <w:rStyle w:val="a7"/>
            <w:rFonts w:asciiTheme="majorEastAsia" w:eastAsiaTheme="majorEastAsia" w:hAnsiTheme="majorEastAsia" w:cstheme="majorHAnsi" w:hint="eastAsia"/>
            <w:sz w:val="20"/>
            <w:szCs w:val="20"/>
          </w:rPr>
          <w:t>https://wiki.linuxfoundation.</w:t>
        </w:r>
        <w:r w:rsidRPr="00391343">
          <w:rPr>
            <w:rStyle w:val="a7"/>
            <w:rFonts w:asciiTheme="majorEastAsia" w:eastAsiaTheme="majorEastAsia" w:hAnsiTheme="majorEastAsia" w:cstheme="majorHAnsi" w:hint="eastAsia"/>
            <w:sz w:val="20"/>
            <w:szCs w:val="20"/>
          </w:rPr>
          <w:t>o</w:t>
        </w:r>
        <w:r w:rsidRPr="00391343">
          <w:rPr>
            <w:rStyle w:val="a7"/>
            <w:rFonts w:asciiTheme="majorEastAsia" w:eastAsiaTheme="majorEastAsia" w:hAnsiTheme="majorEastAsia" w:cstheme="majorHAnsi" w:hint="eastAsia"/>
            <w:sz w:val="20"/>
            <w:szCs w:val="20"/>
          </w:rPr>
          <w:t>rg/</w:t>
        </w:r>
        <w:r w:rsidR="001B0FAA">
          <w:rPr>
            <w:rStyle w:val="a7"/>
            <w:rFonts w:asciiTheme="majorEastAsia" w:eastAsiaTheme="majorEastAsia" w:hAnsiTheme="majorEastAsia" w:cstheme="majorHAnsi" w:hint="eastAsia"/>
            <w:sz w:val="20"/>
            <w:szCs w:val="20"/>
          </w:rPr>
          <w:t>Open Chain</w:t>
        </w:r>
        <w:r w:rsidRPr="00391343">
          <w:rPr>
            <w:rStyle w:val="a7"/>
            <w:rFonts w:asciiTheme="majorEastAsia" w:eastAsiaTheme="majorEastAsia" w:hAnsiTheme="majorEastAsia" w:cstheme="majorHAnsi" w:hint="eastAsia"/>
            <w:sz w:val="20"/>
            <w:szCs w:val="20"/>
          </w:rPr>
          <w:t>/spec-translations</w:t>
        </w:r>
      </w:hyperlink>
    </w:p>
    <w:p w14:paraId="047DA5CA" w14:textId="77777777" w:rsidR="00D3471D" w:rsidRPr="007317F1" w:rsidRDefault="00D3471D" w:rsidP="00D3471D">
      <w:pPr>
        <w:spacing w:line="240" w:lineRule="exact"/>
        <w:ind w:leftChars="135" w:left="283" w:firstLineChars="68" w:firstLine="136"/>
        <w:rPr>
          <w:rFonts w:asciiTheme="majorEastAsia" w:eastAsiaTheme="majorEastAsia" w:hAnsiTheme="majorEastAsia" w:cstheme="majorHAnsi"/>
          <w:sz w:val="20"/>
          <w:szCs w:val="20"/>
        </w:rPr>
      </w:pPr>
      <w:r w:rsidRPr="007317F1">
        <w:rPr>
          <w:rFonts w:asciiTheme="majorEastAsia" w:eastAsiaTheme="majorEastAsia" w:hAnsiTheme="majorEastAsia" w:cstheme="majorHAnsi" w:hint="eastAsia"/>
          <w:sz w:val="20"/>
          <w:szCs w:val="20"/>
        </w:rPr>
        <w:t>これはOpen Chain Projectからの公式な翻訳である。 英語の原文&lt;</w:t>
      </w:r>
      <w:hyperlink r:id="rId10" w:history="1">
        <w:r w:rsidRPr="002D59E0">
          <w:rPr>
            <w:rStyle w:val="a7"/>
            <w:rFonts w:asciiTheme="majorEastAsia" w:eastAsiaTheme="majorEastAsia" w:hAnsiTheme="majorEastAsia" w:cstheme="majorHAnsi"/>
            <w:sz w:val="20"/>
            <w:szCs w:val="20"/>
          </w:rPr>
          <w:t>https://github.com/OpenChain-Project/Refer</w:t>
        </w:r>
        <w:r w:rsidRPr="002D59E0">
          <w:rPr>
            <w:rStyle w:val="a7"/>
            <w:rFonts w:asciiTheme="majorEastAsia" w:eastAsiaTheme="majorEastAsia" w:hAnsiTheme="majorEastAsia" w:cstheme="majorHAnsi"/>
            <w:sz w:val="20"/>
            <w:szCs w:val="20"/>
          </w:rPr>
          <w:t>e</w:t>
        </w:r>
        <w:r w:rsidRPr="002D59E0">
          <w:rPr>
            <w:rStyle w:val="a7"/>
            <w:rFonts w:asciiTheme="majorEastAsia" w:eastAsiaTheme="majorEastAsia" w:hAnsiTheme="majorEastAsia" w:cstheme="majorHAnsi"/>
            <w:sz w:val="20"/>
            <w:szCs w:val="20"/>
          </w:rPr>
          <w:t>nce-Material/raw/master/Open-Source-Policy/Official/2.1/en/Open-Source-Policy-Template-en-OpenChain2.1-ISO5230.xlsx</w:t>
        </w:r>
      </w:hyperlink>
      <w:r w:rsidRPr="007317F1">
        <w:rPr>
          <w:rFonts w:asciiTheme="majorEastAsia" w:eastAsiaTheme="majorEastAsia" w:hAnsiTheme="majorEastAsia" w:cstheme="majorHAnsi" w:hint="eastAsia"/>
          <w:sz w:val="20"/>
          <w:szCs w:val="20"/>
        </w:rPr>
        <w:t>&gt;から翻訳されている。この翻訳と英語版の間に混乱が生じた場合は、英語の原文が優先されるものとする。</w:t>
      </w:r>
    </w:p>
    <w:p w14:paraId="634DF95E" w14:textId="77777777" w:rsidR="00580A60" w:rsidRPr="00391343" w:rsidRDefault="00580A60" w:rsidP="00816A2E">
      <w:pPr>
        <w:spacing w:line="240" w:lineRule="exact"/>
        <w:rPr>
          <w:rFonts w:asciiTheme="majorEastAsia" w:eastAsiaTheme="majorEastAsia" w:hAnsiTheme="majorEastAsia" w:cstheme="majorHAnsi"/>
          <w:sz w:val="20"/>
          <w:szCs w:val="20"/>
        </w:rPr>
      </w:pPr>
    </w:p>
    <w:p w14:paraId="416473D3" w14:textId="77777777" w:rsidR="00580A60" w:rsidRPr="00391343" w:rsidRDefault="00580A60" w:rsidP="00816A2E">
      <w:pPr>
        <w:spacing w:line="240" w:lineRule="exact"/>
        <w:rPr>
          <w:rFonts w:asciiTheme="majorEastAsia" w:eastAsiaTheme="majorEastAsia" w:hAnsiTheme="majorEastAsia" w:cstheme="majorHAnsi"/>
          <w:b/>
          <w:color w:val="000000" w:themeColor="text1"/>
          <w:sz w:val="20"/>
          <w:szCs w:val="20"/>
        </w:rPr>
      </w:pPr>
      <w:r w:rsidRPr="00391343">
        <w:rPr>
          <w:rFonts w:asciiTheme="majorEastAsia" w:eastAsiaTheme="majorEastAsia" w:hAnsiTheme="majorEastAsia" w:cstheme="majorHAnsi" w:hint="eastAsia"/>
          <w:b/>
          <w:color w:val="000000" w:themeColor="text1"/>
          <w:sz w:val="20"/>
          <w:szCs w:val="20"/>
        </w:rPr>
        <w:t>連絡先</w:t>
      </w:r>
    </w:p>
    <w:p w14:paraId="45BC35FA" w14:textId="77777777" w:rsidR="00881340" w:rsidRPr="00816A2E" w:rsidRDefault="00580A60" w:rsidP="00B273CD">
      <w:pPr>
        <w:spacing w:line="240" w:lineRule="exact"/>
        <w:ind w:leftChars="135" w:left="283"/>
        <w:rPr>
          <w:rFonts w:asciiTheme="majorEastAsia" w:eastAsiaTheme="majorEastAsia" w:hAnsiTheme="majorEastAsia" w:cstheme="majorHAnsi"/>
          <w:sz w:val="20"/>
          <w:szCs w:val="20"/>
        </w:rPr>
      </w:pPr>
      <w:proofErr w:type="spellStart"/>
      <w:r w:rsidRPr="00391343">
        <w:rPr>
          <w:rFonts w:asciiTheme="majorEastAsia" w:eastAsiaTheme="majorEastAsia" w:hAnsiTheme="majorEastAsia" w:cstheme="majorHAnsi" w:hint="eastAsia"/>
          <w:sz w:val="20"/>
          <w:szCs w:val="20"/>
        </w:rPr>
        <w:t>Moorcrofts</w:t>
      </w:r>
      <w:proofErr w:type="spellEnd"/>
      <w:r w:rsidRPr="00391343">
        <w:rPr>
          <w:rFonts w:asciiTheme="majorEastAsia" w:eastAsiaTheme="majorEastAsia" w:hAnsiTheme="majorEastAsia" w:cstheme="majorHAnsi" w:hint="eastAsia"/>
          <w:sz w:val="20"/>
          <w:szCs w:val="20"/>
        </w:rPr>
        <w:t xml:space="preserve"> LLPの連絡先はmoorcrofts.com、</w:t>
      </w:r>
      <w:proofErr w:type="spellStart"/>
      <w:r w:rsidRPr="00391343">
        <w:rPr>
          <w:rFonts w:asciiTheme="majorEastAsia" w:eastAsiaTheme="majorEastAsia" w:hAnsiTheme="majorEastAsia" w:cstheme="majorHAnsi" w:hint="eastAsia"/>
          <w:sz w:val="20"/>
          <w:szCs w:val="20"/>
        </w:rPr>
        <w:t>Orcro</w:t>
      </w:r>
      <w:proofErr w:type="spellEnd"/>
      <w:r w:rsidRPr="00391343">
        <w:rPr>
          <w:rFonts w:asciiTheme="majorEastAsia" w:eastAsiaTheme="majorEastAsia" w:hAnsiTheme="majorEastAsia" w:cstheme="majorHAnsi" w:hint="eastAsia"/>
          <w:sz w:val="20"/>
          <w:szCs w:val="20"/>
        </w:rPr>
        <w:t xml:space="preserve"> Limitedはorcro.co.ukとなって</w:t>
      </w:r>
      <w:r w:rsidR="00D86F48" w:rsidRPr="00391343">
        <w:rPr>
          <w:rFonts w:asciiTheme="majorEastAsia" w:eastAsiaTheme="majorEastAsia" w:hAnsiTheme="majorEastAsia" w:cstheme="majorHAnsi" w:hint="eastAsia"/>
          <w:sz w:val="20"/>
          <w:szCs w:val="20"/>
        </w:rPr>
        <w:t>いる</w:t>
      </w:r>
      <w:r w:rsidRPr="00391343">
        <w:rPr>
          <w:rFonts w:asciiTheme="majorEastAsia" w:eastAsiaTheme="majorEastAsia" w:hAnsiTheme="majorEastAsia" w:cstheme="majorHAnsi" w:hint="eastAsia"/>
          <w:sz w:val="20"/>
          <w:szCs w:val="20"/>
        </w:rPr>
        <w:t>。</w:t>
      </w:r>
      <w:r w:rsidR="00881340" w:rsidRPr="00816A2E">
        <w:rPr>
          <w:rFonts w:asciiTheme="majorEastAsia" w:eastAsiaTheme="majorEastAsia" w:hAnsiTheme="majorEastAsia" w:cstheme="majorHAnsi" w:hint="eastAsia"/>
          <w:sz w:val="20"/>
          <w:szCs w:val="20"/>
        </w:rPr>
        <w:br w:type="page"/>
      </w:r>
    </w:p>
    <w:tbl>
      <w:tblPr>
        <w:tblW w:w="5000" w:type="pct"/>
        <w:tblCellMar>
          <w:left w:w="99" w:type="dxa"/>
          <w:right w:w="99" w:type="dxa"/>
        </w:tblCellMar>
        <w:tblLook w:val="0000" w:firstRow="0" w:lastRow="0" w:firstColumn="0" w:lastColumn="0" w:noHBand="0" w:noVBand="0"/>
      </w:tblPr>
      <w:tblGrid>
        <w:gridCol w:w="899"/>
        <w:gridCol w:w="4678"/>
        <w:gridCol w:w="1237"/>
        <w:gridCol w:w="853"/>
        <w:gridCol w:w="5057"/>
        <w:gridCol w:w="5057"/>
        <w:gridCol w:w="5039"/>
      </w:tblGrid>
      <w:tr w:rsidR="00052590" w:rsidRPr="00EE2F79" w14:paraId="3195E4B1" w14:textId="77777777" w:rsidTr="00052590">
        <w:trPr>
          <w:trHeight w:val="20"/>
          <w:tblHeader/>
        </w:trPr>
        <w:tc>
          <w:tcPr>
            <w:tcW w:w="5000" w:type="pct"/>
            <w:gridSpan w:val="7"/>
            <w:tcBorders>
              <w:bottom w:val="single" w:sz="4" w:space="0" w:color="auto"/>
            </w:tcBorders>
            <w:shd w:val="clear" w:color="auto" w:fill="auto"/>
          </w:tcPr>
          <w:p w14:paraId="606F86DE" w14:textId="77777777" w:rsidR="00052590" w:rsidRPr="00052590" w:rsidRDefault="001B0FAA" w:rsidP="00052590">
            <w:pPr>
              <w:autoSpaceDE w:val="0"/>
              <w:autoSpaceDN w:val="0"/>
              <w:adjustRightInd w:val="0"/>
              <w:spacing w:line="240" w:lineRule="exact"/>
              <w:jc w:val="left"/>
              <w:rPr>
                <w:rFonts w:asciiTheme="majorEastAsia" w:eastAsiaTheme="majorEastAsia" w:hAnsiTheme="majorEastAsia" w:cs="Arial"/>
                <w:b/>
                <w:bCs/>
                <w:kern w:val="0"/>
                <w:sz w:val="20"/>
                <w:szCs w:val="20"/>
              </w:rPr>
            </w:pPr>
            <w:r>
              <w:rPr>
                <w:rFonts w:asciiTheme="majorEastAsia" w:eastAsiaTheme="majorEastAsia" w:hAnsiTheme="majorEastAsia" w:cstheme="majorHAnsi" w:hint="eastAsia"/>
                <w:b/>
                <w:sz w:val="20"/>
                <w:szCs w:val="20"/>
              </w:rPr>
              <w:lastRenderedPageBreak/>
              <w:t>Open Chain</w:t>
            </w:r>
            <w:r w:rsidR="00052590" w:rsidRPr="00052590">
              <w:rPr>
                <w:rFonts w:asciiTheme="majorEastAsia" w:eastAsiaTheme="majorEastAsia" w:hAnsiTheme="majorEastAsia" w:cstheme="majorHAnsi" w:hint="eastAsia"/>
                <w:b/>
                <w:sz w:val="20"/>
                <w:szCs w:val="20"/>
              </w:rPr>
              <w:t>オープンソースポリシーテンプレート</w:t>
            </w:r>
          </w:p>
        </w:tc>
      </w:tr>
      <w:tr w:rsidR="00816A2E" w:rsidRPr="00EE2F79" w14:paraId="7210B6C2" w14:textId="77777777" w:rsidTr="00052590">
        <w:trPr>
          <w:trHeight w:val="20"/>
          <w:tblHeader/>
        </w:trPr>
        <w:tc>
          <w:tcPr>
            <w:tcW w:w="197" w:type="pct"/>
            <w:tcBorders>
              <w:top w:val="single" w:sz="4" w:space="0" w:color="auto"/>
              <w:left w:val="single" w:sz="2" w:space="0" w:color="000000"/>
              <w:bottom w:val="single" w:sz="2" w:space="0" w:color="000000"/>
              <w:right w:val="single" w:sz="2" w:space="0" w:color="000000"/>
            </w:tcBorders>
            <w:shd w:val="clear" w:color="auto" w:fill="DEEAF6" w:themeFill="accent1" w:themeFillTint="33"/>
          </w:tcPr>
          <w:p w14:paraId="5E731F4F" w14:textId="77777777" w:rsidR="00881340" w:rsidRPr="00EE2F79" w:rsidRDefault="00881340" w:rsidP="00816A2E">
            <w:pPr>
              <w:autoSpaceDE w:val="0"/>
              <w:autoSpaceDN w:val="0"/>
              <w:adjustRightInd w:val="0"/>
              <w:spacing w:line="240" w:lineRule="exact"/>
              <w:jc w:val="center"/>
              <w:rPr>
                <w:rFonts w:asciiTheme="majorEastAsia" w:eastAsiaTheme="majorEastAsia" w:hAnsiTheme="majorEastAsia" w:cs="Arial"/>
                <w:b/>
                <w:bCs/>
                <w:kern w:val="0"/>
                <w:sz w:val="20"/>
                <w:szCs w:val="20"/>
              </w:rPr>
            </w:pPr>
            <w:r w:rsidRPr="00EE2F79">
              <w:rPr>
                <w:rFonts w:asciiTheme="majorEastAsia" w:eastAsiaTheme="majorEastAsia" w:hAnsiTheme="majorEastAsia" w:cs="Arial" w:hint="eastAsia"/>
                <w:b/>
                <w:bCs/>
                <w:kern w:val="0"/>
                <w:sz w:val="20"/>
                <w:szCs w:val="20"/>
              </w:rPr>
              <w:t>OCS§</w:t>
            </w:r>
          </w:p>
        </w:tc>
        <w:tc>
          <w:tcPr>
            <w:tcW w:w="1025" w:type="pct"/>
            <w:tcBorders>
              <w:top w:val="single" w:sz="4" w:space="0" w:color="auto"/>
              <w:left w:val="single" w:sz="2" w:space="0" w:color="000000"/>
              <w:bottom w:val="single" w:sz="2" w:space="0" w:color="000000"/>
              <w:right w:val="single" w:sz="2" w:space="0" w:color="000000"/>
            </w:tcBorders>
            <w:shd w:val="clear" w:color="auto" w:fill="DEEAF6" w:themeFill="accent1" w:themeFillTint="33"/>
          </w:tcPr>
          <w:p w14:paraId="0184FEB5" w14:textId="77777777" w:rsidR="00881340" w:rsidRPr="00EE2F79" w:rsidRDefault="001B0FAA" w:rsidP="00816A2E">
            <w:pPr>
              <w:autoSpaceDE w:val="0"/>
              <w:autoSpaceDN w:val="0"/>
              <w:adjustRightInd w:val="0"/>
              <w:spacing w:line="240" w:lineRule="exact"/>
              <w:jc w:val="center"/>
              <w:rPr>
                <w:rFonts w:asciiTheme="majorEastAsia" w:eastAsiaTheme="majorEastAsia" w:hAnsiTheme="majorEastAsia" w:cs="Arial"/>
                <w:b/>
                <w:bCs/>
                <w:kern w:val="0"/>
                <w:sz w:val="20"/>
                <w:szCs w:val="20"/>
              </w:rPr>
            </w:pPr>
            <w:r>
              <w:rPr>
                <w:rFonts w:asciiTheme="majorEastAsia" w:eastAsiaTheme="majorEastAsia" w:hAnsiTheme="majorEastAsia" w:cs="Arial" w:hint="eastAsia"/>
                <w:b/>
                <w:bCs/>
                <w:kern w:val="0"/>
                <w:sz w:val="20"/>
                <w:szCs w:val="20"/>
              </w:rPr>
              <w:t>Open Chain</w:t>
            </w:r>
            <w:r w:rsidR="00881340" w:rsidRPr="00EE2F79">
              <w:rPr>
                <w:rFonts w:asciiTheme="majorEastAsia" w:eastAsiaTheme="majorEastAsia" w:hAnsiTheme="majorEastAsia" w:cs="Arial" w:hint="eastAsia"/>
                <w:b/>
                <w:bCs/>
                <w:kern w:val="0"/>
                <w:sz w:val="20"/>
                <w:szCs w:val="20"/>
              </w:rPr>
              <w:t>仕様v2.1、ISO</w:t>
            </w:r>
            <w:r w:rsidR="000B3420" w:rsidRPr="00EE2F79">
              <w:rPr>
                <w:rFonts w:asciiTheme="majorEastAsia" w:eastAsiaTheme="majorEastAsia" w:hAnsiTheme="majorEastAsia" w:cs="Arial"/>
                <w:b/>
                <w:bCs/>
                <w:kern w:val="0"/>
                <w:sz w:val="20"/>
                <w:szCs w:val="20"/>
              </w:rPr>
              <w:t>/</w:t>
            </w:r>
            <w:r w:rsidR="00881340" w:rsidRPr="00EE2F79">
              <w:rPr>
                <w:rFonts w:asciiTheme="majorEastAsia" w:eastAsiaTheme="majorEastAsia" w:hAnsiTheme="majorEastAsia" w:cs="Arial" w:hint="eastAsia"/>
                <w:b/>
                <w:bCs/>
                <w:kern w:val="0"/>
                <w:sz w:val="20"/>
                <w:szCs w:val="20"/>
              </w:rPr>
              <w:t>IEC 5230:2020</w:t>
            </w:r>
          </w:p>
        </w:tc>
        <w:tc>
          <w:tcPr>
            <w:tcW w:w="271" w:type="pct"/>
            <w:tcBorders>
              <w:top w:val="single" w:sz="4" w:space="0" w:color="auto"/>
              <w:left w:val="single" w:sz="2" w:space="0" w:color="000000"/>
              <w:bottom w:val="single" w:sz="2" w:space="0" w:color="000000"/>
              <w:right w:val="single" w:sz="2" w:space="0" w:color="000000"/>
            </w:tcBorders>
            <w:shd w:val="clear" w:color="auto" w:fill="DEEAF6" w:themeFill="accent1" w:themeFillTint="33"/>
          </w:tcPr>
          <w:p w14:paraId="662C1388" w14:textId="77777777" w:rsidR="00881340" w:rsidRPr="00EE2F79" w:rsidRDefault="00D828FA" w:rsidP="00816A2E">
            <w:pPr>
              <w:autoSpaceDE w:val="0"/>
              <w:autoSpaceDN w:val="0"/>
              <w:adjustRightInd w:val="0"/>
              <w:spacing w:line="240" w:lineRule="exact"/>
              <w:jc w:val="center"/>
              <w:rPr>
                <w:rFonts w:asciiTheme="majorEastAsia" w:eastAsiaTheme="majorEastAsia" w:hAnsiTheme="majorEastAsia" w:cs="Arial"/>
                <w:b/>
                <w:bCs/>
                <w:kern w:val="0"/>
                <w:sz w:val="20"/>
                <w:szCs w:val="20"/>
              </w:rPr>
            </w:pPr>
            <w:r w:rsidRPr="00EE2F79">
              <w:rPr>
                <w:rFonts w:asciiTheme="majorEastAsia" w:eastAsiaTheme="majorEastAsia" w:hAnsiTheme="majorEastAsia" w:cs="Arial" w:hint="eastAsia"/>
                <w:b/>
                <w:bCs/>
                <w:kern w:val="0"/>
                <w:sz w:val="20"/>
                <w:szCs w:val="20"/>
              </w:rPr>
              <w:t>カテゴリ</w:t>
            </w:r>
          </w:p>
        </w:tc>
        <w:tc>
          <w:tcPr>
            <w:tcW w:w="187" w:type="pct"/>
            <w:tcBorders>
              <w:top w:val="single" w:sz="4" w:space="0" w:color="auto"/>
              <w:left w:val="single" w:sz="2" w:space="0" w:color="000000"/>
              <w:bottom w:val="single" w:sz="2" w:space="0" w:color="000000"/>
              <w:right w:val="single" w:sz="2" w:space="0" w:color="000000"/>
            </w:tcBorders>
            <w:shd w:val="clear" w:color="auto" w:fill="DEEAF6" w:themeFill="accent1" w:themeFillTint="33"/>
          </w:tcPr>
          <w:p w14:paraId="43F647EF" w14:textId="77777777" w:rsidR="00881340" w:rsidRPr="00EE2F79" w:rsidRDefault="00AF32D4" w:rsidP="00816A2E">
            <w:pPr>
              <w:autoSpaceDE w:val="0"/>
              <w:autoSpaceDN w:val="0"/>
              <w:adjustRightInd w:val="0"/>
              <w:spacing w:line="240" w:lineRule="exact"/>
              <w:jc w:val="center"/>
              <w:rPr>
                <w:rFonts w:asciiTheme="majorEastAsia" w:eastAsiaTheme="majorEastAsia" w:hAnsiTheme="majorEastAsia" w:cs="Arial"/>
                <w:b/>
                <w:bCs/>
                <w:kern w:val="0"/>
                <w:sz w:val="20"/>
                <w:szCs w:val="20"/>
              </w:rPr>
            </w:pPr>
            <w:r w:rsidRPr="00EE2F79">
              <w:rPr>
                <w:rFonts w:asciiTheme="majorEastAsia" w:eastAsiaTheme="majorEastAsia" w:hAnsiTheme="majorEastAsia" w:cs="Arial" w:hint="eastAsia"/>
                <w:b/>
                <w:bCs/>
                <w:kern w:val="0"/>
                <w:sz w:val="20"/>
                <w:szCs w:val="20"/>
              </w:rPr>
              <w:t>Q NO.</w:t>
            </w:r>
          </w:p>
        </w:tc>
        <w:tc>
          <w:tcPr>
            <w:tcW w:w="1108" w:type="pct"/>
            <w:tcBorders>
              <w:top w:val="single" w:sz="4" w:space="0" w:color="auto"/>
              <w:left w:val="single" w:sz="2" w:space="0" w:color="000000"/>
              <w:bottom w:val="single" w:sz="2" w:space="0" w:color="000000"/>
              <w:right w:val="single" w:sz="2" w:space="0" w:color="000000"/>
            </w:tcBorders>
            <w:shd w:val="clear" w:color="auto" w:fill="DEEAF6" w:themeFill="accent1" w:themeFillTint="33"/>
          </w:tcPr>
          <w:p w14:paraId="5A3286F8" w14:textId="77777777" w:rsidR="00881340" w:rsidRPr="00EE2F79" w:rsidRDefault="00881340" w:rsidP="00816A2E">
            <w:pPr>
              <w:autoSpaceDE w:val="0"/>
              <w:autoSpaceDN w:val="0"/>
              <w:adjustRightInd w:val="0"/>
              <w:spacing w:line="240" w:lineRule="exact"/>
              <w:jc w:val="center"/>
              <w:rPr>
                <w:rFonts w:asciiTheme="majorEastAsia" w:eastAsiaTheme="majorEastAsia" w:hAnsiTheme="majorEastAsia" w:cs="Arial"/>
                <w:b/>
                <w:bCs/>
                <w:kern w:val="0"/>
                <w:sz w:val="20"/>
                <w:szCs w:val="20"/>
              </w:rPr>
            </w:pPr>
            <w:r w:rsidRPr="00EE2F79">
              <w:rPr>
                <w:rFonts w:asciiTheme="majorEastAsia" w:eastAsiaTheme="majorEastAsia" w:hAnsiTheme="majorEastAsia" w:cs="Arial" w:hint="eastAsia"/>
                <w:b/>
                <w:bCs/>
                <w:kern w:val="0"/>
                <w:sz w:val="20"/>
                <w:szCs w:val="20"/>
              </w:rPr>
              <w:t>コンフォーマンスに関する質問</w:t>
            </w:r>
          </w:p>
        </w:tc>
        <w:tc>
          <w:tcPr>
            <w:tcW w:w="1108" w:type="pct"/>
            <w:tcBorders>
              <w:top w:val="single" w:sz="4" w:space="0" w:color="auto"/>
              <w:left w:val="single" w:sz="2" w:space="0" w:color="000000"/>
              <w:bottom w:val="single" w:sz="2" w:space="0" w:color="000000"/>
              <w:right w:val="single" w:sz="2" w:space="0" w:color="000000"/>
            </w:tcBorders>
            <w:shd w:val="clear" w:color="auto" w:fill="DEEAF6" w:themeFill="accent1" w:themeFillTint="33"/>
          </w:tcPr>
          <w:p w14:paraId="5F70CE8E" w14:textId="77777777" w:rsidR="00881340" w:rsidRPr="00EE2F79" w:rsidRDefault="00881340" w:rsidP="00816A2E">
            <w:pPr>
              <w:autoSpaceDE w:val="0"/>
              <w:autoSpaceDN w:val="0"/>
              <w:adjustRightInd w:val="0"/>
              <w:spacing w:line="240" w:lineRule="exact"/>
              <w:jc w:val="center"/>
              <w:rPr>
                <w:rFonts w:asciiTheme="majorEastAsia" w:eastAsiaTheme="majorEastAsia" w:hAnsiTheme="majorEastAsia" w:cs="Arial"/>
                <w:b/>
                <w:bCs/>
                <w:kern w:val="0"/>
                <w:sz w:val="20"/>
                <w:szCs w:val="20"/>
              </w:rPr>
            </w:pPr>
            <w:r w:rsidRPr="00EE2F79">
              <w:rPr>
                <w:rFonts w:asciiTheme="majorEastAsia" w:eastAsiaTheme="majorEastAsia" w:hAnsiTheme="majorEastAsia" w:cs="Arial" w:hint="eastAsia"/>
                <w:b/>
                <w:bCs/>
                <w:kern w:val="0"/>
                <w:sz w:val="20"/>
                <w:szCs w:val="20"/>
              </w:rPr>
              <w:t>一般的なポリシー</w:t>
            </w:r>
            <w:r w:rsidR="005F19E6">
              <w:rPr>
                <w:rFonts w:asciiTheme="majorEastAsia" w:eastAsiaTheme="majorEastAsia" w:hAnsiTheme="majorEastAsia" w:cs="Arial" w:hint="eastAsia"/>
                <w:b/>
                <w:bCs/>
                <w:kern w:val="0"/>
                <w:sz w:val="20"/>
                <w:szCs w:val="20"/>
              </w:rPr>
              <w:t>サンプル</w:t>
            </w:r>
          </w:p>
        </w:tc>
        <w:tc>
          <w:tcPr>
            <w:tcW w:w="1106" w:type="pct"/>
            <w:tcBorders>
              <w:top w:val="single" w:sz="4" w:space="0" w:color="auto"/>
              <w:left w:val="single" w:sz="2" w:space="0" w:color="000000"/>
              <w:bottom w:val="single" w:sz="2" w:space="0" w:color="000000"/>
              <w:right w:val="single" w:sz="2" w:space="0" w:color="000000"/>
            </w:tcBorders>
            <w:shd w:val="clear" w:color="auto" w:fill="DEEAF6" w:themeFill="accent1" w:themeFillTint="33"/>
          </w:tcPr>
          <w:p w14:paraId="05B0FE19" w14:textId="77777777" w:rsidR="00881340" w:rsidRPr="00EE2F79" w:rsidRDefault="005F19E6" w:rsidP="00816A2E">
            <w:pPr>
              <w:autoSpaceDE w:val="0"/>
              <w:autoSpaceDN w:val="0"/>
              <w:adjustRightInd w:val="0"/>
              <w:spacing w:line="240" w:lineRule="exact"/>
              <w:jc w:val="center"/>
              <w:rPr>
                <w:rFonts w:asciiTheme="majorEastAsia" w:eastAsiaTheme="majorEastAsia" w:hAnsiTheme="majorEastAsia" w:cs="Arial"/>
                <w:b/>
                <w:bCs/>
                <w:kern w:val="0"/>
                <w:sz w:val="20"/>
                <w:szCs w:val="20"/>
              </w:rPr>
            </w:pPr>
            <w:r>
              <w:rPr>
                <w:rFonts w:asciiTheme="majorEastAsia" w:eastAsiaTheme="majorEastAsia" w:hAnsiTheme="majorEastAsia" w:cs="Arial" w:hint="eastAsia"/>
                <w:b/>
                <w:bCs/>
                <w:kern w:val="0"/>
                <w:sz w:val="20"/>
                <w:szCs w:val="20"/>
              </w:rPr>
              <w:t>財団向けポリシーサンプル</w:t>
            </w:r>
          </w:p>
        </w:tc>
      </w:tr>
      <w:tr w:rsidR="00816A2E" w:rsidRPr="00816A2E" w14:paraId="4A953655"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06401ABB"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p>
        </w:tc>
        <w:tc>
          <w:tcPr>
            <w:tcW w:w="1025" w:type="pct"/>
            <w:tcBorders>
              <w:top w:val="single" w:sz="2" w:space="0" w:color="000000"/>
              <w:left w:val="single" w:sz="2" w:space="0" w:color="000000"/>
              <w:bottom w:val="single" w:sz="2" w:space="0" w:color="000000"/>
              <w:right w:val="single" w:sz="2" w:space="0" w:color="000000"/>
            </w:tcBorders>
          </w:tcPr>
          <w:p w14:paraId="644E1AEC"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p>
        </w:tc>
        <w:tc>
          <w:tcPr>
            <w:tcW w:w="271" w:type="pct"/>
            <w:tcBorders>
              <w:top w:val="single" w:sz="2" w:space="0" w:color="000000"/>
              <w:left w:val="single" w:sz="2" w:space="0" w:color="000000"/>
              <w:bottom w:val="single" w:sz="2" w:space="0" w:color="000000"/>
              <w:right w:val="single" w:sz="2" w:space="0" w:color="000000"/>
            </w:tcBorders>
          </w:tcPr>
          <w:p w14:paraId="236BC945"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TX</w:t>
            </w:r>
          </w:p>
        </w:tc>
        <w:tc>
          <w:tcPr>
            <w:tcW w:w="187" w:type="pct"/>
            <w:tcBorders>
              <w:top w:val="single" w:sz="2" w:space="0" w:color="000000"/>
              <w:left w:val="single" w:sz="2" w:space="0" w:color="000000"/>
              <w:bottom w:val="single" w:sz="2" w:space="0" w:color="000000"/>
              <w:right w:val="single" w:sz="2" w:space="0" w:color="000000"/>
            </w:tcBorders>
          </w:tcPr>
          <w:p w14:paraId="7915275E"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3B94300B"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3F03E93E" w14:textId="77777777" w:rsidR="00F7374B" w:rsidRPr="000517D8" w:rsidRDefault="000B3420" w:rsidP="0011509F">
            <w:pPr>
              <w:pStyle w:val="a8"/>
              <w:autoSpaceDE w:val="0"/>
              <w:autoSpaceDN w:val="0"/>
              <w:adjustRightInd w:val="0"/>
              <w:spacing w:line="240" w:lineRule="exact"/>
              <w:ind w:leftChars="-31" w:left="217" w:hangingChars="141" w:hanging="282"/>
              <w:jc w:val="left"/>
              <w:rPr>
                <w:rFonts w:asciiTheme="majorEastAsia" w:eastAsiaTheme="majorEastAsia" w:hAnsiTheme="majorEastAsia" w:cs="Arial"/>
                <w:kern w:val="0"/>
                <w:sz w:val="20"/>
                <w:szCs w:val="20"/>
              </w:rPr>
            </w:pPr>
            <w:r w:rsidRPr="000517D8">
              <w:rPr>
                <w:rFonts w:asciiTheme="majorEastAsia" w:eastAsiaTheme="majorEastAsia" w:hAnsiTheme="majorEastAsia" w:cs="Arial"/>
                <w:kern w:val="0"/>
                <w:sz w:val="20"/>
                <w:szCs w:val="20"/>
              </w:rPr>
              <w:t>(</w:t>
            </w:r>
            <w:r w:rsidR="00881340" w:rsidRPr="000517D8">
              <w:rPr>
                <w:rFonts w:asciiTheme="majorEastAsia" w:eastAsiaTheme="majorEastAsia" w:hAnsiTheme="majorEastAsia" w:cs="Arial" w:hint="eastAsia"/>
                <w:kern w:val="0"/>
                <w:sz w:val="20"/>
                <w:szCs w:val="20"/>
              </w:rPr>
              <w:t>A</w:t>
            </w:r>
            <w:r w:rsidR="00471240" w:rsidRPr="000517D8">
              <w:rPr>
                <w:rFonts w:asciiTheme="majorEastAsia" w:eastAsiaTheme="majorEastAsia" w:hAnsiTheme="majorEastAsia" w:cs="Arial" w:hint="eastAsia"/>
                <w:kern w:val="0"/>
                <w:sz w:val="20"/>
                <w:szCs w:val="20"/>
              </w:rPr>
              <w:t>)</w:t>
            </w:r>
            <w:r w:rsidR="00590087">
              <w:rPr>
                <w:rFonts w:asciiTheme="majorEastAsia" w:eastAsiaTheme="majorEastAsia" w:hAnsiTheme="majorEastAsia" w:cs="Arial"/>
                <w:kern w:val="0"/>
                <w:sz w:val="20"/>
                <w:szCs w:val="20"/>
              </w:rPr>
              <w:t>[COMPANY]</w:t>
            </w:r>
            <w:r w:rsidR="00881340" w:rsidRPr="000517D8">
              <w:rPr>
                <w:rFonts w:asciiTheme="majorEastAsia" w:eastAsiaTheme="majorEastAsia" w:hAnsiTheme="majorEastAsia" w:cs="Arial" w:hint="eastAsia"/>
                <w:kern w:val="0"/>
                <w:sz w:val="20"/>
                <w:szCs w:val="20"/>
              </w:rPr>
              <w:t>は、</w:t>
            </w:r>
            <w:r w:rsidR="00406CCE" w:rsidRPr="000517D8">
              <w:rPr>
                <w:rFonts w:asciiTheme="majorEastAsia" w:eastAsiaTheme="majorEastAsia" w:hAnsiTheme="majorEastAsia" w:cs="Arial" w:hint="eastAsia"/>
                <w:kern w:val="0"/>
                <w:sz w:val="20"/>
                <w:szCs w:val="20"/>
              </w:rPr>
              <w:t>オープンソースライセンス</w:t>
            </w:r>
            <w:r w:rsidR="00881340" w:rsidRPr="000517D8">
              <w:rPr>
                <w:rFonts w:asciiTheme="majorEastAsia" w:eastAsiaTheme="majorEastAsia" w:hAnsiTheme="majorEastAsia" w:cs="Arial" w:hint="eastAsia"/>
                <w:kern w:val="0"/>
                <w:sz w:val="20"/>
                <w:szCs w:val="20"/>
              </w:rPr>
              <w:t>が、さらなる許可を求めることなく、ソフトウェアの使用、研究、改良および共有を許可することを理解してい</w:t>
            </w:r>
            <w:r w:rsidR="00F7374B" w:rsidRPr="000517D8">
              <w:rPr>
                <w:rFonts w:asciiTheme="majorEastAsia" w:eastAsiaTheme="majorEastAsia" w:hAnsiTheme="majorEastAsia" w:cs="Arial" w:hint="eastAsia"/>
                <w:kern w:val="0"/>
                <w:sz w:val="20"/>
                <w:szCs w:val="20"/>
              </w:rPr>
              <w:t>る</w:t>
            </w:r>
            <w:r w:rsidR="000517D8">
              <w:rPr>
                <w:rFonts w:asciiTheme="majorEastAsia" w:eastAsiaTheme="majorEastAsia" w:hAnsiTheme="majorEastAsia" w:cs="Arial" w:hint="eastAsia"/>
                <w:kern w:val="0"/>
                <w:sz w:val="20"/>
                <w:szCs w:val="20"/>
              </w:rPr>
              <w:t>。</w:t>
            </w:r>
          </w:p>
          <w:p w14:paraId="1417C1CC" w14:textId="27DEBB37" w:rsidR="00881340" w:rsidRPr="000517D8" w:rsidRDefault="00406CCE" w:rsidP="0011509F">
            <w:pPr>
              <w:pStyle w:val="a8"/>
              <w:autoSpaceDE w:val="0"/>
              <w:autoSpaceDN w:val="0"/>
              <w:adjustRightInd w:val="0"/>
              <w:spacing w:line="240" w:lineRule="exact"/>
              <w:ind w:leftChars="103" w:left="216"/>
              <w:jc w:val="left"/>
              <w:rPr>
                <w:rFonts w:asciiTheme="majorEastAsia" w:eastAsiaTheme="majorEastAsia" w:hAnsiTheme="majorEastAsia" w:cs="Arial"/>
                <w:kern w:val="0"/>
                <w:sz w:val="20"/>
                <w:szCs w:val="20"/>
              </w:rPr>
            </w:pPr>
            <w:r w:rsidRPr="000517D8">
              <w:rPr>
                <w:rFonts w:asciiTheme="majorEastAsia" w:eastAsiaTheme="majorEastAsia" w:hAnsiTheme="majorEastAsia" w:cs="Arial" w:hint="eastAsia"/>
                <w:kern w:val="0"/>
                <w:sz w:val="20"/>
                <w:szCs w:val="20"/>
              </w:rPr>
              <w:t>オープン</w:t>
            </w:r>
            <w:r w:rsidR="003148CF" w:rsidRPr="000517D8">
              <w:rPr>
                <w:rFonts w:asciiTheme="majorEastAsia" w:eastAsiaTheme="majorEastAsia" w:hAnsiTheme="majorEastAsia" w:cs="Arial" w:hint="eastAsia"/>
                <w:kern w:val="0"/>
                <w:sz w:val="20"/>
                <w:szCs w:val="20"/>
              </w:rPr>
              <w:t>ソースソフトウェア</w:t>
            </w:r>
            <w:r w:rsidR="00881340" w:rsidRPr="000517D8">
              <w:rPr>
                <w:rFonts w:asciiTheme="majorEastAsia" w:eastAsiaTheme="majorEastAsia" w:hAnsiTheme="majorEastAsia" w:cs="Arial" w:hint="eastAsia"/>
                <w:kern w:val="0"/>
                <w:sz w:val="20"/>
                <w:szCs w:val="20"/>
              </w:rPr>
              <w:t>は、広がりのある貴重な資源で</w:t>
            </w:r>
            <w:r w:rsidR="00F7374B" w:rsidRPr="000517D8">
              <w:rPr>
                <w:rFonts w:asciiTheme="majorEastAsia" w:eastAsiaTheme="majorEastAsia" w:hAnsiTheme="majorEastAsia" w:cs="Arial" w:hint="eastAsia"/>
                <w:kern w:val="0"/>
                <w:sz w:val="20"/>
                <w:szCs w:val="20"/>
              </w:rPr>
              <w:t>あり、</w:t>
            </w:r>
          </w:p>
          <w:p w14:paraId="6E727384" w14:textId="0B81B173" w:rsidR="00881340" w:rsidRPr="00816A2E" w:rsidRDefault="00881340" w:rsidP="000517D8">
            <w:pPr>
              <w:autoSpaceDE w:val="0"/>
              <w:autoSpaceDN w:val="0"/>
              <w:adjustRightInd w:val="0"/>
              <w:spacing w:line="240" w:lineRule="exact"/>
              <w:ind w:leftChars="103" w:left="500" w:hangingChars="142" w:hanging="284"/>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A1</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高品質</w:t>
            </w:r>
            <w:r w:rsidR="00F7374B">
              <w:rPr>
                <w:rFonts w:asciiTheme="majorEastAsia" w:eastAsiaTheme="majorEastAsia" w:hAnsiTheme="majorEastAsia" w:cs="Arial" w:hint="eastAsia"/>
                <w:kern w:val="0"/>
                <w:sz w:val="20"/>
                <w:szCs w:val="20"/>
              </w:rPr>
              <w:t>なソフトウェアおよびソフトウェアベースのサービスを提供する</w:t>
            </w:r>
          </w:p>
          <w:p w14:paraId="37C688F0" w14:textId="09814AB8" w:rsidR="00881340" w:rsidRPr="00816A2E" w:rsidRDefault="00881340" w:rsidP="000517D8">
            <w:pPr>
              <w:autoSpaceDE w:val="0"/>
              <w:autoSpaceDN w:val="0"/>
              <w:adjustRightInd w:val="0"/>
              <w:spacing w:line="240" w:lineRule="exact"/>
              <w:ind w:leftChars="103" w:left="500" w:hangingChars="142" w:hanging="284"/>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A2</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ベンダーロックイン</w:t>
            </w:r>
            <w:r w:rsidR="00204DC0">
              <w:rPr>
                <w:rFonts w:asciiTheme="majorEastAsia" w:eastAsiaTheme="majorEastAsia" w:hAnsiTheme="majorEastAsia" w:cs="Arial" w:hint="eastAsia"/>
                <w:kern w:val="0"/>
                <w:sz w:val="20"/>
                <w:szCs w:val="20"/>
              </w:rPr>
              <w:t>を</w:t>
            </w:r>
            <w:r w:rsidRPr="00816A2E">
              <w:rPr>
                <w:rFonts w:asciiTheme="majorEastAsia" w:eastAsiaTheme="majorEastAsia" w:hAnsiTheme="majorEastAsia" w:cs="Arial" w:hint="eastAsia"/>
                <w:kern w:val="0"/>
                <w:sz w:val="20"/>
                <w:szCs w:val="20"/>
              </w:rPr>
              <w:t>低減</w:t>
            </w:r>
            <w:r w:rsidR="00204DC0">
              <w:rPr>
                <w:rFonts w:asciiTheme="majorEastAsia" w:eastAsiaTheme="majorEastAsia" w:hAnsiTheme="majorEastAsia" w:cs="Arial" w:hint="eastAsia"/>
                <w:kern w:val="0"/>
                <w:sz w:val="20"/>
                <w:szCs w:val="20"/>
              </w:rPr>
              <w:t>する</w:t>
            </w:r>
          </w:p>
          <w:p w14:paraId="56802DF0" w14:textId="401C2253" w:rsidR="00881340" w:rsidRPr="00816A2E" w:rsidRDefault="00881340" w:rsidP="000517D8">
            <w:pPr>
              <w:autoSpaceDE w:val="0"/>
              <w:autoSpaceDN w:val="0"/>
              <w:adjustRightInd w:val="0"/>
              <w:spacing w:line="240" w:lineRule="exact"/>
              <w:ind w:leftChars="103" w:left="500" w:hangingChars="142" w:hanging="284"/>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A3</w:t>
            </w:r>
            <w:r w:rsidR="00471240">
              <w:rPr>
                <w:rFonts w:asciiTheme="majorEastAsia" w:eastAsiaTheme="majorEastAsia" w:hAnsiTheme="majorEastAsia" w:cs="Arial" w:hint="eastAsia"/>
                <w:kern w:val="0"/>
                <w:sz w:val="20"/>
                <w:szCs w:val="20"/>
              </w:rPr>
              <w:t>)</w:t>
            </w:r>
            <w:r w:rsidR="00F7374B">
              <w:rPr>
                <w:rFonts w:asciiTheme="majorEastAsia" w:eastAsiaTheme="majorEastAsia" w:hAnsiTheme="majorEastAsia" w:cs="Arial" w:hint="eastAsia"/>
                <w:kern w:val="0"/>
                <w:sz w:val="20"/>
                <w:szCs w:val="20"/>
              </w:rPr>
              <w:t>セキュリティ上の問題が発生する可能性を</w:t>
            </w:r>
            <w:r w:rsidR="00204DC0">
              <w:rPr>
                <w:rFonts w:asciiTheme="majorEastAsia" w:eastAsiaTheme="majorEastAsia" w:hAnsiTheme="majorEastAsia" w:cs="Arial" w:hint="eastAsia"/>
                <w:kern w:val="0"/>
                <w:sz w:val="20"/>
                <w:szCs w:val="20"/>
              </w:rPr>
              <w:t>低減する</w:t>
            </w:r>
          </w:p>
          <w:p w14:paraId="0E6F265C" w14:textId="125DADCF" w:rsidR="00881340" w:rsidRPr="00816A2E" w:rsidRDefault="00881340" w:rsidP="000517D8">
            <w:pPr>
              <w:autoSpaceDE w:val="0"/>
              <w:autoSpaceDN w:val="0"/>
              <w:adjustRightInd w:val="0"/>
              <w:spacing w:line="240" w:lineRule="exact"/>
              <w:ind w:leftChars="103" w:left="500" w:hangingChars="142" w:hanging="284"/>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A4</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開発期間</w:t>
            </w:r>
            <w:r w:rsidR="00204DC0">
              <w:rPr>
                <w:rFonts w:asciiTheme="majorEastAsia" w:eastAsiaTheme="majorEastAsia" w:hAnsiTheme="majorEastAsia" w:cs="Arial" w:hint="eastAsia"/>
                <w:kern w:val="0"/>
                <w:sz w:val="20"/>
                <w:szCs w:val="20"/>
              </w:rPr>
              <w:t>を</w:t>
            </w:r>
            <w:r w:rsidRPr="00816A2E">
              <w:rPr>
                <w:rFonts w:asciiTheme="majorEastAsia" w:eastAsiaTheme="majorEastAsia" w:hAnsiTheme="majorEastAsia" w:cs="Arial" w:hint="eastAsia"/>
                <w:kern w:val="0"/>
                <w:sz w:val="20"/>
                <w:szCs w:val="20"/>
              </w:rPr>
              <w:t>短縮</w:t>
            </w:r>
            <w:r w:rsidR="00204DC0">
              <w:rPr>
                <w:rFonts w:asciiTheme="majorEastAsia" w:eastAsiaTheme="majorEastAsia" w:hAnsiTheme="majorEastAsia" w:cs="Arial" w:hint="eastAsia"/>
                <w:kern w:val="0"/>
                <w:sz w:val="20"/>
                <w:szCs w:val="20"/>
              </w:rPr>
              <w:t>する</w:t>
            </w:r>
          </w:p>
          <w:p w14:paraId="591F468D" w14:textId="77777777" w:rsidR="00881340" w:rsidRPr="00816A2E" w:rsidRDefault="00881340" w:rsidP="000517D8">
            <w:pPr>
              <w:autoSpaceDE w:val="0"/>
              <w:autoSpaceDN w:val="0"/>
              <w:adjustRightInd w:val="0"/>
              <w:spacing w:line="240" w:lineRule="exact"/>
              <w:ind w:leftChars="103" w:left="500" w:hangingChars="142" w:hanging="284"/>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A5</w:t>
            </w:r>
            <w:r w:rsidR="00471240">
              <w:rPr>
                <w:rFonts w:asciiTheme="majorEastAsia" w:eastAsiaTheme="majorEastAsia" w:hAnsiTheme="majorEastAsia" w:cs="Arial" w:hint="eastAsia"/>
                <w:kern w:val="0"/>
                <w:sz w:val="20"/>
                <w:szCs w:val="20"/>
              </w:rPr>
              <w:t>)</w:t>
            </w:r>
            <w:r w:rsidR="00BE2C6E">
              <w:rPr>
                <w:rFonts w:asciiTheme="majorEastAsia" w:eastAsiaTheme="majorEastAsia" w:hAnsiTheme="majorEastAsia" w:cs="Arial" w:hint="eastAsia"/>
                <w:kern w:val="0"/>
                <w:sz w:val="20"/>
                <w:szCs w:val="20"/>
              </w:rPr>
              <w:t>開発者コミュニティへのアクセスを許可する</w:t>
            </w:r>
          </w:p>
          <w:p w14:paraId="1FE272BB" w14:textId="77777777" w:rsidR="00881340" w:rsidRPr="00816A2E" w:rsidRDefault="00881340" w:rsidP="000517D8">
            <w:pPr>
              <w:autoSpaceDE w:val="0"/>
              <w:autoSpaceDN w:val="0"/>
              <w:adjustRightInd w:val="0"/>
              <w:spacing w:line="240" w:lineRule="exact"/>
              <w:ind w:leftChars="103" w:left="500" w:hangingChars="142" w:hanging="284"/>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A6</w:t>
            </w:r>
            <w:r w:rsidR="00471240">
              <w:rPr>
                <w:rFonts w:asciiTheme="majorEastAsia" w:eastAsiaTheme="majorEastAsia" w:hAnsiTheme="majorEastAsia" w:cs="Arial" w:hint="eastAsia"/>
                <w:kern w:val="0"/>
                <w:sz w:val="20"/>
                <w:szCs w:val="20"/>
              </w:rPr>
              <w:t>)</w:t>
            </w:r>
            <w:r w:rsidR="00F7374B">
              <w:rPr>
                <w:rFonts w:asciiTheme="majorEastAsia" w:eastAsiaTheme="majorEastAsia" w:hAnsiTheme="majorEastAsia" w:cs="Arial" w:hint="eastAsia"/>
                <w:kern w:val="0"/>
                <w:sz w:val="20"/>
                <w:szCs w:val="20"/>
              </w:rPr>
              <w:t>熟練した満足度の高いスタッフの獲得と維持を支援する</w:t>
            </w:r>
          </w:p>
        </w:tc>
        <w:tc>
          <w:tcPr>
            <w:tcW w:w="1106" w:type="pct"/>
            <w:tcBorders>
              <w:top w:val="single" w:sz="2" w:space="0" w:color="000000"/>
              <w:left w:val="single" w:sz="2" w:space="0" w:color="000000"/>
              <w:bottom w:val="single" w:sz="2" w:space="0" w:color="000000"/>
              <w:right w:val="single" w:sz="2" w:space="0" w:color="000000"/>
            </w:tcBorders>
          </w:tcPr>
          <w:p w14:paraId="4D582BCD" w14:textId="77777777" w:rsidR="00881340" w:rsidRPr="000517D8" w:rsidRDefault="00BB572A" w:rsidP="000517D8">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0517D8">
              <w:rPr>
                <w:rFonts w:asciiTheme="majorEastAsia" w:eastAsiaTheme="majorEastAsia" w:hAnsiTheme="majorEastAsia" w:cs="Arial"/>
                <w:kern w:val="0"/>
                <w:sz w:val="20"/>
                <w:szCs w:val="20"/>
              </w:rPr>
              <w:t>[FOUNDATION]</w:t>
            </w:r>
            <w:r w:rsidR="00881340" w:rsidRPr="000517D8">
              <w:rPr>
                <w:rFonts w:asciiTheme="majorEastAsia" w:eastAsiaTheme="majorEastAsia" w:hAnsiTheme="majorEastAsia" w:cs="Arial" w:hint="eastAsia"/>
                <w:kern w:val="0"/>
                <w:sz w:val="20"/>
                <w:szCs w:val="20"/>
              </w:rPr>
              <w:t>は、オープンな開発を約束しており、フリーでオープンな</w:t>
            </w:r>
            <w:r w:rsidR="003148CF" w:rsidRPr="000517D8">
              <w:rPr>
                <w:rFonts w:asciiTheme="majorEastAsia" w:eastAsiaTheme="majorEastAsia" w:hAnsiTheme="majorEastAsia" w:cs="Arial" w:hint="eastAsia"/>
                <w:kern w:val="0"/>
                <w:sz w:val="20"/>
                <w:szCs w:val="20"/>
              </w:rPr>
              <w:t>ソースソフトウェア</w:t>
            </w:r>
            <w:r w:rsidR="00881340" w:rsidRPr="000517D8">
              <w:rPr>
                <w:rFonts w:asciiTheme="majorEastAsia" w:eastAsiaTheme="majorEastAsia" w:hAnsiTheme="majorEastAsia" w:cs="Arial" w:hint="eastAsia"/>
                <w:kern w:val="0"/>
                <w:sz w:val="20"/>
                <w:szCs w:val="20"/>
              </w:rPr>
              <w:t>は、コストに見合った価値を提供すると同時に、最高品質のソフトウェアを提供するための最良の枠組みを提供すると信じてい</w:t>
            </w:r>
            <w:r w:rsidR="00F7374B" w:rsidRPr="000517D8">
              <w:rPr>
                <w:rFonts w:asciiTheme="majorEastAsia" w:eastAsiaTheme="majorEastAsia" w:hAnsiTheme="majorEastAsia" w:cs="Arial" w:hint="eastAsia"/>
                <w:kern w:val="0"/>
                <w:sz w:val="20"/>
                <w:szCs w:val="20"/>
              </w:rPr>
              <w:t>る</w:t>
            </w:r>
            <w:r w:rsidR="000517D8">
              <w:rPr>
                <w:rFonts w:asciiTheme="majorEastAsia" w:eastAsiaTheme="majorEastAsia" w:hAnsiTheme="majorEastAsia" w:cs="Arial" w:hint="eastAsia"/>
                <w:kern w:val="0"/>
                <w:sz w:val="20"/>
                <w:szCs w:val="20"/>
              </w:rPr>
              <w:t>。</w:t>
            </w:r>
          </w:p>
        </w:tc>
      </w:tr>
      <w:tr w:rsidR="00816A2E" w:rsidRPr="00816A2E" w14:paraId="30C755FF" w14:textId="77777777" w:rsidTr="00052590">
        <w:trPr>
          <w:trHeight w:val="5312"/>
        </w:trPr>
        <w:tc>
          <w:tcPr>
            <w:tcW w:w="197" w:type="pct"/>
            <w:tcBorders>
              <w:top w:val="single" w:sz="2" w:space="0" w:color="000000"/>
              <w:left w:val="single" w:sz="2" w:space="0" w:color="000000"/>
              <w:bottom w:val="single" w:sz="2" w:space="0" w:color="000000"/>
              <w:right w:val="single" w:sz="2" w:space="0" w:color="000000"/>
            </w:tcBorders>
          </w:tcPr>
          <w:p w14:paraId="59523311"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p>
        </w:tc>
        <w:tc>
          <w:tcPr>
            <w:tcW w:w="1025" w:type="pct"/>
            <w:tcBorders>
              <w:top w:val="single" w:sz="2" w:space="0" w:color="000000"/>
              <w:left w:val="single" w:sz="2" w:space="0" w:color="000000"/>
              <w:bottom w:val="single" w:sz="2" w:space="0" w:color="000000"/>
              <w:right w:val="single" w:sz="2" w:space="0" w:color="000000"/>
            </w:tcBorders>
          </w:tcPr>
          <w:p w14:paraId="417E0B5C"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p>
        </w:tc>
        <w:tc>
          <w:tcPr>
            <w:tcW w:w="271" w:type="pct"/>
            <w:tcBorders>
              <w:top w:val="single" w:sz="2" w:space="0" w:color="000000"/>
              <w:left w:val="single" w:sz="2" w:space="0" w:color="000000"/>
              <w:bottom w:val="single" w:sz="2" w:space="0" w:color="000000"/>
              <w:right w:val="single" w:sz="2" w:space="0" w:color="000000"/>
            </w:tcBorders>
          </w:tcPr>
          <w:p w14:paraId="1B86AFC0"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TX</w:t>
            </w:r>
          </w:p>
        </w:tc>
        <w:tc>
          <w:tcPr>
            <w:tcW w:w="187" w:type="pct"/>
            <w:tcBorders>
              <w:top w:val="single" w:sz="2" w:space="0" w:color="000000"/>
              <w:left w:val="single" w:sz="2" w:space="0" w:color="000000"/>
              <w:bottom w:val="single" w:sz="2" w:space="0" w:color="000000"/>
              <w:right w:val="single" w:sz="2" w:space="0" w:color="000000"/>
            </w:tcBorders>
          </w:tcPr>
          <w:p w14:paraId="19111EBC"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40D4DECD"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41742368" w14:textId="1C86EA20" w:rsidR="00881340" w:rsidRPr="000517D8" w:rsidRDefault="000B3420" w:rsidP="0011509F">
            <w:pPr>
              <w:pStyle w:val="a8"/>
              <w:autoSpaceDE w:val="0"/>
              <w:autoSpaceDN w:val="0"/>
              <w:adjustRightInd w:val="0"/>
              <w:spacing w:line="240" w:lineRule="exact"/>
              <w:ind w:leftChars="-31" w:left="217" w:hangingChars="141" w:hanging="282"/>
              <w:jc w:val="left"/>
              <w:rPr>
                <w:rFonts w:asciiTheme="majorEastAsia" w:eastAsiaTheme="majorEastAsia" w:hAnsiTheme="majorEastAsia" w:cs="Arial"/>
                <w:kern w:val="0"/>
                <w:sz w:val="20"/>
                <w:szCs w:val="20"/>
              </w:rPr>
            </w:pPr>
            <w:r w:rsidRPr="000517D8">
              <w:rPr>
                <w:rFonts w:asciiTheme="majorEastAsia" w:eastAsiaTheme="majorEastAsia" w:hAnsiTheme="majorEastAsia" w:cs="Arial"/>
                <w:kern w:val="0"/>
                <w:sz w:val="20"/>
                <w:szCs w:val="20"/>
              </w:rPr>
              <w:t>(</w:t>
            </w:r>
            <w:r w:rsidR="00881340" w:rsidRPr="000517D8">
              <w:rPr>
                <w:rFonts w:asciiTheme="majorEastAsia" w:eastAsiaTheme="majorEastAsia" w:hAnsiTheme="majorEastAsia" w:cs="Arial" w:hint="eastAsia"/>
                <w:kern w:val="0"/>
                <w:sz w:val="20"/>
                <w:szCs w:val="20"/>
              </w:rPr>
              <w:t>B</w:t>
            </w:r>
            <w:r w:rsidR="00471240" w:rsidRPr="000517D8">
              <w:rPr>
                <w:rFonts w:asciiTheme="majorEastAsia" w:eastAsiaTheme="majorEastAsia" w:hAnsiTheme="majorEastAsia" w:cs="Arial" w:hint="eastAsia"/>
                <w:kern w:val="0"/>
                <w:sz w:val="20"/>
                <w:szCs w:val="20"/>
              </w:rPr>
              <w:t>)</w:t>
            </w:r>
            <w:r w:rsidR="00590087">
              <w:rPr>
                <w:rFonts w:asciiTheme="majorEastAsia" w:eastAsiaTheme="majorEastAsia" w:hAnsiTheme="majorEastAsia" w:cs="Arial"/>
                <w:kern w:val="0"/>
                <w:sz w:val="20"/>
                <w:szCs w:val="20"/>
              </w:rPr>
              <w:t>[COMPANY]</w:t>
            </w:r>
            <w:r w:rsidR="00881340" w:rsidRPr="000517D8">
              <w:rPr>
                <w:rFonts w:asciiTheme="majorEastAsia" w:eastAsiaTheme="majorEastAsia" w:hAnsiTheme="majorEastAsia" w:cs="Arial" w:hint="eastAsia"/>
                <w:kern w:val="0"/>
                <w:sz w:val="20"/>
                <w:szCs w:val="20"/>
              </w:rPr>
              <w:t>はまた、オープンソースまたはプロプライエタリ</w:t>
            </w:r>
            <w:r w:rsidR="00897839">
              <w:rPr>
                <w:rFonts w:asciiTheme="majorEastAsia" w:eastAsiaTheme="majorEastAsia" w:hAnsiTheme="majorEastAsia" w:cs="Arial" w:hint="eastAsia"/>
                <w:kern w:val="0"/>
                <w:sz w:val="20"/>
                <w:szCs w:val="20"/>
              </w:rPr>
              <w:t>・</w:t>
            </w:r>
            <w:r w:rsidR="00881340" w:rsidRPr="000517D8">
              <w:rPr>
                <w:rFonts w:asciiTheme="majorEastAsia" w:eastAsiaTheme="majorEastAsia" w:hAnsiTheme="majorEastAsia" w:cs="Arial" w:hint="eastAsia"/>
                <w:kern w:val="0"/>
                <w:sz w:val="20"/>
                <w:szCs w:val="20"/>
              </w:rPr>
              <w:t>ソフトウェアを使用することはいくつかのリスクをもたらすことを理解しており、以下</w:t>
            </w:r>
            <w:r w:rsidR="00F96E12" w:rsidRPr="00F96E12">
              <w:rPr>
                <w:rFonts w:asciiTheme="majorEastAsia" w:eastAsiaTheme="majorEastAsia" w:hAnsiTheme="majorEastAsia" w:cs="Arial" w:hint="eastAsia"/>
                <w:kern w:val="0"/>
                <w:sz w:val="20"/>
                <w:szCs w:val="20"/>
              </w:rPr>
              <w:t>についても認識している</w:t>
            </w:r>
            <w:r w:rsidR="00881340" w:rsidRPr="000517D8">
              <w:rPr>
                <w:rFonts w:asciiTheme="majorEastAsia" w:eastAsiaTheme="majorEastAsia" w:hAnsiTheme="majorEastAsia" w:cs="Arial" w:hint="eastAsia"/>
                <w:kern w:val="0"/>
                <w:sz w:val="20"/>
                <w:szCs w:val="20"/>
              </w:rPr>
              <w:t>。</w:t>
            </w:r>
          </w:p>
          <w:p w14:paraId="1F7F2AD2" w14:textId="77777777" w:rsidR="00881340" w:rsidRPr="00816A2E" w:rsidRDefault="00881340" w:rsidP="000517D8">
            <w:pPr>
              <w:autoSpaceDE w:val="0"/>
              <w:autoSpaceDN w:val="0"/>
              <w:adjustRightInd w:val="0"/>
              <w:spacing w:line="240" w:lineRule="exact"/>
              <w:ind w:leftChars="103" w:left="498" w:hangingChars="141" w:hanging="282"/>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B1</w:t>
            </w:r>
            <w:r w:rsidR="00471240">
              <w:rPr>
                <w:rFonts w:asciiTheme="majorEastAsia" w:eastAsiaTheme="majorEastAsia" w:hAnsiTheme="majorEastAsia" w:cs="Arial" w:hint="eastAsia"/>
                <w:kern w:val="0"/>
                <w:sz w:val="20"/>
                <w:szCs w:val="20"/>
              </w:rPr>
              <w:t>)</w:t>
            </w:r>
            <w:r w:rsidR="00406CCE" w:rsidRPr="00816A2E">
              <w:rPr>
                <w:rFonts w:asciiTheme="majorEastAsia" w:eastAsiaTheme="majorEastAsia" w:hAnsiTheme="majorEastAsia" w:cs="Arial" w:hint="eastAsia"/>
                <w:kern w:val="0"/>
                <w:sz w:val="20"/>
                <w:szCs w:val="20"/>
              </w:rPr>
              <w:t>オープン</w:t>
            </w:r>
            <w:r w:rsidR="003148CF" w:rsidRPr="00816A2E">
              <w:rPr>
                <w:rFonts w:asciiTheme="majorEastAsia" w:eastAsiaTheme="majorEastAsia" w:hAnsiTheme="majorEastAsia" w:cs="Arial" w:hint="eastAsia"/>
                <w:kern w:val="0"/>
                <w:sz w:val="20"/>
                <w:szCs w:val="20"/>
              </w:rPr>
              <w:t>ソースソフトウェア</w:t>
            </w:r>
            <w:r w:rsidR="00A8209F">
              <w:rPr>
                <w:rFonts w:asciiTheme="majorEastAsia" w:eastAsiaTheme="majorEastAsia" w:hAnsiTheme="majorEastAsia" w:cs="Arial" w:hint="eastAsia"/>
                <w:kern w:val="0"/>
                <w:sz w:val="20"/>
                <w:szCs w:val="20"/>
              </w:rPr>
              <w:t>が自動的に高品質になるわけではない</w:t>
            </w:r>
          </w:p>
          <w:p w14:paraId="6C9A6C30" w14:textId="77777777" w:rsidR="00881340" w:rsidRPr="00816A2E" w:rsidRDefault="00881340" w:rsidP="000517D8">
            <w:pPr>
              <w:autoSpaceDE w:val="0"/>
              <w:autoSpaceDN w:val="0"/>
              <w:adjustRightInd w:val="0"/>
              <w:spacing w:line="240" w:lineRule="exact"/>
              <w:ind w:leftChars="103" w:left="498" w:hangingChars="141" w:hanging="282"/>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B2</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オープンソースのライセンスは複雑であり、ライセン</w:t>
            </w:r>
            <w:r w:rsidR="00A8209F">
              <w:rPr>
                <w:rFonts w:asciiTheme="majorEastAsia" w:eastAsiaTheme="majorEastAsia" w:hAnsiTheme="majorEastAsia" w:cs="Arial" w:hint="eastAsia"/>
                <w:kern w:val="0"/>
                <w:sz w:val="20"/>
                <w:szCs w:val="20"/>
              </w:rPr>
              <w:t>ス条件の遵守には、慎重な検討、文書化、プロセスの遵守が必要</w:t>
            </w:r>
          </w:p>
          <w:p w14:paraId="7B356C96" w14:textId="77777777" w:rsidR="00881340" w:rsidRPr="00816A2E" w:rsidRDefault="00881340" w:rsidP="000517D8">
            <w:pPr>
              <w:autoSpaceDE w:val="0"/>
              <w:autoSpaceDN w:val="0"/>
              <w:adjustRightInd w:val="0"/>
              <w:spacing w:line="240" w:lineRule="exact"/>
              <w:ind w:leftChars="103" w:left="498" w:hangingChars="141" w:hanging="282"/>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B3</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その他、</w:t>
            </w:r>
            <w:r w:rsidR="00406CCE" w:rsidRPr="00816A2E">
              <w:rPr>
                <w:rFonts w:asciiTheme="majorEastAsia" w:eastAsiaTheme="majorEastAsia" w:hAnsiTheme="majorEastAsia" w:cs="Arial" w:hint="eastAsia"/>
                <w:kern w:val="0"/>
                <w:sz w:val="20"/>
                <w:szCs w:val="20"/>
              </w:rPr>
              <w:t>オープン</w:t>
            </w:r>
            <w:r w:rsidR="003148CF" w:rsidRPr="00816A2E">
              <w:rPr>
                <w:rFonts w:asciiTheme="majorEastAsia" w:eastAsiaTheme="majorEastAsia" w:hAnsiTheme="majorEastAsia" w:cs="Arial" w:hint="eastAsia"/>
                <w:kern w:val="0"/>
                <w:sz w:val="20"/>
                <w:szCs w:val="20"/>
              </w:rPr>
              <w:t>ソースソフトウェア</w:t>
            </w:r>
            <w:r w:rsidRPr="00816A2E">
              <w:rPr>
                <w:rFonts w:asciiTheme="majorEastAsia" w:eastAsiaTheme="majorEastAsia" w:hAnsiTheme="majorEastAsia" w:cs="Arial" w:hint="eastAsia"/>
                <w:kern w:val="0"/>
                <w:sz w:val="20"/>
                <w:szCs w:val="20"/>
              </w:rPr>
              <w:t>と類似した性質を持つソフトウェア</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非商用、共有ソースなど</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は、</w:t>
            </w:r>
            <w:r w:rsidR="00406CCE" w:rsidRPr="00816A2E">
              <w:rPr>
                <w:rFonts w:asciiTheme="majorEastAsia" w:eastAsiaTheme="majorEastAsia" w:hAnsiTheme="majorEastAsia" w:cs="Arial" w:hint="eastAsia"/>
                <w:kern w:val="0"/>
                <w:sz w:val="20"/>
                <w:szCs w:val="20"/>
              </w:rPr>
              <w:t>オープン</w:t>
            </w:r>
            <w:r w:rsidR="003148CF" w:rsidRPr="00816A2E">
              <w:rPr>
                <w:rFonts w:asciiTheme="majorEastAsia" w:eastAsiaTheme="majorEastAsia" w:hAnsiTheme="majorEastAsia" w:cs="Arial" w:hint="eastAsia"/>
                <w:kern w:val="0"/>
                <w:sz w:val="20"/>
                <w:szCs w:val="20"/>
              </w:rPr>
              <w:t>ソースソフトウェア</w:t>
            </w:r>
            <w:r w:rsidRPr="00816A2E">
              <w:rPr>
                <w:rFonts w:asciiTheme="majorEastAsia" w:eastAsiaTheme="majorEastAsia" w:hAnsiTheme="majorEastAsia" w:cs="Arial" w:hint="eastAsia"/>
                <w:kern w:val="0"/>
                <w:sz w:val="20"/>
                <w:szCs w:val="20"/>
              </w:rPr>
              <w:t>では</w:t>
            </w:r>
            <w:r w:rsidR="00A8209F">
              <w:rPr>
                <w:rFonts w:asciiTheme="majorEastAsia" w:eastAsiaTheme="majorEastAsia" w:hAnsiTheme="majorEastAsia" w:cs="Arial" w:hint="eastAsia"/>
                <w:kern w:val="0"/>
                <w:sz w:val="20"/>
                <w:szCs w:val="20"/>
              </w:rPr>
              <w:t>ない</w:t>
            </w:r>
          </w:p>
          <w:p w14:paraId="4B93C023" w14:textId="77777777" w:rsidR="00881340" w:rsidRPr="00816A2E" w:rsidRDefault="00881340" w:rsidP="000837FA">
            <w:pPr>
              <w:autoSpaceDE w:val="0"/>
              <w:autoSpaceDN w:val="0"/>
              <w:adjustRightInd w:val="0"/>
              <w:spacing w:line="240" w:lineRule="exact"/>
              <w:ind w:leftChars="103" w:left="498" w:hangingChars="141" w:hanging="282"/>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B4</w:t>
            </w:r>
            <w:r w:rsidR="00471240">
              <w:rPr>
                <w:rFonts w:asciiTheme="majorEastAsia" w:eastAsiaTheme="majorEastAsia" w:hAnsiTheme="majorEastAsia" w:cs="Arial" w:hint="eastAsia"/>
                <w:kern w:val="0"/>
                <w:sz w:val="20"/>
                <w:szCs w:val="20"/>
              </w:rPr>
              <w:t>)</w:t>
            </w:r>
            <w:r w:rsidR="00406CCE" w:rsidRPr="00816A2E">
              <w:rPr>
                <w:rFonts w:asciiTheme="majorEastAsia" w:eastAsiaTheme="majorEastAsia" w:hAnsiTheme="majorEastAsia" w:cs="Arial" w:hint="eastAsia"/>
                <w:kern w:val="0"/>
                <w:sz w:val="20"/>
                <w:szCs w:val="20"/>
              </w:rPr>
              <w:t>オープン</w:t>
            </w:r>
            <w:r w:rsidR="003148CF" w:rsidRPr="00816A2E">
              <w:rPr>
                <w:rFonts w:asciiTheme="majorEastAsia" w:eastAsiaTheme="majorEastAsia" w:hAnsiTheme="majorEastAsia" w:cs="Arial" w:hint="eastAsia"/>
                <w:kern w:val="0"/>
                <w:sz w:val="20"/>
                <w:szCs w:val="20"/>
              </w:rPr>
              <w:t>ソースソフトウェア</w:t>
            </w:r>
            <w:r w:rsidRPr="00816A2E">
              <w:rPr>
                <w:rFonts w:asciiTheme="majorEastAsia" w:eastAsiaTheme="majorEastAsia" w:hAnsiTheme="majorEastAsia" w:cs="Arial" w:hint="eastAsia"/>
                <w:kern w:val="0"/>
                <w:sz w:val="20"/>
                <w:szCs w:val="20"/>
              </w:rPr>
              <w:t>の不適切な展開や配布は、知的財産権の侵害につながる可能性があ</w:t>
            </w:r>
            <w:r w:rsidR="00A8209F">
              <w:rPr>
                <w:rFonts w:asciiTheme="majorEastAsia" w:eastAsiaTheme="majorEastAsia" w:hAnsiTheme="majorEastAsia" w:cs="Arial" w:hint="eastAsia"/>
                <w:kern w:val="0"/>
                <w:sz w:val="20"/>
                <w:szCs w:val="20"/>
              </w:rPr>
              <w:t>る</w:t>
            </w:r>
            <w:r w:rsidRPr="00816A2E">
              <w:rPr>
                <w:rFonts w:asciiTheme="majorEastAsia" w:eastAsiaTheme="majorEastAsia" w:hAnsiTheme="majorEastAsia" w:cs="Arial" w:hint="eastAsia"/>
                <w:kern w:val="0"/>
                <w:sz w:val="20"/>
                <w:szCs w:val="20"/>
              </w:rPr>
              <w:t>。このような違反は、ソースコードを含む当社の営業秘密を公開することでしか是正できない可能性があ</w:t>
            </w:r>
            <w:r w:rsidR="00A8209F">
              <w:rPr>
                <w:rFonts w:asciiTheme="majorEastAsia" w:eastAsiaTheme="majorEastAsia" w:hAnsiTheme="majorEastAsia" w:cs="Arial" w:hint="eastAsia"/>
                <w:kern w:val="0"/>
                <w:sz w:val="20"/>
                <w:szCs w:val="20"/>
              </w:rPr>
              <w:t>る</w:t>
            </w:r>
          </w:p>
          <w:p w14:paraId="7E3ECC1D" w14:textId="77777777" w:rsidR="00881340" w:rsidRPr="00816A2E" w:rsidRDefault="00881340" w:rsidP="000517D8">
            <w:pPr>
              <w:autoSpaceDE w:val="0"/>
              <w:autoSpaceDN w:val="0"/>
              <w:adjustRightInd w:val="0"/>
              <w:spacing w:line="240" w:lineRule="exact"/>
              <w:ind w:leftChars="103" w:left="498" w:hangingChars="141" w:hanging="282"/>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B5</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オープンソースのコードやパフォーマンスに対する保証を見つけるのは難しいかもしれ</w:t>
            </w:r>
            <w:r w:rsidR="00A8209F">
              <w:rPr>
                <w:rFonts w:asciiTheme="majorEastAsia" w:eastAsiaTheme="majorEastAsia" w:hAnsiTheme="majorEastAsia" w:cs="Arial" w:hint="eastAsia"/>
                <w:kern w:val="0"/>
                <w:sz w:val="20"/>
                <w:szCs w:val="20"/>
              </w:rPr>
              <w:t>ない</w:t>
            </w:r>
          </w:p>
          <w:p w14:paraId="4A2966BA" w14:textId="77777777" w:rsidR="00881340" w:rsidRPr="00816A2E" w:rsidRDefault="00881340" w:rsidP="000517D8">
            <w:pPr>
              <w:autoSpaceDE w:val="0"/>
              <w:autoSpaceDN w:val="0"/>
              <w:adjustRightInd w:val="0"/>
              <w:spacing w:line="240" w:lineRule="exact"/>
              <w:ind w:leftChars="103" w:left="498" w:hangingChars="141" w:hanging="282"/>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B6</w:t>
            </w:r>
            <w:r w:rsidR="00471240">
              <w:rPr>
                <w:rFonts w:asciiTheme="majorEastAsia" w:eastAsiaTheme="majorEastAsia" w:hAnsiTheme="majorEastAsia" w:cs="Arial" w:hint="eastAsia"/>
                <w:kern w:val="0"/>
                <w:sz w:val="20"/>
                <w:szCs w:val="20"/>
              </w:rPr>
              <w:t>)</w:t>
            </w:r>
            <w:r w:rsidR="00406CCE" w:rsidRPr="00816A2E">
              <w:rPr>
                <w:rFonts w:asciiTheme="majorEastAsia" w:eastAsiaTheme="majorEastAsia" w:hAnsiTheme="majorEastAsia" w:cs="Arial" w:hint="eastAsia"/>
                <w:kern w:val="0"/>
                <w:sz w:val="20"/>
                <w:szCs w:val="20"/>
              </w:rPr>
              <w:t>オープン</w:t>
            </w:r>
            <w:r w:rsidR="003148CF" w:rsidRPr="00816A2E">
              <w:rPr>
                <w:rFonts w:asciiTheme="majorEastAsia" w:eastAsiaTheme="majorEastAsia" w:hAnsiTheme="majorEastAsia" w:cs="Arial" w:hint="eastAsia"/>
                <w:kern w:val="0"/>
                <w:sz w:val="20"/>
                <w:szCs w:val="20"/>
              </w:rPr>
              <w:t>ソースソフトウェア</w:t>
            </w:r>
            <w:r w:rsidRPr="00816A2E">
              <w:rPr>
                <w:rFonts w:asciiTheme="majorEastAsia" w:eastAsiaTheme="majorEastAsia" w:hAnsiTheme="majorEastAsia" w:cs="Arial" w:hint="eastAsia"/>
                <w:kern w:val="0"/>
                <w:sz w:val="20"/>
                <w:szCs w:val="20"/>
              </w:rPr>
              <w:t>は、誤解されたり、お客様や投資家から不審に思われたりすることがあ</w:t>
            </w:r>
            <w:r w:rsidR="00A8209F">
              <w:rPr>
                <w:rFonts w:asciiTheme="majorEastAsia" w:eastAsiaTheme="majorEastAsia" w:hAnsiTheme="majorEastAsia" w:cs="Arial" w:hint="eastAsia"/>
                <w:kern w:val="0"/>
                <w:sz w:val="20"/>
                <w:szCs w:val="20"/>
              </w:rPr>
              <w:t>る</w:t>
            </w:r>
          </w:p>
        </w:tc>
        <w:tc>
          <w:tcPr>
            <w:tcW w:w="1106" w:type="pct"/>
            <w:tcBorders>
              <w:top w:val="single" w:sz="2" w:space="0" w:color="000000"/>
              <w:left w:val="single" w:sz="2" w:space="0" w:color="000000"/>
              <w:bottom w:val="single" w:sz="2" w:space="0" w:color="000000"/>
              <w:right w:val="single" w:sz="2" w:space="0" w:color="000000"/>
            </w:tcBorders>
          </w:tcPr>
          <w:p w14:paraId="3156C084" w14:textId="77777777" w:rsidR="000517D8" w:rsidRPr="000517D8" w:rsidRDefault="00BB572A" w:rsidP="000517D8">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0517D8">
              <w:rPr>
                <w:rFonts w:asciiTheme="majorEastAsia" w:eastAsiaTheme="majorEastAsia" w:hAnsiTheme="majorEastAsia" w:cs="Arial"/>
                <w:kern w:val="0"/>
                <w:sz w:val="20"/>
                <w:szCs w:val="20"/>
              </w:rPr>
              <w:t>[FOUNDATION]</w:t>
            </w:r>
            <w:r w:rsidR="00881340" w:rsidRPr="000517D8">
              <w:rPr>
                <w:rFonts w:asciiTheme="majorEastAsia" w:eastAsiaTheme="majorEastAsia" w:hAnsiTheme="majorEastAsia" w:cs="Arial" w:hint="eastAsia"/>
                <w:kern w:val="0"/>
                <w:sz w:val="20"/>
                <w:szCs w:val="20"/>
              </w:rPr>
              <w:t>は、</w:t>
            </w:r>
            <w:r w:rsidR="00406CCE" w:rsidRPr="000517D8">
              <w:rPr>
                <w:rFonts w:asciiTheme="majorEastAsia" w:eastAsiaTheme="majorEastAsia" w:hAnsiTheme="majorEastAsia" w:cs="Arial" w:hint="eastAsia"/>
                <w:kern w:val="0"/>
                <w:sz w:val="20"/>
                <w:szCs w:val="20"/>
              </w:rPr>
              <w:t>オープン</w:t>
            </w:r>
            <w:r w:rsidR="003148CF" w:rsidRPr="000517D8">
              <w:rPr>
                <w:rFonts w:asciiTheme="majorEastAsia" w:eastAsiaTheme="majorEastAsia" w:hAnsiTheme="majorEastAsia" w:cs="Arial" w:hint="eastAsia"/>
                <w:kern w:val="0"/>
                <w:sz w:val="20"/>
                <w:szCs w:val="20"/>
              </w:rPr>
              <w:t>ソースソフトウェア</w:t>
            </w:r>
            <w:r w:rsidR="00881340" w:rsidRPr="000517D8">
              <w:rPr>
                <w:rFonts w:asciiTheme="majorEastAsia" w:eastAsiaTheme="majorEastAsia" w:hAnsiTheme="majorEastAsia" w:cs="Arial" w:hint="eastAsia"/>
                <w:kern w:val="0"/>
                <w:sz w:val="20"/>
                <w:szCs w:val="20"/>
              </w:rPr>
              <w:t>を使用することには、いくつかのリスク</w:t>
            </w:r>
            <w:r w:rsidR="000B3420" w:rsidRPr="000517D8">
              <w:rPr>
                <w:rFonts w:asciiTheme="majorEastAsia" w:eastAsiaTheme="majorEastAsia" w:hAnsiTheme="majorEastAsia" w:cs="Arial" w:hint="eastAsia"/>
                <w:kern w:val="0"/>
                <w:sz w:val="20"/>
                <w:szCs w:val="20"/>
              </w:rPr>
              <w:t>(</w:t>
            </w:r>
            <w:r w:rsidR="00881340" w:rsidRPr="000517D8">
              <w:rPr>
                <w:rFonts w:asciiTheme="majorEastAsia" w:eastAsiaTheme="majorEastAsia" w:hAnsiTheme="majorEastAsia" w:cs="Arial" w:hint="eastAsia"/>
                <w:kern w:val="0"/>
                <w:sz w:val="20"/>
                <w:szCs w:val="20"/>
              </w:rPr>
              <w:t>特に、</w:t>
            </w:r>
            <w:r w:rsidR="005C6839" w:rsidRPr="000517D8">
              <w:rPr>
                <w:rFonts w:asciiTheme="majorEastAsia" w:eastAsiaTheme="majorEastAsia" w:hAnsiTheme="majorEastAsia" w:cs="Arial" w:hint="eastAsia"/>
                <w:kern w:val="0"/>
                <w:sz w:val="20"/>
                <w:szCs w:val="20"/>
              </w:rPr>
              <w:t>ライセンス条項に従わなかった場合の影響</w:t>
            </w:r>
            <w:r w:rsidR="000B3420" w:rsidRPr="000517D8">
              <w:rPr>
                <w:rFonts w:asciiTheme="majorEastAsia" w:eastAsiaTheme="majorEastAsia" w:hAnsiTheme="majorEastAsia" w:cs="Arial" w:hint="eastAsia"/>
                <w:kern w:val="0"/>
                <w:sz w:val="20"/>
                <w:szCs w:val="20"/>
              </w:rPr>
              <w:t>)</w:t>
            </w:r>
            <w:r w:rsidR="005C6839" w:rsidRPr="000517D8">
              <w:rPr>
                <w:rFonts w:asciiTheme="majorEastAsia" w:eastAsiaTheme="majorEastAsia" w:hAnsiTheme="majorEastAsia" w:cs="Arial" w:hint="eastAsia"/>
                <w:kern w:val="0"/>
                <w:sz w:val="20"/>
                <w:szCs w:val="20"/>
              </w:rPr>
              <w:t>があることを認識してい</w:t>
            </w:r>
            <w:r w:rsidR="00A8209F" w:rsidRPr="000517D8">
              <w:rPr>
                <w:rFonts w:asciiTheme="majorEastAsia" w:eastAsiaTheme="majorEastAsia" w:hAnsiTheme="majorEastAsia" w:cs="Arial" w:hint="eastAsia"/>
                <w:kern w:val="0"/>
                <w:sz w:val="20"/>
                <w:szCs w:val="20"/>
              </w:rPr>
              <w:t>る</w:t>
            </w:r>
            <w:r w:rsidR="00881340" w:rsidRPr="000517D8">
              <w:rPr>
                <w:rFonts w:asciiTheme="majorEastAsia" w:eastAsiaTheme="majorEastAsia" w:hAnsiTheme="majorEastAsia" w:cs="Arial" w:hint="eastAsia"/>
                <w:kern w:val="0"/>
                <w:sz w:val="20"/>
                <w:szCs w:val="20"/>
              </w:rPr>
              <w:t>。</w:t>
            </w:r>
          </w:p>
          <w:p w14:paraId="682464B6" w14:textId="7ED09866" w:rsidR="000517D8" w:rsidRPr="000517D8" w:rsidRDefault="00881340" w:rsidP="000517D8">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0517D8">
              <w:rPr>
                <w:rFonts w:asciiTheme="majorEastAsia" w:eastAsiaTheme="majorEastAsia" w:hAnsiTheme="majorEastAsia" w:cs="Arial" w:hint="eastAsia"/>
                <w:kern w:val="0"/>
                <w:sz w:val="20"/>
                <w:szCs w:val="20"/>
              </w:rPr>
              <w:t>適切な</w:t>
            </w:r>
            <w:r w:rsidR="002B0530">
              <w:rPr>
                <w:rFonts w:asciiTheme="majorEastAsia" w:eastAsiaTheme="majorEastAsia" w:hAnsiTheme="majorEastAsia" w:cs="Arial" w:hint="eastAsia"/>
                <w:kern w:val="0"/>
                <w:sz w:val="20"/>
                <w:szCs w:val="20"/>
              </w:rPr>
              <w:t>ポリシー</w:t>
            </w:r>
            <w:r w:rsidRPr="000517D8">
              <w:rPr>
                <w:rFonts w:asciiTheme="majorEastAsia" w:eastAsiaTheme="majorEastAsia" w:hAnsiTheme="majorEastAsia" w:cs="Arial" w:hint="eastAsia"/>
                <w:kern w:val="0"/>
                <w:sz w:val="20"/>
                <w:szCs w:val="20"/>
              </w:rPr>
              <w:t>、慣行、手順を採用することで、これらのリスクに対処し、最小限に抑えることができ</w:t>
            </w:r>
            <w:r w:rsidR="00A8209F" w:rsidRPr="000517D8">
              <w:rPr>
                <w:rFonts w:asciiTheme="majorEastAsia" w:eastAsiaTheme="majorEastAsia" w:hAnsiTheme="majorEastAsia" w:cs="Arial" w:hint="eastAsia"/>
                <w:kern w:val="0"/>
                <w:sz w:val="20"/>
                <w:szCs w:val="20"/>
              </w:rPr>
              <w:t>る</w:t>
            </w:r>
            <w:r w:rsidRPr="000517D8">
              <w:rPr>
                <w:rFonts w:asciiTheme="majorEastAsia" w:eastAsiaTheme="majorEastAsia" w:hAnsiTheme="majorEastAsia" w:cs="Arial" w:hint="eastAsia"/>
                <w:kern w:val="0"/>
                <w:sz w:val="20"/>
                <w:szCs w:val="20"/>
              </w:rPr>
              <w:t>。</w:t>
            </w:r>
          </w:p>
          <w:p w14:paraId="57389560" w14:textId="6D5C241F" w:rsidR="00881340" w:rsidRPr="000517D8" w:rsidRDefault="00881340" w:rsidP="00A03537">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0517D8">
              <w:rPr>
                <w:rFonts w:asciiTheme="majorEastAsia" w:eastAsiaTheme="majorEastAsia" w:hAnsiTheme="majorEastAsia" w:cs="Arial" w:hint="eastAsia"/>
                <w:kern w:val="0"/>
                <w:sz w:val="20"/>
                <w:szCs w:val="20"/>
              </w:rPr>
              <w:t>本ポリシーは、</w:t>
            </w:r>
            <w:r w:rsidR="003148CF" w:rsidRPr="000517D8">
              <w:rPr>
                <w:rFonts w:asciiTheme="majorEastAsia" w:eastAsiaTheme="majorEastAsia" w:hAnsiTheme="majorEastAsia" w:cs="Arial" w:hint="eastAsia"/>
                <w:kern w:val="0"/>
                <w:sz w:val="20"/>
                <w:szCs w:val="20"/>
              </w:rPr>
              <w:t>オープンソースライセンスコンプライアンス</w:t>
            </w:r>
            <w:r w:rsidRPr="000517D8">
              <w:rPr>
                <w:rFonts w:asciiTheme="majorEastAsia" w:eastAsiaTheme="majorEastAsia" w:hAnsiTheme="majorEastAsia" w:cs="Arial" w:hint="eastAsia"/>
                <w:kern w:val="0"/>
                <w:sz w:val="20"/>
                <w:szCs w:val="20"/>
              </w:rPr>
              <w:t>の業界標準である</w:t>
            </w:r>
            <w:r w:rsidR="001B0FAA">
              <w:rPr>
                <w:rFonts w:asciiTheme="majorEastAsia" w:eastAsiaTheme="majorEastAsia" w:hAnsiTheme="majorEastAsia" w:cs="Arial" w:hint="eastAsia"/>
                <w:kern w:val="0"/>
                <w:sz w:val="20"/>
                <w:szCs w:val="20"/>
              </w:rPr>
              <w:t>Open Chain</w:t>
            </w:r>
            <w:r w:rsidRPr="000517D8">
              <w:rPr>
                <w:rFonts w:asciiTheme="majorEastAsia" w:eastAsiaTheme="majorEastAsia" w:hAnsiTheme="majorEastAsia" w:cs="Arial" w:hint="eastAsia"/>
                <w:kern w:val="0"/>
                <w:sz w:val="20"/>
                <w:szCs w:val="20"/>
              </w:rPr>
              <w:t xml:space="preserve"> Specification v2.1</w:t>
            </w:r>
            <w:r w:rsidR="005C6839" w:rsidRPr="000517D8">
              <w:rPr>
                <w:rFonts w:asciiTheme="majorEastAsia" w:eastAsiaTheme="majorEastAsia" w:hAnsiTheme="majorEastAsia" w:cs="Arial"/>
                <w:kern w:val="0"/>
                <w:sz w:val="20"/>
                <w:szCs w:val="20"/>
              </w:rPr>
              <w:t>､</w:t>
            </w:r>
            <w:r w:rsidRPr="000517D8">
              <w:rPr>
                <w:rFonts w:asciiTheme="majorEastAsia" w:eastAsiaTheme="majorEastAsia" w:hAnsiTheme="majorEastAsia" w:cs="Arial" w:hint="eastAsia"/>
                <w:kern w:val="0"/>
                <w:sz w:val="20"/>
                <w:szCs w:val="20"/>
              </w:rPr>
              <w:t xml:space="preserve"> ISO</w:t>
            </w:r>
            <w:r w:rsidR="000B3420" w:rsidRPr="000517D8">
              <w:rPr>
                <w:rFonts w:asciiTheme="majorEastAsia" w:eastAsiaTheme="majorEastAsia" w:hAnsiTheme="majorEastAsia" w:cs="Arial"/>
                <w:kern w:val="0"/>
                <w:sz w:val="20"/>
                <w:szCs w:val="20"/>
              </w:rPr>
              <w:t>/</w:t>
            </w:r>
            <w:r w:rsidRPr="000517D8">
              <w:rPr>
                <w:rFonts w:asciiTheme="majorEastAsia" w:eastAsiaTheme="majorEastAsia" w:hAnsiTheme="majorEastAsia" w:cs="Arial" w:hint="eastAsia"/>
                <w:kern w:val="0"/>
                <w:sz w:val="20"/>
                <w:szCs w:val="20"/>
              </w:rPr>
              <w:t>IEC 5230:2020に準拠してい</w:t>
            </w:r>
            <w:r w:rsidR="00A8209F" w:rsidRPr="000517D8">
              <w:rPr>
                <w:rFonts w:asciiTheme="majorEastAsia" w:eastAsiaTheme="majorEastAsia" w:hAnsiTheme="majorEastAsia" w:cs="Arial" w:hint="eastAsia"/>
                <w:kern w:val="0"/>
                <w:sz w:val="20"/>
                <w:szCs w:val="20"/>
              </w:rPr>
              <w:t>る</w:t>
            </w:r>
            <w:r w:rsidRPr="000517D8">
              <w:rPr>
                <w:rFonts w:asciiTheme="majorEastAsia" w:eastAsiaTheme="majorEastAsia" w:hAnsiTheme="majorEastAsia" w:cs="Arial" w:hint="eastAsia"/>
                <w:kern w:val="0"/>
                <w:sz w:val="20"/>
                <w:szCs w:val="20"/>
              </w:rPr>
              <w:t>。</w:t>
            </w:r>
          </w:p>
        </w:tc>
      </w:tr>
      <w:tr w:rsidR="00816A2E" w:rsidRPr="00816A2E" w14:paraId="6A2D9069"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6A3AF478"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p>
        </w:tc>
        <w:tc>
          <w:tcPr>
            <w:tcW w:w="1025" w:type="pct"/>
            <w:tcBorders>
              <w:top w:val="single" w:sz="2" w:space="0" w:color="000000"/>
              <w:left w:val="single" w:sz="2" w:space="0" w:color="000000"/>
              <w:bottom w:val="single" w:sz="2" w:space="0" w:color="000000"/>
              <w:right w:val="single" w:sz="2" w:space="0" w:color="000000"/>
            </w:tcBorders>
          </w:tcPr>
          <w:p w14:paraId="72C1A1D1"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p>
        </w:tc>
        <w:tc>
          <w:tcPr>
            <w:tcW w:w="271" w:type="pct"/>
            <w:tcBorders>
              <w:top w:val="single" w:sz="2" w:space="0" w:color="000000"/>
              <w:left w:val="single" w:sz="2" w:space="0" w:color="000000"/>
              <w:bottom w:val="single" w:sz="2" w:space="0" w:color="000000"/>
              <w:right w:val="single" w:sz="2" w:space="0" w:color="000000"/>
            </w:tcBorders>
          </w:tcPr>
          <w:p w14:paraId="0969C34B"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TX</w:t>
            </w:r>
          </w:p>
        </w:tc>
        <w:tc>
          <w:tcPr>
            <w:tcW w:w="187" w:type="pct"/>
            <w:tcBorders>
              <w:top w:val="single" w:sz="2" w:space="0" w:color="000000"/>
              <w:left w:val="single" w:sz="2" w:space="0" w:color="000000"/>
              <w:bottom w:val="single" w:sz="2" w:space="0" w:color="000000"/>
              <w:right w:val="single" w:sz="2" w:space="0" w:color="000000"/>
            </w:tcBorders>
          </w:tcPr>
          <w:p w14:paraId="3975CB2B"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77000FED"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586FF919" w14:textId="286B3893" w:rsidR="000517D8" w:rsidRDefault="000B3420" w:rsidP="0011509F">
            <w:pPr>
              <w:pStyle w:val="a8"/>
              <w:autoSpaceDE w:val="0"/>
              <w:autoSpaceDN w:val="0"/>
              <w:adjustRightInd w:val="0"/>
              <w:spacing w:line="240" w:lineRule="exact"/>
              <w:ind w:leftChars="-31" w:left="217" w:hangingChars="141" w:hanging="282"/>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C</w:t>
            </w:r>
            <w:r w:rsidR="00471240">
              <w:rPr>
                <w:rFonts w:asciiTheme="majorEastAsia" w:eastAsiaTheme="majorEastAsia" w:hAnsiTheme="majorEastAsia" w:cs="Arial" w:hint="eastAsia"/>
                <w:kern w:val="0"/>
                <w:sz w:val="20"/>
                <w:szCs w:val="20"/>
              </w:rPr>
              <w:t>)</w:t>
            </w:r>
            <w:r w:rsidR="00B90FEE">
              <w:rPr>
                <w:rFonts w:asciiTheme="majorEastAsia" w:eastAsiaTheme="majorEastAsia" w:hAnsiTheme="majorEastAsia" w:cs="Arial" w:hint="eastAsia"/>
                <w:kern w:val="0"/>
                <w:sz w:val="20"/>
                <w:szCs w:val="20"/>
              </w:rPr>
              <w:t>本</w:t>
            </w:r>
            <w:r w:rsidR="00881340" w:rsidRPr="00816A2E">
              <w:rPr>
                <w:rFonts w:asciiTheme="majorEastAsia" w:eastAsiaTheme="majorEastAsia" w:hAnsiTheme="majorEastAsia" w:cs="Arial" w:hint="eastAsia"/>
                <w:kern w:val="0"/>
                <w:sz w:val="20"/>
                <w:szCs w:val="20"/>
              </w:rPr>
              <w:t>ポリシーの目的は、主に適用されるライセンス条項の違反に関連するリスクを軽減しながら、</w:t>
            </w:r>
            <w:r w:rsidR="00B90FEE">
              <w:rPr>
                <w:rFonts w:asciiTheme="majorEastAsia" w:eastAsiaTheme="majorEastAsia" w:hAnsiTheme="majorEastAsia" w:cs="Arial"/>
                <w:kern w:val="0"/>
                <w:sz w:val="20"/>
                <w:szCs w:val="20"/>
              </w:rPr>
              <w:t>[COMPANY]</w:t>
            </w:r>
            <w:r w:rsidR="00B90FEE">
              <w:rPr>
                <w:rFonts w:asciiTheme="majorEastAsia" w:eastAsiaTheme="majorEastAsia" w:hAnsiTheme="majorEastAsia" w:cs="Arial" w:hint="eastAsia"/>
                <w:kern w:val="0"/>
                <w:sz w:val="20"/>
                <w:szCs w:val="20"/>
              </w:rPr>
              <w:t>が</w:t>
            </w:r>
            <w:r w:rsidR="00406CCE" w:rsidRPr="00816A2E">
              <w:rPr>
                <w:rFonts w:asciiTheme="majorEastAsia" w:eastAsiaTheme="majorEastAsia" w:hAnsiTheme="majorEastAsia" w:cs="Arial" w:hint="eastAsia"/>
                <w:kern w:val="0"/>
                <w:sz w:val="20"/>
                <w:szCs w:val="20"/>
              </w:rPr>
              <w:t>オープン</w:t>
            </w:r>
            <w:r w:rsidR="003148CF" w:rsidRPr="00816A2E">
              <w:rPr>
                <w:rFonts w:asciiTheme="majorEastAsia" w:eastAsiaTheme="majorEastAsia" w:hAnsiTheme="majorEastAsia" w:cs="Arial" w:hint="eastAsia"/>
                <w:kern w:val="0"/>
                <w:sz w:val="20"/>
                <w:szCs w:val="20"/>
              </w:rPr>
              <w:t>ソースソフトウェア</w:t>
            </w:r>
            <w:r w:rsidR="00881340" w:rsidRPr="00816A2E">
              <w:rPr>
                <w:rFonts w:asciiTheme="majorEastAsia" w:eastAsiaTheme="majorEastAsia" w:hAnsiTheme="majorEastAsia" w:cs="Arial" w:hint="eastAsia"/>
                <w:kern w:val="0"/>
                <w:sz w:val="20"/>
                <w:szCs w:val="20"/>
              </w:rPr>
              <w:t>から最高のビジネス価値を得る</w:t>
            </w:r>
            <w:r w:rsidR="00B90FEE">
              <w:rPr>
                <w:rFonts w:asciiTheme="majorEastAsia" w:eastAsiaTheme="majorEastAsia" w:hAnsiTheme="majorEastAsia" w:cs="Arial" w:hint="eastAsia"/>
                <w:kern w:val="0"/>
                <w:sz w:val="20"/>
                <w:szCs w:val="20"/>
              </w:rPr>
              <w:t>ように</w:t>
            </w:r>
            <w:r w:rsidR="00881340" w:rsidRPr="00816A2E">
              <w:rPr>
                <w:rFonts w:asciiTheme="majorEastAsia" w:eastAsiaTheme="majorEastAsia" w:hAnsiTheme="majorEastAsia" w:cs="Arial" w:hint="eastAsia"/>
                <w:kern w:val="0"/>
                <w:sz w:val="20"/>
                <w:szCs w:val="20"/>
              </w:rPr>
              <w:t>支援することで</w:t>
            </w:r>
            <w:r w:rsidR="00A8209F">
              <w:rPr>
                <w:rFonts w:asciiTheme="majorEastAsia" w:eastAsiaTheme="majorEastAsia" w:hAnsiTheme="majorEastAsia" w:cs="Arial" w:hint="eastAsia"/>
                <w:kern w:val="0"/>
                <w:sz w:val="20"/>
                <w:szCs w:val="20"/>
              </w:rPr>
              <w:t>ある</w:t>
            </w:r>
            <w:r w:rsidR="00881340" w:rsidRPr="00816A2E">
              <w:rPr>
                <w:rFonts w:asciiTheme="majorEastAsia" w:eastAsiaTheme="majorEastAsia" w:hAnsiTheme="majorEastAsia" w:cs="Arial" w:hint="eastAsia"/>
                <w:kern w:val="0"/>
                <w:sz w:val="20"/>
                <w:szCs w:val="20"/>
              </w:rPr>
              <w:t>。</w:t>
            </w:r>
          </w:p>
          <w:p w14:paraId="5AB4139D" w14:textId="77777777" w:rsidR="00881340" w:rsidRPr="00816A2E" w:rsidRDefault="00881340" w:rsidP="0011509F">
            <w:pPr>
              <w:pStyle w:val="a8"/>
              <w:autoSpaceDE w:val="0"/>
              <w:autoSpaceDN w:val="0"/>
              <w:adjustRightInd w:val="0"/>
              <w:spacing w:line="240" w:lineRule="exact"/>
              <w:ind w:leftChars="103" w:left="216"/>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すべてのプログラム参加者は、例えばトレーニング、社内Wiki</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知識ベースなどを通じて、このポリシーを認識</w:t>
            </w:r>
            <w:r w:rsidR="00A8209F">
              <w:rPr>
                <w:rFonts w:asciiTheme="majorEastAsia" w:eastAsiaTheme="majorEastAsia" w:hAnsiTheme="majorEastAsia" w:cs="Arial" w:hint="eastAsia"/>
                <w:kern w:val="0"/>
                <w:sz w:val="20"/>
                <w:szCs w:val="20"/>
              </w:rPr>
              <w:t>する</w:t>
            </w:r>
            <w:r w:rsidRPr="00816A2E">
              <w:rPr>
                <w:rFonts w:asciiTheme="majorEastAsia" w:eastAsiaTheme="majorEastAsia" w:hAnsiTheme="majorEastAsia" w:cs="Arial" w:hint="eastAsia"/>
                <w:kern w:val="0"/>
                <w:sz w:val="20"/>
                <w:szCs w:val="20"/>
              </w:rPr>
              <w:t>。</w:t>
            </w:r>
          </w:p>
        </w:tc>
        <w:tc>
          <w:tcPr>
            <w:tcW w:w="1106" w:type="pct"/>
            <w:tcBorders>
              <w:top w:val="single" w:sz="2" w:space="0" w:color="000000"/>
              <w:left w:val="single" w:sz="2" w:space="0" w:color="000000"/>
              <w:bottom w:val="single" w:sz="2" w:space="0" w:color="000000"/>
              <w:right w:val="single" w:sz="2" w:space="0" w:color="000000"/>
            </w:tcBorders>
          </w:tcPr>
          <w:p w14:paraId="49615E94" w14:textId="34662A2F" w:rsidR="00EC2422" w:rsidRDefault="00881340" w:rsidP="00EC2422">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本</w:t>
            </w:r>
            <w:r w:rsidR="006D71A9">
              <w:rPr>
                <w:rFonts w:asciiTheme="majorEastAsia" w:eastAsiaTheme="majorEastAsia" w:hAnsiTheme="majorEastAsia" w:cs="Arial" w:hint="eastAsia"/>
                <w:kern w:val="0"/>
                <w:sz w:val="20"/>
                <w:szCs w:val="20"/>
              </w:rPr>
              <w:t>ポリシー</w:t>
            </w:r>
            <w:r w:rsidRPr="00816A2E">
              <w:rPr>
                <w:rFonts w:asciiTheme="majorEastAsia" w:eastAsiaTheme="majorEastAsia" w:hAnsiTheme="majorEastAsia" w:cs="Arial" w:hint="eastAsia"/>
                <w:kern w:val="0"/>
                <w:sz w:val="20"/>
                <w:szCs w:val="20"/>
              </w:rPr>
              <w:t>の目的は</w:t>
            </w:r>
            <w:r w:rsidR="009C07D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FOUNDATION</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が</w:t>
            </w:r>
            <w:r w:rsidR="00406CCE" w:rsidRPr="00816A2E">
              <w:rPr>
                <w:rFonts w:asciiTheme="majorEastAsia" w:eastAsiaTheme="majorEastAsia" w:hAnsiTheme="majorEastAsia" w:cs="Arial" w:hint="eastAsia"/>
                <w:kern w:val="0"/>
                <w:sz w:val="20"/>
                <w:szCs w:val="20"/>
              </w:rPr>
              <w:t>オープン</w:t>
            </w:r>
            <w:r w:rsidR="003148CF" w:rsidRPr="00816A2E">
              <w:rPr>
                <w:rFonts w:asciiTheme="majorEastAsia" w:eastAsiaTheme="majorEastAsia" w:hAnsiTheme="majorEastAsia" w:cs="Arial" w:hint="eastAsia"/>
                <w:kern w:val="0"/>
                <w:sz w:val="20"/>
                <w:szCs w:val="20"/>
              </w:rPr>
              <w:t>ソースソフトウェア</w:t>
            </w:r>
            <w:r w:rsidRPr="00816A2E">
              <w:rPr>
                <w:rFonts w:asciiTheme="majorEastAsia" w:eastAsiaTheme="majorEastAsia" w:hAnsiTheme="majorEastAsia" w:cs="Arial" w:hint="eastAsia"/>
                <w:kern w:val="0"/>
                <w:sz w:val="20"/>
                <w:szCs w:val="20"/>
              </w:rPr>
              <w:t>を最大限に活用するための指針となるとともに、ライセンス条件の不遵守によるリスクを理解し、軽減することにあ</w:t>
            </w:r>
            <w:r w:rsidR="00A8209F">
              <w:rPr>
                <w:rFonts w:asciiTheme="majorEastAsia" w:eastAsiaTheme="majorEastAsia" w:hAnsiTheme="majorEastAsia" w:cs="Arial" w:hint="eastAsia"/>
                <w:kern w:val="0"/>
                <w:sz w:val="20"/>
                <w:szCs w:val="20"/>
              </w:rPr>
              <w:t>る</w:t>
            </w:r>
            <w:r w:rsidRPr="00816A2E">
              <w:rPr>
                <w:rFonts w:asciiTheme="majorEastAsia" w:eastAsiaTheme="majorEastAsia" w:hAnsiTheme="majorEastAsia" w:cs="Arial" w:hint="eastAsia"/>
                <w:kern w:val="0"/>
                <w:sz w:val="20"/>
                <w:szCs w:val="20"/>
              </w:rPr>
              <w:t>。</w:t>
            </w:r>
          </w:p>
          <w:p w14:paraId="377626DD" w14:textId="5A3C2054" w:rsidR="00DC20FA" w:rsidRDefault="00EC2422" w:rsidP="00DC20FA">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EC2422">
              <w:rPr>
                <w:rFonts w:asciiTheme="majorEastAsia" w:eastAsiaTheme="majorEastAsia" w:hAnsiTheme="majorEastAsia" w:cs="Arial" w:hint="eastAsia"/>
                <w:kern w:val="0"/>
                <w:sz w:val="20"/>
                <w:szCs w:val="20"/>
              </w:rPr>
              <w:t>あなたがプロジェクトの外部貢献者である場合、</w:t>
            </w:r>
            <w:r w:rsidR="00DF17CF">
              <w:rPr>
                <w:rFonts w:asciiTheme="majorEastAsia" w:eastAsiaTheme="majorEastAsia" w:hAnsiTheme="majorEastAsia" w:cs="Arial" w:hint="eastAsia"/>
                <w:kern w:val="0"/>
                <w:sz w:val="20"/>
                <w:szCs w:val="20"/>
              </w:rPr>
              <w:t>本</w:t>
            </w:r>
            <w:r w:rsidRPr="00EC2422">
              <w:rPr>
                <w:rFonts w:asciiTheme="majorEastAsia" w:eastAsiaTheme="majorEastAsia" w:hAnsiTheme="majorEastAsia" w:cs="Arial" w:hint="eastAsia"/>
                <w:kern w:val="0"/>
                <w:sz w:val="20"/>
                <w:szCs w:val="20"/>
              </w:rPr>
              <w:t>ポリシーに拘束され</w:t>
            </w:r>
            <w:r w:rsidR="00DC20FA">
              <w:rPr>
                <w:rFonts w:asciiTheme="majorEastAsia" w:eastAsiaTheme="majorEastAsia" w:hAnsiTheme="majorEastAsia" w:cs="Arial" w:hint="eastAsia"/>
                <w:kern w:val="0"/>
                <w:sz w:val="20"/>
                <w:szCs w:val="20"/>
              </w:rPr>
              <w:t>ない</w:t>
            </w:r>
            <w:r w:rsidRPr="00EC2422">
              <w:rPr>
                <w:rFonts w:asciiTheme="majorEastAsia" w:eastAsiaTheme="majorEastAsia" w:hAnsiTheme="majorEastAsia" w:cs="Arial" w:hint="eastAsia"/>
                <w:kern w:val="0"/>
                <w:sz w:val="20"/>
                <w:szCs w:val="20"/>
              </w:rPr>
              <w:t>が、</w:t>
            </w:r>
            <w:r w:rsidR="00A4731D">
              <w:rPr>
                <w:rFonts w:asciiTheme="majorEastAsia" w:eastAsiaTheme="majorEastAsia" w:hAnsiTheme="majorEastAsia" w:cs="Arial" w:hint="eastAsia"/>
                <w:kern w:val="0"/>
                <w:sz w:val="20"/>
                <w:szCs w:val="20"/>
              </w:rPr>
              <w:t>財団</w:t>
            </w:r>
            <w:r w:rsidRPr="00EC2422">
              <w:rPr>
                <w:rFonts w:asciiTheme="majorEastAsia" w:eastAsiaTheme="majorEastAsia" w:hAnsiTheme="majorEastAsia" w:cs="Arial" w:hint="eastAsia"/>
                <w:kern w:val="0"/>
                <w:sz w:val="20"/>
                <w:szCs w:val="20"/>
              </w:rPr>
              <w:t>のコードベースに組み込むコードを選択する方法について</w:t>
            </w:r>
            <w:r w:rsidR="00DC20FA">
              <w:rPr>
                <w:rFonts w:asciiTheme="majorEastAsia" w:eastAsiaTheme="majorEastAsia" w:hAnsiTheme="majorEastAsia" w:cs="Arial" w:hint="eastAsia"/>
                <w:kern w:val="0"/>
                <w:sz w:val="20"/>
                <w:szCs w:val="20"/>
              </w:rPr>
              <w:t>、</w:t>
            </w:r>
            <w:r w:rsidRPr="00EC2422">
              <w:rPr>
                <w:rFonts w:asciiTheme="majorEastAsia" w:eastAsiaTheme="majorEastAsia" w:hAnsiTheme="majorEastAsia" w:cs="Arial" w:hint="eastAsia"/>
                <w:kern w:val="0"/>
                <w:sz w:val="20"/>
                <w:szCs w:val="20"/>
              </w:rPr>
              <w:t>あなたが持つかもしれない質問に答えるのに役立つので、</w:t>
            </w:r>
            <w:r w:rsidR="00DF17CF">
              <w:rPr>
                <w:rFonts w:asciiTheme="majorEastAsia" w:eastAsiaTheme="majorEastAsia" w:hAnsiTheme="majorEastAsia" w:cs="Arial" w:hint="eastAsia"/>
                <w:kern w:val="0"/>
                <w:sz w:val="20"/>
                <w:szCs w:val="20"/>
              </w:rPr>
              <w:t>ぜひ本</w:t>
            </w:r>
            <w:r w:rsidRPr="00EC2422">
              <w:rPr>
                <w:rFonts w:asciiTheme="majorEastAsia" w:eastAsiaTheme="majorEastAsia" w:hAnsiTheme="majorEastAsia" w:cs="Arial" w:hint="eastAsia"/>
                <w:kern w:val="0"/>
                <w:sz w:val="20"/>
                <w:szCs w:val="20"/>
              </w:rPr>
              <w:t>ポリシーを</w:t>
            </w:r>
            <w:r w:rsidR="00DF17CF">
              <w:rPr>
                <w:rFonts w:asciiTheme="majorEastAsia" w:eastAsiaTheme="majorEastAsia" w:hAnsiTheme="majorEastAsia" w:cs="Arial" w:hint="eastAsia"/>
                <w:kern w:val="0"/>
                <w:sz w:val="20"/>
                <w:szCs w:val="20"/>
              </w:rPr>
              <w:t>ご覧になってください。</w:t>
            </w:r>
          </w:p>
          <w:p w14:paraId="4ABDB09F" w14:textId="77777777" w:rsidR="00881340" w:rsidRPr="00EC2422" w:rsidRDefault="00881340" w:rsidP="00DC20FA">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EC2422">
              <w:rPr>
                <w:rFonts w:asciiTheme="majorEastAsia" w:eastAsiaTheme="majorEastAsia" w:hAnsiTheme="majorEastAsia" w:cs="Arial" w:hint="eastAsia"/>
                <w:kern w:val="0"/>
                <w:sz w:val="20"/>
                <w:szCs w:val="20"/>
              </w:rPr>
              <w:t>ただし、</w:t>
            </w:r>
            <w:r w:rsidR="00A4731D">
              <w:rPr>
                <w:rFonts w:asciiTheme="majorEastAsia" w:eastAsiaTheme="majorEastAsia" w:hAnsiTheme="majorEastAsia" w:cs="Arial" w:hint="eastAsia"/>
                <w:kern w:val="0"/>
                <w:sz w:val="20"/>
                <w:szCs w:val="20"/>
              </w:rPr>
              <w:t>財団</w:t>
            </w:r>
            <w:r w:rsidRPr="00EC2422">
              <w:rPr>
                <w:rFonts w:asciiTheme="majorEastAsia" w:eastAsiaTheme="majorEastAsia" w:hAnsiTheme="majorEastAsia" w:cs="Arial" w:hint="eastAsia"/>
                <w:kern w:val="0"/>
                <w:sz w:val="20"/>
                <w:szCs w:val="20"/>
              </w:rPr>
              <w:t>の</w:t>
            </w:r>
            <w:r w:rsidR="000B3420" w:rsidRPr="00EC2422">
              <w:rPr>
                <w:rFonts w:asciiTheme="majorEastAsia" w:eastAsiaTheme="majorEastAsia" w:hAnsiTheme="majorEastAsia" w:cs="Arial"/>
                <w:kern w:val="0"/>
                <w:sz w:val="20"/>
                <w:szCs w:val="20"/>
              </w:rPr>
              <w:t>[</w:t>
            </w:r>
            <w:r w:rsidRPr="00EC2422">
              <w:rPr>
                <w:rFonts w:asciiTheme="majorEastAsia" w:eastAsiaTheme="majorEastAsia" w:hAnsiTheme="majorEastAsia" w:cs="Arial" w:hint="eastAsia"/>
                <w:kern w:val="0"/>
                <w:sz w:val="20"/>
                <w:szCs w:val="20"/>
              </w:rPr>
              <w:t>Developer Certificate of Origin]</w:t>
            </w:r>
            <w:r w:rsidR="000B3420" w:rsidRPr="00EC2422">
              <w:rPr>
                <w:rFonts w:asciiTheme="majorEastAsia" w:eastAsiaTheme="majorEastAsia" w:hAnsiTheme="majorEastAsia" w:cs="Arial"/>
                <w:kern w:val="0"/>
                <w:sz w:val="20"/>
                <w:szCs w:val="20"/>
              </w:rPr>
              <w:t>[</w:t>
            </w:r>
            <w:r w:rsidRPr="00EC2422">
              <w:rPr>
                <w:rFonts w:asciiTheme="majorEastAsia" w:eastAsiaTheme="majorEastAsia" w:hAnsiTheme="majorEastAsia" w:cs="Arial" w:hint="eastAsia"/>
                <w:kern w:val="0"/>
                <w:sz w:val="20"/>
                <w:szCs w:val="20"/>
              </w:rPr>
              <w:t>Apache-style CLA</w:t>
            </w:r>
            <w:r w:rsidR="000B3420" w:rsidRPr="00EC2422">
              <w:rPr>
                <w:rFonts w:asciiTheme="majorEastAsia" w:eastAsiaTheme="majorEastAsia" w:hAnsiTheme="majorEastAsia" w:cs="Arial"/>
                <w:kern w:val="0"/>
                <w:sz w:val="20"/>
                <w:szCs w:val="20"/>
              </w:rPr>
              <w:t>]</w:t>
            </w:r>
            <w:r w:rsidRPr="00EC2422">
              <w:rPr>
                <w:rFonts w:asciiTheme="majorEastAsia" w:eastAsiaTheme="majorEastAsia" w:hAnsiTheme="majorEastAsia" w:cs="Arial" w:hint="eastAsia"/>
                <w:kern w:val="0"/>
                <w:sz w:val="20"/>
                <w:szCs w:val="20"/>
              </w:rPr>
              <w:t>に署名</w:t>
            </w:r>
            <w:r w:rsidR="00A8209F" w:rsidRPr="00EC2422">
              <w:rPr>
                <w:rFonts w:asciiTheme="majorEastAsia" w:eastAsiaTheme="majorEastAsia" w:hAnsiTheme="majorEastAsia" w:cs="Arial" w:hint="eastAsia"/>
                <w:kern w:val="0"/>
                <w:sz w:val="20"/>
                <w:szCs w:val="20"/>
              </w:rPr>
              <w:t>する</w:t>
            </w:r>
            <w:r w:rsidRPr="00EC2422">
              <w:rPr>
                <w:rFonts w:asciiTheme="majorEastAsia" w:eastAsiaTheme="majorEastAsia" w:hAnsiTheme="majorEastAsia" w:cs="Arial" w:hint="eastAsia"/>
                <w:kern w:val="0"/>
                <w:sz w:val="20"/>
                <w:szCs w:val="20"/>
              </w:rPr>
              <w:t>必要があ</w:t>
            </w:r>
            <w:r w:rsidR="00A8209F" w:rsidRPr="00EC2422">
              <w:rPr>
                <w:rFonts w:asciiTheme="majorEastAsia" w:eastAsiaTheme="majorEastAsia" w:hAnsiTheme="majorEastAsia" w:cs="Arial" w:hint="eastAsia"/>
                <w:kern w:val="0"/>
                <w:sz w:val="20"/>
                <w:szCs w:val="20"/>
              </w:rPr>
              <w:t>る</w:t>
            </w:r>
            <w:r w:rsidRPr="00EC2422">
              <w:rPr>
                <w:rFonts w:asciiTheme="majorEastAsia" w:eastAsiaTheme="majorEastAsia" w:hAnsiTheme="majorEastAsia" w:cs="Arial" w:hint="eastAsia"/>
                <w:kern w:val="0"/>
                <w:sz w:val="20"/>
                <w:szCs w:val="20"/>
              </w:rPr>
              <w:t>ので、こちら</w:t>
            </w:r>
            <w:r w:rsidR="000B3420" w:rsidRPr="00EC2422">
              <w:rPr>
                <w:rFonts w:asciiTheme="majorEastAsia" w:eastAsiaTheme="majorEastAsia" w:hAnsiTheme="majorEastAsia" w:cs="Arial"/>
                <w:kern w:val="0"/>
                <w:sz w:val="20"/>
                <w:szCs w:val="20"/>
              </w:rPr>
              <w:t>[</w:t>
            </w:r>
            <w:r w:rsidR="00BB572A" w:rsidRPr="00EC2422">
              <w:rPr>
                <w:rFonts w:asciiTheme="majorEastAsia" w:eastAsiaTheme="majorEastAsia" w:hAnsiTheme="majorEastAsia" w:cs="Arial" w:hint="eastAsia"/>
                <w:kern w:val="0"/>
                <w:sz w:val="20"/>
                <w:szCs w:val="20"/>
              </w:rPr>
              <w:t>リンク</w:t>
            </w:r>
            <w:r w:rsidR="000B3420" w:rsidRPr="00EC2422">
              <w:rPr>
                <w:rFonts w:asciiTheme="majorEastAsia" w:eastAsiaTheme="majorEastAsia" w:hAnsiTheme="majorEastAsia" w:cs="Arial"/>
                <w:kern w:val="0"/>
                <w:sz w:val="20"/>
                <w:szCs w:val="20"/>
              </w:rPr>
              <w:t>]</w:t>
            </w:r>
            <w:r w:rsidRPr="00EC2422">
              <w:rPr>
                <w:rFonts w:asciiTheme="majorEastAsia" w:eastAsiaTheme="majorEastAsia" w:hAnsiTheme="majorEastAsia" w:cs="Arial" w:hint="eastAsia"/>
                <w:kern w:val="0"/>
                <w:sz w:val="20"/>
                <w:szCs w:val="20"/>
              </w:rPr>
              <w:t>を参照</w:t>
            </w:r>
            <w:r w:rsidR="009C07D0" w:rsidRPr="00EC2422">
              <w:rPr>
                <w:rFonts w:asciiTheme="majorEastAsia" w:eastAsiaTheme="majorEastAsia" w:hAnsiTheme="majorEastAsia" w:cs="Arial" w:hint="eastAsia"/>
                <w:kern w:val="0"/>
                <w:sz w:val="20"/>
                <w:szCs w:val="20"/>
              </w:rPr>
              <w:t>のこと</w:t>
            </w:r>
            <w:r w:rsidRPr="00EC2422">
              <w:rPr>
                <w:rFonts w:asciiTheme="majorEastAsia" w:eastAsiaTheme="majorEastAsia" w:hAnsiTheme="majorEastAsia" w:cs="Arial" w:hint="eastAsia"/>
                <w:kern w:val="0"/>
                <w:sz w:val="20"/>
                <w:szCs w:val="20"/>
              </w:rPr>
              <w:t>。</w:t>
            </w:r>
          </w:p>
        </w:tc>
      </w:tr>
      <w:tr w:rsidR="00816A2E" w:rsidRPr="00816A2E" w14:paraId="7A1A6A39" w14:textId="77777777" w:rsidTr="00052590">
        <w:trPr>
          <w:trHeight w:val="20"/>
        </w:trPr>
        <w:tc>
          <w:tcPr>
            <w:tcW w:w="197" w:type="pct"/>
            <w:vMerge w:val="restart"/>
            <w:tcBorders>
              <w:top w:val="single" w:sz="2" w:space="0" w:color="000000"/>
              <w:left w:val="single" w:sz="2" w:space="0" w:color="000000"/>
              <w:right w:val="single" w:sz="2" w:space="0" w:color="000000"/>
            </w:tcBorders>
          </w:tcPr>
          <w:p w14:paraId="710A0560" w14:textId="77777777" w:rsidR="00C57410" w:rsidRPr="00816A2E" w:rsidRDefault="00C5741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2.1</w:t>
            </w:r>
          </w:p>
        </w:tc>
        <w:tc>
          <w:tcPr>
            <w:tcW w:w="1025" w:type="pct"/>
            <w:vMerge w:val="restart"/>
            <w:tcBorders>
              <w:top w:val="single" w:sz="2" w:space="0" w:color="000000"/>
              <w:left w:val="single" w:sz="2" w:space="0" w:color="000000"/>
              <w:right w:val="single" w:sz="2" w:space="0" w:color="000000"/>
            </w:tcBorders>
          </w:tcPr>
          <w:p w14:paraId="287D3008" w14:textId="77777777" w:rsidR="009F2874" w:rsidRDefault="00C5741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DE5F55">
              <w:rPr>
                <w:rFonts w:asciiTheme="majorEastAsia" w:eastAsiaTheme="majorEastAsia" w:hAnsiTheme="majorEastAsia" w:cs="Arial" w:hint="eastAsia"/>
                <w:b/>
                <w:bCs/>
                <w:color w:val="2F5496" w:themeColor="accent5" w:themeShade="BF"/>
                <w:kern w:val="0"/>
                <w:sz w:val="20"/>
                <w:szCs w:val="20"/>
              </w:rPr>
              <w:t>コンプライアンス成果物</w:t>
            </w:r>
          </w:p>
          <w:p w14:paraId="65A87BFE" w14:textId="77777777" w:rsidR="009F2874" w:rsidRDefault="00C5741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コンプライアンスプログラムの成果物であり、提供されたソフトウェアに付随する成果物のコレクションで</w:t>
            </w:r>
            <w:r w:rsidR="00A8209F">
              <w:rPr>
                <w:rFonts w:asciiTheme="majorEastAsia" w:eastAsiaTheme="majorEastAsia" w:hAnsiTheme="majorEastAsia" w:cs="Arial" w:hint="eastAsia"/>
                <w:kern w:val="0"/>
                <w:sz w:val="20"/>
                <w:szCs w:val="20"/>
              </w:rPr>
              <w:t>ある</w:t>
            </w:r>
            <w:r w:rsidRPr="00816A2E">
              <w:rPr>
                <w:rFonts w:asciiTheme="majorEastAsia" w:eastAsiaTheme="majorEastAsia" w:hAnsiTheme="majorEastAsia" w:cs="Arial" w:hint="eastAsia"/>
                <w:kern w:val="0"/>
                <w:sz w:val="20"/>
                <w:szCs w:val="20"/>
              </w:rPr>
              <w:t>。</w:t>
            </w:r>
          </w:p>
          <w:p w14:paraId="0BA9BE5B" w14:textId="77777777" w:rsidR="00C57410" w:rsidRPr="00816A2E" w:rsidRDefault="00C5741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この成果物には、帰属表示、ソースコード、ビルドおよびインストールスクリプト、ライセンスのコピー、著作権表示、変更通知、書面による申し出、オープンソースコンポーネントの部品表、SPDX文書などのうち、1つまたは複数のものが含まれ</w:t>
            </w:r>
            <w:r w:rsidR="00A8209F">
              <w:rPr>
                <w:rFonts w:asciiTheme="majorEastAsia" w:eastAsiaTheme="majorEastAsia" w:hAnsiTheme="majorEastAsia" w:cs="Arial" w:hint="eastAsia"/>
                <w:kern w:val="0"/>
                <w:sz w:val="20"/>
                <w:szCs w:val="20"/>
              </w:rPr>
              <w:t>る</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ただし、これらに限定され</w:t>
            </w:r>
            <w:r w:rsidR="00A8209F">
              <w:rPr>
                <w:rFonts w:asciiTheme="majorEastAsia" w:eastAsiaTheme="majorEastAsia" w:hAnsiTheme="majorEastAsia" w:cs="Arial" w:hint="eastAsia"/>
                <w:kern w:val="0"/>
                <w:sz w:val="20"/>
                <w:szCs w:val="20"/>
              </w:rPr>
              <w:t>ない</w:t>
            </w:r>
            <w:r w:rsidR="00471240">
              <w:rPr>
                <w:rFonts w:asciiTheme="majorEastAsia" w:eastAsiaTheme="majorEastAsia" w:hAnsiTheme="majorEastAsia" w:cs="Arial" w:hint="eastAsia"/>
                <w:kern w:val="0"/>
                <w:sz w:val="20"/>
                <w:szCs w:val="20"/>
              </w:rPr>
              <w:t>)</w:t>
            </w:r>
            <w:r w:rsidR="000837FA">
              <w:rPr>
                <w:rFonts w:asciiTheme="majorEastAsia" w:eastAsiaTheme="majorEastAsia" w:hAnsiTheme="majorEastAsia" w:cs="Arial" w:hint="eastAsia"/>
                <w:kern w:val="0"/>
                <w:sz w:val="20"/>
                <w:szCs w:val="20"/>
              </w:rPr>
              <w:t>。</w:t>
            </w:r>
          </w:p>
          <w:p w14:paraId="09F85EF0" w14:textId="77777777" w:rsidR="00C57410" w:rsidRPr="00816A2E" w:rsidRDefault="00C57410" w:rsidP="00816A2E">
            <w:pPr>
              <w:autoSpaceDE w:val="0"/>
              <w:autoSpaceDN w:val="0"/>
              <w:adjustRightInd w:val="0"/>
              <w:spacing w:line="240" w:lineRule="exact"/>
              <w:jc w:val="left"/>
              <w:rPr>
                <w:rFonts w:asciiTheme="majorEastAsia" w:eastAsiaTheme="majorEastAsia" w:hAnsiTheme="majorEastAsia" w:cs="Arial"/>
                <w:kern w:val="0"/>
                <w:sz w:val="20"/>
                <w:szCs w:val="20"/>
              </w:rPr>
            </w:pPr>
          </w:p>
        </w:tc>
        <w:tc>
          <w:tcPr>
            <w:tcW w:w="271" w:type="pct"/>
            <w:tcBorders>
              <w:top w:val="single" w:sz="2" w:space="0" w:color="000000"/>
              <w:left w:val="single" w:sz="2" w:space="0" w:color="000000"/>
              <w:bottom w:val="single" w:sz="2" w:space="0" w:color="000000"/>
              <w:right w:val="single" w:sz="2" w:space="0" w:color="000000"/>
            </w:tcBorders>
          </w:tcPr>
          <w:p w14:paraId="185EC14E" w14:textId="77777777" w:rsidR="00C57410" w:rsidRPr="00816A2E" w:rsidRDefault="00C5741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TX</w:t>
            </w:r>
          </w:p>
        </w:tc>
        <w:tc>
          <w:tcPr>
            <w:tcW w:w="187" w:type="pct"/>
            <w:tcBorders>
              <w:top w:val="single" w:sz="2" w:space="0" w:color="000000"/>
              <w:left w:val="single" w:sz="2" w:space="0" w:color="000000"/>
              <w:bottom w:val="single" w:sz="2" w:space="0" w:color="000000"/>
              <w:right w:val="single" w:sz="2" w:space="0" w:color="000000"/>
            </w:tcBorders>
          </w:tcPr>
          <w:p w14:paraId="062A95F2" w14:textId="77777777" w:rsidR="00C57410" w:rsidRPr="00816A2E" w:rsidRDefault="00C5741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2AC718C4" w14:textId="77777777" w:rsidR="00C57410" w:rsidRPr="00816A2E" w:rsidRDefault="00C5741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330DE55B" w14:textId="77777777" w:rsidR="009F2874" w:rsidRDefault="00C5741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DE5F55">
              <w:rPr>
                <w:rFonts w:asciiTheme="majorEastAsia" w:eastAsiaTheme="majorEastAsia" w:hAnsiTheme="majorEastAsia" w:cs="Arial" w:hint="eastAsia"/>
                <w:b/>
                <w:bCs/>
                <w:color w:val="2F5496" w:themeColor="accent5" w:themeShade="BF"/>
                <w:kern w:val="0"/>
                <w:sz w:val="20"/>
                <w:szCs w:val="20"/>
              </w:rPr>
              <w:t>コンプライアンス成果物</w:t>
            </w:r>
          </w:p>
          <w:p w14:paraId="372498D8" w14:textId="77777777" w:rsidR="009F2874" w:rsidRDefault="00C5741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BC741A">
              <w:rPr>
                <w:rFonts w:asciiTheme="majorEastAsia" w:eastAsiaTheme="majorEastAsia" w:hAnsiTheme="majorEastAsia" w:cs="Arial" w:hint="eastAsia"/>
                <w:bCs/>
                <w:color w:val="000000" w:themeColor="text1"/>
                <w:kern w:val="0"/>
                <w:sz w:val="20"/>
                <w:szCs w:val="20"/>
              </w:rPr>
              <w:t>提供されるソフトウェア</w:t>
            </w:r>
            <w:r w:rsidRPr="00816A2E">
              <w:rPr>
                <w:rFonts w:asciiTheme="majorEastAsia" w:eastAsiaTheme="majorEastAsia" w:hAnsiTheme="majorEastAsia" w:cs="Arial" w:hint="eastAsia"/>
                <w:kern w:val="0"/>
                <w:sz w:val="20"/>
                <w:szCs w:val="20"/>
              </w:rPr>
              <w:t>リリースの各コンポーネントに</w:t>
            </w:r>
            <w:r w:rsidR="000A02DF" w:rsidRPr="00816A2E">
              <w:rPr>
                <w:rFonts w:asciiTheme="majorEastAsia" w:eastAsiaTheme="majorEastAsia" w:hAnsiTheme="majorEastAsia" w:cs="Arial" w:hint="eastAsia"/>
                <w:kern w:val="0"/>
                <w:sz w:val="20"/>
                <w:szCs w:val="20"/>
              </w:rPr>
              <w:t>対</w:t>
            </w:r>
            <w:r w:rsidR="00541474" w:rsidRPr="00816A2E">
              <w:rPr>
                <w:rFonts w:asciiTheme="majorEastAsia" w:eastAsiaTheme="majorEastAsia" w:hAnsiTheme="majorEastAsia" w:cs="Arial" w:hint="eastAsia"/>
                <w:kern w:val="0"/>
                <w:sz w:val="20"/>
                <w:szCs w:val="20"/>
              </w:rPr>
              <w:t>する</w:t>
            </w:r>
            <w:r w:rsidRPr="00BC741A">
              <w:rPr>
                <w:rFonts w:asciiTheme="majorEastAsia" w:eastAsiaTheme="majorEastAsia" w:hAnsiTheme="majorEastAsia" w:cs="Arial" w:hint="eastAsia"/>
                <w:bCs/>
                <w:color w:val="000000" w:themeColor="text1"/>
                <w:kern w:val="0"/>
                <w:sz w:val="20"/>
                <w:szCs w:val="20"/>
              </w:rPr>
              <w:t>オープンソース</w:t>
            </w:r>
            <w:r w:rsidRPr="00816A2E">
              <w:rPr>
                <w:rFonts w:asciiTheme="majorEastAsia" w:eastAsiaTheme="majorEastAsia" w:hAnsiTheme="majorEastAsia" w:cs="Arial" w:hint="eastAsia"/>
                <w:kern w:val="0"/>
                <w:sz w:val="20"/>
                <w:szCs w:val="20"/>
              </w:rPr>
              <w:t>管理プログラム</w:t>
            </w:r>
            <w:r w:rsidR="00541474" w:rsidRPr="00816A2E">
              <w:rPr>
                <w:rFonts w:asciiTheme="majorEastAsia" w:eastAsiaTheme="majorEastAsia" w:hAnsiTheme="majorEastAsia" w:cs="Arial" w:hint="eastAsia"/>
                <w:kern w:val="0"/>
                <w:sz w:val="20"/>
                <w:szCs w:val="20"/>
              </w:rPr>
              <w:t>の</w:t>
            </w:r>
            <w:r w:rsidRPr="00816A2E">
              <w:rPr>
                <w:rFonts w:asciiTheme="majorEastAsia" w:eastAsiaTheme="majorEastAsia" w:hAnsiTheme="majorEastAsia" w:cs="Arial" w:hint="eastAsia"/>
                <w:kern w:val="0"/>
                <w:sz w:val="20"/>
                <w:szCs w:val="20"/>
              </w:rPr>
              <w:t>成果物。</w:t>
            </w:r>
          </w:p>
          <w:p w14:paraId="12086692" w14:textId="77777777" w:rsidR="00C57410" w:rsidRPr="00816A2E" w:rsidRDefault="00C5741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これには、ソースコード、帰属表示、著作権表示、ライセンスのコピー、変更通知、書面による申し出、オープンソースコンポーネントの部品表、</w:t>
            </w:r>
            <w:r w:rsidRPr="00BC741A">
              <w:rPr>
                <w:rFonts w:asciiTheme="majorEastAsia" w:eastAsiaTheme="majorEastAsia" w:hAnsiTheme="majorEastAsia" w:cs="Arial" w:hint="eastAsia"/>
                <w:bCs/>
                <w:color w:val="000000" w:themeColor="text1"/>
                <w:kern w:val="0"/>
                <w:sz w:val="20"/>
                <w:szCs w:val="20"/>
              </w:rPr>
              <w:t>SPDX</w:t>
            </w:r>
            <w:r w:rsidRPr="00816A2E">
              <w:rPr>
                <w:rFonts w:asciiTheme="majorEastAsia" w:eastAsiaTheme="majorEastAsia" w:hAnsiTheme="majorEastAsia" w:cs="Arial" w:hint="eastAsia"/>
                <w:kern w:val="0"/>
                <w:sz w:val="20"/>
                <w:szCs w:val="20"/>
              </w:rPr>
              <w:t>文書などの1つまたは複数が含まれ</w:t>
            </w:r>
            <w:r w:rsidR="00A8209F">
              <w:rPr>
                <w:rFonts w:asciiTheme="majorEastAsia" w:eastAsiaTheme="majorEastAsia" w:hAnsiTheme="majorEastAsia" w:cs="Arial" w:hint="eastAsia"/>
                <w:kern w:val="0"/>
                <w:sz w:val="20"/>
                <w:szCs w:val="20"/>
              </w:rPr>
              <w:t>る</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ただし、これらに限定され</w:t>
            </w:r>
            <w:r w:rsidR="00A8209F">
              <w:rPr>
                <w:rFonts w:asciiTheme="majorEastAsia" w:eastAsiaTheme="majorEastAsia" w:hAnsiTheme="majorEastAsia" w:cs="Arial" w:hint="eastAsia"/>
                <w:kern w:val="0"/>
                <w:sz w:val="20"/>
                <w:szCs w:val="20"/>
              </w:rPr>
              <w:t>ない</w:t>
            </w:r>
            <w:r w:rsidR="00471240">
              <w:rPr>
                <w:rFonts w:asciiTheme="majorEastAsia" w:eastAsiaTheme="majorEastAsia" w:hAnsiTheme="majorEastAsia" w:cs="Arial" w:hint="eastAsia"/>
                <w:kern w:val="0"/>
                <w:sz w:val="20"/>
                <w:szCs w:val="20"/>
              </w:rPr>
              <w:t>)</w:t>
            </w:r>
            <w:r w:rsidR="00EF38FF">
              <w:rPr>
                <w:rFonts w:asciiTheme="majorEastAsia" w:eastAsiaTheme="majorEastAsia" w:hAnsiTheme="majorEastAsia" w:cs="Arial" w:hint="eastAsia"/>
                <w:kern w:val="0"/>
                <w:sz w:val="20"/>
                <w:szCs w:val="20"/>
              </w:rPr>
              <w:t>。</w:t>
            </w:r>
          </w:p>
        </w:tc>
        <w:tc>
          <w:tcPr>
            <w:tcW w:w="1106" w:type="pct"/>
            <w:tcBorders>
              <w:top w:val="single" w:sz="2" w:space="0" w:color="000000"/>
              <w:left w:val="single" w:sz="2" w:space="0" w:color="000000"/>
              <w:bottom w:val="single" w:sz="2" w:space="0" w:color="000000"/>
              <w:right w:val="single" w:sz="2" w:space="0" w:color="000000"/>
            </w:tcBorders>
          </w:tcPr>
          <w:p w14:paraId="6753A92E" w14:textId="77777777" w:rsidR="009F2874" w:rsidRDefault="00C5741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DE5F55">
              <w:rPr>
                <w:rFonts w:asciiTheme="majorEastAsia" w:eastAsiaTheme="majorEastAsia" w:hAnsiTheme="majorEastAsia" w:cs="Arial" w:hint="eastAsia"/>
                <w:b/>
                <w:bCs/>
                <w:color w:val="2F5496" w:themeColor="accent5" w:themeShade="BF"/>
                <w:kern w:val="0"/>
                <w:sz w:val="20"/>
                <w:szCs w:val="20"/>
              </w:rPr>
              <w:t>コンプライアンス成果物</w:t>
            </w:r>
          </w:p>
          <w:p w14:paraId="0F8E481E" w14:textId="77777777" w:rsidR="009F2874" w:rsidRDefault="00541474"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BC741A">
              <w:rPr>
                <w:rFonts w:asciiTheme="majorEastAsia" w:eastAsiaTheme="majorEastAsia" w:hAnsiTheme="majorEastAsia" w:cs="Arial" w:hint="eastAsia"/>
                <w:bCs/>
                <w:color w:val="000000" w:themeColor="text1"/>
                <w:kern w:val="0"/>
                <w:sz w:val="20"/>
                <w:szCs w:val="20"/>
              </w:rPr>
              <w:t>提供されるソフトウェア</w:t>
            </w:r>
            <w:r w:rsidRPr="00816A2E">
              <w:rPr>
                <w:rFonts w:asciiTheme="majorEastAsia" w:eastAsiaTheme="majorEastAsia" w:hAnsiTheme="majorEastAsia" w:cs="Arial" w:hint="eastAsia"/>
                <w:kern w:val="0"/>
                <w:sz w:val="20"/>
                <w:szCs w:val="20"/>
              </w:rPr>
              <w:t>リリースの各コンポーネントに対する</w:t>
            </w:r>
            <w:r w:rsidRPr="00BC741A">
              <w:rPr>
                <w:rFonts w:asciiTheme="majorEastAsia" w:eastAsiaTheme="majorEastAsia" w:hAnsiTheme="majorEastAsia" w:cs="Arial" w:hint="eastAsia"/>
                <w:bCs/>
                <w:color w:val="000000" w:themeColor="text1"/>
                <w:kern w:val="0"/>
                <w:sz w:val="20"/>
                <w:szCs w:val="20"/>
              </w:rPr>
              <w:t>オープンソース</w:t>
            </w:r>
            <w:r w:rsidRPr="00816A2E">
              <w:rPr>
                <w:rFonts w:asciiTheme="majorEastAsia" w:eastAsiaTheme="majorEastAsia" w:hAnsiTheme="majorEastAsia" w:cs="Arial" w:hint="eastAsia"/>
                <w:kern w:val="0"/>
                <w:sz w:val="20"/>
                <w:szCs w:val="20"/>
              </w:rPr>
              <w:t>管理プログラムの成果物。</w:t>
            </w:r>
          </w:p>
          <w:p w14:paraId="60716AC8" w14:textId="77777777" w:rsidR="00C57410" w:rsidRPr="00816A2E" w:rsidRDefault="00C5741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これには、ソースコード、帰属表示、著作権表示、ライセンスのコピー、変更通知、書面による申し出、オープンソースコンポーネントの部品表、</w:t>
            </w:r>
            <w:r w:rsidRPr="00BC741A">
              <w:rPr>
                <w:rFonts w:asciiTheme="majorEastAsia" w:eastAsiaTheme="majorEastAsia" w:hAnsiTheme="majorEastAsia" w:cs="Arial" w:hint="eastAsia"/>
                <w:bCs/>
                <w:color w:val="000000" w:themeColor="text1"/>
                <w:kern w:val="0"/>
                <w:sz w:val="20"/>
                <w:szCs w:val="20"/>
              </w:rPr>
              <w:t>SPDX</w:t>
            </w:r>
            <w:r w:rsidRPr="00816A2E">
              <w:rPr>
                <w:rFonts w:asciiTheme="majorEastAsia" w:eastAsiaTheme="majorEastAsia" w:hAnsiTheme="majorEastAsia" w:cs="Arial" w:hint="eastAsia"/>
                <w:kern w:val="0"/>
                <w:sz w:val="20"/>
                <w:szCs w:val="20"/>
              </w:rPr>
              <w:t>文書などの1つまたは複数が含</w:t>
            </w:r>
            <w:r w:rsidR="00A8209F" w:rsidRPr="00816A2E">
              <w:rPr>
                <w:rFonts w:asciiTheme="majorEastAsia" w:eastAsiaTheme="majorEastAsia" w:hAnsiTheme="majorEastAsia" w:cs="Arial" w:hint="eastAsia"/>
                <w:kern w:val="0"/>
                <w:sz w:val="20"/>
                <w:szCs w:val="20"/>
              </w:rPr>
              <w:t>まれ</w:t>
            </w:r>
            <w:r w:rsidR="00A8209F">
              <w:rPr>
                <w:rFonts w:asciiTheme="majorEastAsia" w:eastAsiaTheme="majorEastAsia" w:hAnsiTheme="majorEastAsia" w:cs="Arial" w:hint="eastAsia"/>
                <w:kern w:val="0"/>
                <w:sz w:val="20"/>
                <w:szCs w:val="20"/>
              </w:rPr>
              <w:t>る</w:t>
            </w:r>
            <w:r w:rsidR="00A8209F" w:rsidRPr="00816A2E">
              <w:rPr>
                <w:rFonts w:asciiTheme="majorEastAsia" w:eastAsiaTheme="majorEastAsia" w:hAnsiTheme="majorEastAsia" w:cs="Arial" w:hint="eastAsia"/>
                <w:kern w:val="0"/>
                <w:sz w:val="20"/>
                <w:szCs w:val="20"/>
              </w:rPr>
              <w:t>(ただし、これらに限定され</w:t>
            </w:r>
            <w:r w:rsidR="00A8209F">
              <w:rPr>
                <w:rFonts w:asciiTheme="majorEastAsia" w:eastAsiaTheme="majorEastAsia" w:hAnsiTheme="majorEastAsia" w:cs="Arial" w:hint="eastAsia"/>
                <w:kern w:val="0"/>
                <w:sz w:val="20"/>
                <w:szCs w:val="20"/>
              </w:rPr>
              <w:t>ない</w:t>
            </w:r>
            <w:r w:rsidR="00471240">
              <w:rPr>
                <w:rFonts w:asciiTheme="majorEastAsia" w:eastAsiaTheme="majorEastAsia" w:hAnsiTheme="majorEastAsia" w:cs="Arial" w:hint="eastAsia"/>
                <w:kern w:val="0"/>
                <w:sz w:val="20"/>
                <w:szCs w:val="20"/>
              </w:rPr>
              <w:t>)</w:t>
            </w:r>
            <w:r w:rsidR="00EF38FF">
              <w:rPr>
                <w:rFonts w:asciiTheme="majorEastAsia" w:eastAsiaTheme="majorEastAsia" w:hAnsiTheme="majorEastAsia" w:cs="Arial" w:hint="eastAsia"/>
                <w:kern w:val="0"/>
                <w:sz w:val="20"/>
                <w:szCs w:val="20"/>
              </w:rPr>
              <w:t>。</w:t>
            </w:r>
          </w:p>
        </w:tc>
      </w:tr>
      <w:tr w:rsidR="00816A2E" w:rsidRPr="00816A2E" w14:paraId="4F83A3E9" w14:textId="77777777" w:rsidTr="00052590">
        <w:trPr>
          <w:trHeight w:val="20"/>
        </w:trPr>
        <w:tc>
          <w:tcPr>
            <w:tcW w:w="197" w:type="pct"/>
            <w:vMerge/>
            <w:tcBorders>
              <w:left w:val="single" w:sz="2" w:space="0" w:color="000000"/>
              <w:bottom w:val="single" w:sz="2" w:space="0" w:color="000000"/>
              <w:right w:val="single" w:sz="2" w:space="0" w:color="000000"/>
            </w:tcBorders>
          </w:tcPr>
          <w:p w14:paraId="6269F84D" w14:textId="77777777" w:rsidR="00C57410" w:rsidRPr="00816A2E" w:rsidRDefault="00C57410" w:rsidP="00816A2E">
            <w:pPr>
              <w:autoSpaceDE w:val="0"/>
              <w:autoSpaceDN w:val="0"/>
              <w:adjustRightInd w:val="0"/>
              <w:spacing w:line="240" w:lineRule="exact"/>
              <w:jc w:val="left"/>
              <w:rPr>
                <w:rFonts w:asciiTheme="majorEastAsia" w:eastAsiaTheme="majorEastAsia" w:hAnsiTheme="majorEastAsia" w:cs="Arial"/>
                <w:kern w:val="0"/>
                <w:sz w:val="20"/>
                <w:szCs w:val="20"/>
              </w:rPr>
            </w:pPr>
          </w:p>
        </w:tc>
        <w:tc>
          <w:tcPr>
            <w:tcW w:w="1025" w:type="pct"/>
            <w:vMerge/>
            <w:tcBorders>
              <w:left w:val="single" w:sz="2" w:space="0" w:color="000000"/>
              <w:bottom w:val="single" w:sz="2" w:space="0" w:color="000000"/>
              <w:right w:val="single" w:sz="2" w:space="0" w:color="000000"/>
            </w:tcBorders>
          </w:tcPr>
          <w:p w14:paraId="16679BE2" w14:textId="77777777" w:rsidR="00C57410" w:rsidRPr="00816A2E" w:rsidRDefault="00C5741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271" w:type="pct"/>
            <w:tcBorders>
              <w:top w:val="single" w:sz="2" w:space="0" w:color="000000"/>
              <w:left w:val="single" w:sz="2" w:space="0" w:color="000000"/>
              <w:bottom w:val="single" w:sz="2" w:space="0" w:color="000000"/>
              <w:right w:val="single" w:sz="2" w:space="0" w:color="000000"/>
            </w:tcBorders>
          </w:tcPr>
          <w:p w14:paraId="1FD3F4E3" w14:textId="77777777" w:rsidR="00C57410" w:rsidRPr="00816A2E" w:rsidRDefault="00C5741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TX</w:t>
            </w:r>
          </w:p>
        </w:tc>
        <w:tc>
          <w:tcPr>
            <w:tcW w:w="187" w:type="pct"/>
            <w:tcBorders>
              <w:top w:val="single" w:sz="2" w:space="0" w:color="000000"/>
              <w:left w:val="single" w:sz="2" w:space="0" w:color="000000"/>
              <w:bottom w:val="single" w:sz="2" w:space="0" w:color="000000"/>
              <w:right w:val="single" w:sz="2" w:space="0" w:color="000000"/>
            </w:tcBorders>
          </w:tcPr>
          <w:p w14:paraId="21665C64" w14:textId="77777777" w:rsidR="00C57410" w:rsidRPr="00816A2E" w:rsidRDefault="00C5741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6EF33D72" w14:textId="77777777" w:rsidR="00C57410" w:rsidRPr="00816A2E" w:rsidRDefault="00C5741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04892572" w14:textId="77777777" w:rsidR="009F2874" w:rsidRDefault="00C57410" w:rsidP="006D1372">
            <w:pPr>
              <w:autoSpaceDE w:val="0"/>
              <w:autoSpaceDN w:val="0"/>
              <w:adjustRightInd w:val="0"/>
              <w:spacing w:line="240" w:lineRule="exact"/>
              <w:jc w:val="left"/>
              <w:rPr>
                <w:rFonts w:asciiTheme="majorEastAsia" w:eastAsiaTheme="majorEastAsia" w:hAnsiTheme="majorEastAsia" w:cs="Arial"/>
                <w:bCs/>
                <w:color w:val="000000" w:themeColor="text1"/>
                <w:kern w:val="0"/>
                <w:sz w:val="20"/>
                <w:szCs w:val="20"/>
              </w:rPr>
            </w:pPr>
            <w:r w:rsidRPr="00DE5F55">
              <w:rPr>
                <w:rFonts w:asciiTheme="majorEastAsia" w:eastAsiaTheme="majorEastAsia" w:hAnsiTheme="majorEastAsia" w:cs="Arial" w:hint="eastAsia"/>
                <w:b/>
                <w:bCs/>
                <w:color w:val="2F5496" w:themeColor="accent5" w:themeShade="BF"/>
                <w:kern w:val="0"/>
                <w:sz w:val="20"/>
                <w:szCs w:val="20"/>
              </w:rPr>
              <w:t>コンプライアンスログブック</w:t>
            </w:r>
            <w:r w:rsidR="00DE5F55">
              <w:rPr>
                <w:rFonts w:asciiTheme="majorEastAsia" w:eastAsiaTheme="majorEastAsia" w:hAnsiTheme="majorEastAsia" w:cs="Arial" w:hint="eastAsia"/>
                <w:bCs/>
                <w:color w:val="000000" w:themeColor="text1"/>
                <w:kern w:val="0"/>
                <w:sz w:val="20"/>
                <w:szCs w:val="20"/>
              </w:rPr>
              <w:t>：</w:t>
            </w:r>
          </w:p>
          <w:p w14:paraId="1C6E309A" w14:textId="77777777" w:rsidR="00C57410" w:rsidRPr="00816A2E" w:rsidRDefault="00C5741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特定のリリースで</w:t>
            </w:r>
            <w:r w:rsidRPr="00BC741A">
              <w:rPr>
                <w:rFonts w:asciiTheme="majorEastAsia" w:eastAsiaTheme="majorEastAsia" w:hAnsiTheme="majorEastAsia" w:cs="Arial" w:hint="eastAsia"/>
                <w:bCs/>
                <w:color w:val="000000" w:themeColor="text1"/>
                <w:kern w:val="0"/>
                <w:sz w:val="20"/>
                <w:szCs w:val="20"/>
              </w:rPr>
              <w:t>提供されるソフトウェア</w:t>
            </w:r>
            <w:r w:rsidRPr="00816A2E">
              <w:rPr>
                <w:rFonts w:asciiTheme="majorEastAsia" w:eastAsiaTheme="majorEastAsia" w:hAnsiTheme="majorEastAsia" w:cs="Arial" w:hint="eastAsia"/>
                <w:kern w:val="0"/>
                <w:sz w:val="20"/>
                <w:szCs w:val="20"/>
              </w:rPr>
              <w:t>に適用されるライセンスの要件に準拠するために第三者が利用できる</w:t>
            </w:r>
            <w:r w:rsidRPr="00BC741A">
              <w:rPr>
                <w:rFonts w:asciiTheme="majorEastAsia" w:eastAsiaTheme="majorEastAsia" w:hAnsiTheme="majorEastAsia" w:cs="Arial" w:hint="eastAsia"/>
                <w:bCs/>
                <w:color w:val="000000" w:themeColor="text1"/>
                <w:kern w:val="0"/>
                <w:sz w:val="20"/>
                <w:szCs w:val="20"/>
              </w:rPr>
              <w:t>コンプライアンス成果物</w:t>
            </w:r>
            <w:r w:rsidRPr="00816A2E">
              <w:rPr>
                <w:rFonts w:asciiTheme="majorEastAsia" w:eastAsiaTheme="majorEastAsia" w:hAnsiTheme="majorEastAsia" w:cs="Arial" w:hint="eastAsia"/>
                <w:kern w:val="0"/>
                <w:sz w:val="20"/>
                <w:szCs w:val="20"/>
              </w:rPr>
              <w:t>の完全なセットで、コンプライアンスを確保するために適切な形で提供され</w:t>
            </w:r>
            <w:r w:rsidR="006D1372">
              <w:rPr>
                <w:rFonts w:asciiTheme="majorEastAsia" w:eastAsiaTheme="majorEastAsia" w:hAnsiTheme="majorEastAsia" w:cs="Arial" w:hint="eastAsia"/>
                <w:kern w:val="0"/>
                <w:sz w:val="20"/>
                <w:szCs w:val="20"/>
              </w:rPr>
              <w:t>る</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例えば、ライセンステキストへのリンク</w:t>
            </w:r>
            <w:r w:rsidRPr="00816A2E">
              <w:rPr>
                <w:rFonts w:asciiTheme="majorEastAsia" w:eastAsiaTheme="majorEastAsia" w:hAnsiTheme="majorEastAsia" w:cs="Arial" w:hint="eastAsia"/>
                <w:kern w:val="0"/>
                <w:sz w:val="20"/>
                <w:szCs w:val="20"/>
              </w:rPr>
              <w:lastRenderedPageBreak/>
              <w:t>ではなく、ライセンステキストが必要な場合があ</w:t>
            </w:r>
            <w:r w:rsidR="006D1372">
              <w:rPr>
                <w:rFonts w:asciiTheme="majorEastAsia" w:eastAsiaTheme="majorEastAsia" w:hAnsiTheme="majorEastAsia" w:cs="Arial" w:hint="eastAsia"/>
                <w:kern w:val="0"/>
                <w:sz w:val="20"/>
                <w:szCs w:val="20"/>
              </w:rPr>
              <w:t>る</w:t>
            </w:r>
            <w:r w:rsidR="00471240">
              <w:rPr>
                <w:rFonts w:asciiTheme="majorEastAsia" w:eastAsiaTheme="majorEastAsia" w:hAnsiTheme="majorEastAsia" w:cs="Arial" w:hint="eastAsia"/>
                <w:kern w:val="0"/>
                <w:sz w:val="20"/>
                <w:szCs w:val="20"/>
              </w:rPr>
              <w:t>)</w:t>
            </w:r>
            <w:r w:rsidR="000837FA">
              <w:rPr>
                <w:rFonts w:asciiTheme="majorEastAsia" w:eastAsiaTheme="majorEastAsia" w:hAnsiTheme="majorEastAsia" w:cs="Arial" w:hint="eastAsia"/>
                <w:kern w:val="0"/>
                <w:sz w:val="20"/>
                <w:szCs w:val="20"/>
              </w:rPr>
              <w:t>。</w:t>
            </w:r>
          </w:p>
        </w:tc>
        <w:tc>
          <w:tcPr>
            <w:tcW w:w="1106" w:type="pct"/>
            <w:tcBorders>
              <w:top w:val="single" w:sz="2" w:space="0" w:color="000000"/>
              <w:left w:val="single" w:sz="2" w:space="0" w:color="000000"/>
              <w:bottom w:val="single" w:sz="2" w:space="0" w:color="000000"/>
              <w:right w:val="single" w:sz="2" w:space="0" w:color="000000"/>
            </w:tcBorders>
          </w:tcPr>
          <w:p w14:paraId="4A4B4189" w14:textId="77777777" w:rsidR="009F2874" w:rsidRDefault="00C57410" w:rsidP="00816A2E">
            <w:pPr>
              <w:autoSpaceDE w:val="0"/>
              <w:autoSpaceDN w:val="0"/>
              <w:adjustRightInd w:val="0"/>
              <w:spacing w:line="240" w:lineRule="exact"/>
              <w:jc w:val="left"/>
              <w:rPr>
                <w:rFonts w:asciiTheme="majorEastAsia" w:eastAsiaTheme="majorEastAsia" w:hAnsiTheme="majorEastAsia" w:cs="Arial"/>
                <w:bCs/>
                <w:color w:val="000000" w:themeColor="text1"/>
                <w:kern w:val="0"/>
                <w:sz w:val="20"/>
                <w:szCs w:val="20"/>
              </w:rPr>
            </w:pPr>
            <w:r w:rsidRPr="00DE5F55">
              <w:rPr>
                <w:rFonts w:asciiTheme="majorEastAsia" w:eastAsiaTheme="majorEastAsia" w:hAnsiTheme="majorEastAsia" w:cs="Arial" w:hint="eastAsia"/>
                <w:b/>
                <w:bCs/>
                <w:color w:val="2F5496" w:themeColor="accent5" w:themeShade="BF"/>
                <w:kern w:val="0"/>
                <w:sz w:val="20"/>
                <w:szCs w:val="20"/>
              </w:rPr>
              <w:lastRenderedPageBreak/>
              <w:t>コンプライアンスログブック</w:t>
            </w:r>
          </w:p>
          <w:p w14:paraId="441E0A73" w14:textId="4FB11BD1" w:rsidR="00C57410" w:rsidRPr="00816A2E" w:rsidRDefault="00C57410" w:rsidP="00D1729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特定のリリースで</w:t>
            </w:r>
            <w:r w:rsidRPr="00BC741A">
              <w:rPr>
                <w:rFonts w:asciiTheme="majorEastAsia" w:eastAsiaTheme="majorEastAsia" w:hAnsiTheme="majorEastAsia" w:cs="Arial" w:hint="eastAsia"/>
                <w:bCs/>
                <w:color w:val="000000" w:themeColor="text1"/>
                <w:kern w:val="0"/>
                <w:sz w:val="20"/>
                <w:szCs w:val="20"/>
              </w:rPr>
              <w:t>提供されるソフトウェア</w:t>
            </w:r>
            <w:r w:rsidRPr="00816A2E">
              <w:rPr>
                <w:rFonts w:asciiTheme="majorEastAsia" w:eastAsiaTheme="majorEastAsia" w:hAnsiTheme="majorEastAsia" w:cs="Arial" w:hint="eastAsia"/>
                <w:kern w:val="0"/>
                <w:sz w:val="20"/>
                <w:szCs w:val="20"/>
              </w:rPr>
              <w:t>に適用されるライセンスの要件に準拠するために第三者が利用できる</w:t>
            </w:r>
            <w:r w:rsidRPr="00BC741A">
              <w:rPr>
                <w:rFonts w:asciiTheme="majorEastAsia" w:eastAsiaTheme="majorEastAsia" w:hAnsiTheme="majorEastAsia" w:cs="Arial" w:hint="eastAsia"/>
                <w:bCs/>
                <w:color w:val="000000" w:themeColor="text1"/>
                <w:kern w:val="0"/>
                <w:sz w:val="20"/>
                <w:szCs w:val="20"/>
              </w:rPr>
              <w:t>コンプライアンス成果物</w:t>
            </w:r>
            <w:r w:rsidRPr="00816A2E">
              <w:rPr>
                <w:rFonts w:asciiTheme="majorEastAsia" w:eastAsiaTheme="majorEastAsia" w:hAnsiTheme="majorEastAsia" w:cs="Arial" w:hint="eastAsia"/>
                <w:kern w:val="0"/>
                <w:sz w:val="20"/>
                <w:szCs w:val="20"/>
              </w:rPr>
              <w:t>の完全なセットで、コンプライアンスを確保するために適切な形で提供</w:t>
            </w:r>
            <w:r w:rsidR="006D1372" w:rsidRPr="00816A2E">
              <w:rPr>
                <w:rFonts w:asciiTheme="majorEastAsia" w:eastAsiaTheme="majorEastAsia" w:hAnsiTheme="majorEastAsia" w:cs="Arial" w:hint="eastAsia"/>
                <w:kern w:val="0"/>
                <w:sz w:val="20"/>
                <w:szCs w:val="20"/>
              </w:rPr>
              <w:t>され</w:t>
            </w:r>
            <w:r w:rsidR="006D1372">
              <w:rPr>
                <w:rFonts w:asciiTheme="majorEastAsia" w:eastAsiaTheme="majorEastAsia" w:hAnsiTheme="majorEastAsia" w:cs="Arial" w:hint="eastAsia"/>
                <w:kern w:val="0"/>
                <w:sz w:val="20"/>
                <w:szCs w:val="20"/>
              </w:rPr>
              <w:t>る</w:t>
            </w:r>
            <w:r w:rsidR="006D1372" w:rsidRPr="00816A2E">
              <w:rPr>
                <w:rFonts w:asciiTheme="majorEastAsia" w:eastAsiaTheme="majorEastAsia" w:hAnsiTheme="majorEastAsia" w:cs="Arial" w:hint="eastAsia"/>
                <w:kern w:val="0"/>
                <w:sz w:val="20"/>
                <w:szCs w:val="20"/>
              </w:rPr>
              <w:t>(例えば、ライセンステキストへのリンク</w:t>
            </w:r>
            <w:r w:rsidR="006D1372" w:rsidRPr="00816A2E">
              <w:rPr>
                <w:rFonts w:asciiTheme="majorEastAsia" w:eastAsiaTheme="majorEastAsia" w:hAnsiTheme="majorEastAsia" w:cs="Arial" w:hint="eastAsia"/>
                <w:kern w:val="0"/>
                <w:sz w:val="20"/>
                <w:szCs w:val="20"/>
              </w:rPr>
              <w:lastRenderedPageBreak/>
              <w:t>ではなく、ライセンステキストが必要な場合があ</w:t>
            </w:r>
            <w:r w:rsidR="006D1372">
              <w:rPr>
                <w:rFonts w:asciiTheme="majorEastAsia" w:eastAsiaTheme="majorEastAsia" w:hAnsiTheme="majorEastAsia" w:cs="Arial" w:hint="eastAsia"/>
                <w:kern w:val="0"/>
                <w:sz w:val="20"/>
                <w:szCs w:val="20"/>
              </w:rPr>
              <w:t>る</w:t>
            </w:r>
            <w:r w:rsidR="00471240">
              <w:rPr>
                <w:rFonts w:asciiTheme="majorEastAsia" w:eastAsiaTheme="majorEastAsia" w:hAnsiTheme="majorEastAsia" w:cs="Arial" w:hint="eastAsia"/>
                <w:kern w:val="0"/>
                <w:sz w:val="20"/>
                <w:szCs w:val="20"/>
              </w:rPr>
              <w:t>)</w:t>
            </w:r>
            <w:r w:rsidR="000837FA">
              <w:rPr>
                <w:rFonts w:asciiTheme="majorEastAsia" w:eastAsiaTheme="majorEastAsia" w:hAnsiTheme="majorEastAsia" w:cs="Arial" w:hint="eastAsia"/>
                <w:kern w:val="0"/>
                <w:sz w:val="20"/>
                <w:szCs w:val="20"/>
              </w:rPr>
              <w:t>。</w:t>
            </w:r>
          </w:p>
        </w:tc>
      </w:tr>
      <w:tr w:rsidR="00816A2E" w:rsidRPr="00816A2E" w14:paraId="40E703C0"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0833FC16"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lastRenderedPageBreak/>
              <w:t>2.2</w:t>
            </w:r>
          </w:p>
        </w:tc>
        <w:tc>
          <w:tcPr>
            <w:tcW w:w="1025" w:type="pct"/>
            <w:tcBorders>
              <w:top w:val="single" w:sz="2" w:space="0" w:color="000000"/>
              <w:left w:val="single" w:sz="2" w:space="0" w:color="000000"/>
              <w:bottom w:val="single" w:sz="2" w:space="0" w:color="000000"/>
              <w:right w:val="single" w:sz="2" w:space="0" w:color="000000"/>
            </w:tcBorders>
          </w:tcPr>
          <w:p w14:paraId="4D5A94AF" w14:textId="77777777" w:rsidR="009F2874" w:rsidRDefault="00881340" w:rsidP="006D1372">
            <w:pPr>
              <w:autoSpaceDE w:val="0"/>
              <w:autoSpaceDN w:val="0"/>
              <w:adjustRightInd w:val="0"/>
              <w:spacing w:line="240" w:lineRule="exact"/>
              <w:jc w:val="left"/>
              <w:rPr>
                <w:rFonts w:asciiTheme="majorEastAsia" w:eastAsiaTheme="majorEastAsia" w:hAnsiTheme="majorEastAsia" w:cs="Arial"/>
                <w:kern w:val="0"/>
                <w:sz w:val="20"/>
                <w:szCs w:val="20"/>
              </w:rPr>
            </w:pPr>
            <w:r w:rsidRPr="00DE5F55">
              <w:rPr>
                <w:rFonts w:asciiTheme="majorEastAsia" w:eastAsiaTheme="majorEastAsia" w:hAnsiTheme="majorEastAsia" w:cs="Arial" w:hint="eastAsia"/>
                <w:b/>
                <w:bCs/>
                <w:color w:val="2F5496" w:themeColor="accent5" w:themeShade="BF"/>
                <w:kern w:val="0"/>
                <w:sz w:val="20"/>
                <w:szCs w:val="20"/>
              </w:rPr>
              <w:t>識別されたライセンス</w:t>
            </w:r>
          </w:p>
          <w:p w14:paraId="2706DC5C" w14:textId="77777777" w:rsidR="00881340" w:rsidRPr="00816A2E" w:rsidRDefault="0088134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提供されるソフトウェアが構成されている</w:t>
            </w:r>
            <w:r w:rsidR="00406CCE" w:rsidRPr="00816A2E">
              <w:rPr>
                <w:rFonts w:asciiTheme="majorEastAsia" w:eastAsiaTheme="majorEastAsia" w:hAnsiTheme="majorEastAsia" w:cs="Arial" w:hint="eastAsia"/>
                <w:kern w:val="0"/>
                <w:sz w:val="20"/>
                <w:szCs w:val="20"/>
              </w:rPr>
              <w:t>オープンソースコンポーネント</w:t>
            </w:r>
            <w:r w:rsidRPr="00816A2E">
              <w:rPr>
                <w:rFonts w:asciiTheme="majorEastAsia" w:eastAsiaTheme="majorEastAsia" w:hAnsiTheme="majorEastAsia" w:cs="Arial" w:hint="eastAsia"/>
                <w:kern w:val="0"/>
                <w:sz w:val="20"/>
                <w:szCs w:val="20"/>
              </w:rPr>
              <w:t>を識別する適切な方法に従った結果、識別された一連の</w:t>
            </w:r>
            <w:r w:rsidR="00406CCE" w:rsidRPr="00816A2E">
              <w:rPr>
                <w:rFonts w:asciiTheme="majorEastAsia" w:eastAsiaTheme="majorEastAsia" w:hAnsiTheme="majorEastAsia" w:cs="Arial" w:hint="eastAsia"/>
                <w:kern w:val="0"/>
                <w:sz w:val="20"/>
                <w:szCs w:val="20"/>
              </w:rPr>
              <w:t>オープン</w:t>
            </w:r>
            <w:r w:rsidR="003148CF" w:rsidRPr="00816A2E">
              <w:rPr>
                <w:rFonts w:asciiTheme="majorEastAsia" w:eastAsiaTheme="majorEastAsia" w:hAnsiTheme="majorEastAsia" w:cs="Arial" w:hint="eastAsia"/>
                <w:kern w:val="0"/>
                <w:sz w:val="20"/>
                <w:szCs w:val="20"/>
              </w:rPr>
              <w:t>ソースソフトウェア</w:t>
            </w:r>
            <w:r w:rsidRPr="00816A2E">
              <w:rPr>
                <w:rFonts w:asciiTheme="majorEastAsia" w:eastAsiaTheme="majorEastAsia" w:hAnsiTheme="majorEastAsia" w:cs="Arial" w:hint="eastAsia"/>
                <w:kern w:val="0"/>
                <w:sz w:val="20"/>
                <w:szCs w:val="20"/>
              </w:rPr>
              <w:t>のライセンス</w:t>
            </w:r>
            <w:r w:rsidR="000837FA">
              <w:rPr>
                <w:rFonts w:asciiTheme="majorEastAsia" w:eastAsiaTheme="majorEastAsia" w:hAnsiTheme="majorEastAsia" w:cs="Arial" w:hint="eastAsia"/>
                <w:kern w:val="0"/>
                <w:sz w:val="20"/>
                <w:szCs w:val="20"/>
              </w:rPr>
              <w:t>。</w:t>
            </w:r>
          </w:p>
        </w:tc>
        <w:tc>
          <w:tcPr>
            <w:tcW w:w="271" w:type="pct"/>
            <w:tcBorders>
              <w:top w:val="single" w:sz="2" w:space="0" w:color="000000"/>
              <w:left w:val="single" w:sz="2" w:space="0" w:color="000000"/>
              <w:bottom w:val="single" w:sz="2" w:space="0" w:color="000000"/>
              <w:right w:val="single" w:sz="2" w:space="0" w:color="000000"/>
            </w:tcBorders>
          </w:tcPr>
          <w:p w14:paraId="4D4086A5"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TX</w:t>
            </w:r>
          </w:p>
        </w:tc>
        <w:tc>
          <w:tcPr>
            <w:tcW w:w="187" w:type="pct"/>
            <w:tcBorders>
              <w:top w:val="single" w:sz="2" w:space="0" w:color="000000"/>
              <w:left w:val="single" w:sz="2" w:space="0" w:color="000000"/>
              <w:bottom w:val="single" w:sz="2" w:space="0" w:color="000000"/>
              <w:right w:val="single" w:sz="2" w:space="0" w:color="000000"/>
            </w:tcBorders>
          </w:tcPr>
          <w:p w14:paraId="3F7A3DE2"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4FA4EE0D"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054D5898" w14:textId="77777777" w:rsidR="009F2874" w:rsidRDefault="00881340" w:rsidP="006D1372">
            <w:pPr>
              <w:autoSpaceDE w:val="0"/>
              <w:autoSpaceDN w:val="0"/>
              <w:adjustRightInd w:val="0"/>
              <w:spacing w:line="240" w:lineRule="exact"/>
              <w:jc w:val="left"/>
              <w:rPr>
                <w:rFonts w:asciiTheme="majorEastAsia" w:eastAsiaTheme="majorEastAsia" w:hAnsiTheme="majorEastAsia" w:cs="Arial"/>
                <w:kern w:val="0"/>
                <w:sz w:val="20"/>
                <w:szCs w:val="20"/>
              </w:rPr>
            </w:pPr>
            <w:r w:rsidRPr="00DE5F55">
              <w:rPr>
                <w:rFonts w:asciiTheme="majorEastAsia" w:eastAsiaTheme="majorEastAsia" w:hAnsiTheme="majorEastAsia" w:cs="Arial" w:hint="eastAsia"/>
                <w:b/>
                <w:bCs/>
                <w:color w:val="2F5496" w:themeColor="accent5" w:themeShade="BF"/>
                <w:kern w:val="0"/>
                <w:sz w:val="20"/>
                <w:szCs w:val="20"/>
              </w:rPr>
              <w:t>識別されたライセンス</w:t>
            </w:r>
          </w:p>
          <w:p w14:paraId="034C79F7" w14:textId="77777777" w:rsidR="00881340" w:rsidRPr="00816A2E" w:rsidRDefault="0088134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BC741A">
              <w:rPr>
                <w:rFonts w:asciiTheme="majorEastAsia" w:eastAsiaTheme="majorEastAsia" w:hAnsiTheme="majorEastAsia" w:cs="Arial" w:hint="eastAsia"/>
                <w:bCs/>
                <w:color w:val="000000" w:themeColor="text1"/>
                <w:kern w:val="0"/>
                <w:sz w:val="20"/>
                <w:szCs w:val="20"/>
              </w:rPr>
              <w:t>提供されるソフトウェアが</w:t>
            </w:r>
            <w:r w:rsidRPr="00816A2E">
              <w:rPr>
                <w:rFonts w:asciiTheme="majorEastAsia" w:eastAsiaTheme="majorEastAsia" w:hAnsiTheme="majorEastAsia" w:cs="Arial" w:hint="eastAsia"/>
                <w:kern w:val="0"/>
                <w:sz w:val="20"/>
                <w:szCs w:val="20"/>
              </w:rPr>
              <w:t>構成されている</w:t>
            </w:r>
            <w:r w:rsidR="00406CCE" w:rsidRPr="00816A2E">
              <w:rPr>
                <w:rFonts w:asciiTheme="majorEastAsia" w:eastAsiaTheme="majorEastAsia" w:hAnsiTheme="majorEastAsia" w:cs="Arial" w:hint="eastAsia"/>
                <w:kern w:val="0"/>
                <w:sz w:val="20"/>
                <w:szCs w:val="20"/>
              </w:rPr>
              <w:t>オープンソースコンポーネント</w:t>
            </w:r>
            <w:r w:rsidRPr="00816A2E">
              <w:rPr>
                <w:rFonts w:asciiTheme="majorEastAsia" w:eastAsiaTheme="majorEastAsia" w:hAnsiTheme="majorEastAsia" w:cs="Arial" w:hint="eastAsia"/>
                <w:kern w:val="0"/>
                <w:sz w:val="20"/>
                <w:szCs w:val="20"/>
              </w:rPr>
              <w:t>を識別する適切な方法に従った結果、識別された一連の</w:t>
            </w:r>
            <w:r w:rsidR="00406CCE" w:rsidRPr="00816A2E">
              <w:rPr>
                <w:rFonts w:asciiTheme="majorEastAsia" w:eastAsiaTheme="majorEastAsia" w:hAnsiTheme="majorEastAsia" w:cs="Arial" w:hint="eastAsia"/>
                <w:kern w:val="0"/>
                <w:sz w:val="20"/>
                <w:szCs w:val="20"/>
              </w:rPr>
              <w:t>オープン</w:t>
            </w:r>
            <w:r w:rsidR="003148CF" w:rsidRPr="00816A2E">
              <w:rPr>
                <w:rFonts w:asciiTheme="majorEastAsia" w:eastAsiaTheme="majorEastAsia" w:hAnsiTheme="majorEastAsia" w:cs="Arial" w:hint="eastAsia"/>
                <w:kern w:val="0"/>
                <w:sz w:val="20"/>
                <w:szCs w:val="20"/>
              </w:rPr>
              <w:t>ソースソフトウェア</w:t>
            </w:r>
            <w:r w:rsidRPr="00816A2E">
              <w:rPr>
                <w:rFonts w:asciiTheme="majorEastAsia" w:eastAsiaTheme="majorEastAsia" w:hAnsiTheme="majorEastAsia" w:cs="Arial" w:hint="eastAsia"/>
                <w:kern w:val="0"/>
                <w:sz w:val="20"/>
                <w:szCs w:val="20"/>
              </w:rPr>
              <w:t>のライセンス</w:t>
            </w:r>
            <w:r w:rsidR="000837FA">
              <w:rPr>
                <w:rFonts w:asciiTheme="majorEastAsia" w:eastAsiaTheme="majorEastAsia" w:hAnsiTheme="majorEastAsia" w:cs="Arial" w:hint="eastAsia"/>
                <w:kern w:val="0"/>
                <w:sz w:val="20"/>
                <w:szCs w:val="20"/>
              </w:rPr>
              <w:t>。</w:t>
            </w:r>
          </w:p>
        </w:tc>
        <w:tc>
          <w:tcPr>
            <w:tcW w:w="1106" w:type="pct"/>
            <w:tcBorders>
              <w:top w:val="single" w:sz="2" w:space="0" w:color="000000"/>
              <w:left w:val="single" w:sz="2" w:space="0" w:color="000000"/>
              <w:bottom w:val="single" w:sz="2" w:space="0" w:color="000000"/>
              <w:right w:val="single" w:sz="2" w:space="0" w:color="000000"/>
            </w:tcBorders>
          </w:tcPr>
          <w:p w14:paraId="27EFBBCB" w14:textId="77777777" w:rsidR="009F2874" w:rsidRDefault="00881340" w:rsidP="006D1372">
            <w:pPr>
              <w:autoSpaceDE w:val="0"/>
              <w:autoSpaceDN w:val="0"/>
              <w:adjustRightInd w:val="0"/>
              <w:spacing w:line="240" w:lineRule="exact"/>
              <w:jc w:val="left"/>
              <w:rPr>
                <w:rFonts w:asciiTheme="majorEastAsia" w:eastAsiaTheme="majorEastAsia" w:hAnsiTheme="majorEastAsia" w:cs="Arial"/>
                <w:kern w:val="0"/>
                <w:sz w:val="20"/>
                <w:szCs w:val="20"/>
              </w:rPr>
            </w:pPr>
            <w:r w:rsidRPr="00DE5F55">
              <w:rPr>
                <w:rFonts w:asciiTheme="majorEastAsia" w:eastAsiaTheme="majorEastAsia" w:hAnsiTheme="majorEastAsia" w:cs="Arial" w:hint="eastAsia"/>
                <w:b/>
                <w:bCs/>
                <w:color w:val="2F5496" w:themeColor="accent5" w:themeShade="BF"/>
                <w:kern w:val="0"/>
                <w:sz w:val="20"/>
                <w:szCs w:val="20"/>
              </w:rPr>
              <w:t>識別されたライセンス</w:t>
            </w:r>
          </w:p>
          <w:p w14:paraId="33042408" w14:textId="77777777" w:rsidR="00881340" w:rsidRPr="00816A2E" w:rsidRDefault="0088134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BC741A">
              <w:rPr>
                <w:rFonts w:asciiTheme="majorEastAsia" w:eastAsiaTheme="majorEastAsia" w:hAnsiTheme="majorEastAsia" w:cs="Arial" w:hint="eastAsia"/>
                <w:bCs/>
                <w:color w:val="000000" w:themeColor="text1"/>
                <w:kern w:val="0"/>
                <w:sz w:val="20"/>
                <w:szCs w:val="20"/>
              </w:rPr>
              <w:t>提供されるソフトウェアが</w:t>
            </w:r>
            <w:r w:rsidRPr="00816A2E">
              <w:rPr>
                <w:rFonts w:asciiTheme="majorEastAsia" w:eastAsiaTheme="majorEastAsia" w:hAnsiTheme="majorEastAsia" w:cs="Arial" w:hint="eastAsia"/>
                <w:kern w:val="0"/>
                <w:sz w:val="20"/>
                <w:szCs w:val="20"/>
              </w:rPr>
              <w:t>構成されている</w:t>
            </w:r>
            <w:r w:rsidR="00406CCE" w:rsidRPr="00816A2E">
              <w:rPr>
                <w:rFonts w:asciiTheme="majorEastAsia" w:eastAsiaTheme="majorEastAsia" w:hAnsiTheme="majorEastAsia" w:cs="Arial" w:hint="eastAsia"/>
                <w:kern w:val="0"/>
                <w:sz w:val="20"/>
                <w:szCs w:val="20"/>
              </w:rPr>
              <w:t>オープンソースコンポーネント</w:t>
            </w:r>
            <w:r w:rsidRPr="00816A2E">
              <w:rPr>
                <w:rFonts w:asciiTheme="majorEastAsia" w:eastAsiaTheme="majorEastAsia" w:hAnsiTheme="majorEastAsia" w:cs="Arial" w:hint="eastAsia"/>
                <w:kern w:val="0"/>
                <w:sz w:val="20"/>
                <w:szCs w:val="20"/>
              </w:rPr>
              <w:t>を識別する適切な方法に従った結果、識別された一連の</w:t>
            </w:r>
            <w:r w:rsidR="00406CCE" w:rsidRPr="00816A2E">
              <w:rPr>
                <w:rFonts w:asciiTheme="majorEastAsia" w:eastAsiaTheme="majorEastAsia" w:hAnsiTheme="majorEastAsia" w:cs="Arial" w:hint="eastAsia"/>
                <w:kern w:val="0"/>
                <w:sz w:val="20"/>
                <w:szCs w:val="20"/>
              </w:rPr>
              <w:t>オープン</w:t>
            </w:r>
            <w:r w:rsidR="003148CF" w:rsidRPr="00816A2E">
              <w:rPr>
                <w:rFonts w:asciiTheme="majorEastAsia" w:eastAsiaTheme="majorEastAsia" w:hAnsiTheme="majorEastAsia" w:cs="Arial" w:hint="eastAsia"/>
                <w:kern w:val="0"/>
                <w:sz w:val="20"/>
                <w:szCs w:val="20"/>
              </w:rPr>
              <w:t>ソースソフトウェア</w:t>
            </w:r>
            <w:r w:rsidRPr="00816A2E">
              <w:rPr>
                <w:rFonts w:asciiTheme="majorEastAsia" w:eastAsiaTheme="majorEastAsia" w:hAnsiTheme="majorEastAsia" w:cs="Arial" w:hint="eastAsia"/>
                <w:kern w:val="0"/>
                <w:sz w:val="20"/>
                <w:szCs w:val="20"/>
              </w:rPr>
              <w:t>のライセンス</w:t>
            </w:r>
            <w:r w:rsidR="000837FA">
              <w:rPr>
                <w:rFonts w:asciiTheme="majorEastAsia" w:eastAsiaTheme="majorEastAsia" w:hAnsiTheme="majorEastAsia" w:cs="Arial" w:hint="eastAsia"/>
                <w:kern w:val="0"/>
                <w:sz w:val="20"/>
                <w:szCs w:val="20"/>
              </w:rPr>
              <w:t>。</w:t>
            </w:r>
          </w:p>
        </w:tc>
      </w:tr>
      <w:tr w:rsidR="00816A2E" w:rsidRPr="00816A2E" w14:paraId="0B45EC6C"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7987A31B"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2.3</w:t>
            </w:r>
          </w:p>
        </w:tc>
        <w:tc>
          <w:tcPr>
            <w:tcW w:w="1025" w:type="pct"/>
            <w:tcBorders>
              <w:top w:val="single" w:sz="2" w:space="0" w:color="000000"/>
              <w:left w:val="single" w:sz="2" w:space="0" w:color="000000"/>
              <w:bottom w:val="single" w:sz="2" w:space="0" w:color="000000"/>
              <w:right w:val="single" w:sz="2" w:space="0" w:color="000000"/>
            </w:tcBorders>
          </w:tcPr>
          <w:p w14:paraId="63893226" w14:textId="588510F1" w:rsidR="009F2874" w:rsidRDefault="001B0FAA" w:rsidP="006D1372">
            <w:pPr>
              <w:autoSpaceDE w:val="0"/>
              <w:autoSpaceDN w:val="0"/>
              <w:adjustRightInd w:val="0"/>
              <w:spacing w:line="240" w:lineRule="exact"/>
              <w:jc w:val="left"/>
              <w:rPr>
                <w:rFonts w:asciiTheme="majorEastAsia" w:eastAsiaTheme="majorEastAsia" w:hAnsiTheme="majorEastAsia" w:cs="Arial"/>
                <w:kern w:val="0"/>
                <w:sz w:val="20"/>
                <w:szCs w:val="20"/>
              </w:rPr>
            </w:pPr>
            <w:r>
              <w:rPr>
                <w:rFonts w:asciiTheme="majorEastAsia" w:eastAsiaTheme="majorEastAsia" w:hAnsiTheme="majorEastAsia" w:cs="Arial" w:hint="eastAsia"/>
                <w:b/>
                <w:bCs/>
                <w:color w:val="2F5496" w:themeColor="accent5" w:themeShade="BF"/>
                <w:kern w:val="0"/>
                <w:sz w:val="20"/>
                <w:szCs w:val="20"/>
              </w:rPr>
              <w:t>Open Chain</w:t>
            </w:r>
            <w:r w:rsidR="00FD32DA">
              <w:rPr>
                <w:rFonts w:asciiTheme="majorEastAsia" w:eastAsiaTheme="majorEastAsia" w:hAnsiTheme="majorEastAsia" w:cs="Arial" w:hint="eastAsia"/>
                <w:b/>
                <w:bCs/>
                <w:color w:val="2F5496" w:themeColor="accent5" w:themeShade="BF"/>
                <w:kern w:val="0"/>
                <w:sz w:val="20"/>
                <w:szCs w:val="20"/>
              </w:rPr>
              <w:t>適合</w:t>
            </w:r>
          </w:p>
          <w:p w14:paraId="2155D903" w14:textId="77777777" w:rsidR="00881340" w:rsidRPr="00816A2E" w:rsidRDefault="0088134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このドキュメントのすべての要件を満たすプログラム</w:t>
            </w:r>
            <w:r w:rsidR="000837FA">
              <w:rPr>
                <w:rFonts w:asciiTheme="majorEastAsia" w:eastAsiaTheme="majorEastAsia" w:hAnsiTheme="majorEastAsia" w:cs="Arial" w:hint="eastAsia"/>
                <w:kern w:val="0"/>
                <w:sz w:val="20"/>
                <w:szCs w:val="20"/>
              </w:rPr>
              <w:t>。</w:t>
            </w:r>
          </w:p>
        </w:tc>
        <w:tc>
          <w:tcPr>
            <w:tcW w:w="271" w:type="pct"/>
            <w:tcBorders>
              <w:top w:val="single" w:sz="2" w:space="0" w:color="000000"/>
              <w:left w:val="single" w:sz="2" w:space="0" w:color="000000"/>
              <w:bottom w:val="single" w:sz="2" w:space="0" w:color="000000"/>
              <w:right w:val="single" w:sz="2" w:space="0" w:color="000000"/>
            </w:tcBorders>
          </w:tcPr>
          <w:p w14:paraId="75730F92"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TX</w:t>
            </w:r>
          </w:p>
        </w:tc>
        <w:tc>
          <w:tcPr>
            <w:tcW w:w="187" w:type="pct"/>
            <w:tcBorders>
              <w:top w:val="single" w:sz="2" w:space="0" w:color="000000"/>
              <w:left w:val="single" w:sz="2" w:space="0" w:color="000000"/>
              <w:bottom w:val="single" w:sz="2" w:space="0" w:color="000000"/>
              <w:right w:val="single" w:sz="2" w:space="0" w:color="000000"/>
            </w:tcBorders>
          </w:tcPr>
          <w:p w14:paraId="5A2938D1"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7A758F9A"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0B12F372" w14:textId="03E7DC99" w:rsidR="009F2874" w:rsidRDefault="001B0FAA" w:rsidP="00816A2E">
            <w:pPr>
              <w:autoSpaceDE w:val="0"/>
              <w:autoSpaceDN w:val="0"/>
              <w:adjustRightInd w:val="0"/>
              <w:spacing w:line="240" w:lineRule="exact"/>
              <w:jc w:val="left"/>
              <w:rPr>
                <w:rFonts w:asciiTheme="majorEastAsia" w:eastAsiaTheme="majorEastAsia" w:hAnsiTheme="majorEastAsia" w:cs="Arial"/>
                <w:kern w:val="0"/>
                <w:sz w:val="20"/>
                <w:szCs w:val="20"/>
              </w:rPr>
            </w:pPr>
            <w:r>
              <w:rPr>
                <w:rFonts w:asciiTheme="majorEastAsia" w:eastAsiaTheme="majorEastAsia" w:hAnsiTheme="majorEastAsia" w:cs="Arial" w:hint="eastAsia"/>
                <w:b/>
                <w:bCs/>
                <w:color w:val="2F5496" w:themeColor="accent5" w:themeShade="BF"/>
                <w:kern w:val="0"/>
                <w:sz w:val="20"/>
                <w:szCs w:val="20"/>
              </w:rPr>
              <w:t>Open Chain</w:t>
            </w:r>
            <w:r w:rsidR="00FD32DA">
              <w:rPr>
                <w:rFonts w:asciiTheme="majorEastAsia" w:eastAsiaTheme="majorEastAsia" w:hAnsiTheme="majorEastAsia" w:cs="Arial" w:hint="eastAsia"/>
                <w:b/>
                <w:bCs/>
                <w:color w:val="2F5496" w:themeColor="accent5" w:themeShade="BF"/>
                <w:kern w:val="0"/>
                <w:sz w:val="20"/>
                <w:szCs w:val="20"/>
              </w:rPr>
              <w:t>適合</w:t>
            </w:r>
          </w:p>
          <w:p w14:paraId="7112107D" w14:textId="175D1D10" w:rsidR="00881340" w:rsidRPr="00816A2E" w:rsidRDefault="00881340" w:rsidP="005B3D17">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Linux Foundationの</w:t>
            </w:r>
            <w:r w:rsidR="001B0FAA">
              <w:rPr>
                <w:rFonts w:asciiTheme="majorEastAsia" w:eastAsiaTheme="majorEastAsia" w:hAnsiTheme="majorEastAsia" w:cs="Arial" w:hint="eastAsia"/>
                <w:kern w:val="0"/>
                <w:sz w:val="20"/>
                <w:szCs w:val="20"/>
              </w:rPr>
              <w:t>Open Chain</w:t>
            </w:r>
            <w:r w:rsidRPr="00816A2E">
              <w:rPr>
                <w:rFonts w:asciiTheme="majorEastAsia" w:eastAsiaTheme="majorEastAsia" w:hAnsiTheme="majorEastAsia" w:cs="Arial" w:hint="eastAsia"/>
                <w:kern w:val="0"/>
                <w:sz w:val="20"/>
                <w:szCs w:val="20"/>
              </w:rPr>
              <w:t xml:space="preserve"> Specification v2.1</w:t>
            </w:r>
            <w:r w:rsidR="00F550AB"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 xml:space="preserve"> ISO</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IEC 5230:2020の要件をすべて満たしている</w:t>
            </w:r>
            <w:r w:rsidR="006D1372">
              <w:rPr>
                <w:rFonts w:asciiTheme="majorEastAsia" w:eastAsiaTheme="majorEastAsia" w:hAnsiTheme="majorEastAsia" w:cs="Arial" w:hint="eastAsia"/>
                <w:bCs/>
                <w:color w:val="000000" w:themeColor="text1"/>
                <w:kern w:val="0"/>
                <w:sz w:val="20"/>
                <w:szCs w:val="20"/>
              </w:rPr>
              <w:t>プログラム</w:t>
            </w:r>
            <w:r w:rsidR="000837FA">
              <w:rPr>
                <w:rFonts w:asciiTheme="majorEastAsia" w:eastAsiaTheme="majorEastAsia" w:hAnsiTheme="majorEastAsia" w:cs="Arial" w:hint="eastAsia"/>
                <w:bCs/>
                <w:color w:val="000000" w:themeColor="text1"/>
                <w:kern w:val="0"/>
                <w:sz w:val="20"/>
                <w:szCs w:val="20"/>
              </w:rPr>
              <w:t>。</w:t>
            </w:r>
          </w:p>
        </w:tc>
        <w:tc>
          <w:tcPr>
            <w:tcW w:w="1106" w:type="pct"/>
            <w:tcBorders>
              <w:top w:val="single" w:sz="2" w:space="0" w:color="000000"/>
              <w:left w:val="single" w:sz="2" w:space="0" w:color="000000"/>
              <w:bottom w:val="single" w:sz="2" w:space="0" w:color="000000"/>
              <w:right w:val="single" w:sz="2" w:space="0" w:color="000000"/>
            </w:tcBorders>
          </w:tcPr>
          <w:p w14:paraId="5D0F6E77" w14:textId="71069466" w:rsidR="009F2874" w:rsidRDefault="001B0FAA" w:rsidP="00816A2E">
            <w:pPr>
              <w:autoSpaceDE w:val="0"/>
              <w:autoSpaceDN w:val="0"/>
              <w:adjustRightInd w:val="0"/>
              <w:spacing w:line="240" w:lineRule="exact"/>
              <w:jc w:val="left"/>
              <w:rPr>
                <w:rFonts w:asciiTheme="majorEastAsia" w:eastAsiaTheme="majorEastAsia" w:hAnsiTheme="majorEastAsia" w:cs="Arial"/>
                <w:kern w:val="0"/>
                <w:sz w:val="20"/>
                <w:szCs w:val="20"/>
              </w:rPr>
            </w:pPr>
            <w:r>
              <w:rPr>
                <w:rFonts w:asciiTheme="majorEastAsia" w:eastAsiaTheme="majorEastAsia" w:hAnsiTheme="majorEastAsia" w:cs="Arial" w:hint="eastAsia"/>
                <w:b/>
                <w:bCs/>
                <w:color w:val="2F5496" w:themeColor="accent5" w:themeShade="BF"/>
                <w:kern w:val="0"/>
                <w:sz w:val="20"/>
                <w:szCs w:val="20"/>
              </w:rPr>
              <w:t>Open Chain</w:t>
            </w:r>
            <w:r w:rsidR="00FD32DA">
              <w:rPr>
                <w:rFonts w:asciiTheme="majorEastAsia" w:eastAsiaTheme="majorEastAsia" w:hAnsiTheme="majorEastAsia" w:cs="Arial" w:hint="eastAsia"/>
                <w:b/>
                <w:bCs/>
                <w:color w:val="2F5496" w:themeColor="accent5" w:themeShade="BF"/>
                <w:kern w:val="0"/>
                <w:sz w:val="20"/>
                <w:szCs w:val="20"/>
              </w:rPr>
              <w:t>適合</w:t>
            </w:r>
          </w:p>
          <w:p w14:paraId="340DAA2A" w14:textId="01E05205" w:rsidR="00881340" w:rsidRPr="00816A2E" w:rsidRDefault="00881340" w:rsidP="00BE47ED">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Linux Foundationの</w:t>
            </w:r>
            <w:r w:rsidR="001B0FAA">
              <w:rPr>
                <w:rFonts w:asciiTheme="majorEastAsia" w:eastAsiaTheme="majorEastAsia" w:hAnsiTheme="majorEastAsia" w:cs="Arial" w:hint="eastAsia"/>
                <w:kern w:val="0"/>
                <w:sz w:val="20"/>
                <w:szCs w:val="20"/>
              </w:rPr>
              <w:t>Open Chain</w:t>
            </w:r>
            <w:r w:rsidRPr="00816A2E">
              <w:rPr>
                <w:rFonts w:asciiTheme="majorEastAsia" w:eastAsiaTheme="majorEastAsia" w:hAnsiTheme="majorEastAsia" w:cs="Arial" w:hint="eastAsia"/>
                <w:kern w:val="0"/>
                <w:sz w:val="20"/>
                <w:szCs w:val="20"/>
              </w:rPr>
              <w:t xml:space="preserve"> Specification v2.1</w:t>
            </w:r>
            <w:r w:rsidR="00F550AB"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 xml:space="preserve"> ISO</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IEC 5230:2020の要件をすべて満たしている</w:t>
            </w:r>
            <w:r w:rsidR="006D1372">
              <w:rPr>
                <w:rFonts w:asciiTheme="majorEastAsia" w:eastAsiaTheme="majorEastAsia" w:hAnsiTheme="majorEastAsia" w:cs="Arial" w:hint="eastAsia"/>
                <w:bCs/>
                <w:color w:val="000000" w:themeColor="text1"/>
                <w:kern w:val="0"/>
                <w:sz w:val="20"/>
                <w:szCs w:val="20"/>
              </w:rPr>
              <w:t>プログラム</w:t>
            </w:r>
            <w:r w:rsidR="000837FA">
              <w:rPr>
                <w:rFonts w:asciiTheme="majorEastAsia" w:eastAsiaTheme="majorEastAsia" w:hAnsiTheme="majorEastAsia" w:cs="Arial" w:hint="eastAsia"/>
                <w:bCs/>
                <w:color w:val="000000" w:themeColor="text1"/>
                <w:kern w:val="0"/>
                <w:sz w:val="20"/>
                <w:szCs w:val="20"/>
              </w:rPr>
              <w:t>。</w:t>
            </w:r>
          </w:p>
        </w:tc>
      </w:tr>
      <w:tr w:rsidR="00816A2E" w:rsidRPr="00816A2E" w14:paraId="591FD27D" w14:textId="77777777" w:rsidTr="00052590">
        <w:trPr>
          <w:trHeight w:val="20"/>
        </w:trPr>
        <w:tc>
          <w:tcPr>
            <w:tcW w:w="197" w:type="pct"/>
            <w:vMerge w:val="restart"/>
            <w:tcBorders>
              <w:top w:val="single" w:sz="2" w:space="0" w:color="000000"/>
              <w:left w:val="single" w:sz="2" w:space="0" w:color="000000"/>
              <w:right w:val="single" w:sz="2" w:space="0" w:color="000000"/>
            </w:tcBorders>
          </w:tcPr>
          <w:p w14:paraId="148B9293" w14:textId="77777777" w:rsidR="00C57410" w:rsidRPr="00816A2E" w:rsidRDefault="00C5741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2.4</w:t>
            </w:r>
          </w:p>
        </w:tc>
        <w:tc>
          <w:tcPr>
            <w:tcW w:w="1025" w:type="pct"/>
            <w:vMerge w:val="restart"/>
            <w:tcBorders>
              <w:top w:val="single" w:sz="2" w:space="0" w:color="000000"/>
              <w:left w:val="single" w:sz="2" w:space="0" w:color="000000"/>
              <w:right w:val="single" w:sz="2" w:space="0" w:color="000000"/>
            </w:tcBorders>
          </w:tcPr>
          <w:p w14:paraId="4982D2BD" w14:textId="77777777" w:rsidR="009F2874" w:rsidRDefault="00C5741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DE5F55">
              <w:rPr>
                <w:rFonts w:asciiTheme="majorEastAsia" w:eastAsiaTheme="majorEastAsia" w:hAnsiTheme="majorEastAsia" w:cs="Arial" w:hint="eastAsia"/>
                <w:b/>
                <w:bCs/>
                <w:color w:val="2F5496" w:themeColor="accent5" w:themeShade="BF"/>
                <w:kern w:val="0"/>
                <w:sz w:val="20"/>
                <w:szCs w:val="20"/>
              </w:rPr>
              <w:t>オープンソース</w:t>
            </w:r>
          </w:p>
          <w:p w14:paraId="3ADB857C" w14:textId="47734329" w:rsidR="00C57410" w:rsidRPr="00816A2E" w:rsidRDefault="00C57410" w:rsidP="001C53C6">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Open Source Initiativeが発行した</w:t>
            </w:r>
            <w:r w:rsidR="00F94545">
              <w:rPr>
                <w:rFonts w:asciiTheme="majorEastAsia" w:eastAsiaTheme="majorEastAsia" w:hAnsiTheme="majorEastAsia" w:cs="Arial" w:hint="eastAsia"/>
                <w:kern w:val="0"/>
                <w:sz w:val="20"/>
                <w:szCs w:val="20"/>
              </w:rPr>
              <w:t xml:space="preserve">the </w:t>
            </w:r>
            <w:r w:rsidRPr="00816A2E">
              <w:rPr>
                <w:rFonts w:asciiTheme="majorEastAsia" w:eastAsiaTheme="majorEastAsia" w:hAnsiTheme="majorEastAsia" w:cs="Arial" w:hint="eastAsia"/>
                <w:kern w:val="0"/>
                <w:sz w:val="20"/>
                <w:szCs w:val="20"/>
              </w:rPr>
              <w:t>Open Source Definition</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opensource.org</w:t>
            </w:r>
            <w:r w:rsidR="000B3420" w:rsidRPr="00816A2E">
              <w:rPr>
                <w:rFonts w:asciiTheme="majorEastAsia" w:eastAsiaTheme="majorEastAsia" w:hAnsiTheme="majorEastAsia" w:cs="Arial"/>
                <w:kern w:val="0"/>
                <w:sz w:val="20"/>
                <w:szCs w:val="20"/>
              </w:rPr>
              <w:t>/</w:t>
            </w:r>
            <w:proofErr w:type="spellStart"/>
            <w:r w:rsidRPr="00816A2E">
              <w:rPr>
                <w:rFonts w:asciiTheme="majorEastAsia" w:eastAsiaTheme="majorEastAsia" w:hAnsiTheme="majorEastAsia" w:cs="Arial" w:hint="eastAsia"/>
                <w:kern w:val="0"/>
                <w:sz w:val="20"/>
                <w:szCs w:val="20"/>
              </w:rPr>
              <w:t>osd</w:t>
            </w:r>
            <w:proofErr w:type="spellEnd"/>
            <w:r w:rsidRPr="00816A2E">
              <w:rPr>
                <w:rFonts w:asciiTheme="majorEastAsia" w:eastAsiaTheme="majorEastAsia" w:hAnsiTheme="majorEastAsia" w:cs="Arial" w:hint="eastAsia"/>
                <w:kern w:val="0"/>
                <w:sz w:val="20"/>
                <w:szCs w:val="20"/>
              </w:rPr>
              <w:t>を参照</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またはFree Software Foundationが発行した</w:t>
            </w:r>
            <w:r w:rsidR="00F94545">
              <w:rPr>
                <w:rFonts w:asciiTheme="majorEastAsia" w:eastAsiaTheme="majorEastAsia" w:hAnsiTheme="majorEastAsia" w:cs="Arial" w:hint="eastAsia"/>
                <w:kern w:val="0"/>
                <w:sz w:val="20"/>
                <w:szCs w:val="20"/>
              </w:rPr>
              <w:t xml:space="preserve">the </w:t>
            </w:r>
            <w:r w:rsidRPr="00816A2E">
              <w:rPr>
                <w:rFonts w:asciiTheme="majorEastAsia" w:eastAsiaTheme="majorEastAsia" w:hAnsiTheme="majorEastAsia" w:cs="Arial" w:hint="eastAsia"/>
                <w:kern w:val="0"/>
                <w:sz w:val="20"/>
                <w:szCs w:val="20"/>
              </w:rPr>
              <w:t>Free Software Definition</w:t>
            </w:r>
            <w:r w:rsidR="00095259">
              <w:rPr>
                <w:rFonts w:asciiTheme="majorEastAsia" w:eastAsiaTheme="majorEastAsia" w:hAnsiTheme="majorEastAsia" w:cs="Arial" w:hint="eastAsia"/>
                <w:kern w:val="0"/>
                <w:sz w:val="20"/>
                <w:szCs w:val="20"/>
              </w:rPr>
              <w:t xml:space="preserve">　</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gnu.org</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philosophy</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freebsd-sw.htmlを参照</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または同様のライセンスを満たす1つまたは複数のライセンスに従うソフトウェア。</w:t>
            </w:r>
          </w:p>
        </w:tc>
        <w:tc>
          <w:tcPr>
            <w:tcW w:w="271" w:type="pct"/>
            <w:tcBorders>
              <w:top w:val="single" w:sz="2" w:space="0" w:color="000000"/>
              <w:left w:val="single" w:sz="2" w:space="0" w:color="000000"/>
              <w:bottom w:val="single" w:sz="2" w:space="0" w:color="000000"/>
              <w:right w:val="single" w:sz="2" w:space="0" w:color="000000"/>
            </w:tcBorders>
          </w:tcPr>
          <w:p w14:paraId="129CC44F" w14:textId="77777777" w:rsidR="00C57410" w:rsidRPr="00816A2E" w:rsidRDefault="00C5741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TX</w:t>
            </w:r>
          </w:p>
        </w:tc>
        <w:tc>
          <w:tcPr>
            <w:tcW w:w="187" w:type="pct"/>
            <w:tcBorders>
              <w:top w:val="single" w:sz="2" w:space="0" w:color="000000"/>
              <w:left w:val="single" w:sz="2" w:space="0" w:color="000000"/>
              <w:bottom w:val="single" w:sz="2" w:space="0" w:color="000000"/>
              <w:right w:val="single" w:sz="2" w:space="0" w:color="000000"/>
            </w:tcBorders>
          </w:tcPr>
          <w:p w14:paraId="2323D182" w14:textId="77777777" w:rsidR="00C57410" w:rsidRPr="00816A2E" w:rsidRDefault="00C5741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302934A8" w14:textId="77777777" w:rsidR="00C57410" w:rsidRPr="00816A2E" w:rsidRDefault="00C5741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37D5CEFF" w14:textId="77777777" w:rsidR="009F2874" w:rsidRDefault="00C5741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DE5F55">
              <w:rPr>
                <w:rFonts w:asciiTheme="majorEastAsia" w:eastAsiaTheme="majorEastAsia" w:hAnsiTheme="majorEastAsia" w:cs="Arial" w:hint="eastAsia"/>
                <w:b/>
                <w:bCs/>
                <w:color w:val="2F5496" w:themeColor="accent5" w:themeShade="BF"/>
                <w:kern w:val="0"/>
                <w:sz w:val="20"/>
                <w:szCs w:val="20"/>
              </w:rPr>
              <w:t>オープンソース</w:t>
            </w:r>
          </w:p>
          <w:p w14:paraId="2072EECC" w14:textId="3C3E2C3A" w:rsidR="00C57410" w:rsidRPr="00816A2E" w:rsidRDefault="00C5741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Open Source Initiativeが発行した</w:t>
            </w:r>
            <w:r w:rsidR="00F94545">
              <w:rPr>
                <w:rFonts w:asciiTheme="majorEastAsia" w:eastAsiaTheme="majorEastAsia" w:hAnsiTheme="majorEastAsia" w:cs="Arial" w:hint="eastAsia"/>
                <w:kern w:val="0"/>
                <w:sz w:val="20"/>
                <w:szCs w:val="20"/>
              </w:rPr>
              <w:t xml:space="preserve">the </w:t>
            </w:r>
            <w:r w:rsidRPr="00816A2E">
              <w:rPr>
                <w:rFonts w:asciiTheme="majorEastAsia" w:eastAsiaTheme="majorEastAsia" w:hAnsiTheme="majorEastAsia" w:cs="Arial" w:hint="eastAsia"/>
                <w:kern w:val="0"/>
                <w:sz w:val="20"/>
                <w:szCs w:val="20"/>
              </w:rPr>
              <w:t>Open Source Definition</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opensource.org</w:t>
            </w:r>
            <w:r w:rsidR="000B3420" w:rsidRPr="00816A2E">
              <w:rPr>
                <w:rFonts w:asciiTheme="majorEastAsia" w:eastAsiaTheme="majorEastAsia" w:hAnsiTheme="majorEastAsia" w:cs="Arial"/>
                <w:kern w:val="0"/>
                <w:sz w:val="20"/>
                <w:szCs w:val="20"/>
              </w:rPr>
              <w:t>/</w:t>
            </w:r>
            <w:proofErr w:type="spellStart"/>
            <w:r w:rsidRPr="00816A2E">
              <w:rPr>
                <w:rFonts w:asciiTheme="majorEastAsia" w:eastAsiaTheme="majorEastAsia" w:hAnsiTheme="majorEastAsia" w:cs="Arial" w:hint="eastAsia"/>
                <w:kern w:val="0"/>
                <w:sz w:val="20"/>
                <w:szCs w:val="20"/>
              </w:rPr>
              <w:t>osd</w:t>
            </w:r>
            <w:proofErr w:type="spellEnd"/>
            <w:r w:rsidRPr="00816A2E">
              <w:rPr>
                <w:rFonts w:asciiTheme="majorEastAsia" w:eastAsiaTheme="majorEastAsia" w:hAnsiTheme="majorEastAsia" w:cs="Arial" w:hint="eastAsia"/>
                <w:kern w:val="0"/>
                <w:sz w:val="20"/>
                <w:szCs w:val="20"/>
              </w:rPr>
              <w:t>を参照</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またはFree Software Foundationが発行した</w:t>
            </w:r>
            <w:r w:rsidR="00F94545">
              <w:rPr>
                <w:rFonts w:asciiTheme="majorEastAsia" w:eastAsiaTheme="majorEastAsia" w:hAnsiTheme="majorEastAsia" w:cs="Arial" w:hint="eastAsia"/>
                <w:kern w:val="0"/>
                <w:sz w:val="20"/>
                <w:szCs w:val="20"/>
              </w:rPr>
              <w:t xml:space="preserve">the </w:t>
            </w:r>
            <w:r w:rsidRPr="00816A2E">
              <w:rPr>
                <w:rFonts w:asciiTheme="majorEastAsia" w:eastAsiaTheme="majorEastAsia" w:hAnsiTheme="majorEastAsia" w:cs="Arial" w:hint="eastAsia"/>
                <w:kern w:val="0"/>
                <w:sz w:val="20"/>
                <w:szCs w:val="20"/>
              </w:rPr>
              <w:t>Free Software Definition</w:t>
            </w:r>
            <w:r w:rsidR="007C019E">
              <w:rPr>
                <w:rFonts w:asciiTheme="majorEastAsia" w:eastAsiaTheme="majorEastAsia" w:hAnsiTheme="majorEastAsia" w:cs="Arial"/>
                <w:kern w:val="0"/>
                <w:sz w:val="20"/>
                <w:szCs w:val="20"/>
              </w:rPr>
              <w:t xml:space="preserve"> </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gnu.org</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philosophy</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freebsd-sw.htmlを参照</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または同様のライセンスを満たす1つまたは複数のライセンスに従うソフトウェア。</w:t>
            </w:r>
          </w:p>
        </w:tc>
        <w:tc>
          <w:tcPr>
            <w:tcW w:w="1106" w:type="pct"/>
            <w:tcBorders>
              <w:top w:val="single" w:sz="2" w:space="0" w:color="000000"/>
              <w:left w:val="single" w:sz="2" w:space="0" w:color="000000"/>
              <w:bottom w:val="single" w:sz="2" w:space="0" w:color="000000"/>
              <w:right w:val="single" w:sz="2" w:space="0" w:color="000000"/>
            </w:tcBorders>
          </w:tcPr>
          <w:p w14:paraId="743FB9A2" w14:textId="77777777" w:rsidR="009F2874" w:rsidRDefault="00C5741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DE5F55">
              <w:rPr>
                <w:rFonts w:asciiTheme="majorEastAsia" w:eastAsiaTheme="majorEastAsia" w:hAnsiTheme="majorEastAsia" w:cs="Arial" w:hint="eastAsia"/>
                <w:b/>
                <w:bCs/>
                <w:color w:val="2F5496" w:themeColor="accent5" w:themeShade="BF"/>
                <w:kern w:val="0"/>
                <w:sz w:val="20"/>
                <w:szCs w:val="20"/>
              </w:rPr>
              <w:t>オープンソース</w:t>
            </w:r>
          </w:p>
          <w:p w14:paraId="4BC17E87" w14:textId="524ABE64" w:rsidR="00C57410" w:rsidRPr="00816A2E" w:rsidRDefault="00C5741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Open Source Initiativeが発行した</w:t>
            </w:r>
            <w:r w:rsidR="00F94545">
              <w:rPr>
                <w:rFonts w:asciiTheme="majorEastAsia" w:eastAsiaTheme="majorEastAsia" w:hAnsiTheme="majorEastAsia" w:cs="Arial" w:hint="eastAsia"/>
                <w:kern w:val="0"/>
                <w:sz w:val="20"/>
                <w:szCs w:val="20"/>
              </w:rPr>
              <w:t xml:space="preserve">the </w:t>
            </w:r>
            <w:r w:rsidRPr="00816A2E">
              <w:rPr>
                <w:rFonts w:asciiTheme="majorEastAsia" w:eastAsiaTheme="majorEastAsia" w:hAnsiTheme="majorEastAsia" w:cs="Arial" w:hint="eastAsia"/>
                <w:kern w:val="0"/>
                <w:sz w:val="20"/>
                <w:szCs w:val="20"/>
              </w:rPr>
              <w:t>Open Source Definition</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opensource.org</w:t>
            </w:r>
            <w:r w:rsidR="000B3420" w:rsidRPr="00816A2E">
              <w:rPr>
                <w:rFonts w:asciiTheme="majorEastAsia" w:eastAsiaTheme="majorEastAsia" w:hAnsiTheme="majorEastAsia" w:cs="Arial"/>
                <w:kern w:val="0"/>
                <w:sz w:val="20"/>
                <w:szCs w:val="20"/>
              </w:rPr>
              <w:t>/</w:t>
            </w:r>
            <w:proofErr w:type="spellStart"/>
            <w:r w:rsidRPr="00816A2E">
              <w:rPr>
                <w:rFonts w:asciiTheme="majorEastAsia" w:eastAsiaTheme="majorEastAsia" w:hAnsiTheme="majorEastAsia" w:cs="Arial" w:hint="eastAsia"/>
                <w:kern w:val="0"/>
                <w:sz w:val="20"/>
                <w:szCs w:val="20"/>
              </w:rPr>
              <w:t>osd</w:t>
            </w:r>
            <w:proofErr w:type="spellEnd"/>
            <w:r w:rsidRPr="00816A2E">
              <w:rPr>
                <w:rFonts w:asciiTheme="majorEastAsia" w:eastAsiaTheme="majorEastAsia" w:hAnsiTheme="majorEastAsia" w:cs="Arial" w:hint="eastAsia"/>
                <w:kern w:val="0"/>
                <w:sz w:val="20"/>
                <w:szCs w:val="20"/>
              </w:rPr>
              <w:t>を参照</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またはFree Software Foundationが発行した</w:t>
            </w:r>
            <w:r w:rsidR="00F94545">
              <w:rPr>
                <w:rFonts w:asciiTheme="majorEastAsia" w:eastAsiaTheme="majorEastAsia" w:hAnsiTheme="majorEastAsia" w:cs="Arial" w:hint="eastAsia"/>
                <w:kern w:val="0"/>
                <w:sz w:val="20"/>
                <w:szCs w:val="20"/>
              </w:rPr>
              <w:t xml:space="preserve">the </w:t>
            </w:r>
            <w:r w:rsidRPr="00816A2E">
              <w:rPr>
                <w:rFonts w:asciiTheme="majorEastAsia" w:eastAsiaTheme="majorEastAsia" w:hAnsiTheme="majorEastAsia" w:cs="Arial" w:hint="eastAsia"/>
                <w:kern w:val="0"/>
                <w:sz w:val="20"/>
                <w:szCs w:val="20"/>
              </w:rPr>
              <w:t>Free Software Definition</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gnu.org</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philosophy</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freebsd-sw.htmlを参照</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または同様のライセンスを満たす1つまたは複数のライセンスに従うソフトウェア。</w:t>
            </w:r>
          </w:p>
        </w:tc>
      </w:tr>
      <w:tr w:rsidR="00816A2E" w:rsidRPr="00816A2E" w14:paraId="0531A6D9" w14:textId="77777777" w:rsidTr="00052590">
        <w:trPr>
          <w:trHeight w:val="20"/>
        </w:trPr>
        <w:tc>
          <w:tcPr>
            <w:tcW w:w="197" w:type="pct"/>
            <w:vMerge/>
            <w:tcBorders>
              <w:left w:val="single" w:sz="2" w:space="0" w:color="000000"/>
              <w:right w:val="single" w:sz="2" w:space="0" w:color="000000"/>
            </w:tcBorders>
          </w:tcPr>
          <w:p w14:paraId="34DAF042" w14:textId="77777777" w:rsidR="00C57410" w:rsidRPr="00816A2E" w:rsidRDefault="00C57410" w:rsidP="00816A2E">
            <w:pPr>
              <w:autoSpaceDE w:val="0"/>
              <w:autoSpaceDN w:val="0"/>
              <w:adjustRightInd w:val="0"/>
              <w:spacing w:line="240" w:lineRule="exact"/>
              <w:jc w:val="left"/>
              <w:rPr>
                <w:rFonts w:asciiTheme="majorEastAsia" w:eastAsiaTheme="majorEastAsia" w:hAnsiTheme="majorEastAsia" w:cs="Arial"/>
                <w:kern w:val="0"/>
                <w:sz w:val="20"/>
                <w:szCs w:val="20"/>
              </w:rPr>
            </w:pPr>
          </w:p>
        </w:tc>
        <w:tc>
          <w:tcPr>
            <w:tcW w:w="1025" w:type="pct"/>
            <w:vMerge/>
            <w:tcBorders>
              <w:left w:val="single" w:sz="2" w:space="0" w:color="000000"/>
              <w:right w:val="single" w:sz="2" w:space="0" w:color="000000"/>
            </w:tcBorders>
          </w:tcPr>
          <w:p w14:paraId="4E3FEE90" w14:textId="77777777" w:rsidR="00C57410" w:rsidRPr="00816A2E" w:rsidRDefault="00C5741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271" w:type="pct"/>
            <w:tcBorders>
              <w:top w:val="single" w:sz="2" w:space="0" w:color="000000"/>
              <w:left w:val="single" w:sz="2" w:space="0" w:color="000000"/>
              <w:bottom w:val="single" w:sz="2" w:space="0" w:color="000000"/>
              <w:right w:val="single" w:sz="2" w:space="0" w:color="000000"/>
            </w:tcBorders>
          </w:tcPr>
          <w:p w14:paraId="05AFFB4F" w14:textId="77777777" w:rsidR="00C57410" w:rsidRPr="00816A2E" w:rsidRDefault="00C5741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TX</w:t>
            </w:r>
          </w:p>
        </w:tc>
        <w:tc>
          <w:tcPr>
            <w:tcW w:w="187" w:type="pct"/>
            <w:tcBorders>
              <w:top w:val="single" w:sz="2" w:space="0" w:color="000000"/>
              <w:left w:val="single" w:sz="2" w:space="0" w:color="000000"/>
              <w:bottom w:val="single" w:sz="2" w:space="0" w:color="000000"/>
              <w:right w:val="single" w:sz="2" w:space="0" w:color="000000"/>
            </w:tcBorders>
          </w:tcPr>
          <w:p w14:paraId="4B48B5E1" w14:textId="77777777" w:rsidR="00C57410" w:rsidRPr="00816A2E" w:rsidRDefault="00C5741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3F764AB6" w14:textId="77777777" w:rsidR="00C57410" w:rsidRPr="00816A2E" w:rsidRDefault="00C5741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381CF704" w14:textId="77777777" w:rsidR="009F2874" w:rsidRDefault="00C57410" w:rsidP="007C019E">
            <w:pPr>
              <w:autoSpaceDE w:val="0"/>
              <w:autoSpaceDN w:val="0"/>
              <w:adjustRightInd w:val="0"/>
              <w:spacing w:line="240" w:lineRule="exact"/>
              <w:jc w:val="left"/>
              <w:rPr>
                <w:rFonts w:asciiTheme="majorEastAsia" w:eastAsiaTheme="majorEastAsia" w:hAnsiTheme="majorEastAsia" w:cs="Arial"/>
                <w:kern w:val="0"/>
                <w:sz w:val="20"/>
                <w:szCs w:val="20"/>
              </w:rPr>
            </w:pPr>
            <w:r w:rsidRPr="00DE5F55">
              <w:rPr>
                <w:rFonts w:asciiTheme="majorEastAsia" w:eastAsiaTheme="majorEastAsia" w:hAnsiTheme="majorEastAsia" w:cs="Arial" w:hint="eastAsia"/>
                <w:b/>
                <w:color w:val="2F5496" w:themeColor="accent5" w:themeShade="BF"/>
                <w:kern w:val="0"/>
                <w:sz w:val="20"/>
                <w:szCs w:val="20"/>
              </w:rPr>
              <w:t>オープンソースコンプライアンスボードメンバ</w:t>
            </w:r>
          </w:p>
          <w:p w14:paraId="4A3D388F" w14:textId="2477FD73" w:rsidR="00C57410" w:rsidRPr="00816A2E" w:rsidRDefault="00590087"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Pr>
                <w:rFonts w:asciiTheme="majorEastAsia" w:eastAsiaTheme="majorEastAsia" w:hAnsiTheme="majorEastAsia" w:cs="Arial"/>
                <w:kern w:val="0"/>
                <w:sz w:val="20"/>
                <w:szCs w:val="20"/>
              </w:rPr>
              <w:t>[COMPANY]</w:t>
            </w:r>
            <w:r w:rsidR="00C57410" w:rsidRPr="00816A2E">
              <w:rPr>
                <w:rFonts w:asciiTheme="majorEastAsia" w:eastAsiaTheme="majorEastAsia" w:hAnsiTheme="majorEastAsia" w:cs="Arial" w:hint="eastAsia"/>
                <w:kern w:val="0"/>
                <w:sz w:val="20"/>
                <w:szCs w:val="20"/>
              </w:rPr>
              <w:t>のオープンソースコンプライアンスプログラムに全体的な責任を持つ</w:t>
            </w:r>
            <w:r>
              <w:rPr>
                <w:rFonts w:asciiTheme="majorEastAsia" w:eastAsiaTheme="majorEastAsia" w:hAnsiTheme="majorEastAsia" w:cs="Arial"/>
                <w:kern w:val="0"/>
                <w:sz w:val="20"/>
                <w:szCs w:val="20"/>
              </w:rPr>
              <w:t>[COMPANY]</w:t>
            </w:r>
            <w:r w:rsidR="00C57410" w:rsidRPr="00816A2E">
              <w:rPr>
                <w:rFonts w:asciiTheme="majorEastAsia" w:eastAsiaTheme="majorEastAsia" w:hAnsiTheme="majorEastAsia" w:cs="Arial" w:hint="eastAsia"/>
                <w:kern w:val="0"/>
                <w:sz w:val="20"/>
                <w:szCs w:val="20"/>
              </w:rPr>
              <w:t>の取締役会に</w:t>
            </w:r>
            <w:r w:rsidR="001C53C6">
              <w:rPr>
                <w:rFonts w:asciiTheme="majorEastAsia" w:eastAsiaTheme="majorEastAsia" w:hAnsiTheme="majorEastAsia" w:cs="Arial" w:hint="eastAsia"/>
                <w:kern w:val="0"/>
                <w:sz w:val="20"/>
                <w:szCs w:val="20"/>
              </w:rPr>
              <w:t>参加している</w:t>
            </w:r>
            <w:r w:rsidR="00C57410" w:rsidRPr="00816A2E">
              <w:rPr>
                <w:rFonts w:asciiTheme="majorEastAsia" w:eastAsiaTheme="majorEastAsia" w:hAnsiTheme="majorEastAsia" w:cs="Arial" w:hint="eastAsia"/>
                <w:kern w:val="0"/>
                <w:sz w:val="20"/>
                <w:szCs w:val="20"/>
              </w:rPr>
              <w:t>個人</w:t>
            </w:r>
            <w:r w:rsidR="000837FA">
              <w:rPr>
                <w:rFonts w:asciiTheme="majorEastAsia" w:eastAsiaTheme="majorEastAsia" w:hAnsiTheme="majorEastAsia" w:cs="Arial" w:hint="eastAsia"/>
                <w:kern w:val="0"/>
                <w:sz w:val="20"/>
                <w:szCs w:val="20"/>
              </w:rPr>
              <w:t>。</w:t>
            </w:r>
          </w:p>
        </w:tc>
        <w:tc>
          <w:tcPr>
            <w:tcW w:w="1106" w:type="pct"/>
            <w:tcBorders>
              <w:top w:val="single" w:sz="2" w:space="0" w:color="000000"/>
              <w:left w:val="single" w:sz="2" w:space="0" w:color="000000"/>
              <w:bottom w:val="single" w:sz="2" w:space="0" w:color="000000"/>
              <w:right w:val="single" w:sz="2" w:space="0" w:color="000000"/>
            </w:tcBorders>
          </w:tcPr>
          <w:p w14:paraId="29AF9334" w14:textId="77777777" w:rsidR="009F2874" w:rsidRDefault="00C57410" w:rsidP="009F2874">
            <w:pPr>
              <w:autoSpaceDE w:val="0"/>
              <w:autoSpaceDN w:val="0"/>
              <w:adjustRightInd w:val="0"/>
              <w:spacing w:line="240" w:lineRule="exact"/>
              <w:jc w:val="left"/>
              <w:rPr>
                <w:rFonts w:asciiTheme="majorEastAsia" w:eastAsiaTheme="majorEastAsia" w:hAnsiTheme="majorEastAsia" w:cs="Arial"/>
                <w:kern w:val="0"/>
                <w:sz w:val="20"/>
                <w:szCs w:val="20"/>
              </w:rPr>
            </w:pPr>
            <w:r w:rsidRPr="00DE5F55">
              <w:rPr>
                <w:rFonts w:asciiTheme="majorEastAsia" w:eastAsiaTheme="majorEastAsia" w:hAnsiTheme="majorEastAsia" w:cs="Arial" w:hint="eastAsia"/>
                <w:b/>
                <w:color w:val="2F5496" w:themeColor="accent5" w:themeShade="BF"/>
                <w:kern w:val="0"/>
                <w:sz w:val="20"/>
                <w:szCs w:val="20"/>
              </w:rPr>
              <w:t>オープンソースコンプライアンスボードメンバ</w:t>
            </w:r>
            <w:r w:rsidR="003B064A">
              <w:rPr>
                <w:rFonts w:asciiTheme="majorEastAsia" w:eastAsiaTheme="majorEastAsia" w:hAnsiTheme="majorEastAsia" w:cs="Arial" w:hint="eastAsia"/>
                <w:b/>
                <w:color w:val="2F5496" w:themeColor="accent5" w:themeShade="BF"/>
                <w:kern w:val="0"/>
                <w:sz w:val="20"/>
                <w:szCs w:val="20"/>
              </w:rPr>
              <w:t>：</w:t>
            </w:r>
          </w:p>
          <w:p w14:paraId="4FAEEFC8" w14:textId="641568C3" w:rsidR="00C57410" w:rsidRPr="00816A2E" w:rsidRDefault="00590087"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w:t>
            </w:r>
            <w:r w:rsidR="001E66E7" w:rsidRPr="001E66E7">
              <w:rPr>
                <w:rFonts w:asciiTheme="majorEastAsia" w:eastAsiaTheme="majorEastAsia" w:hAnsiTheme="majorEastAsia" w:cs="Arial"/>
                <w:kern w:val="0"/>
                <w:sz w:val="20"/>
                <w:szCs w:val="20"/>
              </w:rPr>
              <w:t>FOUNDATION</w:t>
            </w:r>
            <w:r>
              <w:rPr>
                <w:rFonts w:asciiTheme="majorEastAsia" w:eastAsiaTheme="majorEastAsia" w:hAnsiTheme="majorEastAsia" w:cs="Arial" w:hint="eastAsia"/>
                <w:kern w:val="0"/>
                <w:sz w:val="20"/>
                <w:szCs w:val="20"/>
              </w:rPr>
              <w:t>]</w:t>
            </w:r>
            <w:r w:rsidR="00C57410" w:rsidRPr="00816A2E">
              <w:rPr>
                <w:rFonts w:asciiTheme="majorEastAsia" w:eastAsiaTheme="majorEastAsia" w:hAnsiTheme="majorEastAsia" w:cs="Arial" w:hint="eastAsia"/>
                <w:kern w:val="0"/>
                <w:sz w:val="20"/>
                <w:szCs w:val="20"/>
              </w:rPr>
              <w:t>のオープンソースコンプライアンスプログラムに総合的な責任を持つ</w:t>
            </w:r>
            <w:r w:rsidR="00BB572A" w:rsidRPr="001E66E7">
              <w:rPr>
                <w:rFonts w:asciiTheme="majorEastAsia" w:eastAsiaTheme="majorEastAsia" w:hAnsiTheme="majorEastAsia" w:cs="Arial"/>
                <w:kern w:val="0"/>
                <w:sz w:val="20"/>
                <w:szCs w:val="20"/>
              </w:rPr>
              <w:t>[FOUNDATION]</w:t>
            </w:r>
            <w:r w:rsidR="00C57410" w:rsidRPr="001E66E7">
              <w:rPr>
                <w:rFonts w:asciiTheme="majorEastAsia" w:eastAsiaTheme="majorEastAsia" w:hAnsiTheme="majorEastAsia" w:cs="Arial" w:hint="eastAsia"/>
                <w:kern w:val="0"/>
                <w:sz w:val="20"/>
                <w:szCs w:val="20"/>
              </w:rPr>
              <w:t>の</w:t>
            </w:r>
            <w:r w:rsidR="000B3420" w:rsidRPr="001E66E7">
              <w:rPr>
                <w:rFonts w:asciiTheme="majorEastAsia" w:eastAsiaTheme="majorEastAsia" w:hAnsiTheme="majorEastAsia" w:cs="Arial"/>
                <w:kern w:val="0"/>
                <w:sz w:val="20"/>
                <w:szCs w:val="20"/>
              </w:rPr>
              <w:t>[</w:t>
            </w:r>
            <w:r w:rsidR="001C53C6">
              <w:rPr>
                <w:rFonts w:asciiTheme="majorEastAsia" w:eastAsiaTheme="majorEastAsia" w:hAnsiTheme="majorEastAsia" w:cs="Arial" w:hint="eastAsia"/>
                <w:color w:val="000000"/>
                <w:kern w:val="0"/>
                <w:sz w:val="20"/>
                <w:szCs w:val="20"/>
              </w:rPr>
              <w:t>ボード</w:t>
            </w:r>
            <w:r w:rsidR="000B3420" w:rsidRPr="001E66E7">
              <w:rPr>
                <w:rFonts w:asciiTheme="majorEastAsia" w:eastAsiaTheme="majorEastAsia" w:hAnsiTheme="majorEastAsia" w:cs="Arial"/>
                <w:kern w:val="0"/>
                <w:sz w:val="20"/>
                <w:szCs w:val="20"/>
              </w:rPr>
              <w:t>]</w:t>
            </w:r>
            <w:r w:rsidR="006D1372" w:rsidRPr="001E66E7">
              <w:rPr>
                <w:rFonts w:asciiTheme="majorEastAsia" w:eastAsiaTheme="majorEastAsia" w:hAnsiTheme="majorEastAsia" w:cs="Arial" w:hint="eastAsia"/>
                <w:kern w:val="0"/>
                <w:sz w:val="20"/>
                <w:szCs w:val="20"/>
              </w:rPr>
              <w:t>に</w:t>
            </w:r>
            <w:r w:rsidR="001C53C6">
              <w:rPr>
                <w:rFonts w:asciiTheme="majorEastAsia" w:eastAsiaTheme="majorEastAsia" w:hAnsiTheme="majorEastAsia" w:cs="Arial" w:hint="eastAsia"/>
                <w:kern w:val="0"/>
                <w:sz w:val="20"/>
                <w:szCs w:val="20"/>
              </w:rPr>
              <w:t>参加し</w:t>
            </w:r>
            <w:r w:rsidR="006D1372" w:rsidRPr="001E66E7">
              <w:rPr>
                <w:rFonts w:asciiTheme="majorEastAsia" w:eastAsiaTheme="majorEastAsia" w:hAnsiTheme="majorEastAsia" w:cs="Arial" w:hint="eastAsia"/>
                <w:kern w:val="0"/>
                <w:sz w:val="20"/>
                <w:szCs w:val="20"/>
              </w:rPr>
              <w:t>ている個人</w:t>
            </w:r>
            <w:r w:rsidR="000837FA" w:rsidRPr="001E66E7">
              <w:rPr>
                <w:rFonts w:asciiTheme="majorEastAsia" w:eastAsiaTheme="majorEastAsia" w:hAnsiTheme="majorEastAsia" w:cs="Arial" w:hint="eastAsia"/>
                <w:kern w:val="0"/>
                <w:sz w:val="20"/>
                <w:szCs w:val="20"/>
              </w:rPr>
              <w:t>。</w:t>
            </w:r>
          </w:p>
        </w:tc>
      </w:tr>
      <w:tr w:rsidR="00816A2E" w:rsidRPr="00816A2E" w14:paraId="6F6E0AFA" w14:textId="77777777" w:rsidTr="00052590">
        <w:trPr>
          <w:trHeight w:val="20"/>
        </w:trPr>
        <w:tc>
          <w:tcPr>
            <w:tcW w:w="197" w:type="pct"/>
            <w:vMerge/>
            <w:tcBorders>
              <w:left w:val="single" w:sz="2" w:space="0" w:color="000000"/>
              <w:right w:val="single" w:sz="2" w:space="0" w:color="000000"/>
            </w:tcBorders>
          </w:tcPr>
          <w:p w14:paraId="5CDA887B" w14:textId="77777777" w:rsidR="00C57410" w:rsidRPr="00816A2E" w:rsidRDefault="00C57410" w:rsidP="00816A2E">
            <w:pPr>
              <w:autoSpaceDE w:val="0"/>
              <w:autoSpaceDN w:val="0"/>
              <w:adjustRightInd w:val="0"/>
              <w:spacing w:line="240" w:lineRule="exact"/>
              <w:jc w:val="left"/>
              <w:rPr>
                <w:rFonts w:asciiTheme="majorEastAsia" w:eastAsiaTheme="majorEastAsia" w:hAnsiTheme="majorEastAsia" w:cs="Arial"/>
                <w:kern w:val="0"/>
                <w:sz w:val="20"/>
                <w:szCs w:val="20"/>
              </w:rPr>
            </w:pPr>
          </w:p>
        </w:tc>
        <w:tc>
          <w:tcPr>
            <w:tcW w:w="1025" w:type="pct"/>
            <w:vMerge/>
            <w:tcBorders>
              <w:left w:val="single" w:sz="2" w:space="0" w:color="000000"/>
              <w:right w:val="single" w:sz="2" w:space="0" w:color="000000"/>
            </w:tcBorders>
          </w:tcPr>
          <w:p w14:paraId="46B2B29F" w14:textId="77777777" w:rsidR="00C57410" w:rsidRPr="00816A2E" w:rsidRDefault="00C5741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271" w:type="pct"/>
            <w:tcBorders>
              <w:top w:val="single" w:sz="2" w:space="0" w:color="000000"/>
              <w:left w:val="single" w:sz="2" w:space="0" w:color="000000"/>
              <w:bottom w:val="single" w:sz="2" w:space="0" w:color="000000"/>
              <w:right w:val="single" w:sz="2" w:space="0" w:color="000000"/>
            </w:tcBorders>
          </w:tcPr>
          <w:p w14:paraId="507B52BB" w14:textId="77777777" w:rsidR="00C57410" w:rsidRPr="00816A2E" w:rsidRDefault="00C5741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TX</w:t>
            </w:r>
          </w:p>
        </w:tc>
        <w:tc>
          <w:tcPr>
            <w:tcW w:w="187" w:type="pct"/>
            <w:tcBorders>
              <w:top w:val="single" w:sz="2" w:space="0" w:color="000000"/>
              <w:left w:val="single" w:sz="2" w:space="0" w:color="000000"/>
              <w:bottom w:val="single" w:sz="2" w:space="0" w:color="000000"/>
              <w:right w:val="single" w:sz="2" w:space="0" w:color="000000"/>
            </w:tcBorders>
          </w:tcPr>
          <w:p w14:paraId="2621A906" w14:textId="77777777" w:rsidR="00C57410" w:rsidRPr="00816A2E" w:rsidRDefault="00C5741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745E23E4" w14:textId="77777777" w:rsidR="00C57410" w:rsidRPr="00816A2E" w:rsidRDefault="00C5741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5A93E46D" w14:textId="2460F31C" w:rsidR="009F2874" w:rsidRDefault="00C57410" w:rsidP="006D1372">
            <w:pPr>
              <w:autoSpaceDE w:val="0"/>
              <w:autoSpaceDN w:val="0"/>
              <w:adjustRightInd w:val="0"/>
              <w:spacing w:line="240" w:lineRule="exact"/>
              <w:jc w:val="left"/>
              <w:rPr>
                <w:rFonts w:asciiTheme="majorEastAsia" w:eastAsiaTheme="majorEastAsia" w:hAnsiTheme="majorEastAsia" w:cs="Arial"/>
                <w:kern w:val="0"/>
                <w:sz w:val="20"/>
                <w:szCs w:val="20"/>
              </w:rPr>
            </w:pPr>
            <w:r w:rsidRPr="00DE5F55">
              <w:rPr>
                <w:rFonts w:asciiTheme="majorEastAsia" w:eastAsiaTheme="majorEastAsia" w:hAnsiTheme="majorEastAsia" w:cs="Arial" w:hint="eastAsia"/>
                <w:b/>
                <w:color w:val="2F5496" w:themeColor="accent5" w:themeShade="BF"/>
                <w:kern w:val="0"/>
                <w:sz w:val="20"/>
                <w:szCs w:val="20"/>
              </w:rPr>
              <w:t>オープンソースコンプライアンスリード</w:t>
            </w:r>
          </w:p>
          <w:p w14:paraId="76AF1A83" w14:textId="77777777" w:rsidR="00C57410" w:rsidRPr="00816A2E" w:rsidRDefault="00C5741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付録1に詳述されているように</w:t>
            </w:r>
            <w:r w:rsidR="00590087">
              <w:rPr>
                <w:rFonts w:asciiTheme="majorEastAsia" w:eastAsiaTheme="majorEastAsia" w:hAnsiTheme="majorEastAsia" w:cs="Arial" w:hint="eastAsia"/>
                <w:kern w:val="0"/>
                <w:sz w:val="20"/>
                <w:szCs w:val="20"/>
              </w:rPr>
              <w:t>[COMPANY]</w:t>
            </w:r>
            <w:r w:rsidRPr="00816A2E">
              <w:rPr>
                <w:rFonts w:asciiTheme="majorEastAsia" w:eastAsiaTheme="majorEastAsia" w:hAnsiTheme="majorEastAsia" w:cs="Arial" w:hint="eastAsia"/>
                <w:kern w:val="0"/>
                <w:sz w:val="20"/>
                <w:szCs w:val="20"/>
              </w:rPr>
              <w:t>内でオープンソースコンプライアンス問題に日常的に責任を持つ個人</w:t>
            </w:r>
            <w:r w:rsidR="000837FA">
              <w:rPr>
                <w:rFonts w:asciiTheme="majorEastAsia" w:eastAsiaTheme="majorEastAsia" w:hAnsiTheme="majorEastAsia" w:cs="Arial" w:hint="eastAsia"/>
                <w:kern w:val="0"/>
                <w:sz w:val="20"/>
                <w:szCs w:val="20"/>
              </w:rPr>
              <w:t>。</w:t>
            </w:r>
          </w:p>
        </w:tc>
        <w:tc>
          <w:tcPr>
            <w:tcW w:w="1106" w:type="pct"/>
            <w:tcBorders>
              <w:top w:val="single" w:sz="2" w:space="0" w:color="000000"/>
              <w:left w:val="single" w:sz="2" w:space="0" w:color="000000"/>
              <w:bottom w:val="single" w:sz="2" w:space="0" w:color="000000"/>
              <w:right w:val="single" w:sz="2" w:space="0" w:color="000000"/>
            </w:tcBorders>
          </w:tcPr>
          <w:p w14:paraId="36990987" w14:textId="77777777" w:rsidR="009F2874" w:rsidRDefault="00C5741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DE5F55">
              <w:rPr>
                <w:rFonts w:asciiTheme="majorEastAsia" w:eastAsiaTheme="majorEastAsia" w:hAnsiTheme="majorEastAsia" w:cs="Arial" w:hint="eastAsia"/>
                <w:b/>
                <w:color w:val="2F5496" w:themeColor="accent5" w:themeShade="BF"/>
                <w:kern w:val="0"/>
                <w:sz w:val="20"/>
                <w:szCs w:val="20"/>
              </w:rPr>
              <w:t>オープンソースコンプライアンスリード</w:t>
            </w:r>
          </w:p>
          <w:p w14:paraId="280F564A" w14:textId="77777777" w:rsidR="00C57410" w:rsidRPr="00816A2E" w:rsidRDefault="00C5741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付録1に詳述されているように</w:t>
            </w:r>
            <w:r w:rsidR="009C07D0">
              <w:rPr>
                <w:rFonts w:asciiTheme="majorEastAsia" w:eastAsiaTheme="majorEastAsia" w:hAnsiTheme="majorEastAsia" w:cs="Arial" w:hint="eastAsia"/>
                <w:kern w:val="0"/>
                <w:sz w:val="20"/>
                <w:szCs w:val="20"/>
              </w:rPr>
              <w:t>[</w:t>
            </w:r>
            <w:r w:rsidR="005F19E6" w:rsidRPr="00816A2E">
              <w:rPr>
                <w:rFonts w:asciiTheme="majorEastAsia" w:eastAsiaTheme="majorEastAsia" w:hAnsiTheme="majorEastAsia" w:cs="Arial" w:hint="eastAsia"/>
                <w:kern w:val="0"/>
                <w:sz w:val="20"/>
                <w:szCs w:val="20"/>
              </w:rPr>
              <w:t>FOUNDATION</w:t>
            </w:r>
            <w:r w:rsidRPr="00816A2E">
              <w:rPr>
                <w:rFonts w:asciiTheme="majorEastAsia" w:eastAsiaTheme="majorEastAsia" w:hAnsiTheme="majorEastAsia" w:cs="Arial" w:hint="eastAsia"/>
                <w:kern w:val="0"/>
                <w:sz w:val="20"/>
                <w:szCs w:val="20"/>
              </w:rPr>
              <w:t>]内でオープンソースコンプライアンス問</w:t>
            </w:r>
            <w:r w:rsidR="006D1372">
              <w:rPr>
                <w:rFonts w:asciiTheme="majorEastAsia" w:eastAsiaTheme="majorEastAsia" w:hAnsiTheme="majorEastAsia" w:cs="Arial" w:hint="eastAsia"/>
                <w:kern w:val="0"/>
                <w:sz w:val="20"/>
                <w:szCs w:val="20"/>
              </w:rPr>
              <w:t>題に日常的に責任を持つ個人</w:t>
            </w:r>
            <w:r w:rsidR="000837FA">
              <w:rPr>
                <w:rFonts w:asciiTheme="majorEastAsia" w:eastAsiaTheme="majorEastAsia" w:hAnsiTheme="majorEastAsia" w:cs="Arial" w:hint="eastAsia"/>
                <w:kern w:val="0"/>
                <w:sz w:val="20"/>
                <w:szCs w:val="20"/>
              </w:rPr>
              <w:t>。</w:t>
            </w:r>
          </w:p>
        </w:tc>
      </w:tr>
      <w:tr w:rsidR="00816A2E" w:rsidRPr="00816A2E" w14:paraId="6C8C3BA3" w14:textId="77777777" w:rsidTr="00052590">
        <w:trPr>
          <w:trHeight w:val="20"/>
        </w:trPr>
        <w:tc>
          <w:tcPr>
            <w:tcW w:w="197" w:type="pct"/>
            <w:vMerge/>
            <w:tcBorders>
              <w:left w:val="single" w:sz="2" w:space="0" w:color="000000"/>
              <w:right w:val="single" w:sz="2" w:space="0" w:color="000000"/>
            </w:tcBorders>
          </w:tcPr>
          <w:p w14:paraId="6BA81E91" w14:textId="77777777" w:rsidR="00C57410" w:rsidRPr="00816A2E" w:rsidRDefault="00C57410" w:rsidP="00816A2E">
            <w:pPr>
              <w:autoSpaceDE w:val="0"/>
              <w:autoSpaceDN w:val="0"/>
              <w:adjustRightInd w:val="0"/>
              <w:spacing w:line="240" w:lineRule="exact"/>
              <w:jc w:val="left"/>
              <w:rPr>
                <w:rFonts w:asciiTheme="majorEastAsia" w:eastAsiaTheme="majorEastAsia" w:hAnsiTheme="majorEastAsia" w:cs="Arial"/>
                <w:kern w:val="0"/>
                <w:sz w:val="20"/>
                <w:szCs w:val="20"/>
              </w:rPr>
            </w:pPr>
          </w:p>
        </w:tc>
        <w:tc>
          <w:tcPr>
            <w:tcW w:w="1025" w:type="pct"/>
            <w:vMerge/>
            <w:tcBorders>
              <w:left w:val="single" w:sz="2" w:space="0" w:color="000000"/>
              <w:right w:val="single" w:sz="2" w:space="0" w:color="000000"/>
            </w:tcBorders>
          </w:tcPr>
          <w:p w14:paraId="2BA9835C" w14:textId="77777777" w:rsidR="00C57410" w:rsidRPr="00816A2E" w:rsidRDefault="00C5741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271" w:type="pct"/>
            <w:tcBorders>
              <w:top w:val="single" w:sz="2" w:space="0" w:color="000000"/>
              <w:left w:val="single" w:sz="2" w:space="0" w:color="000000"/>
              <w:bottom w:val="single" w:sz="2" w:space="0" w:color="000000"/>
              <w:right w:val="single" w:sz="2" w:space="0" w:color="000000"/>
            </w:tcBorders>
          </w:tcPr>
          <w:p w14:paraId="21211C71" w14:textId="77777777" w:rsidR="00C57410" w:rsidRPr="00816A2E" w:rsidRDefault="00C5741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TX</w:t>
            </w:r>
          </w:p>
        </w:tc>
        <w:tc>
          <w:tcPr>
            <w:tcW w:w="187" w:type="pct"/>
            <w:tcBorders>
              <w:top w:val="single" w:sz="2" w:space="0" w:color="000000"/>
              <w:left w:val="single" w:sz="2" w:space="0" w:color="000000"/>
              <w:bottom w:val="single" w:sz="2" w:space="0" w:color="000000"/>
              <w:right w:val="single" w:sz="2" w:space="0" w:color="000000"/>
            </w:tcBorders>
          </w:tcPr>
          <w:p w14:paraId="0E4CE17D" w14:textId="77777777" w:rsidR="00C57410" w:rsidRPr="00816A2E" w:rsidRDefault="00C5741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367321FF" w14:textId="77777777" w:rsidR="00C57410" w:rsidRPr="00816A2E" w:rsidRDefault="00C5741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79EC0634" w14:textId="77777777" w:rsidR="009F2874" w:rsidRDefault="00C57410" w:rsidP="006D1372">
            <w:pPr>
              <w:autoSpaceDE w:val="0"/>
              <w:autoSpaceDN w:val="0"/>
              <w:adjustRightInd w:val="0"/>
              <w:spacing w:line="240" w:lineRule="exact"/>
              <w:jc w:val="left"/>
              <w:rPr>
                <w:rFonts w:asciiTheme="majorEastAsia" w:eastAsiaTheme="majorEastAsia" w:hAnsiTheme="majorEastAsia" w:cs="Arial"/>
                <w:kern w:val="0"/>
                <w:sz w:val="20"/>
                <w:szCs w:val="20"/>
              </w:rPr>
            </w:pPr>
            <w:r w:rsidRPr="00DE5F55">
              <w:rPr>
                <w:rFonts w:asciiTheme="majorEastAsia" w:eastAsiaTheme="majorEastAsia" w:hAnsiTheme="majorEastAsia" w:cs="Arial" w:hint="eastAsia"/>
                <w:b/>
                <w:bCs/>
                <w:color w:val="2F5496" w:themeColor="accent5" w:themeShade="BF"/>
                <w:kern w:val="0"/>
                <w:sz w:val="20"/>
                <w:szCs w:val="20"/>
              </w:rPr>
              <w:t>オープンソースリエゾン</w:t>
            </w:r>
          </w:p>
          <w:p w14:paraId="6EB6FF89" w14:textId="365B2CB9" w:rsidR="00A8401E" w:rsidRDefault="00C57410" w:rsidP="00BE47ED">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外部からのオープンソースコンプライアンスに関する問い合わせや、外部プロジェクトとのオープンソース</w:t>
            </w:r>
            <w:r w:rsidR="006C4ABC" w:rsidRPr="006C4ABC">
              <w:rPr>
                <w:rFonts w:asciiTheme="majorEastAsia" w:eastAsiaTheme="majorEastAsia" w:hAnsiTheme="majorEastAsia" w:cs="Arial" w:hint="eastAsia"/>
                <w:kern w:val="0"/>
                <w:sz w:val="20"/>
                <w:szCs w:val="20"/>
              </w:rPr>
              <w:t>支援活動</w:t>
            </w:r>
            <w:r w:rsidRPr="00816A2E">
              <w:rPr>
                <w:rFonts w:asciiTheme="majorEastAsia" w:eastAsiaTheme="majorEastAsia" w:hAnsiTheme="majorEastAsia" w:cs="Arial" w:hint="eastAsia"/>
                <w:kern w:val="0"/>
                <w:sz w:val="20"/>
                <w:szCs w:val="20"/>
              </w:rPr>
              <w:t>に対応する責任者。</w:t>
            </w:r>
          </w:p>
          <w:p w14:paraId="7D761457" w14:textId="77777777" w:rsidR="00C57410" w:rsidRPr="00816A2E" w:rsidRDefault="00C5741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詳細は付録1に記載されてい</w:t>
            </w:r>
            <w:r w:rsidR="006D1372">
              <w:rPr>
                <w:rFonts w:asciiTheme="majorEastAsia" w:eastAsiaTheme="majorEastAsia" w:hAnsiTheme="majorEastAsia" w:cs="Arial" w:hint="eastAsia"/>
                <w:kern w:val="0"/>
                <w:sz w:val="20"/>
                <w:szCs w:val="20"/>
              </w:rPr>
              <w:t>る</w:t>
            </w:r>
            <w:r w:rsidRPr="00816A2E">
              <w:rPr>
                <w:rFonts w:asciiTheme="majorEastAsia" w:eastAsiaTheme="majorEastAsia" w:hAnsiTheme="majorEastAsia" w:cs="Arial" w:hint="eastAsia"/>
                <w:kern w:val="0"/>
                <w:sz w:val="20"/>
                <w:szCs w:val="20"/>
              </w:rPr>
              <w:t>。</w:t>
            </w:r>
          </w:p>
        </w:tc>
        <w:tc>
          <w:tcPr>
            <w:tcW w:w="1106" w:type="pct"/>
            <w:tcBorders>
              <w:top w:val="single" w:sz="2" w:space="0" w:color="000000"/>
              <w:left w:val="single" w:sz="2" w:space="0" w:color="000000"/>
              <w:bottom w:val="single" w:sz="2" w:space="0" w:color="000000"/>
              <w:right w:val="single" w:sz="2" w:space="0" w:color="000000"/>
            </w:tcBorders>
          </w:tcPr>
          <w:p w14:paraId="35F74B43" w14:textId="77777777" w:rsidR="009F2874" w:rsidRDefault="00C57410" w:rsidP="006D1372">
            <w:pPr>
              <w:autoSpaceDE w:val="0"/>
              <w:autoSpaceDN w:val="0"/>
              <w:adjustRightInd w:val="0"/>
              <w:spacing w:line="240" w:lineRule="exact"/>
              <w:jc w:val="left"/>
              <w:rPr>
                <w:rFonts w:asciiTheme="majorEastAsia" w:eastAsiaTheme="majorEastAsia" w:hAnsiTheme="majorEastAsia" w:cs="Arial"/>
                <w:kern w:val="0"/>
                <w:sz w:val="20"/>
                <w:szCs w:val="20"/>
              </w:rPr>
            </w:pPr>
            <w:r w:rsidRPr="00DE5F55">
              <w:rPr>
                <w:rFonts w:asciiTheme="majorEastAsia" w:eastAsiaTheme="majorEastAsia" w:hAnsiTheme="majorEastAsia" w:cs="Arial" w:hint="eastAsia"/>
                <w:b/>
                <w:bCs/>
                <w:color w:val="2F5496" w:themeColor="accent5" w:themeShade="BF"/>
                <w:kern w:val="0"/>
                <w:sz w:val="20"/>
                <w:szCs w:val="20"/>
              </w:rPr>
              <w:t>オープンソースリエゾン</w:t>
            </w:r>
          </w:p>
          <w:p w14:paraId="6B0F1457" w14:textId="62CF8DD8" w:rsidR="00A8401E" w:rsidRDefault="00C57410" w:rsidP="00BE47ED">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外部からのオープンソースコンプライアンスに関する問い合わせや、外部プロジェクトとのオープンソース</w:t>
            </w:r>
            <w:r w:rsidR="006C4ABC" w:rsidRPr="006C4ABC">
              <w:rPr>
                <w:rFonts w:asciiTheme="majorEastAsia" w:eastAsiaTheme="majorEastAsia" w:hAnsiTheme="majorEastAsia" w:cs="Arial" w:hint="eastAsia"/>
                <w:kern w:val="0"/>
                <w:sz w:val="20"/>
                <w:szCs w:val="20"/>
              </w:rPr>
              <w:t>支援活動</w:t>
            </w:r>
            <w:r w:rsidRPr="00816A2E">
              <w:rPr>
                <w:rFonts w:asciiTheme="majorEastAsia" w:eastAsiaTheme="majorEastAsia" w:hAnsiTheme="majorEastAsia" w:cs="Arial" w:hint="eastAsia"/>
                <w:kern w:val="0"/>
                <w:sz w:val="20"/>
                <w:szCs w:val="20"/>
              </w:rPr>
              <w:t>に対応する責任者。</w:t>
            </w:r>
          </w:p>
          <w:p w14:paraId="3C8C46FD" w14:textId="77777777" w:rsidR="00C57410" w:rsidRPr="00816A2E" w:rsidRDefault="00C5741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詳細は付録1に記載されてい</w:t>
            </w:r>
            <w:r w:rsidR="006D1372">
              <w:rPr>
                <w:rFonts w:asciiTheme="majorEastAsia" w:eastAsiaTheme="majorEastAsia" w:hAnsiTheme="majorEastAsia" w:cs="Arial" w:hint="eastAsia"/>
                <w:kern w:val="0"/>
                <w:sz w:val="20"/>
                <w:szCs w:val="20"/>
              </w:rPr>
              <w:t>る</w:t>
            </w:r>
            <w:r w:rsidRPr="00816A2E">
              <w:rPr>
                <w:rFonts w:asciiTheme="majorEastAsia" w:eastAsiaTheme="majorEastAsia" w:hAnsiTheme="majorEastAsia" w:cs="Arial" w:hint="eastAsia"/>
                <w:kern w:val="0"/>
                <w:sz w:val="20"/>
                <w:szCs w:val="20"/>
              </w:rPr>
              <w:t>。</w:t>
            </w:r>
          </w:p>
        </w:tc>
      </w:tr>
      <w:tr w:rsidR="00816A2E" w:rsidRPr="00816A2E" w14:paraId="2690A2FF" w14:textId="77777777" w:rsidTr="00052590">
        <w:trPr>
          <w:trHeight w:val="20"/>
        </w:trPr>
        <w:tc>
          <w:tcPr>
            <w:tcW w:w="197" w:type="pct"/>
            <w:vMerge/>
            <w:tcBorders>
              <w:left w:val="single" w:sz="2" w:space="0" w:color="000000"/>
              <w:bottom w:val="single" w:sz="2" w:space="0" w:color="000000"/>
              <w:right w:val="single" w:sz="2" w:space="0" w:color="000000"/>
            </w:tcBorders>
          </w:tcPr>
          <w:p w14:paraId="5AD8D359" w14:textId="77777777" w:rsidR="00C57410" w:rsidRPr="00816A2E" w:rsidRDefault="00C5741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025" w:type="pct"/>
            <w:vMerge/>
            <w:tcBorders>
              <w:left w:val="single" w:sz="2" w:space="0" w:color="000000"/>
              <w:bottom w:val="single" w:sz="2" w:space="0" w:color="000000"/>
              <w:right w:val="single" w:sz="2" w:space="0" w:color="000000"/>
            </w:tcBorders>
          </w:tcPr>
          <w:p w14:paraId="4B30F657" w14:textId="77777777" w:rsidR="00C57410" w:rsidRPr="00816A2E" w:rsidRDefault="00C5741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271" w:type="pct"/>
            <w:tcBorders>
              <w:top w:val="single" w:sz="2" w:space="0" w:color="000000"/>
              <w:left w:val="single" w:sz="2" w:space="0" w:color="000000"/>
              <w:bottom w:val="single" w:sz="2" w:space="0" w:color="000000"/>
              <w:right w:val="single" w:sz="2" w:space="0" w:color="000000"/>
            </w:tcBorders>
          </w:tcPr>
          <w:p w14:paraId="30674EDC" w14:textId="77777777" w:rsidR="00C57410" w:rsidRPr="00816A2E" w:rsidRDefault="00C5741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TX</w:t>
            </w:r>
          </w:p>
        </w:tc>
        <w:tc>
          <w:tcPr>
            <w:tcW w:w="187" w:type="pct"/>
            <w:tcBorders>
              <w:top w:val="single" w:sz="2" w:space="0" w:color="000000"/>
              <w:left w:val="single" w:sz="2" w:space="0" w:color="000000"/>
              <w:bottom w:val="single" w:sz="2" w:space="0" w:color="000000"/>
              <w:right w:val="single" w:sz="2" w:space="0" w:color="000000"/>
            </w:tcBorders>
          </w:tcPr>
          <w:p w14:paraId="06490CF1" w14:textId="77777777" w:rsidR="00C57410" w:rsidRPr="00816A2E" w:rsidRDefault="00C5741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3B8223D0" w14:textId="77777777" w:rsidR="00C57410" w:rsidRPr="00816A2E" w:rsidRDefault="00C5741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0AA4A720" w14:textId="77777777" w:rsidR="009F2874" w:rsidRDefault="00C57410" w:rsidP="00BB572A">
            <w:pPr>
              <w:autoSpaceDE w:val="0"/>
              <w:autoSpaceDN w:val="0"/>
              <w:adjustRightInd w:val="0"/>
              <w:spacing w:line="240" w:lineRule="exact"/>
              <w:jc w:val="left"/>
              <w:rPr>
                <w:rFonts w:asciiTheme="majorEastAsia" w:eastAsiaTheme="majorEastAsia" w:hAnsiTheme="majorEastAsia" w:cs="Arial"/>
                <w:kern w:val="0"/>
                <w:sz w:val="20"/>
                <w:szCs w:val="20"/>
              </w:rPr>
            </w:pPr>
            <w:r w:rsidRPr="00DE5F55">
              <w:rPr>
                <w:rFonts w:asciiTheme="majorEastAsia" w:eastAsiaTheme="majorEastAsia" w:hAnsiTheme="majorEastAsia" w:cs="Arial" w:hint="eastAsia"/>
                <w:b/>
                <w:bCs/>
                <w:color w:val="2F5496" w:themeColor="accent5" w:themeShade="BF"/>
                <w:kern w:val="0"/>
                <w:sz w:val="20"/>
                <w:szCs w:val="20"/>
              </w:rPr>
              <w:t>オープンソースログ</w:t>
            </w:r>
          </w:p>
          <w:p w14:paraId="69AC31D1" w14:textId="45ADB967" w:rsidR="00C57410" w:rsidRPr="00816A2E" w:rsidRDefault="00590087"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[COMPANY]</w:t>
            </w:r>
            <w:r w:rsidR="00C57410" w:rsidRPr="00816A2E">
              <w:rPr>
                <w:rFonts w:asciiTheme="majorEastAsia" w:eastAsiaTheme="majorEastAsia" w:hAnsiTheme="majorEastAsia" w:cs="Arial" w:hint="eastAsia"/>
                <w:kern w:val="0"/>
                <w:sz w:val="20"/>
                <w:szCs w:val="20"/>
              </w:rPr>
              <w:t>の</w:t>
            </w:r>
            <w:r w:rsidR="00C57410" w:rsidRPr="00BC741A">
              <w:rPr>
                <w:rFonts w:asciiTheme="majorEastAsia" w:eastAsiaTheme="majorEastAsia" w:hAnsiTheme="majorEastAsia" w:cs="Arial" w:hint="eastAsia"/>
                <w:bCs/>
                <w:color w:val="000000" w:themeColor="text1"/>
                <w:kern w:val="0"/>
                <w:sz w:val="20"/>
                <w:szCs w:val="20"/>
              </w:rPr>
              <w:t>オープンソースコード</w:t>
            </w:r>
            <w:r w:rsidR="00C57410" w:rsidRPr="00816A2E">
              <w:rPr>
                <w:rFonts w:asciiTheme="majorEastAsia" w:eastAsiaTheme="majorEastAsia" w:hAnsiTheme="majorEastAsia" w:cs="Arial" w:hint="eastAsia"/>
                <w:kern w:val="0"/>
                <w:sz w:val="20"/>
                <w:szCs w:val="20"/>
              </w:rPr>
              <w:t>の選択</w:t>
            </w:r>
            <w:r w:rsidR="001C7C13">
              <w:rPr>
                <w:rFonts w:asciiTheme="majorEastAsia" w:eastAsiaTheme="majorEastAsia" w:hAnsiTheme="majorEastAsia" w:cs="Arial" w:hint="eastAsia"/>
                <w:kern w:val="0"/>
                <w:sz w:val="20"/>
                <w:szCs w:val="20"/>
              </w:rPr>
              <w:t>と</w:t>
            </w:r>
            <w:r w:rsidR="00C57410" w:rsidRPr="00816A2E">
              <w:rPr>
                <w:rFonts w:asciiTheme="majorEastAsia" w:eastAsiaTheme="majorEastAsia" w:hAnsiTheme="majorEastAsia" w:cs="Arial" w:hint="eastAsia"/>
                <w:kern w:val="0"/>
                <w:sz w:val="20"/>
                <w:szCs w:val="20"/>
              </w:rPr>
              <w:t>組み込みに関連する</w:t>
            </w:r>
            <w:r w:rsidR="001E78AD">
              <w:rPr>
                <w:rFonts w:asciiTheme="majorEastAsia" w:eastAsiaTheme="majorEastAsia" w:hAnsiTheme="majorEastAsia" w:cs="Arial" w:hint="eastAsia"/>
                <w:kern w:val="0"/>
                <w:sz w:val="20"/>
                <w:szCs w:val="20"/>
              </w:rPr>
              <w:t>決定、</w:t>
            </w:r>
            <w:r w:rsidR="00C57410" w:rsidRPr="00816A2E">
              <w:rPr>
                <w:rFonts w:asciiTheme="majorEastAsia" w:eastAsiaTheme="majorEastAsia" w:hAnsiTheme="majorEastAsia" w:cs="Arial" w:hint="eastAsia"/>
                <w:kern w:val="0"/>
                <w:sz w:val="20"/>
                <w:szCs w:val="20"/>
              </w:rPr>
              <w:t>質問</w:t>
            </w:r>
            <w:r w:rsidR="001E78AD">
              <w:rPr>
                <w:rFonts w:asciiTheme="majorEastAsia" w:eastAsiaTheme="majorEastAsia" w:hAnsiTheme="majorEastAsia" w:cs="Arial" w:hint="eastAsia"/>
                <w:kern w:val="0"/>
                <w:sz w:val="20"/>
                <w:szCs w:val="20"/>
              </w:rPr>
              <w:t>、</w:t>
            </w:r>
            <w:r w:rsidR="00C57410" w:rsidRPr="00816A2E">
              <w:rPr>
                <w:rFonts w:asciiTheme="majorEastAsia" w:eastAsiaTheme="majorEastAsia" w:hAnsiTheme="majorEastAsia" w:cs="Arial" w:hint="eastAsia"/>
                <w:kern w:val="0"/>
                <w:sz w:val="20"/>
                <w:szCs w:val="20"/>
              </w:rPr>
              <w:t>回答の</w:t>
            </w:r>
            <w:r w:rsidR="00BB572A">
              <w:rPr>
                <w:rFonts w:asciiTheme="majorEastAsia" w:eastAsiaTheme="majorEastAsia" w:hAnsiTheme="majorEastAsia" w:cs="Arial" w:hint="eastAsia"/>
                <w:kern w:val="0"/>
                <w:sz w:val="20"/>
                <w:szCs w:val="20"/>
              </w:rPr>
              <w:t>[</w:t>
            </w:r>
            <w:r w:rsidR="00F550AB">
              <w:rPr>
                <w:rFonts w:asciiTheme="majorEastAsia" w:eastAsiaTheme="majorEastAsia" w:hAnsiTheme="majorEastAsia" w:cs="Arial" w:hint="eastAsia"/>
                <w:kern w:val="0"/>
                <w:sz w:val="20"/>
                <w:szCs w:val="20"/>
              </w:rPr>
              <w:t>チケット</w:t>
            </w:r>
            <w:r w:rsidR="006D1372">
              <w:rPr>
                <w:rFonts w:asciiTheme="majorEastAsia" w:eastAsiaTheme="majorEastAsia" w:hAnsiTheme="majorEastAsia" w:cs="Arial" w:hint="eastAsia"/>
                <w:kern w:val="0"/>
                <w:sz w:val="20"/>
                <w:szCs w:val="20"/>
              </w:rPr>
              <w:t>システム</w:t>
            </w:r>
            <w:r w:rsidR="00BB572A">
              <w:rPr>
                <w:rFonts w:asciiTheme="majorEastAsia" w:eastAsiaTheme="majorEastAsia" w:hAnsiTheme="majorEastAsia" w:cs="Arial" w:hint="eastAsia"/>
                <w:kern w:val="0"/>
                <w:sz w:val="20"/>
                <w:szCs w:val="20"/>
              </w:rPr>
              <w:t>]</w:t>
            </w:r>
            <w:r w:rsidR="006D1372">
              <w:rPr>
                <w:rFonts w:asciiTheme="majorEastAsia" w:eastAsiaTheme="majorEastAsia" w:hAnsiTheme="majorEastAsia" w:cs="Arial" w:hint="eastAsia"/>
                <w:kern w:val="0"/>
                <w:sz w:val="20"/>
                <w:szCs w:val="20"/>
              </w:rPr>
              <w:t>に保管された記録</w:t>
            </w:r>
            <w:r w:rsidR="000837FA">
              <w:rPr>
                <w:rFonts w:asciiTheme="majorEastAsia" w:eastAsiaTheme="majorEastAsia" w:hAnsiTheme="majorEastAsia" w:cs="Arial" w:hint="eastAsia"/>
                <w:kern w:val="0"/>
                <w:sz w:val="20"/>
                <w:szCs w:val="20"/>
              </w:rPr>
              <w:t>。</w:t>
            </w:r>
          </w:p>
        </w:tc>
        <w:tc>
          <w:tcPr>
            <w:tcW w:w="1106" w:type="pct"/>
            <w:tcBorders>
              <w:top w:val="single" w:sz="2" w:space="0" w:color="000000"/>
              <w:left w:val="single" w:sz="2" w:space="0" w:color="000000"/>
              <w:bottom w:val="single" w:sz="2" w:space="0" w:color="000000"/>
              <w:right w:val="single" w:sz="2" w:space="0" w:color="000000"/>
            </w:tcBorders>
          </w:tcPr>
          <w:p w14:paraId="0E000BCD" w14:textId="77777777" w:rsidR="009F2874" w:rsidRDefault="00C5741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DE5F55">
              <w:rPr>
                <w:rFonts w:asciiTheme="majorEastAsia" w:eastAsiaTheme="majorEastAsia" w:hAnsiTheme="majorEastAsia" w:cs="Arial" w:hint="eastAsia"/>
                <w:b/>
                <w:bCs/>
                <w:color w:val="2F5496" w:themeColor="accent5" w:themeShade="BF"/>
                <w:kern w:val="0"/>
                <w:sz w:val="20"/>
                <w:szCs w:val="20"/>
              </w:rPr>
              <w:t>オープンソースログ</w:t>
            </w:r>
          </w:p>
          <w:p w14:paraId="32D16807" w14:textId="71B7EC7F" w:rsidR="00C57410" w:rsidRPr="00816A2E" w:rsidRDefault="000B342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C57410" w:rsidRPr="00816A2E">
              <w:rPr>
                <w:rFonts w:asciiTheme="majorEastAsia" w:eastAsiaTheme="majorEastAsia" w:hAnsiTheme="majorEastAsia" w:cs="Arial" w:hint="eastAsia"/>
                <w:kern w:val="0"/>
                <w:sz w:val="20"/>
                <w:szCs w:val="20"/>
              </w:rPr>
              <w:t>FOUNDATION</w:t>
            </w:r>
            <w:r w:rsidRPr="00816A2E">
              <w:rPr>
                <w:rFonts w:asciiTheme="majorEastAsia" w:eastAsiaTheme="majorEastAsia" w:hAnsiTheme="majorEastAsia" w:cs="Arial"/>
                <w:kern w:val="0"/>
                <w:sz w:val="20"/>
                <w:szCs w:val="20"/>
              </w:rPr>
              <w:t>]</w:t>
            </w:r>
            <w:r w:rsidR="001E78AD" w:rsidRPr="00816A2E">
              <w:rPr>
                <w:rFonts w:asciiTheme="majorEastAsia" w:eastAsiaTheme="majorEastAsia" w:hAnsiTheme="majorEastAsia" w:cs="Arial" w:hint="eastAsia"/>
                <w:kern w:val="0"/>
                <w:sz w:val="20"/>
                <w:szCs w:val="20"/>
              </w:rPr>
              <w:t xml:space="preserve"> の</w:t>
            </w:r>
            <w:r w:rsidR="001E78AD" w:rsidRPr="00BC741A">
              <w:rPr>
                <w:rFonts w:asciiTheme="majorEastAsia" w:eastAsiaTheme="majorEastAsia" w:hAnsiTheme="majorEastAsia" w:cs="Arial" w:hint="eastAsia"/>
                <w:bCs/>
                <w:color w:val="000000" w:themeColor="text1"/>
                <w:kern w:val="0"/>
                <w:sz w:val="20"/>
                <w:szCs w:val="20"/>
              </w:rPr>
              <w:t>オープンソースコード</w:t>
            </w:r>
            <w:r w:rsidR="001E78AD" w:rsidRPr="00816A2E">
              <w:rPr>
                <w:rFonts w:asciiTheme="majorEastAsia" w:eastAsiaTheme="majorEastAsia" w:hAnsiTheme="majorEastAsia" w:cs="Arial" w:hint="eastAsia"/>
                <w:kern w:val="0"/>
                <w:sz w:val="20"/>
                <w:szCs w:val="20"/>
              </w:rPr>
              <w:t>の選択</w:t>
            </w:r>
            <w:r w:rsidR="001E78AD">
              <w:rPr>
                <w:rFonts w:asciiTheme="majorEastAsia" w:eastAsiaTheme="majorEastAsia" w:hAnsiTheme="majorEastAsia" w:cs="Arial" w:hint="eastAsia"/>
                <w:kern w:val="0"/>
                <w:sz w:val="20"/>
                <w:szCs w:val="20"/>
              </w:rPr>
              <w:t>と</w:t>
            </w:r>
            <w:r w:rsidR="001E78AD" w:rsidRPr="00816A2E">
              <w:rPr>
                <w:rFonts w:asciiTheme="majorEastAsia" w:eastAsiaTheme="majorEastAsia" w:hAnsiTheme="majorEastAsia" w:cs="Arial" w:hint="eastAsia"/>
                <w:kern w:val="0"/>
                <w:sz w:val="20"/>
                <w:szCs w:val="20"/>
              </w:rPr>
              <w:t>組み込みに関連する</w:t>
            </w:r>
            <w:r w:rsidR="001E78AD">
              <w:rPr>
                <w:rFonts w:asciiTheme="majorEastAsia" w:eastAsiaTheme="majorEastAsia" w:hAnsiTheme="majorEastAsia" w:cs="Arial" w:hint="eastAsia"/>
                <w:kern w:val="0"/>
                <w:sz w:val="20"/>
                <w:szCs w:val="20"/>
              </w:rPr>
              <w:t>決定、</w:t>
            </w:r>
            <w:r w:rsidR="001E78AD" w:rsidRPr="00816A2E">
              <w:rPr>
                <w:rFonts w:asciiTheme="majorEastAsia" w:eastAsiaTheme="majorEastAsia" w:hAnsiTheme="majorEastAsia" w:cs="Arial" w:hint="eastAsia"/>
                <w:kern w:val="0"/>
                <w:sz w:val="20"/>
                <w:szCs w:val="20"/>
              </w:rPr>
              <w:t>質問</w:t>
            </w:r>
            <w:r w:rsidR="001E78AD">
              <w:rPr>
                <w:rFonts w:asciiTheme="majorEastAsia" w:eastAsiaTheme="majorEastAsia" w:hAnsiTheme="majorEastAsia" w:cs="Arial" w:hint="eastAsia"/>
                <w:kern w:val="0"/>
                <w:sz w:val="20"/>
                <w:szCs w:val="20"/>
              </w:rPr>
              <w:t>、</w:t>
            </w:r>
            <w:r w:rsidR="001E78AD" w:rsidRPr="00816A2E">
              <w:rPr>
                <w:rFonts w:asciiTheme="majorEastAsia" w:eastAsiaTheme="majorEastAsia" w:hAnsiTheme="majorEastAsia" w:cs="Arial" w:hint="eastAsia"/>
                <w:kern w:val="0"/>
                <w:sz w:val="20"/>
                <w:szCs w:val="20"/>
              </w:rPr>
              <w:t>回答の</w:t>
            </w:r>
            <w:r w:rsidR="001E78AD">
              <w:rPr>
                <w:rFonts w:asciiTheme="majorEastAsia" w:eastAsiaTheme="majorEastAsia" w:hAnsiTheme="majorEastAsia" w:cs="Arial" w:hint="eastAsia"/>
                <w:kern w:val="0"/>
                <w:sz w:val="20"/>
                <w:szCs w:val="20"/>
              </w:rPr>
              <w:t>[チケットシステム]に保管された記録。</w:t>
            </w:r>
          </w:p>
        </w:tc>
      </w:tr>
      <w:tr w:rsidR="00816A2E" w:rsidRPr="00816A2E" w14:paraId="6819A571"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15C9CAEF"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2.5</w:t>
            </w:r>
          </w:p>
        </w:tc>
        <w:tc>
          <w:tcPr>
            <w:tcW w:w="1025" w:type="pct"/>
            <w:tcBorders>
              <w:top w:val="single" w:sz="2" w:space="0" w:color="000000"/>
              <w:left w:val="single" w:sz="2" w:space="0" w:color="000000"/>
              <w:bottom w:val="single" w:sz="2" w:space="0" w:color="000000"/>
              <w:right w:val="single" w:sz="2" w:space="0" w:color="000000"/>
            </w:tcBorders>
            <w:shd w:val="solid" w:color="FFFFFF" w:fill="FFFFFF"/>
          </w:tcPr>
          <w:p w14:paraId="797AF26F" w14:textId="77777777" w:rsidR="009F2874"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DE5F55">
              <w:rPr>
                <w:rFonts w:asciiTheme="majorEastAsia" w:eastAsiaTheme="majorEastAsia" w:hAnsiTheme="majorEastAsia" w:cs="Arial" w:hint="eastAsia"/>
                <w:b/>
                <w:bCs/>
                <w:color w:val="2F5496" w:themeColor="accent5" w:themeShade="BF"/>
                <w:kern w:val="0"/>
                <w:sz w:val="20"/>
                <w:szCs w:val="20"/>
              </w:rPr>
              <w:t>プログラム</w:t>
            </w:r>
          </w:p>
          <w:p w14:paraId="7CB394B1" w14:textId="77777777" w:rsidR="00881340" w:rsidRPr="00816A2E" w:rsidRDefault="0088134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組織の</w:t>
            </w:r>
            <w:r w:rsidR="003148CF" w:rsidRPr="00816A2E">
              <w:rPr>
                <w:rFonts w:asciiTheme="majorEastAsia" w:eastAsiaTheme="majorEastAsia" w:hAnsiTheme="majorEastAsia" w:cs="Arial" w:hint="eastAsia"/>
                <w:kern w:val="0"/>
                <w:sz w:val="20"/>
                <w:szCs w:val="20"/>
              </w:rPr>
              <w:t>オープンソースライセンスコンプライアンス</w:t>
            </w:r>
            <w:r w:rsidRPr="00816A2E">
              <w:rPr>
                <w:rFonts w:asciiTheme="majorEastAsia" w:eastAsiaTheme="majorEastAsia" w:hAnsiTheme="majorEastAsia" w:cs="Arial" w:hint="eastAsia"/>
                <w:kern w:val="0"/>
                <w:sz w:val="20"/>
                <w:szCs w:val="20"/>
              </w:rPr>
              <w:t>活動を構成する一連のポリシー、プロセス、および人員。</w:t>
            </w:r>
          </w:p>
        </w:tc>
        <w:tc>
          <w:tcPr>
            <w:tcW w:w="271" w:type="pct"/>
            <w:tcBorders>
              <w:top w:val="single" w:sz="2" w:space="0" w:color="000000"/>
              <w:left w:val="single" w:sz="2" w:space="0" w:color="000000"/>
              <w:bottom w:val="single" w:sz="2" w:space="0" w:color="000000"/>
              <w:right w:val="single" w:sz="2" w:space="0" w:color="000000"/>
            </w:tcBorders>
          </w:tcPr>
          <w:p w14:paraId="105C3A9F"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TX</w:t>
            </w:r>
          </w:p>
        </w:tc>
        <w:tc>
          <w:tcPr>
            <w:tcW w:w="187" w:type="pct"/>
            <w:tcBorders>
              <w:top w:val="single" w:sz="2" w:space="0" w:color="000000"/>
              <w:left w:val="single" w:sz="2" w:space="0" w:color="000000"/>
              <w:bottom w:val="single" w:sz="2" w:space="0" w:color="000000"/>
              <w:right w:val="single" w:sz="2" w:space="0" w:color="000000"/>
            </w:tcBorders>
          </w:tcPr>
          <w:p w14:paraId="3D41A407"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1A3E7836"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shd w:val="solid" w:color="FFFFFF" w:fill="FFFFFF"/>
          </w:tcPr>
          <w:p w14:paraId="69967706" w14:textId="77777777" w:rsidR="009F2874"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DE5F55">
              <w:rPr>
                <w:rFonts w:asciiTheme="majorEastAsia" w:eastAsiaTheme="majorEastAsia" w:hAnsiTheme="majorEastAsia" w:cs="Arial" w:hint="eastAsia"/>
                <w:b/>
                <w:bCs/>
                <w:color w:val="2F5496" w:themeColor="accent5" w:themeShade="BF"/>
                <w:kern w:val="0"/>
                <w:sz w:val="20"/>
                <w:szCs w:val="20"/>
              </w:rPr>
              <w:t>プログラム</w:t>
            </w:r>
          </w:p>
          <w:p w14:paraId="4C60FEFD" w14:textId="77777777" w:rsidR="00881340" w:rsidRPr="00816A2E" w:rsidRDefault="0088134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組織の</w:t>
            </w:r>
            <w:r w:rsidR="003148CF" w:rsidRPr="00816A2E">
              <w:rPr>
                <w:rFonts w:asciiTheme="majorEastAsia" w:eastAsiaTheme="majorEastAsia" w:hAnsiTheme="majorEastAsia" w:cs="Arial" w:hint="eastAsia"/>
                <w:kern w:val="0"/>
                <w:sz w:val="20"/>
                <w:szCs w:val="20"/>
              </w:rPr>
              <w:t>オープンソースライセンスコンプライアンス</w:t>
            </w:r>
            <w:r w:rsidR="006D1372">
              <w:rPr>
                <w:rFonts w:asciiTheme="majorEastAsia" w:eastAsiaTheme="majorEastAsia" w:hAnsiTheme="majorEastAsia" w:cs="Arial" w:hint="eastAsia"/>
                <w:kern w:val="0"/>
                <w:sz w:val="20"/>
                <w:szCs w:val="20"/>
              </w:rPr>
              <w:t>活動を構成する一連のポリシー、プロセス、および人員</w:t>
            </w:r>
            <w:r w:rsidR="000837FA">
              <w:rPr>
                <w:rFonts w:asciiTheme="majorEastAsia" w:eastAsiaTheme="majorEastAsia" w:hAnsiTheme="majorEastAsia" w:cs="Arial" w:hint="eastAsia"/>
                <w:kern w:val="0"/>
                <w:sz w:val="20"/>
                <w:szCs w:val="20"/>
              </w:rPr>
              <w:t>。</w:t>
            </w:r>
          </w:p>
        </w:tc>
        <w:tc>
          <w:tcPr>
            <w:tcW w:w="1106" w:type="pct"/>
            <w:tcBorders>
              <w:top w:val="single" w:sz="2" w:space="0" w:color="000000"/>
              <w:left w:val="single" w:sz="2" w:space="0" w:color="000000"/>
              <w:bottom w:val="single" w:sz="2" w:space="0" w:color="000000"/>
              <w:right w:val="single" w:sz="2" w:space="0" w:color="000000"/>
            </w:tcBorders>
          </w:tcPr>
          <w:p w14:paraId="402319A2" w14:textId="77777777" w:rsidR="009F2874"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DE5F55">
              <w:rPr>
                <w:rFonts w:asciiTheme="majorEastAsia" w:eastAsiaTheme="majorEastAsia" w:hAnsiTheme="majorEastAsia" w:cs="Arial" w:hint="eastAsia"/>
                <w:b/>
                <w:bCs/>
                <w:color w:val="2F5496" w:themeColor="accent5" w:themeShade="BF"/>
                <w:kern w:val="0"/>
                <w:sz w:val="20"/>
                <w:szCs w:val="20"/>
              </w:rPr>
              <w:t>プログラム</w:t>
            </w:r>
          </w:p>
          <w:p w14:paraId="1D9B4102" w14:textId="77777777" w:rsidR="00881340" w:rsidRPr="00816A2E" w:rsidRDefault="0088134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組織の</w:t>
            </w:r>
            <w:r w:rsidR="003148CF" w:rsidRPr="00816A2E">
              <w:rPr>
                <w:rFonts w:asciiTheme="majorEastAsia" w:eastAsiaTheme="majorEastAsia" w:hAnsiTheme="majorEastAsia" w:cs="Arial" w:hint="eastAsia"/>
                <w:kern w:val="0"/>
                <w:sz w:val="20"/>
                <w:szCs w:val="20"/>
              </w:rPr>
              <w:t>オープンソースライセンスコンプライアンス</w:t>
            </w:r>
            <w:r w:rsidR="006D1372">
              <w:rPr>
                <w:rFonts w:asciiTheme="majorEastAsia" w:eastAsiaTheme="majorEastAsia" w:hAnsiTheme="majorEastAsia" w:cs="Arial" w:hint="eastAsia"/>
                <w:kern w:val="0"/>
                <w:sz w:val="20"/>
                <w:szCs w:val="20"/>
              </w:rPr>
              <w:t>活動を構成する一連のポリシー、プロセス、および人員</w:t>
            </w:r>
            <w:r w:rsidR="000837FA">
              <w:rPr>
                <w:rFonts w:asciiTheme="majorEastAsia" w:eastAsiaTheme="majorEastAsia" w:hAnsiTheme="majorEastAsia" w:cs="Arial" w:hint="eastAsia"/>
                <w:kern w:val="0"/>
                <w:sz w:val="20"/>
                <w:szCs w:val="20"/>
              </w:rPr>
              <w:t>。</w:t>
            </w:r>
          </w:p>
        </w:tc>
      </w:tr>
      <w:tr w:rsidR="00816A2E" w:rsidRPr="00816A2E" w14:paraId="4C833139"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3AECD756"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2.6</w:t>
            </w:r>
          </w:p>
        </w:tc>
        <w:tc>
          <w:tcPr>
            <w:tcW w:w="1025" w:type="pct"/>
            <w:tcBorders>
              <w:top w:val="single" w:sz="2" w:space="0" w:color="000000"/>
              <w:left w:val="single" w:sz="2" w:space="0" w:color="000000"/>
              <w:bottom w:val="single" w:sz="2" w:space="0" w:color="000000"/>
              <w:right w:val="single" w:sz="2" w:space="0" w:color="000000"/>
            </w:tcBorders>
            <w:shd w:val="solid" w:color="FFFFFF" w:fill="FFFFFF"/>
          </w:tcPr>
          <w:p w14:paraId="2B0DDEAD" w14:textId="77777777" w:rsidR="009F2874"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DE5F55">
              <w:rPr>
                <w:rFonts w:asciiTheme="majorEastAsia" w:eastAsiaTheme="majorEastAsia" w:hAnsiTheme="majorEastAsia" w:cs="Arial" w:hint="eastAsia"/>
                <w:b/>
                <w:bCs/>
                <w:color w:val="2F5496" w:themeColor="accent5" w:themeShade="BF"/>
                <w:kern w:val="0"/>
                <w:sz w:val="20"/>
                <w:szCs w:val="20"/>
              </w:rPr>
              <w:t>プログラム参加者</w:t>
            </w:r>
          </w:p>
          <w:p w14:paraId="4E2463EB" w14:textId="77777777" w:rsidR="00A8401E" w:rsidRDefault="0088134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提供されたソフトウェアを定義し、貢献し、準備する責任を負う組織の従業員または請負業者を指す。</w:t>
            </w:r>
          </w:p>
          <w:p w14:paraId="651A1CBD" w14:textId="77777777" w:rsidR="00881340" w:rsidRPr="00816A2E" w:rsidRDefault="0088134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組織によっては、ソフトウェア開発者、リリースエンジニア、品質エンジニア、製品マーケティング、製品管理などが含まれ</w:t>
            </w:r>
            <w:r w:rsidR="006D1372">
              <w:rPr>
                <w:rFonts w:asciiTheme="majorEastAsia" w:eastAsiaTheme="majorEastAsia" w:hAnsiTheme="majorEastAsia" w:cs="Arial" w:hint="eastAsia"/>
                <w:kern w:val="0"/>
                <w:sz w:val="20"/>
                <w:szCs w:val="20"/>
              </w:rPr>
              <w:t>る</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ただし、これらに限定され</w:t>
            </w:r>
            <w:r w:rsidR="006D1372">
              <w:rPr>
                <w:rFonts w:asciiTheme="majorEastAsia" w:eastAsiaTheme="majorEastAsia" w:hAnsiTheme="majorEastAsia" w:cs="Arial" w:hint="eastAsia"/>
                <w:kern w:val="0"/>
                <w:sz w:val="20"/>
                <w:szCs w:val="20"/>
              </w:rPr>
              <w:t>ない</w:t>
            </w:r>
            <w:r w:rsidR="00471240">
              <w:rPr>
                <w:rFonts w:asciiTheme="majorEastAsia" w:eastAsiaTheme="majorEastAsia" w:hAnsiTheme="majorEastAsia" w:cs="Arial" w:hint="eastAsia"/>
                <w:kern w:val="0"/>
                <w:sz w:val="20"/>
                <w:szCs w:val="20"/>
              </w:rPr>
              <w:t>)</w:t>
            </w:r>
            <w:r w:rsidR="000837FA">
              <w:rPr>
                <w:rFonts w:asciiTheme="majorEastAsia" w:eastAsiaTheme="majorEastAsia" w:hAnsiTheme="majorEastAsia" w:cs="Arial" w:hint="eastAsia"/>
                <w:kern w:val="0"/>
                <w:sz w:val="20"/>
                <w:szCs w:val="20"/>
              </w:rPr>
              <w:t>。</w:t>
            </w:r>
          </w:p>
        </w:tc>
        <w:tc>
          <w:tcPr>
            <w:tcW w:w="271" w:type="pct"/>
            <w:tcBorders>
              <w:top w:val="single" w:sz="2" w:space="0" w:color="000000"/>
              <w:left w:val="single" w:sz="2" w:space="0" w:color="000000"/>
              <w:bottom w:val="single" w:sz="2" w:space="0" w:color="000000"/>
              <w:right w:val="single" w:sz="2" w:space="0" w:color="000000"/>
            </w:tcBorders>
          </w:tcPr>
          <w:p w14:paraId="35CD6DDB"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TX</w:t>
            </w:r>
          </w:p>
        </w:tc>
        <w:tc>
          <w:tcPr>
            <w:tcW w:w="187" w:type="pct"/>
            <w:tcBorders>
              <w:top w:val="single" w:sz="2" w:space="0" w:color="000000"/>
              <w:left w:val="single" w:sz="2" w:space="0" w:color="000000"/>
              <w:bottom w:val="single" w:sz="2" w:space="0" w:color="000000"/>
              <w:right w:val="single" w:sz="2" w:space="0" w:color="000000"/>
            </w:tcBorders>
          </w:tcPr>
          <w:p w14:paraId="24FC3351"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7A496C36"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shd w:val="solid" w:color="FFFFFF" w:fill="FFFFFF"/>
          </w:tcPr>
          <w:p w14:paraId="6DC93FE3" w14:textId="77777777" w:rsidR="009F2874"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DE5F55">
              <w:rPr>
                <w:rFonts w:asciiTheme="majorEastAsia" w:eastAsiaTheme="majorEastAsia" w:hAnsiTheme="majorEastAsia" w:cs="Arial" w:hint="eastAsia"/>
                <w:b/>
                <w:bCs/>
                <w:color w:val="2F5496" w:themeColor="accent5" w:themeShade="BF"/>
                <w:kern w:val="0"/>
                <w:sz w:val="20"/>
                <w:szCs w:val="20"/>
              </w:rPr>
              <w:t>プログラム参加者</w:t>
            </w:r>
          </w:p>
          <w:p w14:paraId="5CA4D36F" w14:textId="77777777" w:rsidR="00A8401E" w:rsidRDefault="0088134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BC741A">
              <w:rPr>
                <w:rFonts w:asciiTheme="majorEastAsia" w:eastAsiaTheme="majorEastAsia" w:hAnsiTheme="majorEastAsia" w:cs="Arial" w:hint="eastAsia"/>
                <w:bCs/>
                <w:color w:val="000000" w:themeColor="text1"/>
                <w:kern w:val="0"/>
                <w:sz w:val="20"/>
                <w:szCs w:val="20"/>
              </w:rPr>
              <w:t>提供されたソフトウェアを</w:t>
            </w:r>
            <w:r w:rsidRPr="00816A2E">
              <w:rPr>
                <w:rFonts w:asciiTheme="majorEastAsia" w:eastAsiaTheme="majorEastAsia" w:hAnsiTheme="majorEastAsia" w:cs="Arial" w:hint="eastAsia"/>
                <w:kern w:val="0"/>
                <w:sz w:val="20"/>
                <w:szCs w:val="20"/>
              </w:rPr>
              <w:t>定義し、貢献し、準備する責任を負う組織の従業員または請負業者を指</w:t>
            </w:r>
            <w:r w:rsidR="006D1372">
              <w:rPr>
                <w:rFonts w:asciiTheme="majorEastAsia" w:eastAsiaTheme="majorEastAsia" w:hAnsiTheme="majorEastAsia" w:cs="Arial" w:hint="eastAsia"/>
                <w:kern w:val="0"/>
                <w:sz w:val="20"/>
                <w:szCs w:val="20"/>
              </w:rPr>
              <w:t>す</w:t>
            </w:r>
            <w:r w:rsidRPr="00816A2E">
              <w:rPr>
                <w:rFonts w:asciiTheme="majorEastAsia" w:eastAsiaTheme="majorEastAsia" w:hAnsiTheme="majorEastAsia" w:cs="Arial" w:hint="eastAsia"/>
                <w:kern w:val="0"/>
                <w:sz w:val="20"/>
                <w:szCs w:val="20"/>
              </w:rPr>
              <w:t>。</w:t>
            </w:r>
          </w:p>
          <w:p w14:paraId="3A503FC9" w14:textId="77777777" w:rsidR="00881340" w:rsidRPr="00816A2E" w:rsidRDefault="0088134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組織によっては、ソフトウェア開発者、リリースエンジニア、品質エンジニア、製品マーケティング、製品管理などが含</w:t>
            </w:r>
            <w:r w:rsidR="006D1372" w:rsidRPr="00816A2E">
              <w:rPr>
                <w:rFonts w:asciiTheme="majorEastAsia" w:eastAsiaTheme="majorEastAsia" w:hAnsiTheme="majorEastAsia" w:cs="Arial" w:hint="eastAsia"/>
                <w:kern w:val="0"/>
                <w:sz w:val="20"/>
                <w:szCs w:val="20"/>
              </w:rPr>
              <w:t>まれ</w:t>
            </w:r>
            <w:r w:rsidR="006D1372">
              <w:rPr>
                <w:rFonts w:asciiTheme="majorEastAsia" w:eastAsiaTheme="majorEastAsia" w:hAnsiTheme="majorEastAsia" w:cs="Arial" w:hint="eastAsia"/>
                <w:kern w:val="0"/>
                <w:sz w:val="20"/>
                <w:szCs w:val="20"/>
              </w:rPr>
              <w:t>る</w:t>
            </w:r>
            <w:r w:rsidR="006D1372" w:rsidRPr="00816A2E">
              <w:rPr>
                <w:rFonts w:asciiTheme="majorEastAsia" w:eastAsiaTheme="majorEastAsia" w:hAnsiTheme="majorEastAsia" w:cs="Arial" w:hint="eastAsia"/>
                <w:kern w:val="0"/>
                <w:sz w:val="20"/>
                <w:szCs w:val="20"/>
              </w:rPr>
              <w:t>(ただし、これらに限定され</w:t>
            </w:r>
            <w:r w:rsidR="006D1372">
              <w:rPr>
                <w:rFonts w:asciiTheme="majorEastAsia" w:eastAsiaTheme="majorEastAsia" w:hAnsiTheme="majorEastAsia" w:cs="Arial" w:hint="eastAsia"/>
                <w:kern w:val="0"/>
                <w:sz w:val="20"/>
                <w:szCs w:val="20"/>
              </w:rPr>
              <w:t>ない</w:t>
            </w:r>
            <w:r w:rsidR="00471240">
              <w:rPr>
                <w:rFonts w:asciiTheme="majorEastAsia" w:eastAsiaTheme="majorEastAsia" w:hAnsiTheme="majorEastAsia" w:cs="Arial" w:hint="eastAsia"/>
                <w:kern w:val="0"/>
                <w:sz w:val="20"/>
                <w:szCs w:val="20"/>
              </w:rPr>
              <w:t>)</w:t>
            </w:r>
            <w:r w:rsidR="000837FA">
              <w:rPr>
                <w:rFonts w:asciiTheme="majorEastAsia" w:eastAsiaTheme="majorEastAsia" w:hAnsiTheme="majorEastAsia" w:cs="Arial" w:hint="eastAsia"/>
                <w:kern w:val="0"/>
                <w:sz w:val="20"/>
                <w:szCs w:val="20"/>
              </w:rPr>
              <w:t>。</w:t>
            </w:r>
          </w:p>
        </w:tc>
        <w:tc>
          <w:tcPr>
            <w:tcW w:w="1106" w:type="pct"/>
            <w:tcBorders>
              <w:top w:val="single" w:sz="2" w:space="0" w:color="000000"/>
              <w:left w:val="single" w:sz="2" w:space="0" w:color="000000"/>
              <w:bottom w:val="single" w:sz="2" w:space="0" w:color="000000"/>
              <w:right w:val="single" w:sz="2" w:space="0" w:color="000000"/>
            </w:tcBorders>
          </w:tcPr>
          <w:p w14:paraId="33ABE287" w14:textId="77777777" w:rsidR="009F2874"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DE5F55">
              <w:rPr>
                <w:rFonts w:asciiTheme="majorEastAsia" w:eastAsiaTheme="majorEastAsia" w:hAnsiTheme="majorEastAsia" w:cs="Arial" w:hint="eastAsia"/>
                <w:b/>
                <w:bCs/>
                <w:color w:val="2F5496" w:themeColor="accent5" w:themeShade="BF"/>
                <w:kern w:val="0"/>
                <w:sz w:val="20"/>
                <w:szCs w:val="20"/>
              </w:rPr>
              <w:t>プログラム参加者</w:t>
            </w:r>
          </w:p>
          <w:p w14:paraId="641E2D15" w14:textId="77777777" w:rsidR="00A8401E" w:rsidRDefault="0088134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BC741A">
              <w:rPr>
                <w:rFonts w:asciiTheme="majorEastAsia" w:eastAsiaTheme="majorEastAsia" w:hAnsiTheme="majorEastAsia" w:cs="Arial" w:hint="eastAsia"/>
                <w:bCs/>
                <w:color w:val="000000" w:themeColor="text1"/>
                <w:kern w:val="0"/>
                <w:sz w:val="20"/>
                <w:szCs w:val="20"/>
              </w:rPr>
              <w:t>提供されたソフトウェアを</w:t>
            </w:r>
            <w:r w:rsidRPr="00816A2E">
              <w:rPr>
                <w:rFonts w:asciiTheme="majorEastAsia" w:eastAsiaTheme="majorEastAsia" w:hAnsiTheme="majorEastAsia" w:cs="Arial" w:hint="eastAsia"/>
                <w:kern w:val="0"/>
                <w:sz w:val="20"/>
                <w:szCs w:val="20"/>
              </w:rPr>
              <w:t>定義し、貢献し、準備する責任を負う組織の従業員または請負業者を指</w:t>
            </w:r>
            <w:r w:rsidR="006D1372">
              <w:rPr>
                <w:rFonts w:asciiTheme="majorEastAsia" w:eastAsiaTheme="majorEastAsia" w:hAnsiTheme="majorEastAsia" w:cs="Arial" w:hint="eastAsia"/>
                <w:kern w:val="0"/>
                <w:sz w:val="20"/>
                <w:szCs w:val="20"/>
              </w:rPr>
              <w:t>す</w:t>
            </w:r>
            <w:r w:rsidRPr="00816A2E">
              <w:rPr>
                <w:rFonts w:asciiTheme="majorEastAsia" w:eastAsiaTheme="majorEastAsia" w:hAnsiTheme="majorEastAsia" w:cs="Arial" w:hint="eastAsia"/>
                <w:kern w:val="0"/>
                <w:sz w:val="20"/>
                <w:szCs w:val="20"/>
              </w:rPr>
              <w:t>。</w:t>
            </w:r>
          </w:p>
          <w:p w14:paraId="74B468E0" w14:textId="77777777" w:rsidR="006D1372" w:rsidRDefault="0088134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組織によっては、ソフトウェア開発者、リリースエンジニア、品質エンジニア、製品マーケティング、製品管理者などが含まれ</w:t>
            </w:r>
            <w:r w:rsidR="006D1372">
              <w:rPr>
                <w:rFonts w:asciiTheme="majorEastAsia" w:eastAsiaTheme="majorEastAsia" w:hAnsiTheme="majorEastAsia" w:cs="Arial" w:hint="eastAsia"/>
                <w:kern w:val="0"/>
                <w:sz w:val="20"/>
                <w:szCs w:val="20"/>
              </w:rPr>
              <w:t>る</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ただし、これらに限定され</w:t>
            </w:r>
            <w:r w:rsidR="006D1372">
              <w:rPr>
                <w:rFonts w:asciiTheme="majorEastAsia" w:eastAsiaTheme="majorEastAsia" w:hAnsiTheme="majorEastAsia" w:cs="Arial" w:hint="eastAsia"/>
                <w:kern w:val="0"/>
                <w:sz w:val="20"/>
                <w:szCs w:val="20"/>
              </w:rPr>
              <w:t>ない</w:t>
            </w:r>
            <w:r w:rsidR="00471240">
              <w:rPr>
                <w:rFonts w:asciiTheme="majorEastAsia" w:eastAsiaTheme="majorEastAsia" w:hAnsiTheme="majorEastAsia" w:cs="Arial" w:hint="eastAsia"/>
                <w:kern w:val="0"/>
                <w:sz w:val="20"/>
                <w:szCs w:val="20"/>
              </w:rPr>
              <w:t>)</w:t>
            </w:r>
            <w:r w:rsidR="000837FA">
              <w:rPr>
                <w:rFonts w:asciiTheme="majorEastAsia" w:eastAsiaTheme="majorEastAsia" w:hAnsiTheme="majorEastAsia" w:cs="Arial" w:hint="eastAsia"/>
                <w:kern w:val="0"/>
                <w:sz w:val="20"/>
                <w:szCs w:val="20"/>
              </w:rPr>
              <w:t>。</w:t>
            </w:r>
          </w:p>
          <w:p w14:paraId="482848F1" w14:textId="77777777" w:rsidR="00881340" w:rsidRPr="00816A2E" w:rsidRDefault="0088134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また、本ポリシーに従ってコードが提出され、組み込まれるように選択されている場合には、外部からのコードの提供者は含まれ</w:t>
            </w:r>
            <w:r w:rsidR="006D1372">
              <w:rPr>
                <w:rFonts w:asciiTheme="majorEastAsia" w:eastAsiaTheme="majorEastAsia" w:hAnsiTheme="majorEastAsia" w:cs="Arial" w:hint="eastAsia"/>
                <w:kern w:val="0"/>
                <w:sz w:val="20"/>
                <w:szCs w:val="20"/>
              </w:rPr>
              <w:t>ない</w:t>
            </w:r>
            <w:r w:rsidRPr="00816A2E">
              <w:rPr>
                <w:rFonts w:asciiTheme="majorEastAsia" w:eastAsiaTheme="majorEastAsia" w:hAnsiTheme="majorEastAsia" w:cs="Arial" w:hint="eastAsia"/>
                <w:kern w:val="0"/>
                <w:sz w:val="20"/>
                <w:szCs w:val="20"/>
              </w:rPr>
              <w:t>。</w:t>
            </w:r>
          </w:p>
        </w:tc>
      </w:tr>
      <w:tr w:rsidR="00816A2E" w:rsidRPr="00816A2E" w14:paraId="12C15586"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60043238"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2.7</w:t>
            </w:r>
          </w:p>
        </w:tc>
        <w:tc>
          <w:tcPr>
            <w:tcW w:w="1025" w:type="pct"/>
            <w:tcBorders>
              <w:top w:val="single" w:sz="2" w:space="0" w:color="000000"/>
              <w:left w:val="single" w:sz="2" w:space="0" w:color="000000"/>
              <w:bottom w:val="single" w:sz="2" w:space="0" w:color="000000"/>
              <w:right w:val="single" w:sz="2" w:space="0" w:color="000000"/>
            </w:tcBorders>
          </w:tcPr>
          <w:p w14:paraId="1C07785F" w14:textId="77777777" w:rsidR="009F2874"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DE5F55">
              <w:rPr>
                <w:rFonts w:asciiTheme="majorEastAsia" w:eastAsiaTheme="majorEastAsia" w:hAnsiTheme="majorEastAsia" w:cs="Arial" w:hint="eastAsia"/>
                <w:b/>
                <w:bCs/>
                <w:color w:val="2F5496" w:themeColor="accent5" w:themeShade="BF"/>
                <w:kern w:val="0"/>
                <w:sz w:val="20"/>
                <w:szCs w:val="20"/>
              </w:rPr>
              <w:t>SPDX</w:t>
            </w:r>
          </w:p>
          <w:p w14:paraId="65A188CF" w14:textId="77777777" w:rsidR="00881340" w:rsidRPr="00816A2E" w:rsidRDefault="0088134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 xml:space="preserve">Linux Foundation の SPDX </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Software Package Data Exchange</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ワーキンググループによって作成された、ライセンスや著作権情報を含む</w:t>
            </w:r>
            <w:r w:rsidR="005B3D17">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ソフトウェアパッケージの部品表を交換するためのフォーマット</w:t>
            </w:r>
            <w:r w:rsidR="002E2876" w:rsidRPr="00816A2E">
              <w:rPr>
                <w:rFonts w:asciiTheme="majorEastAsia" w:eastAsiaTheme="majorEastAsia" w:hAnsiTheme="majorEastAsia" w:cs="Arial" w:hint="eastAsia"/>
                <w:kern w:val="0"/>
                <w:sz w:val="20"/>
                <w:szCs w:val="20"/>
              </w:rPr>
              <w:t>規格(spdx.org を参照</w:t>
            </w:r>
            <w:r w:rsidR="00471240">
              <w:rPr>
                <w:rFonts w:asciiTheme="majorEastAsia" w:eastAsiaTheme="majorEastAsia" w:hAnsiTheme="majorEastAsia" w:cs="Arial" w:hint="eastAsia"/>
                <w:kern w:val="0"/>
                <w:sz w:val="20"/>
                <w:szCs w:val="20"/>
              </w:rPr>
              <w:t>)</w:t>
            </w:r>
            <w:r w:rsidR="000837FA">
              <w:rPr>
                <w:rFonts w:asciiTheme="majorEastAsia" w:eastAsiaTheme="majorEastAsia" w:hAnsiTheme="majorEastAsia" w:cs="Arial" w:hint="eastAsia"/>
                <w:kern w:val="0"/>
                <w:sz w:val="20"/>
                <w:szCs w:val="20"/>
              </w:rPr>
              <w:t>。</w:t>
            </w:r>
          </w:p>
        </w:tc>
        <w:tc>
          <w:tcPr>
            <w:tcW w:w="271" w:type="pct"/>
            <w:tcBorders>
              <w:top w:val="single" w:sz="2" w:space="0" w:color="000000"/>
              <w:left w:val="single" w:sz="2" w:space="0" w:color="000000"/>
              <w:bottom w:val="single" w:sz="2" w:space="0" w:color="000000"/>
              <w:right w:val="single" w:sz="2" w:space="0" w:color="000000"/>
            </w:tcBorders>
          </w:tcPr>
          <w:p w14:paraId="010A652A"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TX</w:t>
            </w:r>
          </w:p>
        </w:tc>
        <w:tc>
          <w:tcPr>
            <w:tcW w:w="187" w:type="pct"/>
            <w:tcBorders>
              <w:top w:val="single" w:sz="2" w:space="0" w:color="000000"/>
              <w:left w:val="single" w:sz="2" w:space="0" w:color="000000"/>
              <w:bottom w:val="single" w:sz="2" w:space="0" w:color="000000"/>
              <w:right w:val="single" w:sz="2" w:space="0" w:color="000000"/>
            </w:tcBorders>
          </w:tcPr>
          <w:p w14:paraId="06D7A852"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1A60FDC7"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15F46BD0" w14:textId="77777777" w:rsidR="009F2874"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DE5F55">
              <w:rPr>
                <w:rFonts w:asciiTheme="majorEastAsia" w:eastAsiaTheme="majorEastAsia" w:hAnsiTheme="majorEastAsia" w:cs="Arial" w:hint="eastAsia"/>
                <w:b/>
                <w:bCs/>
                <w:color w:val="2F5496" w:themeColor="accent5" w:themeShade="BF"/>
                <w:kern w:val="0"/>
                <w:sz w:val="20"/>
                <w:szCs w:val="20"/>
              </w:rPr>
              <w:t>SPDX</w:t>
            </w:r>
          </w:p>
          <w:p w14:paraId="5CD8C258" w14:textId="77777777" w:rsidR="00881340" w:rsidRPr="00816A2E" w:rsidRDefault="0088134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 xml:space="preserve">Linux Foundation の SPDX </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Software Package Data Exchange</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ワーキンググループによって作成された、ライセンスや著作権情報を含む</w:t>
            </w:r>
            <w:r w:rsidR="005B3D17">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ソフトウェアパッケージの部品表を交換するためのフォーマット</w:t>
            </w:r>
            <w:r w:rsidR="002E2876" w:rsidRPr="00816A2E">
              <w:rPr>
                <w:rFonts w:asciiTheme="majorEastAsia" w:eastAsiaTheme="majorEastAsia" w:hAnsiTheme="majorEastAsia" w:cs="Arial" w:hint="eastAsia"/>
                <w:kern w:val="0"/>
                <w:sz w:val="20"/>
                <w:szCs w:val="20"/>
              </w:rPr>
              <w:t>規格(spdx.org を参照</w:t>
            </w:r>
            <w:r w:rsidR="00471240">
              <w:rPr>
                <w:rFonts w:asciiTheme="majorEastAsia" w:eastAsiaTheme="majorEastAsia" w:hAnsiTheme="majorEastAsia" w:cs="Arial" w:hint="eastAsia"/>
                <w:kern w:val="0"/>
                <w:sz w:val="20"/>
                <w:szCs w:val="20"/>
              </w:rPr>
              <w:t>)</w:t>
            </w:r>
            <w:r w:rsidR="000837FA">
              <w:rPr>
                <w:rFonts w:asciiTheme="majorEastAsia" w:eastAsiaTheme="majorEastAsia" w:hAnsiTheme="majorEastAsia" w:cs="Arial" w:hint="eastAsia"/>
                <w:kern w:val="0"/>
                <w:sz w:val="20"/>
                <w:szCs w:val="20"/>
              </w:rPr>
              <w:t>。</w:t>
            </w:r>
          </w:p>
        </w:tc>
        <w:tc>
          <w:tcPr>
            <w:tcW w:w="1106" w:type="pct"/>
            <w:tcBorders>
              <w:top w:val="single" w:sz="2" w:space="0" w:color="000000"/>
              <w:left w:val="single" w:sz="2" w:space="0" w:color="000000"/>
              <w:bottom w:val="single" w:sz="2" w:space="0" w:color="000000"/>
              <w:right w:val="single" w:sz="2" w:space="0" w:color="000000"/>
            </w:tcBorders>
          </w:tcPr>
          <w:p w14:paraId="02A49FDF" w14:textId="77777777" w:rsidR="009F2874"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DE5F55">
              <w:rPr>
                <w:rFonts w:asciiTheme="majorEastAsia" w:eastAsiaTheme="majorEastAsia" w:hAnsiTheme="majorEastAsia" w:cs="Arial" w:hint="eastAsia"/>
                <w:b/>
                <w:bCs/>
                <w:color w:val="2F5496" w:themeColor="accent5" w:themeShade="BF"/>
                <w:kern w:val="0"/>
                <w:sz w:val="20"/>
                <w:szCs w:val="20"/>
              </w:rPr>
              <w:t>SPDX</w:t>
            </w:r>
          </w:p>
          <w:p w14:paraId="0095ED68" w14:textId="77777777" w:rsidR="00881340" w:rsidRPr="00816A2E" w:rsidRDefault="0088134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 xml:space="preserve">Linux Foundation の SPDX </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Software Package Data Exchange</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ワーキンググループによって作成された、ライセンスや著作権情報を含む</w:t>
            </w:r>
            <w:r w:rsidR="005B3D17">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ソフトウェアパッケージの部品表を交換するためのフォーマット</w:t>
            </w:r>
            <w:r w:rsidR="002E2876" w:rsidRPr="00816A2E">
              <w:rPr>
                <w:rFonts w:asciiTheme="majorEastAsia" w:eastAsiaTheme="majorEastAsia" w:hAnsiTheme="majorEastAsia" w:cs="Arial" w:hint="eastAsia"/>
                <w:kern w:val="0"/>
                <w:sz w:val="20"/>
                <w:szCs w:val="20"/>
              </w:rPr>
              <w:t>規格(spdx.org を参照</w:t>
            </w:r>
            <w:r w:rsidR="00471240">
              <w:rPr>
                <w:rFonts w:asciiTheme="majorEastAsia" w:eastAsiaTheme="majorEastAsia" w:hAnsiTheme="majorEastAsia" w:cs="Arial" w:hint="eastAsia"/>
                <w:kern w:val="0"/>
                <w:sz w:val="20"/>
                <w:szCs w:val="20"/>
              </w:rPr>
              <w:t>)</w:t>
            </w:r>
            <w:r w:rsidR="000837FA">
              <w:rPr>
                <w:rFonts w:asciiTheme="majorEastAsia" w:eastAsiaTheme="majorEastAsia" w:hAnsiTheme="majorEastAsia" w:cs="Arial" w:hint="eastAsia"/>
                <w:kern w:val="0"/>
                <w:sz w:val="20"/>
                <w:szCs w:val="20"/>
              </w:rPr>
              <w:t>。</w:t>
            </w:r>
          </w:p>
        </w:tc>
      </w:tr>
      <w:tr w:rsidR="00816A2E" w:rsidRPr="00816A2E" w14:paraId="5C80AF87"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1DFABCA2"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2.8</w:t>
            </w:r>
          </w:p>
        </w:tc>
        <w:tc>
          <w:tcPr>
            <w:tcW w:w="1025" w:type="pct"/>
            <w:tcBorders>
              <w:top w:val="single" w:sz="2" w:space="0" w:color="000000"/>
              <w:left w:val="single" w:sz="2" w:space="0" w:color="000000"/>
              <w:bottom w:val="single" w:sz="2" w:space="0" w:color="000000"/>
              <w:right w:val="single" w:sz="2" w:space="0" w:color="000000"/>
            </w:tcBorders>
          </w:tcPr>
          <w:p w14:paraId="37235A17" w14:textId="77777777" w:rsidR="009F2874"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DE5F55">
              <w:rPr>
                <w:rFonts w:asciiTheme="majorEastAsia" w:eastAsiaTheme="majorEastAsia" w:hAnsiTheme="majorEastAsia" w:cs="Arial" w:hint="eastAsia"/>
                <w:b/>
                <w:bCs/>
                <w:color w:val="2F5496" w:themeColor="accent5" w:themeShade="BF"/>
                <w:kern w:val="0"/>
                <w:sz w:val="20"/>
                <w:szCs w:val="20"/>
              </w:rPr>
              <w:t>提供ソフトウェア</w:t>
            </w:r>
            <w:r w:rsidR="00DE5F55">
              <w:rPr>
                <w:rFonts w:asciiTheme="majorEastAsia" w:eastAsiaTheme="majorEastAsia" w:hAnsiTheme="majorEastAsia" w:cs="Arial" w:hint="eastAsia"/>
                <w:kern w:val="0"/>
                <w:sz w:val="20"/>
                <w:szCs w:val="20"/>
              </w:rPr>
              <w:t>：</w:t>
            </w:r>
          </w:p>
          <w:p w14:paraId="6243FC18" w14:textId="77777777" w:rsidR="00881340" w:rsidRPr="00816A2E" w:rsidRDefault="0088134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組織が第三者</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他の組織や個人など</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に配布するソフトウェア。</w:t>
            </w:r>
          </w:p>
        </w:tc>
        <w:tc>
          <w:tcPr>
            <w:tcW w:w="271" w:type="pct"/>
            <w:tcBorders>
              <w:top w:val="single" w:sz="2" w:space="0" w:color="000000"/>
              <w:left w:val="single" w:sz="2" w:space="0" w:color="000000"/>
              <w:bottom w:val="single" w:sz="2" w:space="0" w:color="000000"/>
              <w:right w:val="single" w:sz="2" w:space="0" w:color="000000"/>
            </w:tcBorders>
          </w:tcPr>
          <w:p w14:paraId="652B1975"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TX</w:t>
            </w:r>
          </w:p>
        </w:tc>
        <w:tc>
          <w:tcPr>
            <w:tcW w:w="187" w:type="pct"/>
            <w:tcBorders>
              <w:top w:val="single" w:sz="2" w:space="0" w:color="000000"/>
              <w:left w:val="single" w:sz="2" w:space="0" w:color="000000"/>
              <w:bottom w:val="single" w:sz="2" w:space="0" w:color="000000"/>
              <w:right w:val="single" w:sz="2" w:space="0" w:color="000000"/>
            </w:tcBorders>
          </w:tcPr>
          <w:p w14:paraId="417C7731"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5EF57CE6"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0AC56531" w14:textId="77777777" w:rsidR="009F2874"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DE5F55">
              <w:rPr>
                <w:rFonts w:asciiTheme="majorEastAsia" w:eastAsiaTheme="majorEastAsia" w:hAnsiTheme="majorEastAsia" w:cs="Arial" w:hint="eastAsia"/>
                <w:b/>
                <w:bCs/>
                <w:color w:val="2F5496" w:themeColor="accent5" w:themeShade="BF"/>
                <w:kern w:val="0"/>
                <w:sz w:val="20"/>
                <w:szCs w:val="20"/>
              </w:rPr>
              <w:t>提供ソフトウェア</w:t>
            </w:r>
            <w:r w:rsidR="00DE5F55">
              <w:rPr>
                <w:rFonts w:asciiTheme="majorEastAsia" w:eastAsiaTheme="majorEastAsia" w:hAnsiTheme="majorEastAsia" w:cs="Arial" w:hint="eastAsia"/>
                <w:kern w:val="0"/>
                <w:sz w:val="20"/>
                <w:szCs w:val="20"/>
              </w:rPr>
              <w:t>：</w:t>
            </w:r>
          </w:p>
          <w:p w14:paraId="51C7AFEA" w14:textId="77777777" w:rsidR="00881340" w:rsidRPr="00816A2E" w:rsidRDefault="0088134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組織が第三者</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他の組織や個人など</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に配布するソフトウェア</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または、APIやウェブインターフェースなどを介して第三者が利用できるようにするソフトウェア</w:t>
            </w:r>
            <w:r w:rsidR="00471240">
              <w:rPr>
                <w:rFonts w:asciiTheme="majorEastAsia" w:eastAsiaTheme="majorEastAsia" w:hAnsiTheme="majorEastAsia" w:cs="Arial" w:hint="eastAsia"/>
                <w:kern w:val="0"/>
                <w:sz w:val="20"/>
                <w:szCs w:val="20"/>
              </w:rPr>
              <w:t>)</w:t>
            </w:r>
            <w:r w:rsidR="000837FA">
              <w:rPr>
                <w:rFonts w:asciiTheme="majorEastAsia" w:eastAsiaTheme="majorEastAsia" w:hAnsiTheme="majorEastAsia" w:cs="Arial" w:hint="eastAsia"/>
                <w:kern w:val="0"/>
                <w:sz w:val="20"/>
                <w:szCs w:val="20"/>
              </w:rPr>
              <w:t>。</w:t>
            </w:r>
          </w:p>
        </w:tc>
        <w:tc>
          <w:tcPr>
            <w:tcW w:w="1106" w:type="pct"/>
            <w:tcBorders>
              <w:top w:val="single" w:sz="2" w:space="0" w:color="000000"/>
              <w:left w:val="single" w:sz="2" w:space="0" w:color="000000"/>
              <w:bottom w:val="single" w:sz="2" w:space="0" w:color="000000"/>
              <w:right w:val="single" w:sz="2" w:space="0" w:color="000000"/>
            </w:tcBorders>
          </w:tcPr>
          <w:p w14:paraId="74B476CD" w14:textId="77777777" w:rsidR="009F2874"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DE5F55">
              <w:rPr>
                <w:rFonts w:asciiTheme="majorEastAsia" w:eastAsiaTheme="majorEastAsia" w:hAnsiTheme="majorEastAsia" w:cs="Arial" w:hint="eastAsia"/>
                <w:b/>
                <w:bCs/>
                <w:color w:val="2F5496" w:themeColor="accent5" w:themeShade="BF"/>
                <w:kern w:val="0"/>
                <w:sz w:val="20"/>
                <w:szCs w:val="20"/>
              </w:rPr>
              <w:t>提供ソフトウェア</w:t>
            </w:r>
          </w:p>
          <w:p w14:paraId="4A3E8BA9" w14:textId="77777777" w:rsidR="00881340" w:rsidRPr="00816A2E" w:rsidRDefault="0088134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組織が第三者</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他の組織や個人など</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に配布するソフトウェア。</w:t>
            </w:r>
          </w:p>
        </w:tc>
      </w:tr>
      <w:tr w:rsidR="00816A2E" w:rsidRPr="00816A2E" w14:paraId="5ECE9067"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4FDAC5C7"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2.9</w:t>
            </w:r>
          </w:p>
        </w:tc>
        <w:tc>
          <w:tcPr>
            <w:tcW w:w="1025" w:type="pct"/>
            <w:tcBorders>
              <w:top w:val="single" w:sz="2" w:space="0" w:color="000000"/>
              <w:left w:val="single" w:sz="2" w:space="0" w:color="000000"/>
              <w:bottom w:val="single" w:sz="2" w:space="0" w:color="000000"/>
              <w:right w:val="single" w:sz="2" w:space="0" w:color="000000"/>
            </w:tcBorders>
          </w:tcPr>
          <w:p w14:paraId="16E2472D" w14:textId="77777777" w:rsidR="009F2874"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DE5F55">
              <w:rPr>
                <w:rFonts w:asciiTheme="majorEastAsia" w:eastAsiaTheme="majorEastAsia" w:hAnsiTheme="majorEastAsia" w:cs="Arial" w:hint="eastAsia"/>
                <w:b/>
                <w:bCs/>
                <w:color w:val="2F5496" w:themeColor="accent5" w:themeShade="BF"/>
                <w:kern w:val="0"/>
                <w:sz w:val="20"/>
                <w:szCs w:val="20"/>
              </w:rPr>
              <w:t>検証資料</w:t>
            </w:r>
          </w:p>
          <w:p w14:paraId="01D141B3" w14:textId="77777777" w:rsidR="00881340" w:rsidRPr="00816A2E" w:rsidRDefault="0088134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仕様書の所定の要求事項が満たされていることを証明する資料。</w:t>
            </w:r>
          </w:p>
          <w:p w14:paraId="53D213EB" w14:textId="77777777" w:rsidR="00881340" w:rsidRPr="00816A2E" w:rsidRDefault="0088134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ISOとIECは、標準化に使用するための用語デー</w:t>
            </w:r>
            <w:r w:rsidRPr="00816A2E">
              <w:rPr>
                <w:rFonts w:asciiTheme="majorEastAsia" w:eastAsiaTheme="majorEastAsia" w:hAnsiTheme="majorEastAsia" w:cs="Arial" w:hint="eastAsia"/>
                <w:kern w:val="0"/>
                <w:sz w:val="20"/>
                <w:szCs w:val="20"/>
              </w:rPr>
              <w:lastRenderedPageBreak/>
              <w:t>タベースを以下のアドレスで公開してい</w:t>
            </w:r>
            <w:r w:rsidR="006D1372">
              <w:rPr>
                <w:rFonts w:asciiTheme="majorEastAsia" w:eastAsiaTheme="majorEastAsia" w:hAnsiTheme="majorEastAsia" w:cs="Arial" w:hint="eastAsia"/>
                <w:kern w:val="0"/>
                <w:sz w:val="20"/>
                <w:szCs w:val="20"/>
              </w:rPr>
              <w:t>る</w:t>
            </w:r>
            <w:r w:rsidR="000837FA">
              <w:rPr>
                <w:rFonts w:asciiTheme="majorEastAsia" w:eastAsiaTheme="majorEastAsia" w:hAnsiTheme="majorEastAsia" w:cs="Arial" w:hint="eastAsia"/>
                <w:kern w:val="0"/>
                <w:sz w:val="20"/>
                <w:szCs w:val="20"/>
              </w:rPr>
              <w:t>。</w:t>
            </w:r>
          </w:p>
          <w:p w14:paraId="3D52F870" w14:textId="77777777" w:rsidR="00881340" w:rsidRPr="00816A2E" w:rsidRDefault="00881340" w:rsidP="009F2874">
            <w:pPr>
              <w:autoSpaceDE w:val="0"/>
              <w:autoSpaceDN w:val="0"/>
              <w:adjustRightInd w:val="0"/>
              <w:spacing w:line="240" w:lineRule="exact"/>
              <w:ind w:leftChars="129" w:left="479" w:hangingChars="104" w:hanging="208"/>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 ISOオンライン閲覧プラットフォーム</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 xml:space="preserve"> https</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www.iso.org</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obp で利用可能</w:t>
            </w:r>
          </w:p>
          <w:p w14:paraId="3311B7E8" w14:textId="77777777" w:rsidR="00881340" w:rsidRPr="00816A2E" w:rsidRDefault="00881340" w:rsidP="009F2874">
            <w:pPr>
              <w:autoSpaceDE w:val="0"/>
              <w:autoSpaceDN w:val="0"/>
              <w:adjustRightInd w:val="0"/>
              <w:spacing w:line="240" w:lineRule="exact"/>
              <w:ind w:leftChars="129" w:left="479" w:hangingChars="104" w:hanging="208"/>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 xml:space="preserve">- IEC </w:t>
            </w:r>
            <w:proofErr w:type="spellStart"/>
            <w:r w:rsidRPr="00816A2E">
              <w:rPr>
                <w:rFonts w:asciiTheme="majorEastAsia" w:eastAsiaTheme="majorEastAsia" w:hAnsiTheme="majorEastAsia" w:cs="Arial" w:hint="eastAsia"/>
                <w:kern w:val="0"/>
                <w:sz w:val="20"/>
                <w:szCs w:val="20"/>
              </w:rPr>
              <w:t>Electropedia</w:t>
            </w:r>
            <w:proofErr w:type="spellEnd"/>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 xml:space="preserve"> http</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www.electropedia.org</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 xml:space="preserve"> で入手可能。</w:t>
            </w:r>
          </w:p>
        </w:tc>
        <w:tc>
          <w:tcPr>
            <w:tcW w:w="271" w:type="pct"/>
            <w:tcBorders>
              <w:top w:val="single" w:sz="2" w:space="0" w:color="000000"/>
              <w:left w:val="single" w:sz="2" w:space="0" w:color="000000"/>
              <w:bottom w:val="single" w:sz="2" w:space="0" w:color="000000"/>
              <w:right w:val="single" w:sz="2" w:space="0" w:color="000000"/>
            </w:tcBorders>
          </w:tcPr>
          <w:p w14:paraId="49C9033E"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lastRenderedPageBreak/>
              <w:t>TX</w:t>
            </w:r>
          </w:p>
        </w:tc>
        <w:tc>
          <w:tcPr>
            <w:tcW w:w="187" w:type="pct"/>
            <w:tcBorders>
              <w:top w:val="single" w:sz="2" w:space="0" w:color="000000"/>
              <w:left w:val="single" w:sz="2" w:space="0" w:color="000000"/>
              <w:bottom w:val="single" w:sz="2" w:space="0" w:color="000000"/>
              <w:right w:val="single" w:sz="2" w:space="0" w:color="000000"/>
            </w:tcBorders>
          </w:tcPr>
          <w:p w14:paraId="3F8E31B2"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4D156124"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483C75FF" w14:textId="77777777" w:rsidR="009F2874"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DE5F55">
              <w:rPr>
                <w:rFonts w:asciiTheme="majorEastAsia" w:eastAsiaTheme="majorEastAsia" w:hAnsiTheme="majorEastAsia" w:cs="Arial" w:hint="eastAsia"/>
                <w:b/>
                <w:bCs/>
                <w:color w:val="2F5496" w:themeColor="accent5" w:themeShade="BF"/>
                <w:kern w:val="0"/>
                <w:sz w:val="20"/>
                <w:szCs w:val="20"/>
              </w:rPr>
              <w:t>検証資料</w:t>
            </w:r>
          </w:p>
          <w:p w14:paraId="5287A242" w14:textId="4F81931A" w:rsidR="00881340" w:rsidRPr="00816A2E" w:rsidRDefault="001B0FAA" w:rsidP="00BE47ED">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Open Chain</w:t>
            </w:r>
            <w:r w:rsidR="00B45E07" w:rsidRPr="00B45E07">
              <w:rPr>
                <w:rFonts w:asciiTheme="majorEastAsia" w:eastAsiaTheme="majorEastAsia" w:hAnsiTheme="majorEastAsia" w:cs="Arial"/>
                <w:kern w:val="0"/>
                <w:sz w:val="20"/>
                <w:szCs w:val="20"/>
              </w:rPr>
              <w:t xml:space="preserve"> Specification </w:t>
            </w:r>
            <w:r w:rsidR="00881340" w:rsidRPr="00816A2E">
              <w:rPr>
                <w:rFonts w:asciiTheme="majorEastAsia" w:eastAsiaTheme="majorEastAsia" w:hAnsiTheme="majorEastAsia" w:cs="Arial" w:hint="eastAsia"/>
                <w:kern w:val="0"/>
                <w:sz w:val="20"/>
                <w:szCs w:val="20"/>
              </w:rPr>
              <w:t>v2.1、ISO</w:t>
            </w:r>
            <w:r w:rsidR="000B3420"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IEC 5230:2020の所定の要求事項が満たされていることを証明する資料。</w:t>
            </w:r>
          </w:p>
        </w:tc>
        <w:tc>
          <w:tcPr>
            <w:tcW w:w="1106" w:type="pct"/>
            <w:tcBorders>
              <w:top w:val="single" w:sz="2" w:space="0" w:color="000000"/>
              <w:left w:val="single" w:sz="2" w:space="0" w:color="000000"/>
              <w:bottom w:val="single" w:sz="2" w:space="0" w:color="000000"/>
              <w:right w:val="single" w:sz="2" w:space="0" w:color="000000"/>
            </w:tcBorders>
          </w:tcPr>
          <w:p w14:paraId="3868AA06" w14:textId="77777777" w:rsidR="009F2874"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DE5F55">
              <w:rPr>
                <w:rFonts w:asciiTheme="majorEastAsia" w:eastAsiaTheme="majorEastAsia" w:hAnsiTheme="majorEastAsia" w:cs="Arial" w:hint="eastAsia"/>
                <w:b/>
                <w:bCs/>
                <w:color w:val="2F5496" w:themeColor="accent5" w:themeShade="BF"/>
                <w:kern w:val="0"/>
                <w:sz w:val="20"/>
                <w:szCs w:val="20"/>
              </w:rPr>
              <w:t>検証資料</w:t>
            </w:r>
          </w:p>
          <w:p w14:paraId="224F7F2C" w14:textId="38F51B0C" w:rsidR="00881340" w:rsidRPr="00816A2E" w:rsidRDefault="001B0FAA" w:rsidP="00BE47ED">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Open Chain</w:t>
            </w:r>
            <w:r w:rsidR="00B45E07" w:rsidRPr="00B45E07">
              <w:rPr>
                <w:rFonts w:asciiTheme="majorEastAsia" w:eastAsiaTheme="majorEastAsia" w:hAnsiTheme="majorEastAsia" w:cs="Arial"/>
                <w:kern w:val="0"/>
                <w:sz w:val="20"/>
                <w:szCs w:val="20"/>
              </w:rPr>
              <w:t xml:space="preserve"> Specification </w:t>
            </w:r>
            <w:r w:rsidR="00881340" w:rsidRPr="00816A2E">
              <w:rPr>
                <w:rFonts w:asciiTheme="majorEastAsia" w:eastAsiaTheme="majorEastAsia" w:hAnsiTheme="majorEastAsia" w:cs="Arial" w:hint="eastAsia"/>
                <w:kern w:val="0"/>
                <w:sz w:val="20"/>
                <w:szCs w:val="20"/>
              </w:rPr>
              <w:t>v2.1、ISO</w:t>
            </w:r>
            <w:r w:rsidR="000B3420"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IEC 5230:2020の所定の要求事項が満たされていることを証明する資料。</w:t>
            </w:r>
          </w:p>
        </w:tc>
      </w:tr>
      <w:tr w:rsidR="00816A2E" w:rsidRPr="00816A2E" w14:paraId="087A6F0E"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35869BF5"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w:t>
            </w:r>
          </w:p>
        </w:tc>
        <w:tc>
          <w:tcPr>
            <w:tcW w:w="1025" w:type="pct"/>
            <w:tcBorders>
              <w:top w:val="single" w:sz="2" w:space="0" w:color="000000"/>
              <w:left w:val="single" w:sz="2" w:space="0" w:color="000000"/>
              <w:bottom w:val="single" w:sz="2" w:space="0" w:color="000000"/>
              <w:right w:val="single" w:sz="2" w:space="0" w:color="000000"/>
            </w:tcBorders>
          </w:tcPr>
          <w:p w14:paraId="0819C5FF" w14:textId="0C154BA1" w:rsidR="00881340" w:rsidRPr="00BC741A" w:rsidRDefault="00881340" w:rsidP="00816A2E">
            <w:pPr>
              <w:autoSpaceDE w:val="0"/>
              <w:autoSpaceDN w:val="0"/>
              <w:adjustRightInd w:val="0"/>
              <w:spacing w:line="240" w:lineRule="exact"/>
              <w:jc w:val="left"/>
              <w:rPr>
                <w:rFonts w:asciiTheme="majorEastAsia" w:eastAsiaTheme="majorEastAsia" w:hAnsiTheme="majorEastAsia" w:cs="Arial"/>
                <w:bCs/>
                <w:color w:val="000000" w:themeColor="text1"/>
                <w:kern w:val="0"/>
                <w:sz w:val="20"/>
                <w:szCs w:val="20"/>
              </w:rPr>
            </w:pPr>
            <w:r w:rsidRPr="00BC741A">
              <w:rPr>
                <w:rFonts w:asciiTheme="majorEastAsia" w:eastAsiaTheme="majorEastAsia" w:hAnsiTheme="majorEastAsia" w:cs="Arial" w:hint="eastAsia"/>
                <w:bCs/>
                <w:color w:val="000000" w:themeColor="text1"/>
                <w:kern w:val="0"/>
                <w:sz w:val="20"/>
                <w:szCs w:val="20"/>
              </w:rPr>
              <w:t>要求事項</w:t>
            </w:r>
          </w:p>
        </w:tc>
        <w:tc>
          <w:tcPr>
            <w:tcW w:w="271" w:type="pct"/>
            <w:tcBorders>
              <w:top w:val="single" w:sz="2" w:space="0" w:color="000000"/>
              <w:left w:val="single" w:sz="2" w:space="0" w:color="000000"/>
              <w:bottom w:val="single" w:sz="2" w:space="0" w:color="000000"/>
              <w:right w:val="single" w:sz="2" w:space="0" w:color="000000"/>
            </w:tcBorders>
          </w:tcPr>
          <w:p w14:paraId="5FCD7FC2"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H</w:t>
            </w:r>
          </w:p>
        </w:tc>
        <w:tc>
          <w:tcPr>
            <w:tcW w:w="187" w:type="pct"/>
            <w:tcBorders>
              <w:top w:val="single" w:sz="2" w:space="0" w:color="000000"/>
              <w:left w:val="single" w:sz="2" w:space="0" w:color="000000"/>
              <w:bottom w:val="single" w:sz="2" w:space="0" w:color="000000"/>
              <w:right w:val="single" w:sz="2" w:space="0" w:color="000000"/>
            </w:tcBorders>
          </w:tcPr>
          <w:p w14:paraId="69AB1130"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62BF44DD"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5EC1B7BD"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6" w:type="pct"/>
            <w:tcBorders>
              <w:top w:val="single" w:sz="2" w:space="0" w:color="000000"/>
              <w:left w:val="single" w:sz="2" w:space="0" w:color="000000"/>
              <w:bottom w:val="single" w:sz="2" w:space="0" w:color="000000"/>
              <w:right w:val="single" w:sz="2" w:space="0" w:color="000000"/>
            </w:tcBorders>
          </w:tcPr>
          <w:p w14:paraId="48B2A540" w14:textId="77777777" w:rsidR="00881340" w:rsidRPr="00BC741A" w:rsidRDefault="00881340" w:rsidP="00816A2E">
            <w:pPr>
              <w:autoSpaceDE w:val="0"/>
              <w:autoSpaceDN w:val="0"/>
              <w:adjustRightInd w:val="0"/>
              <w:spacing w:line="240" w:lineRule="exact"/>
              <w:jc w:val="right"/>
              <w:rPr>
                <w:rFonts w:asciiTheme="majorEastAsia" w:eastAsiaTheme="majorEastAsia" w:hAnsiTheme="majorEastAsia" w:cs="Arial"/>
                <w:bCs/>
                <w:color w:val="000000" w:themeColor="text1"/>
                <w:kern w:val="0"/>
                <w:sz w:val="20"/>
                <w:szCs w:val="20"/>
              </w:rPr>
            </w:pPr>
          </w:p>
        </w:tc>
      </w:tr>
      <w:tr w:rsidR="00816A2E" w:rsidRPr="00816A2E" w14:paraId="37CD2CD1"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5C0327A7"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3.1</w:t>
            </w:r>
          </w:p>
        </w:tc>
        <w:tc>
          <w:tcPr>
            <w:tcW w:w="1025" w:type="pct"/>
            <w:tcBorders>
              <w:top w:val="single" w:sz="2" w:space="0" w:color="000000"/>
              <w:left w:val="single" w:sz="2" w:space="0" w:color="000000"/>
              <w:bottom w:val="single" w:sz="2" w:space="0" w:color="000000"/>
              <w:right w:val="single" w:sz="2" w:space="0" w:color="000000"/>
            </w:tcBorders>
          </w:tcPr>
          <w:p w14:paraId="00151B05" w14:textId="77777777" w:rsidR="00881340" w:rsidRPr="00BC741A" w:rsidRDefault="00881340" w:rsidP="00816A2E">
            <w:pPr>
              <w:autoSpaceDE w:val="0"/>
              <w:autoSpaceDN w:val="0"/>
              <w:adjustRightInd w:val="0"/>
              <w:spacing w:line="240" w:lineRule="exact"/>
              <w:jc w:val="left"/>
              <w:rPr>
                <w:rFonts w:asciiTheme="majorEastAsia" w:eastAsiaTheme="majorEastAsia" w:hAnsiTheme="majorEastAsia" w:cs="Arial"/>
                <w:bCs/>
                <w:color w:val="000000" w:themeColor="text1"/>
                <w:kern w:val="0"/>
                <w:sz w:val="20"/>
                <w:szCs w:val="20"/>
              </w:rPr>
            </w:pPr>
            <w:r w:rsidRPr="00BC741A">
              <w:rPr>
                <w:rFonts w:asciiTheme="majorEastAsia" w:eastAsiaTheme="majorEastAsia" w:hAnsiTheme="majorEastAsia" w:cs="Arial" w:hint="eastAsia"/>
                <w:bCs/>
                <w:color w:val="000000" w:themeColor="text1"/>
                <w:kern w:val="0"/>
                <w:sz w:val="20"/>
                <w:szCs w:val="20"/>
              </w:rPr>
              <w:t>プログラム基盤</w:t>
            </w:r>
          </w:p>
        </w:tc>
        <w:tc>
          <w:tcPr>
            <w:tcW w:w="271" w:type="pct"/>
            <w:tcBorders>
              <w:top w:val="single" w:sz="2" w:space="0" w:color="000000"/>
              <w:left w:val="single" w:sz="2" w:space="0" w:color="000000"/>
              <w:bottom w:val="single" w:sz="2" w:space="0" w:color="000000"/>
              <w:right w:val="single" w:sz="2" w:space="0" w:color="000000"/>
            </w:tcBorders>
          </w:tcPr>
          <w:p w14:paraId="44BA5121"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H</w:t>
            </w:r>
          </w:p>
        </w:tc>
        <w:tc>
          <w:tcPr>
            <w:tcW w:w="187" w:type="pct"/>
            <w:tcBorders>
              <w:top w:val="single" w:sz="2" w:space="0" w:color="000000"/>
              <w:left w:val="single" w:sz="2" w:space="0" w:color="000000"/>
              <w:bottom w:val="single" w:sz="2" w:space="0" w:color="000000"/>
              <w:right w:val="single" w:sz="2" w:space="0" w:color="000000"/>
            </w:tcBorders>
          </w:tcPr>
          <w:p w14:paraId="3AC72F50"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066EECC1"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687D4FAC"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b/>
                <w:bCs/>
                <w:kern w:val="0"/>
                <w:sz w:val="20"/>
                <w:szCs w:val="20"/>
              </w:rPr>
            </w:pPr>
          </w:p>
        </w:tc>
        <w:tc>
          <w:tcPr>
            <w:tcW w:w="1106" w:type="pct"/>
            <w:tcBorders>
              <w:top w:val="single" w:sz="2" w:space="0" w:color="000000"/>
              <w:left w:val="single" w:sz="2" w:space="0" w:color="000000"/>
              <w:bottom w:val="single" w:sz="2" w:space="0" w:color="000000"/>
              <w:right w:val="single" w:sz="2" w:space="0" w:color="000000"/>
            </w:tcBorders>
          </w:tcPr>
          <w:p w14:paraId="2A667617" w14:textId="77777777" w:rsidR="00881340" w:rsidRPr="00BC741A" w:rsidRDefault="00881340" w:rsidP="00816A2E">
            <w:pPr>
              <w:autoSpaceDE w:val="0"/>
              <w:autoSpaceDN w:val="0"/>
              <w:adjustRightInd w:val="0"/>
              <w:spacing w:line="240" w:lineRule="exact"/>
              <w:jc w:val="right"/>
              <w:rPr>
                <w:rFonts w:asciiTheme="majorEastAsia" w:eastAsiaTheme="majorEastAsia" w:hAnsiTheme="majorEastAsia" w:cs="Arial"/>
                <w:bCs/>
                <w:color w:val="000000" w:themeColor="text1"/>
                <w:kern w:val="0"/>
                <w:sz w:val="20"/>
                <w:szCs w:val="20"/>
              </w:rPr>
            </w:pPr>
          </w:p>
        </w:tc>
      </w:tr>
      <w:tr w:rsidR="00816A2E" w:rsidRPr="00816A2E" w14:paraId="2FC1E8CB"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553D2D4F"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3.1.1</w:t>
            </w:r>
          </w:p>
        </w:tc>
        <w:tc>
          <w:tcPr>
            <w:tcW w:w="1025" w:type="pct"/>
            <w:tcBorders>
              <w:top w:val="single" w:sz="2" w:space="0" w:color="000000"/>
              <w:left w:val="single" w:sz="2" w:space="0" w:color="000000"/>
              <w:bottom w:val="single" w:sz="2" w:space="0" w:color="000000"/>
              <w:right w:val="single" w:sz="2" w:space="0" w:color="000000"/>
            </w:tcBorders>
          </w:tcPr>
          <w:p w14:paraId="2700124F" w14:textId="77777777" w:rsidR="00881340" w:rsidRPr="00BC741A" w:rsidRDefault="00881340" w:rsidP="00816A2E">
            <w:pPr>
              <w:autoSpaceDE w:val="0"/>
              <w:autoSpaceDN w:val="0"/>
              <w:adjustRightInd w:val="0"/>
              <w:spacing w:line="240" w:lineRule="exact"/>
              <w:jc w:val="left"/>
              <w:rPr>
                <w:rFonts w:asciiTheme="majorEastAsia" w:eastAsiaTheme="majorEastAsia" w:hAnsiTheme="majorEastAsia" w:cs="Arial"/>
                <w:bCs/>
                <w:color w:val="000000" w:themeColor="text1"/>
                <w:kern w:val="0"/>
                <w:sz w:val="20"/>
                <w:szCs w:val="20"/>
              </w:rPr>
            </w:pPr>
            <w:r w:rsidRPr="00BC741A">
              <w:rPr>
                <w:rFonts w:asciiTheme="majorEastAsia" w:eastAsiaTheme="majorEastAsia" w:hAnsiTheme="majorEastAsia" w:cs="Arial" w:hint="eastAsia"/>
                <w:bCs/>
                <w:color w:val="000000" w:themeColor="text1"/>
                <w:kern w:val="0"/>
                <w:sz w:val="20"/>
                <w:szCs w:val="20"/>
              </w:rPr>
              <w:t>ポリシー</w:t>
            </w:r>
          </w:p>
        </w:tc>
        <w:tc>
          <w:tcPr>
            <w:tcW w:w="271" w:type="pct"/>
            <w:tcBorders>
              <w:top w:val="single" w:sz="2" w:space="0" w:color="000000"/>
              <w:left w:val="single" w:sz="2" w:space="0" w:color="000000"/>
              <w:bottom w:val="single" w:sz="2" w:space="0" w:color="000000"/>
              <w:right w:val="single" w:sz="2" w:space="0" w:color="000000"/>
            </w:tcBorders>
          </w:tcPr>
          <w:p w14:paraId="48CB15AC"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H</w:t>
            </w:r>
          </w:p>
        </w:tc>
        <w:tc>
          <w:tcPr>
            <w:tcW w:w="187" w:type="pct"/>
            <w:tcBorders>
              <w:top w:val="single" w:sz="2" w:space="0" w:color="000000"/>
              <w:left w:val="single" w:sz="2" w:space="0" w:color="000000"/>
              <w:bottom w:val="single" w:sz="2" w:space="0" w:color="000000"/>
              <w:right w:val="single" w:sz="2" w:space="0" w:color="000000"/>
            </w:tcBorders>
          </w:tcPr>
          <w:p w14:paraId="320B516F"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773FE304"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68F50C88"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b/>
                <w:bCs/>
                <w:kern w:val="0"/>
                <w:sz w:val="20"/>
                <w:szCs w:val="20"/>
              </w:rPr>
            </w:pPr>
          </w:p>
        </w:tc>
        <w:tc>
          <w:tcPr>
            <w:tcW w:w="1106" w:type="pct"/>
            <w:tcBorders>
              <w:top w:val="single" w:sz="2" w:space="0" w:color="000000"/>
              <w:left w:val="single" w:sz="2" w:space="0" w:color="000000"/>
              <w:bottom w:val="single" w:sz="2" w:space="0" w:color="000000"/>
              <w:right w:val="single" w:sz="2" w:space="0" w:color="000000"/>
            </w:tcBorders>
          </w:tcPr>
          <w:p w14:paraId="1BEEB5D2" w14:textId="77777777" w:rsidR="00881340" w:rsidRPr="00BC741A" w:rsidRDefault="00881340" w:rsidP="00816A2E">
            <w:pPr>
              <w:autoSpaceDE w:val="0"/>
              <w:autoSpaceDN w:val="0"/>
              <w:adjustRightInd w:val="0"/>
              <w:spacing w:line="240" w:lineRule="exact"/>
              <w:jc w:val="right"/>
              <w:rPr>
                <w:rFonts w:asciiTheme="majorEastAsia" w:eastAsiaTheme="majorEastAsia" w:hAnsiTheme="majorEastAsia" w:cs="Arial"/>
                <w:bCs/>
                <w:color w:val="000000" w:themeColor="text1"/>
                <w:kern w:val="0"/>
                <w:sz w:val="20"/>
                <w:szCs w:val="20"/>
              </w:rPr>
            </w:pPr>
          </w:p>
        </w:tc>
      </w:tr>
      <w:tr w:rsidR="00816A2E" w:rsidRPr="00816A2E" w14:paraId="288FA9EC"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3D0C93BB"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3.1.1.0</w:t>
            </w:r>
          </w:p>
        </w:tc>
        <w:tc>
          <w:tcPr>
            <w:tcW w:w="1025" w:type="pct"/>
            <w:tcBorders>
              <w:top w:val="single" w:sz="2" w:space="0" w:color="000000"/>
              <w:left w:val="single" w:sz="2" w:space="0" w:color="000000"/>
              <w:bottom w:val="single" w:sz="2" w:space="0" w:color="000000"/>
              <w:right w:val="single" w:sz="2" w:space="0" w:color="000000"/>
            </w:tcBorders>
          </w:tcPr>
          <w:p w14:paraId="268C3A90" w14:textId="77777777" w:rsidR="009F2874" w:rsidRDefault="0088134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提供されるソフトウェアの</w:t>
            </w:r>
            <w:r w:rsidR="00406CCE" w:rsidRPr="00816A2E">
              <w:rPr>
                <w:rFonts w:asciiTheme="majorEastAsia" w:eastAsiaTheme="majorEastAsia" w:hAnsiTheme="majorEastAsia" w:cs="Arial" w:hint="eastAsia"/>
                <w:kern w:val="0"/>
                <w:sz w:val="20"/>
                <w:szCs w:val="20"/>
              </w:rPr>
              <w:t>オープンソースライセンス</w:t>
            </w:r>
            <w:r w:rsidRPr="00816A2E">
              <w:rPr>
                <w:rFonts w:asciiTheme="majorEastAsia" w:eastAsiaTheme="majorEastAsia" w:hAnsiTheme="majorEastAsia" w:cs="Arial" w:hint="eastAsia"/>
                <w:kern w:val="0"/>
                <w:sz w:val="20"/>
                <w:szCs w:val="20"/>
              </w:rPr>
              <w:t>の遵守を規定する、書面による</w:t>
            </w:r>
            <w:r w:rsidR="00406CCE" w:rsidRPr="00816A2E">
              <w:rPr>
                <w:rFonts w:asciiTheme="majorEastAsia" w:eastAsiaTheme="majorEastAsia" w:hAnsiTheme="majorEastAsia" w:cs="Arial" w:hint="eastAsia"/>
                <w:kern w:val="0"/>
                <w:sz w:val="20"/>
                <w:szCs w:val="20"/>
              </w:rPr>
              <w:t>オープンソースポリシー</w:t>
            </w:r>
            <w:r w:rsidRPr="00816A2E">
              <w:rPr>
                <w:rFonts w:asciiTheme="majorEastAsia" w:eastAsiaTheme="majorEastAsia" w:hAnsiTheme="majorEastAsia" w:cs="Arial" w:hint="eastAsia"/>
                <w:kern w:val="0"/>
                <w:sz w:val="20"/>
                <w:szCs w:val="20"/>
              </w:rPr>
              <w:t>が存在すること。</w:t>
            </w:r>
          </w:p>
          <w:p w14:paraId="6CAF60AE" w14:textId="77777777" w:rsidR="00881340" w:rsidRPr="00816A2E" w:rsidRDefault="0088134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このポリシーは社内で周知されていなければならない。</w:t>
            </w:r>
          </w:p>
        </w:tc>
        <w:tc>
          <w:tcPr>
            <w:tcW w:w="271" w:type="pct"/>
            <w:tcBorders>
              <w:top w:val="single" w:sz="2" w:space="0" w:color="000000"/>
              <w:left w:val="single" w:sz="2" w:space="0" w:color="000000"/>
              <w:bottom w:val="single" w:sz="2" w:space="0" w:color="000000"/>
              <w:right w:val="single" w:sz="2" w:space="0" w:color="000000"/>
            </w:tcBorders>
          </w:tcPr>
          <w:p w14:paraId="1F1CE029"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RQ</w:t>
            </w:r>
          </w:p>
        </w:tc>
        <w:tc>
          <w:tcPr>
            <w:tcW w:w="187" w:type="pct"/>
            <w:tcBorders>
              <w:top w:val="single" w:sz="2" w:space="0" w:color="000000"/>
              <w:left w:val="single" w:sz="2" w:space="0" w:color="000000"/>
              <w:bottom w:val="single" w:sz="2" w:space="0" w:color="000000"/>
              <w:right w:val="single" w:sz="2" w:space="0" w:color="000000"/>
            </w:tcBorders>
          </w:tcPr>
          <w:p w14:paraId="31D03C91"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1CB05EF2"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35371C57"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6" w:type="pct"/>
            <w:tcBorders>
              <w:top w:val="single" w:sz="2" w:space="0" w:color="000000"/>
              <w:left w:val="single" w:sz="2" w:space="0" w:color="000000"/>
              <w:bottom w:val="single" w:sz="2" w:space="0" w:color="000000"/>
              <w:right w:val="single" w:sz="2" w:space="0" w:color="000000"/>
            </w:tcBorders>
          </w:tcPr>
          <w:p w14:paraId="1E4718D0"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r>
      <w:tr w:rsidR="00816A2E" w:rsidRPr="00816A2E" w14:paraId="4BB566C4"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2A768BB7"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3.1.1.1</w:t>
            </w:r>
          </w:p>
        </w:tc>
        <w:tc>
          <w:tcPr>
            <w:tcW w:w="1025" w:type="pct"/>
            <w:tcBorders>
              <w:top w:val="single" w:sz="2" w:space="0" w:color="000000"/>
              <w:left w:val="single" w:sz="2" w:space="0" w:color="000000"/>
              <w:bottom w:val="single" w:sz="2" w:space="0" w:color="000000"/>
              <w:right w:val="single" w:sz="2" w:space="0" w:color="000000"/>
            </w:tcBorders>
          </w:tcPr>
          <w:p w14:paraId="20DAC22D" w14:textId="77777777" w:rsidR="00881340" w:rsidRPr="00816A2E" w:rsidRDefault="00406CCE"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オープンソースポリシー</w:t>
            </w:r>
            <w:r w:rsidR="00881340" w:rsidRPr="00816A2E">
              <w:rPr>
                <w:rFonts w:asciiTheme="majorEastAsia" w:eastAsiaTheme="majorEastAsia" w:hAnsiTheme="majorEastAsia" w:cs="Arial" w:hint="eastAsia"/>
                <w:kern w:val="0"/>
                <w:sz w:val="20"/>
                <w:szCs w:val="20"/>
              </w:rPr>
              <w:t>の文書化</w:t>
            </w:r>
            <w:r w:rsidR="000837FA">
              <w:rPr>
                <w:rFonts w:asciiTheme="majorEastAsia" w:eastAsiaTheme="majorEastAsia" w:hAnsiTheme="majorEastAsia" w:cs="Arial" w:hint="eastAsia"/>
                <w:kern w:val="0"/>
                <w:sz w:val="20"/>
                <w:szCs w:val="20"/>
              </w:rPr>
              <w:t>。</w:t>
            </w:r>
          </w:p>
        </w:tc>
        <w:tc>
          <w:tcPr>
            <w:tcW w:w="271" w:type="pct"/>
            <w:tcBorders>
              <w:top w:val="single" w:sz="2" w:space="0" w:color="000000"/>
              <w:left w:val="single" w:sz="2" w:space="0" w:color="000000"/>
              <w:bottom w:val="single" w:sz="2" w:space="0" w:color="000000"/>
              <w:right w:val="single" w:sz="2" w:space="0" w:color="000000"/>
            </w:tcBorders>
          </w:tcPr>
          <w:p w14:paraId="0357F1E6"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VM</w:t>
            </w:r>
          </w:p>
        </w:tc>
        <w:tc>
          <w:tcPr>
            <w:tcW w:w="187" w:type="pct"/>
            <w:tcBorders>
              <w:top w:val="single" w:sz="2" w:space="0" w:color="000000"/>
              <w:left w:val="single" w:sz="2" w:space="0" w:color="000000"/>
              <w:bottom w:val="single" w:sz="2" w:space="0" w:color="000000"/>
              <w:right w:val="single" w:sz="2" w:space="0" w:color="000000"/>
            </w:tcBorders>
          </w:tcPr>
          <w:p w14:paraId="5FE7A4D9"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1.a</w:t>
            </w:r>
          </w:p>
        </w:tc>
        <w:tc>
          <w:tcPr>
            <w:tcW w:w="1108" w:type="pct"/>
            <w:tcBorders>
              <w:top w:val="single" w:sz="2" w:space="0" w:color="000000"/>
              <w:left w:val="single" w:sz="2" w:space="0" w:color="000000"/>
              <w:bottom w:val="single" w:sz="2" w:space="0" w:color="000000"/>
              <w:right w:val="single" w:sz="2" w:space="0" w:color="000000"/>
            </w:tcBorders>
          </w:tcPr>
          <w:p w14:paraId="54ABFDAF" w14:textId="77777777" w:rsidR="00881340" w:rsidRPr="00816A2E" w:rsidRDefault="0088134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提供されるソフトウェアの配布におけるオープンソースライセンスの遵守を規定する文書化されたポリシーがあ</w:t>
            </w:r>
            <w:r w:rsidR="00C13F02">
              <w:rPr>
                <w:rFonts w:asciiTheme="majorEastAsia" w:eastAsiaTheme="majorEastAsia" w:hAnsiTheme="majorEastAsia" w:cs="Arial" w:hint="eastAsia"/>
                <w:kern w:val="0"/>
                <w:sz w:val="20"/>
                <w:szCs w:val="20"/>
              </w:rPr>
              <w:t>る</w:t>
            </w:r>
            <w:r w:rsidRPr="00816A2E">
              <w:rPr>
                <w:rFonts w:asciiTheme="majorEastAsia" w:eastAsiaTheme="majorEastAsia" w:hAnsiTheme="majorEastAsia" w:cs="Arial" w:hint="eastAsia"/>
                <w:kern w:val="0"/>
                <w:sz w:val="20"/>
                <w:szCs w:val="20"/>
              </w:rPr>
              <w:t>か</w:t>
            </w:r>
            <w:r w:rsidR="00C13F02">
              <w:rPr>
                <w:rFonts w:asciiTheme="majorEastAsia" w:eastAsiaTheme="majorEastAsia" w:hAnsiTheme="majorEastAsia" w:cs="Arial" w:hint="eastAsia"/>
                <w:kern w:val="0"/>
                <w:sz w:val="20"/>
                <w:szCs w:val="20"/>
              </w:rPr>
              <w:t>？</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例</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トレーニング、社内Wiki、またはその他の実用的なコミュニケーション方法を介して</w:t>
            </w:r>
            <w:r w:rsidR="00471240">
              <w:rPr>
                <w:rFonts w:asciiTheme="majorEastAsia" w:eastAsiaTheme="majorEastAsia" w:hAnsiTheme="majorEastAsia" w:cs="Arial" w:hint="eastAsia"/>
                <w:kern w:val="0"/>
                <w:sz w:val="20"/>
                <w:szCs w:val="20"/>
              </w:rPr>
              <w:t>)</w:t>
            </w:r>
          </w:p>
        </w:tc>
        <w:tc>
          <w:tcPr>
            <w:tcW w:w="1108" w:type="pct"/>
            <w:tcBorders>
              <w:top w:val="single" w:sz="2" w:space="0" w:color="000000"/>
              <w:left w:val="single" w:sz="2" w:space="0" w:color="000000"/>
              <w:bottom w:val="single" w:sz="2" w:space="0" w:color="000000"/>
              <w:right w:val="single" w:sz="2" w:space="0" w:color="000000"/>
            </w:tcBorders>
          </w:tcPr>
          <w:p w14:paraId="65300F25" w14:textId="0454049D" w:rsidR="00881340" w:rsidRPr="00816A2E" w:rsidRDefault="0071100F" w:rsidP="00BE47ED">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[COMPANY]</w:t>
            </w:r>
            <w:r w:rsidR="00881340" w:rsidRPr="00816A2E">
              <w:rPr>
                <w:rFonts w:asciiTheme="majorEastAsia" w:eastAsiaTheme="majorEastAsia" w:hAnsiTheme="majorEastAsia" w:cs="Arial" w:hint="eastAsia"/>
                <w:kern w:val="0"/>
                <w:sz w:val="20"/>
                <w:szCs w:val="20"/>
              </w:rPr>
              <w:t>の</w:t>
            </w:r>
            <w:r w:rsidR="00406CCE" w:rsidRPr="00BC741A">
              <w:rPr>
                <w:rFonts w:asciiTheme="majorEastAsia" w:eastAsiaTheme="majorEastAsia" w:hAnsiTheme="majorEastAsia" w:cs="Arial" w:hint="eastAsia"/>
                <w:bCs/>
                <w:color w:val="000000" w:themeColor="text1"/>
                <w:kern w:val="0"/>
                <w:sz w:val="20"/>
                <w:szCs w:val="20"/>
              </w:rPr>
              <w:t>オープンソースポリシー</w:t>
            </w:r>
            <w:r w:rsidR="00881340" w:rsidRPr="00816A2E">
              <w:rPr>
                <w:rFonts w:asciiTheme="majorEastAsia" w:eastAsiaTheme="majorEastAsia" w:hAnsiTheme="majorEastAsia" w:cs="Arial" w:hint="eastAsia"/>
                <w:kern w:val="0"/>
                <w:sz w:val="20"/>
                <w:szCs w:val="20"/>
              </w:rPr>
              <w:t>は、イントラネットの</w:t>
            </w:r>
            <w:r w:rsidR="000B3420" w:rsidRPr="00816A2E">
              <w:rPr>
                <w:rFonts w:asciiTheme="majorEastAsia" w:eastAsiaTheme="majorEastAsia" w:hAnsiTheme="majorEastAsia" w:cs="Arial"/>
                <w:kern w:val="0"/>
                <w:sz w:val="20"/>
                <w:szCs w:val="20"/>
              </w:rPr>
              <w:t>[</w:t>
            </w:r>
            <w:r w:rsidR="002B5429">
              <w:rPr>
                <w:rFonts w:asciiTheme="majorEastAsia" w:eastAsiaTheme="majorEastAsia" w:hAnsiTheme="majorEastAsia" w:cs="Arial" w:hint="eastAsia"/>
                <w:kern w:val="0"/>
                <w:sz w:val="20"/>
                <w:szCs w:val="20"/>
              </w:rPr>
              <w:t>リンク</w:t>
            </w:r>
            <w:r w:rsidR="000B3420"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に掲載されて</w:t>
            </w:r>
            <w:r w:rsidR="009C07D0">
              <w:rPr>
                <w:rFonts w:asciiTheme="majorEastAsia" w:eastAsiaTheme="majorEastAsia" w:hAnsiTheme="majorEastAsia" w:cs="Arial" w:hint="eastAsia"/>
                <w:kern w:val="0"/>
                <w:sz w:val="20"/>
                <w:szCs w:val="20"/>
              </w:rPr>
              <w:t>い</w:t>
            </w:r>
            <w:r w:rsidR="00C13F02">
              <w:rPr>
                <w:rFonts w:asciiTheme="majorEastAsia" w:eastAsiaTheme="majorEastAsia" w:hAnsiTheme="majorEastAsia" w:cs="Arial" w:hint="eastAsia"/>
                <w:kern w:val="0"/>
                <w:sz w:val="20"/>
                <w:szCs w:val="20"/>
              </w:rPr>
              <w:t>る</w:t>
            </w:r>
            <w:r w:rsidR="00881340" w:rsidRPr="00816A2E">
              <w:rPr>
                <w:rFonts w:asciiTheme="majorEastAsia" w:eastAsiaTheme="majorEastAsia" w:hAnsiTheme="majorEastAsia" w:cs="Arial" w:hint="eastAsia"/>
                <w:kern w:val="0"/>
                <w:sz w:val="20"/>
                <w:szCs w:val="20"/>
              </w:rPr>
              <w:t>。</w:t>
            </w:r>
          </w:p>
        </w:tc>
        <w:tc>
          <w:tcPr>
            <w:tcW w:w="1106" w:type="pct"/>
            <w:tcBorders>
              <w:top w:val="single" w:sz="2" w:space="0" w:color="000000"/>
              <w:left w:val="single" w:sz="2" w:space="0" w:color="000000"/>
              <w:bottom w:val="single" w:sz="2" w:space="0" w:color="000000"/>
              <w:right w:val="single" w:sz="2" w:space="0" w:color="000000"/>
            </w:tcBorders>
          </w:tcPr>
          <w:p w14:paraId="7FC1DFD8" w14:textId="2641BE19" w:rsidR="00881340" w:rsidRPr="00816A2E" w:rsidRDefault="0071100F" w:rsidP="00BE47ED">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71100F">
              <w:rPr>
                <w:rFonts w:asciiTheme="majorEastAsia" w:eastAsiaTheme="majorEastAsia" w:hAnsiTheme="majorEastAsia" w:cs="Arial"/>
                <w:kern w:val="0"/>
                <w:sz w:val="20"/>
                <w:szCs w:val="20"/>
              </w:rPr>
              <w:t>[FOUNDATION]</w:t>
            </w:r>
            <w:r w:rsidR="00881340" w:rsidRPr="00816A2E">
              <w:rPr>
                <w:rFonts w:asciiTheme="majorEastAsia" w:eastAsiaTheme="majorEastAsia" w:hAnsiTheme="majorEastAsia" w:cs="Arial" w:hint="eastAsia"/>
                <w:kern w:val="0"/>
                <w:sz w:val="20"/>
                <w:szCs w:val="20"/>
              </w:rPr>
              <w:t>の</w:t>
            </w:r>
            <w:r w:rsidR="00406CCE" w:rsidRPr="00BE47ED">
              <w:rPr>
                <w:rFonts w:asciiTheme="majorEastAsia" w:eastAsiaTheme="majorEastAsia" w:hAnsiTheme="majorEastAsia" w:cs="Arial" w:hint="eastAsia"/>
                <w:kern w:val="0"/>
                <w:sz w:val="20"/>
                <w:szCs w:val="20"/>
              </w:rPr>
              <w:t>オープンソースポリシー</w:t>
            </w:r>
            <w:r w:rsidR="00881340" w:rsidRPr="00816A2E">
              <w:rPr>
                <w:rFonts w:asciiTheme="majorEastAsia" w:eastAsiaTheme="majorEastAsia" w:hAnsiTheme="majorEastAsia" w:cs="Arial" w:hint="eastAsia"/>
                <w:kern w:val="0"/>
                <w:sz w:val="20"/>
                <w:szCs w:val="20"/>
              </w:rPr>
              <w:t>は</w:t>
            </w:r>
            <w:r w:rsidR="009C07D0">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以下のURL</w:t>
            </w:r>
            <w:r w:rsidR="000B3420"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で</w:t>
            </w:r>
            <w:r w:rsidR="000B3420" w:rsidRPr="00816A2E">
              <w:rPr>
                <w:rFonts w:asciiTheme="majorEastAsia" w:eastAsiaTheme="majorEastAsia" w:hAnsiTheme="majorEastAsia" w:cs="Arial"/>
                <w:kern w:val="0"/>
                <w:sz w:val="20"/>
                <w:szCs w:val="20"/>
              </w:rPr>
              <w:t>[</w:t>
            </w:r>
            <w:proofErr w:type="spellStart"/>
            <w:r w:rsidR="00881340" w:rsidRPr="00816A2E">
              <w:rPr>
                <w:rFonts w:asciiTheme="majorEastAsia" w:eastAsiaTheme="majorEastAsia" w:hAnsiTheme="majorEastAsia" w:cs="Arial" w:hint="eastAsia"/>
                <w:kern w:val="0"/>
                <w:sz w:val="20"/>
                <w:szCs w:val="20"/>
              </w:rPr>
              <w:t>Github</w:t>
            </w:r>
            <w:proofErr w:type="spellEnd"/>
            <w:r w:rsidR="00C13F02" w:rsidRPr="00816A2E">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で公開されてい</w:t>
            </w:r>
            <w:r w:rsidR="00C13F02">
              <w:rPr>
                <w:rFonts w:asciiTheme="majorEastAsia" w:eastAsiaTheme="majorEastAsia" w:hAnsiTheme="majorEastAsia" w:cs="Arial" w:hint="eastAsia"/>
                <w:kern w:val="0"/>
                <w:sz w:val="20"/>
                <w:szCs w:val="20"/>
              </w:rPr>
              <w:t>る</w:t>
            </w:r>
            <w:r w:rsidR="00881340" w:rsidRPr="00816A2E">
              <w:rPr>
                <w:rFonts w:asciiTheme="majorEastAsia" w:eastAsiaTheme="majorEastAsia" w:hAnsiTheme="majorEastAsia" w:cs="Arial" w:hint="eastAsia"/>
                <w:kern w:val="0"/>
                <w:sz w:val="20"/>
                <w:szCs w:val="20"/>
              </w:rPr>
              <w:t>。</w:t>
            </w:r>
          </w:p>
        </w:tc>
      </w:tr>
      <w:tr w:rsidR="00816A2E" w:rsidRPr="00816A2E" w14:paraId="1BF6AFAF"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09344C71"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3.1.1.2</w:t>
            </w:r>
          </w:p>
        </w:tc>
        <w:tc>
          <w:tcPr>
            <w:tcW w:w="1025" w:type="pct"/>
            <w:tcBorders>
              <w:top w:val="single" w:sz="2" w:space="0" w:color="000000"/>
              <w:left w:val="single" w:sz="2" w:space="0" w:color="000000"/>
              <w:bottom w:val="single" w:sz="2" w:space="0" w:color="000000"/>
              <w:right w:val="single" w:sz="2" w:space="0" w:color="000000"/>
            </w:tcBorders>
          </w:tcPr>
          <w:p w14:paraId="3665395B" w14:textId="393051FD" w:rsidR="00881340" w:rsidRPr="00816A2E" w:rsidRDefault="00881340" w:rsidP="00BE47ED">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プログラム参加者に</w:t>
            </w:r>
            <w:r w:rsidR="00406CCE" w:rsidRPr="00816A2E">
              <w:rPr>
                <w:rFonts w:asciiTheme="majorEastAsia" w:eastAsiaTheme="majorEastAsia" w:hAnsiTheme="majorEastAsia" w:cs="Arial" w:hint="eastAsia"/>
                <w:kern w:val="0"/>
                <w:sz w:val="20"/>
                <w:szCs w:val="20"/>
              </w:rPr>
              <w:t>オープンソースポリシー</w:t>
            </w:r>
            <w:r w:rsidRPr="00816A2E">
              <w:rPr>
                <w:rFonts w:asciiTheme="majorEastAsia" w:eastAsiaTheme="majorEastAsia" w:hAnsiTheme="majorEastAsia" w:cs="Arial" w:hint="eastAsia"/>
                <w:kern w:val="0"/>
                <w:sz w:val="20"/>
                <w:szCs w:val="20"/>
              </w:rPr>
              <w:t>の存在を認識させる手順</w:t>
            </w:r>
            <w:r w:rsidR="00B36554">
              <w:rPr>
                <w:rFonts w:asciiTheme="majorEastAsia" w:eastAsiaTheme="majorEastAsia" w:hAnsiTheme="majorEastAsia" w:cs="Arial" w:hint="eastAsia"/>
                <w:kern w:val="0"/>
                <w:sz w:val="20"/>
                <w:szCs w:val="20"/>
              </w:rPr>
              <w:t>の</w:t>
            </w:r>
            <w:r w:rsidRPr="00816A2E">
              <w:rPr>
                <w:rFonts w:asciiTheme="majorEastAsia" w:eastAsiaTheme="majorEastAsia" w:hAnsiTheme="majorEastAsia" w:cs="Arial" w:hint="eastAsia"/>
                <w:kern w:val="0"/>
                <w:sz w:val="20"/>
                <w:szCs w:val="20"/>
              </w:rPr>
              <w:t>文書化</w:t>
            </w:r>
            <w:r w:rsidR="000B3420" w:rsidRPr="00816A2E">
              <w:rPr>
                <w:rFonts w:asciiTheme="majorEastAsia" w:eastAsiaTheme="majorEastAsia" w:hAnsiTheme="majorEastAsia" w:cs="Arial" w:hint="eastAsia"/>
                <w:kern w:val="0"/>
                <w:sz w:val="20"/>
                <w:szCs w:val="20"/>
              </w:rPr>
              <w:t>(</w:t>
            </w:r>
            <w:r w:rsidR="00B36554">
              <w:rPr>
                <w:rFonts w:asciiTheme="majorEastAsia" w:eastAsiaTheme="majorEastAsia" w:hAnsiTheme="majorEastAsia" w:cs="Arial" w:hint="eastAsia"/>
                <w:kern w:val="0"/>
                <w:sz w:val="20"/>
                <w:szCs w:val="20"/>
              </w:rPr>
              <w:t>例：</w:t>
            </w:r>
            <w:r w:rsidRPr="00816A2E">
              <w:rPr>
                <w:rFonts w:asciiTheme="majorEastAsia" w:eastAsiaTheme="majorEastAsia" w:hAnsiTheme="majorEastAsia" w:cs="Arial" w:hint="eastAsia"/>
                <w:kern w:val="0"/>
                <w:sz w:val="20"/>
                <w:szCs w:val="20"/>
              </w:rPr>
              <w:t>研修、社内Wiki、その他の実用的なコミュニケーション方法など</w:t>
            </w:r>
            <w:r w:rsidR="00B36554">
              <w:rPr>
                <w:rFonts w:asciiTheme="majorEastAsia" w:eastAsiaTheme="majorEastAsia" w:hAnsiTheme="majorEastAsia" w:cs="Arial" w:hint="eastAsia"/>
                <w:kern w:val="0"/>
                <w:sz w:val="20"/>
                <w:szCs w:val="20"/>
              </w:rPr>
              <w:t>を介して</w:t>
            </w:r>
            <w:r w:rsidR="00471240">
              <w:rPr>
                <w:rFonts w:asciiTheme="majorEastAsia" w:eastAsiaTheme="majorEastAsia" w:hAnsiTheme="majorEastAsia" w:cs="Arial" w:hint="eastAsia"/>
                <w:kern w:val="0"/>
                <w:sz w:val="20"/>
                <w:szCs w:val="20"/>
              </w:rPr>
              <w:t>)</w:t>
            </w:r>
            <w:r w:rsidR="000837FA">
              <w:rPr>
                <w:rFonts w:asciiTheme="majorEastAsia" w:eastAsiaTheme="majorEastAsia" w:hAnsiTheme="majorEastAsia" w:cs="Arial" w:hint="eastAsia"/>
                <w:kern w:val="0"/>
                <w:sz w:val="20"/>
                <w:szCs w:val="20"/>
              </w:rPr>
              <w:t>。</w:t>
            </w:r>
          </w:p>
        </w:tc>
        <w:tc>
          <w:tcPr>
            <w:tcW w:w="271" w:type="pct"/>
            <w:tcBorders>
              <w:top w:val="single" w:sz="2" w:space="0" w:color="000000"/>
              <w:left w:val="single" w:sz="2" w:space="0" w:color="000000"/>
              <w:bottom w:val="single" w:sz="2" w:space="0" w:color="000000"/>
              <w:right w:val="single" w:sz="2" w:space="0" w:color="000000"/>
            </w:tcBorders>
          </w:tcPr>
          <w:p w14:paraId="64563BA3"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VM</w:t>
            </w:r>
          </w:p>
        </w:tc>
        <w:tc>
          <w:tcPr>
            <w:tcW w:w="187" w:type="pct"/>
            <w:tcBorders>
              <w:top w:val="single" w:sz="2" w:space="0" w:color="000000"/>
              <w:left w:val="single" w:sz="2" w:space="0" w:color="000000"/>
              <w:bottom w:val="single" w:sz="2" w:space="0" w:color="000000"/>
              <w:right w:val="single" w:sz="2" w:space="0" w:color="000000"/>
            </w:tcBorders>
          </w:tcPr>
          <w:p w14:paraId="5B3AC56A"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1.b</w:t>
            </w:r>
          </w:p>
        </w:tc>
        <w:tc>
          <w:tcPr>
            <w:tcW w:w="1108" w:type="pct"/>
            <w:tcBorders>
              <w:top w:val="single" w:sz="2" w:space="0" w:color="000000"/>
              <w:left w:val="single" w:sz="2" w:space="0" w:color="000000"/>
              <w:bottom w:val="single" w:sz="2" w:space="0" w:color="000000"/>
              <w:right w:val="single" w:sz="2" w:space="0" w:color="000000"/>
            </w:tcBorders>
          </w:tcPr>
          <w:p w14:paraId="78B44E3E" w14:textId="77777777" w:rsidR="00881340" w:rsidRPr="00816A2E" w:rsidRDefault="00406CCE"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オープンソースポリシー</w:t>
            </w:r>
            <w:r w:rsidR="00881340" w:rsidRPr="00816A2E">
              <w:rPr>
                <w:rFonts w:asciiTheme="majorEastAsia" w:eastAsiaTheme="majorEastAsia" w:hAnsiTheme="majorEastAsia" w:cs="Arial" w:hint="eastAsia"/>
                <w:kern w:val="0"/>
                <w:sz w:val="20"/>
                <w:szCs w:val="20"/>
              </w:rPr>
              <w:t>の存在をすべてのソフトウェアスタッフに伝える手順を文書化してい</w:t>
            </w:r>
            <w:r w:rsidR="00B052CF">
              <w:rPr>
                <w:rFonts w:asciiTheme="majorEastAsia" w:eastAsiaTheme="majorEastAsia" w:hAnsiTheme="majorEastAsia" w:cs="Arial" w:hint="eastAsia"/>
                <w:kern w:val="0"/>
                <w:sz w:val="20"/>
                <w:szCs w:val="20"/>
              </w:rPr>
              <w:t>る</w:t>
            </w:r>
            <w:r w:rsidR="00881340" w:rsidRPr="00816A2E">
              <w:rPr>
                <w:rFonts w:asciiTheme="majorEastAsia" w:eastAsiaTheme="majorEastAsia" w:hAnsiTheme="majorEastAsia" w:cs="Arial" w:hint="eastAsia"/>
                <w:kern w:val="0"/>
                <w:sz w:val="20"/>
                <w:szCs w:val="20"/>
              </w:rPr>
              <w:t>か？</w:t>
            </w:r>
          </w:p>
        </w:tc>
        <w:tc>
          <w:tcPr>
            <w:tcW w:w="1108" w:type="pct"/>
            <w:tcBorders>
              <w:top w:val="single" w:sz="2" w:space="0" w:color="000000"/>
              <w:left w:val="single" w:sz="2" w:space="0" w:color="000000"/>
              <w:bottom w:val="single" w:sz="2" w:space="0" w:color="000000"/>
              <w:right w:val="single" w:sz="2" w:space="0" w:color="000000"/>
            </w:tcBorders>
          </w:tcPr>
          <w:p w14:paraId="382A9F74" w14:textId="77777777" w:rsidR="00A8401E" w:rsidRDefault="0088134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すべての</w:t>
            </w:r>
            <w:r w:rsidRPr="00BC741A">
              <w:rPr>
                <w:rFonts w:asciiTheme="majorEastAsia" w:eastAsiaTheme="majorEastAsia" w:hAnsiTheme="majorEastAsia" w:cs="Arial" w:hint="eastAsia"/>
                <w:bCs/>
                <w:color w:val="000000" w:themeColor="text1"/>
                <w:kern w:val="0"/>
                <w:sz w:val="20"/>
                <w:szCs w:val="20"/>
              </w:rPr>
              <w:t>プログラム参加者は、</w:t>
            </w:r>
            <w:r w:rsidR="008E135D">
              <w:rPr>
                <w:rFonts w:asciiTheme="majorEastAsia" w:eastAsiaTheme="majorEastAsia" w:hAnsiTheme="majorEastAsia" w:cs="Arial" w:hint="eastAsia"/>
                <w:bCs/>
                <w:color w:val="000000" w:themeColor="text1"/>
                <w:kern w:val="0"/>
                <w:sz w:val="20"/>
                <w:szCs w:val="20"/>
              </w:rPr>
              <w:t>導入</w:t>
            </w:r>
            <w:r w:rsidRPr="00816A2E">
              <w:rPr>
                <w:rFonts w:asciiTheme="majorEastAsia" w:eastAsiaTheme="majorEastAsia" w:hAnsiTheme="majorEastAsia" w:cs="Arial" w:hint="eastAsia"/>
                <w:kern w:val="0"/>
                <w:sz w:val="20"/>
                <w:szCs w:val="20"/>
              </w:rPr>
              <w:t>プロセスにおいて、</w:t>
            </w:r>
            <w:r w:rsidR="00406CCE" w:rsidRPr="00816A2E">
              <w:rPr>
                <w:rFonts w:asciiTheme="majorEastAsia" w:eastAsiaTheme="majorEastAsia" w:hAnsiTheme="majorEastAsia" w:cs="Arial" w:hint="eastAsia"/>
                <w:kern w:val="0"/>
                <w:sz w:val="20"/>
                <w:szCs w:val="20"/>
              </w:rPr>
              <w:t>オープンソースポリシー</w:t>
            </w:r>
            <w:r w:rsidRPr="00816A2E">
              <w:rPr>
                <w:rFonts w:asciiTheme="majorEastAsia" w:eastAsiaTheme="majorEastAsia" w:hAnsiTheme="majorEastAsia" w:cs="Arial" w:hint="eastAsia"/>
                <w:kern w:val="0"/>
                <w:sz w:val="20"/>
                <w:szCs w:val="20"/>
              </w:rPr>
              <w:t>、関連するトレーニングポリシーおよびその場所を認識</w:t>
            </w:r>
            <w:r w:rsidR="00B052CF">
              <w:rPr>
                <w:rFonts w:asciiTheme="majorEastAsia" w:eastAsiaTheme="majorEastAsia" w:hAnsiTheme="majorEastAsia" w:cs="Arial" w:hint="eastAsia"/>
                <w:kern w:val="0"/>
                <w:sz w:val="20"/>
                <w:szCs w:val="20"/>
              </w:rPr>
              <w:t>する</w:t>
            </w:r>
            <w:r w:rsidRPr="00816A2E">
              <w:rPr>
                <w:rFonts w:asciiTheme="majorEastAsia" w:eastAsiaTheme="majorEastAsia" w:hAnsiTheme="majorEastAsia" w:cs="Arial" w:hint="eastAsia"/>
                <w:kern w:val="0"/>
                <w:sz w:val="20"/>
                <w:szCs w:val="20"/>
              </w:rPr>
              <w:t>。</w:t>
            </w:r>
          </w:p>
          <w:p w14:paraId="5633F397" w14:textId="77777777" w:rsidR="00881340" w:rsidRPr="00816A2E" w:rsidRDefault="0088134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これは</w:t>
            </w:r>
            <w:r w:rsidR="009C07D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導入チェックリスト｜HRシステム</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に記録され</w:t>
            </w:r>
            <w:r w:rsidR="00B052CF">
              <w:rPr>
                <w:rFonts w:asciiTheme="majorEastAsia" w:eastAsiaTheme="majorEastAsia" w:hAnsiTheme="majorEastAsia" w:cs="Arial" w:hint="eastAsia"/>
                <w:kern w:val="0"/>
                <w:sz w:val="20"/>
                <w:szCs w:val="20"/>
              </w:rPr>
              <w:t>る</w:t>
            </w:r>
            <w:r w:rsidRPr="00816A2E">
              <w:rPr>
                <w:rFonts w:asciiTheme="majorEastAsia" w:eastAsiaTheme="majorEastAsia" w:hAnsiTheme="majorEastAsia" w:cs="Arial" w:hint="eastAsia"/>
                <w:kern w:val="0"/>
                <w:sz w:val="20"/>
                <w:szCs w:val="20"/>
              </w:rPr>
              <w:t>。</w:t>
            </w:r>
          </w:p>
        </w:tc>
        <w:tc>
          <w:tcPr>
            <w:tcW w:w="1106" w:type="pct"/>
            <w:tcBorders>
              <w:top w:val="single" w:sz="2" w:space="0" w:color="000000"/>
              <w:left w:val="single" w:sz="2" w:space="0" w:color="000000"/>
              <w:bottom w:val="single" w:sz="2" w:space="0" w:color="000000"/>
              <w:right w:val="single" w:sz="2" w:space="0" w:color="000000"/>
            </w:tcBorders>
          </w:tcPr>
          <w:p w14:paraId="2214C884" w14:textId="77777777" w:rsidR="00A8401E" w:rsidRDefault="0088134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すべての</w:t>
            </w:r>
            <w:r w:rsidRPr="00BC741A">
              <w:rPr>
                <w:rFonts w:asciiTheme="majorEastAsia" w:eastAsiaTheme="majorEastAsia" w:hAnsiTheme="majorEastAsia" w:cs="Arial" w:hint="eastAsia"/>
                <w:bCs/>
                <w:color w:val="000000" w:themeColor="text1"/>
                <w:kern w:val="0"/>
                <w:sz w:val="20"/>
                <w:szCs w:val="20"/>
              </w:rPr>
              <w:t>プログラム参加者は、</w:t>
            </w:r>
            <w:r w:rsidR="008E135D">
              <w:rPr>
                <w:rFonts w:asciiTheme="majorEastAsia" w:eastAsiaTheme="majorEastAsia" w:hAnsiTheme="majorEastAsia" w:cs="Arial" w:hint="eastAsia"/>
                <w:kern w:val="0"/>
                <w:sz w:val="20"/>
                <w:szCs w:val="20"/>
              </w:rPr>
              <w:t>導入</w:t>
            </w:r>
            <w:r w:rsidRPr="00816A2E">
              <w:rPr>
                <w:rFonts w:asciiTheme="majorEastAsia" w:eastAsiaTheme="majorEastAsia" w:hAnsiTheme="majorEastAsia" w:cs="Arial" w:hint="eastAsia"/>
                <w:kern w:val="0"/>
                <w:sz w:val="20"/>
                <w:szCs w:val="20"/>
              </w:rPr>
              <w:t>プロセスにおいて、</w:t>
            </w:r>
            <w:r w:rsidR="00406CCE" w:rsidRPr="00816A2E">
              <w:rPr>
                <w:rFonts w:asciiTheme="majorEastAsia" w:eastAsiaTheme="majorEastAsia" w:hAnsiTheme="majorEastAsia" w:cs="Arial" w:hint="eastAsia"/>
                <w:kern w:val="0"/>
                <w:sz w:val="20"/>
                <w:szCs w:val="20"/>
              </w:rPr>
              <w:t>オープンソースポリシー</w:t>
            </w:r>
            <w:r w:rsidRPr="00816A2E">
              <w:rPr>
                <w:rFonts w:asciiTheme="majorEastAsia" w:eastAsiaTheme="majorEastAsia" w:hAnsiTheme="majorEastAsia" w:cs="Arial" w:hint="eastAsia"/>
                <w:kern w:val="0"/>
                <w:sz w:val="20"/>
                <w:szCs w:val="20"/>
              </w:rPr>
              <w:t>、関連するトレーニングポリシーおよびその場所を認識</w:t>
            </w:r>
            <w:r w:rsidR="00B052CF">
              <w:rPr>
                <w:rFonts w:asciiTheme="majorEastAsia" w:eastAsiaTheme="majorEastAsia" w:hAnsiTheme="majorEastAsia" w:cs="Arial" w:hint="eastAsia"/>
                <w:kern w:val="0"/>
                <w:sz w:val="20"/>
                <w:szCs w:val="20"/>
              </w:rPr>
              <w:t>する</w:t>
            </w:r>
            <w:r w:rsidRPr="00816A2E">
              <w:rPr>
                <w:rFonts w:asciiTheme="majorEastAsia" w:eastAsiaTheme="majorEastAsia" w:hAnsiTheme="majorEastAsia" w:cs="Arial" w:hint="eastAsia"/>
                <w:kern w:val="0"/>
                <w:sz w:val="20"/>
                <w:szCs w:val="20"/>
              </w:rPr>
              <w:t>。</w:t>
            </w:r>
          </w:p>
          <w:p w14:paraId="125D2F92" w14:textId="77777777" w:rsidR="00881340" w:rsidRPr="00816A2E" w:rsidRDefault="0088134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これは</w:t>
            </w:r>
            <w:r w:rsidR="009C07D0">
              <w:rPr>
                <w:rFonts w:asciiTheme="majorEastAsia" w:eastAsiaTheme="majorEastAsia" w:hAnsiTheme="majorEastAsia" w:cs="Arial" w:hint="eastAsia"/>
                <w:kern w:val="0"/>
                <w:sz w:val="20"/>
                <w:szCs w:val="20"/>
              </w:rPr>
              <w:t>[</w:t>
            </w:r>
            <w:r w:rsidR="008E135D">
              <w:rPr>
                <w:rFonts w:asciiTheme="majorEastAsia" w:eastAsiaTheme="majorEastAsia" w:hAnsiTheme="majorEastAsia" w:cs="Arial" w:hint="eastAsia"/>
                <w:kern w:val="0"/>
                <w:sz w:val="20"/>
                <w:szCs w:val="20"/>
              </w:rPr>
              <w:t>導入</w:t>
            </w:r>
            <w:r w:rsidRPr="00816A2E">
              <w:rPr>
                <w:rFonts w:asciiTheme="majorEastAsia" w:eastAsiaTheme="majorEastAsia" w:hAnsiTheme="majorEastAsia" w:cs="Arial" w:hint="eastAsia"/>
                <w:kern w:val="0"/>
                <w:sz w:val="20"/>
                <w:szCs w:val="20"/>
              </w:rPr>
              <w:t>チェックリスト</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に記録され</w:t>
            </w:r>
            <w:r w:rsidR="00B052CF">
              <w:rPr>
                <w:rFonts w:asciiTheme="majorEastAsia" w:eastAsiaTheme="majorEastAsia" w:hAnsiTheme="majorEastAsia" w:cs="Arial" w:hint="eastAsia"/>
                <w:kern w:val="0"/>
                <w:sz w:val="20"/>
                <w:szCs w:val="20"/>
              </w:rPr>
              <w:t>る</w:t>
            </w:r>
            <w:r w:rsidRPr="00816A2E">
              <w:rPr>
                <w:rFonts w:asciiTheme="majorEastAsia" w:eastAsiaTheme="majorEastAsia" w:hAnsiTheme="majorEastAsia" w:cs="Arial" w:hint="eastAsia"/>
                <w:kern w:val="0"/>
                <w:sz w:val="20"/>
                <w:szCs w:val="20"/>
              </w:rPr>
              <w:t>。</w:t>
            </w:r>
          </w:p>
        </w:tc>
      </w:tr>
      <w:tr w:rsidR="00816A2E" w:rsidRPr="00816A2E" w14:paraId="39F3567B"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61BE9687"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3.1.1.R</w:t>
            </w:r>
          </w:p>
        </w:tc>
        <w:tc>
          <w:tcPr>
            <w:tcW w:w="1025" w:type="pct"/>
            <w:tcBorders>
              <w:top w:val="single" w:sz="2" w:space="0" w:color="000000"/>
              <w:left w:val="single" w:sz="2" w:space="0" w:color="000000"/>
              <w:bottom w:val="single" w:sz="2" w:space="0" w:color="000000"/>
              <w:right w:val="single" w:sz="2" w:space="0" w:color="000000"/>
            </w:tcBorders>
          </w:tcPr>
          <w:p w14:paraId="67A19D98" w14:textId="77777777" w:rsidR="00881340" w:rsidRPr="00816A2E" w:rsidRDefault="00406CCE"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オープンソースポリシー</w:t>
            </w:r>
            <w:r w:rsidR="00881340" w:rsidRPr="00816A2E">
              <w:rPr>
                <w:rFonts w:asciiTheme="majorEastAsia" w:eastAsiaTheme="majorEastAsia" w:hAnsiTheme="majorEastAsia" w:cs="Arial" w:hint="eastAsia"/>
                <w:kern w:val="0"/>
                <w:sz w:val="20"/>
                <w:szCs w:val="20"/>
              </w:rPr>
              <w:t>の存在をプログラム参加者に認識させるために</w:t>
            </w:r>
            <w:r w:rsidR="000B3420" w:rsidRPr="00816A2E">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作成</w:t>
            </w:r>
            <w:r w:rsidR="000B3420" w:rsidRPr="00816A2E">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記録する手順を確実に踏む。ここでは、ポリシーに含まれるべき内容についての要件は示されてい</w:t>
            </w:r>
            <w:r w:rsidR="00B052CF">
              <w:rPr>
                <w:rFonts w:asciiTheme="majorEastAsia" w:eastAsiaTheme="majorEastAsia" w:hAnsiTheme="majorEastAsia" w:cs="Arial" w:hint="eastAsia"/>
                <w:kern w:val="0"/>
                <w:sz w:val="20"/>
                <w:szCs w:val="20"/>
              </w:rPr>
              <w:t>ない</w:t>
            </w:r>
            <w:r w:rsidR="00881340" w:rsidRPr="00816A2E">
              <w:rPr>
                <w:rFonts w:asciiTheme="majorEastAsia" w:eastAsiaTheme="majorEastAsia" w:hAnsiTheme="majorEastAsia" w:cs="Arial" w:hint="eastAsia"/>
                <w:kern w:val="0"/>
                <w:sz w:val="20"/>
                <w:szCs w:val="20"/>
              </w:rPr>
              <w:t>が、他のセクションではポリシーに関する要件が課されている場合があ</w:t>
            </w:r>
            <w:r w:rsidR="00F7374B">
              <w:rPr>
                <w:rFonts w:asciiTheme="majorEastAsia" w:eastAsiaTheme="majorEastAsia" w:hAnsiTheme="majorEastAsia" w:cs="Arial" w:hint="eastAsia"/>
                <w:kern w:val="0"/>
                <w:sz w:val="20"/>
                <w:szCs w:val="20"/>
              </w:rPr>
              <w:t>る</w:t>
            </w:r>
            <w:r w:rsidR="00881340" w:rsidRPr="00816A2E">
              <w:rPr>
                <w:rFonts w:asciiTheme="majorEastAsia" w:eastAsiaTheme="majorEastAsia" w:hAnsiTheme="majorEastAsia" w:cs="Arial" w:hint="eastAsia"/>
                <w:kern w:val="0"/>
                <w:sz w:val="20"/>
                <w:szCs w:val="20"/>
              </w:rPr>
              <w:t>。</w:t>
            </w:r>
          </w:p>
        </w:tc>
        <w:tc>
          <w:tcPr>
            <w:tcW w:w="271" w:type="pct"/>
            <w:tcBorders>
              <w:top w:val="single" w:sz="2" w:space="0" w:color="000000"/>
              <w:left w:val="single" w:sz="2" w:space="0" w:color="000000"/>
              <w:bottom w:val="single" w:sz="2" w:space="0" w:color="000000"/>
              <w:right w:val="single" w:sz="2" w:space="0" w:color="000000"/>
            </w:tcBorders>
          </w:tcPr>
          <w:p w14:paraId="3E27C748"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RT</w:t>
            </w:r>
          </w:p>
        </w:tc>
        <w:tc>
          <w:tcPr>
            <w:tcW w:w="187" w:type="pct"/>
            <w:tcBorders>
              <w:top w:val="single" w:sz="2" w:space="0" w:color="000000"/>
              <w:left w:val="single" w:sz="2" w:space="0" w:color="000000"/>
              <w:bottom w:val="single" w:sz="2" w:space="0" w:color="000000"/>
              <w:right w:val="single" w:sz="2" w:space="0" w:color="000000"/>
            </w:tcBorders>
          </w:tcPr>
          <w:p w14:paraId="1714E0B0"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16FC7703"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6E6E74F8"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6" w:type="pct"/>
            <w:tcBorders>
              <w:top w:val="single" w:sz="2" w:space="0" w:color="000000"/>
              <w:left w:val="single" w:sz="2" w:space="0" w:color="000000"/>
              <w:bottom w:val="single" w:sz="2" w:space="0" w:color="000000"/>
              <w:right w:val="single" w:sz="2" w:space="0" w:color="000000"/>
            </w:tcBorders>
          </w:tcPr>
          <w:p w14:paraId="1E8A47DB"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r>
      <w:tr w:rsidR="00816A2E" w:rsidRPr="00816A2E" w14:paraId="44EDE4B3"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47496FD2"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3.1.2</w:t>
            </w:r>
          </w:p>
        </w:tc>
        <w:tc>
          <w:tcPr>
            <w:tcW w:w="1025" w:type="pct"/>
            <w:tcBorders>
              <w:top w:val="single" w:sz="2" w:space="0" w:color="000000"/>
              <w:left w:val="single" w:sz="2" w:space="0" w:color="000000"/>
              <w:bottom w:val="single" w:sz="2" w:space="0" w:color="000000"/>
              <w:right w:val="single" w:sz="2" w:space="0" w:color="000000"/>
            </w:tcBorders>
          </w:tcPr>
          <w:p w14:paraId="67539B89" w14:textId="77777777" w:rsidR="00881340" w:rsidRPr="00BC741A" w:rsidRDefault="00881340" w:rsidP="00816A2E">
            <w:pPr>
              <w:autoSpaceDE w:val="0"/>
              <w:autoSpaceDN w:val="0"/>
              <w:adjustRightInd w:val="0"/>
              <w:spacing w:line="240" w:lineRule="exact"/>
              <w:jc w:val="left"/>
              <w:rPr>
                <w:rFonts w:asciiTheme="majorEastAsia" w:eastAsiaTheme="majorEastAsia" w:hAnsiTheme="majorEastAsia" w:cs="Arial"/>
                <w:bCs/>
                <w:color w:val="000000" w:themeColor="text1"/>
                <w:kern w:val="0"/>
                <w:sz w:val="20"/>
                <w:szCs w:val="20"/>
              </w:rPr>
            </w:pPr>
            <w:r w:rsidRPr="00BC741A">
              <w:rPr>
                <w:rFonts w:asciiTheme="majorEastAsia" w:eastAsiaTheme="majorEastAsia" w:hAnsiTheme="majorEastAsia" w:cs="Arial" w:hint="eastAsia"/>
                <w:bCs/>
                <w:color w:val="000000" w:themeColor="text1"/>
                <w:kern w:val="0"/>
                <w:sz w:val="20"/>
                <w:szCs w:val="20"/>
              </w:rPr>
              <w:t>コンピタンス</w:t>
            </w:r>
          </w:p>
        </w:tc>
        <w:tc>
          <w:tcPr>
            <w:tcW w:w="271" w:type="pct"/>
            <w:tcBorders>
              <w:top w:val="single" w:sz="2" w:space="0" w:color="000000"/>
              <w:left w:val="single" w:sz="2" w:space="0" w:color="000000"/>
              <w:bottom w:val="single" w:sz="2" w:space="0" w:color="000000"/>
              <w:right w:val="single" w:sz="2" w:space="0" w:color="000000"/>
            </w:tcBorders>
          </w:tcPr>
          <w:p w14:paraId="0D82C538"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H</w:t>
            </w:r>
          </w:p>
        </w:tc>
        <w:tc>
          <w:tcPr>
            <w:tcW w:w="187" w:type="pct"/>
            <w:tcBorders>
              <w:top w:val="single" w:sz="2" w:space="0" w:color="000000"/>
              <w:left w:val="single" w:sz="2" w:space="0" w:color="000000"/>
              <w:bottom w:val="single" w:sz="2" w:space="0" w:color="000000"/>
              <w:right w:val="single" w:sz="2" w:space="0" w:color="000000"/>
            </w:tcBorders>
          </w:tcPr>
          <w:p w14:paraId="6CD49EC7"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33DC234B"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1F42B669"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b/>
                <w:bCs/>
                <w:kern w:val="0"/>
                <w:sz w:val="20"/>
                <w:szCs w:val="20"/>
              </w:rPr>
            </w:pPr>
          </w:p>
        </w:tc>
        <w:tc>
          <w:tcPr>
            <w:tcW w:w="1106" w:type="pct"/>
            <w:tcBorders>
              <w:top w:val="single" w:sz="2" w:space="0" w:color="000000"/>
              <w:left w:val="single" w:sz="2" w:space="0" w:color="000000"/>
              <w:bottom w:val="single" w:sz="2" w:space="0" w:color="000000"/>
              <w:right w:val="single" w:sz="2" w:space="0" w:color="000000"/>
            </w:tcBorders>
          </w:tcPr>
          <w:p w14:paraId="5D5C9C88" w14:textId="77777777" w:rsidR="00881340" w:rsidRPr="00BC741A" w:rsidRDefault="00881340" w:rsidP="00816A2E">
            <w:pPr>
              <w:autoSpaceDE w:val="0"/>
              <w:autoSpaceDN w:val="0"/>
              <w:adjustRightInd w:val="0"/>
              <w:spacing w:line="240" w:lineRule="exact"/>
              <w:jc w:val="right"/>
              <w:rPr>
                <w:rFonts w:asciiTheme="majorEastAsia" w:eastAsiaTheme="majorEastAsia" w:hAnsiTheme="majorEastAsia" w:cs="Arial"/>
                <w:bCs/>
                <w:color w:val="000000" w:themeColor="text1"/>
                <w:kern w:val="0"/>
                <w:sz w:val="20"/>
                <w:szCs w:val="20"/>
              </w:rPr>
            </w:pPr>
          </w:p>
        </w:tc>
      </w:tr>
      <w:tr w:rsidR="00816A2E" w:rsidRPr="00816A2E" w14:paraId="04691234"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756B71F4"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3.1.2.0</w:t>
            </w:r>
          </w:p>
        </w:tc>
        <w:tc>
          <w:tcPr>
            <w:tcW w:w="1025" w:type="pct"/>
            <w:tcBorders>
              <w:top w:val="single" w:sz="2" w:space="0" w:color="000000"/>
              <w:left w:val="single" w:sz="2" w:space="0" w:color="000000"/>
              <w:bottom w:val="single" w:sz="2" w:space="0" w:color="000000"/>
              <w:right w:val="single" w:sz="2" w:space="0" w:color="000000"/>
            </w:tcBorders>
          </w:tcPr>
          <w:p w14:paraId="35FF900F" w14:textId="77777777" w:rsidR="00881340" w:rsidRPr="00816A2E" w:rsidRDefault="0088134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組織は</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以下のとおりとする。</w:t>
            </w:r>
          </w:p>
          <w:p w14:paraId="28465103" w14:textId="77777777" w:rsidR="00881340" w:rsidRPr="00816A2E" w:rsidRDefault="00881340" w:rsidP="009F2874">
            <w:pPr>
              <w:autoSpaceDE w:val="0"/>
              <w:autoSpaceDN w:val="0"/>
              <w:adjustRightInd w:val="0"/>
              <w:spacing w:line="240" w:lineRule="exact"/>
              <w:ind w:leftChars="61" w:left="326" w:hangingChars="99" w:hanging="198"/>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 プログラムのパフォーマンスと有効性に影響を与える役割と</w:t>
            </w:r>
            <w:r w:rsidR="000B3420" w:rsidRPr="00816A2E">
              <w:rPr>
                <w:rFonts w:asciiTheme="majorEastAsia" w:eastAsiaTheme="majorEastAsia" w:hAnsiTheme="majorEastAsia" w:cs="Arial" w:hint="eastAsia"/>
                <w:kern w:val="0"/>
                <w:sz w:val="20"/>
                <w:szCs w:val="20"/>
              </w:rPr>
              <w:t>、</w:t>
            </w:r>
            <w:r w:rsidR="000837FA">
              <w:rPr>
                <w:rFonts w:asciiTheme="majorEastAsia" w:eastAsiaTheme="majorEastAsia" w:hAnsiTheme="majorEastAsia" w:cs="Arial" w:hint="eastAsia"/>
                <w:kern w:val="0"/>
                <w:sz w:val="20"/>
                <w:szCs w:val="20"/>
              </w:rPr>
              <w:t>それらの役割に対応する責任を特定する</w:t>
            </w:r>
          </w:p>
          <w:p w14:paraId="2C9EB775" w14:textId="77777777" w:rsidR="00881340" w:rsidRPr="00816A2E" w:rsidRDefault="00881340" w:rsidP="009F2874">
            <w:pPr>
              <w:autoSpaceDE w:val="0"/>
              <w:autoSpaceDN w:val="0"/>
              <w:adjustRightInd w:val="0"/>
              <w:spacing w:line="240" w:lineRule="exact"/>
              <w:ind w:leftChars="61" w:left="326" w:hangingChars="99" w:hanging="198"/>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 各役割を果たすプログラム参加者の必要な能力を決定する</w:t>
            </w:r>
          </w:p>
          <w:p w14:paraId="5FF0D566" w14:textId="77777777" w:rsidR="00881340" w:rsidRPr="00816A2E" w:rsidRDefault="00881340" w:rsidP="009F2874">
            <w:pPr>
              <w:autoSpaceDE w:val="0"/>
              <w:autoSpaceDN w:val="0"/>
              <w:adjustRightInd w:val="0"/>
              <w:spacing w:line="240" w:lineRule="exact"/>
              <w:ind w:leftChars="61" w:left="326" w:hangingChars="99" w:hanging="198"/>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 プログラム参加者が</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適切な教育</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訓練</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および</w:t>
            </w:r>
            <w:r w:rsidR="000B3420" w:rsidRPr="00816A2E">
              <w:rPr>
                <w:rFonts w:asciiTheme="majorEastAsia" w:eastAsiaTheme="majorEastAsia" w:hAnsiTheme="majorEastAsia" w:cs="Arial" w:hint="eastAsia"/>
                <w:kern w:val="0"/>
                <w:sz w:val="20"/>
                <w:szCs w:val="20"/>
              </w:rPr>
              <w:t>/</w:t>
            </w:r>
            <w:r w:rsidR="000837FA">
              <w:rPr>
                <w:rFonts w:asciiTheme="majorEastAsia" w:eastAsiaTheme="majorEastAsia" w:hAnsiTheme="majorEastAsia" w:cs="Arial" w:hint="eastAsia"/>
                <w:kern w:val="0"/>
                <w:sz w:val="20"/>
                <w:szCs w:val="20"/>
              </w:rPr>
              <w:t>または経験に基づいて能力を有することを保証する</w:t>
            </w:r>
          </w:p>
          <w:p w14:paraId="3537985A" w14:textId="77777777" w:rsidR="00881340" w:rsidRPr="00816A2E" w:rsidRDefault="00881340" w:rsidP="009F2874">
            <w:pPr>
              <w:autoSpaceDE w:val="0"/>
              <w:autoSpaceDN w:val="0"/>
              <w:adjustRightInd w:val="0"/>
              <w:spacing w:line="240" w:lineRule="exact"/>
              <w:ind w:leftChars="61" w:left="326" w:hangingChars="99" w:hanging="198"/>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 必要に応じて</w:t>
            </w:r>
            <w:r w:rsidR="000B3420" w:rsidRPr="00816A2E">
              <w:rPr>
                <w:rFonts w:asciiTheme="majorEastAsia" w:eastAsiaTheme="majorEastAsia" w:hAnsiTheme="majorEastAsia" w:cs="Arial" w:hint="eastAsia"/>
                <w:kern w:val="0"/>
                <w:sz w:val="20"/>
                <w:szCs w:val="20"/>
              </w:rPr>
              <w:t>、</w:t>
            </w:r>
            <w:r w:rsidR="000837FA">
              <w:rPr>
                <w:rFonts w:asciiTheme="majorEastAsia" w:eastAsiaTheme="majorEastAsia" w:hAnsiTheme="majorEastAsia" w:cs="Arial" w:hint="eastAsia"/>
                <w:kern w:val="0"/>
                <w:sz w:val="20"/>
                <w:szCs w:val="20"/>
              </w:rPr>
              <w:t>必要な能力を獲得するための行動をとる</w:t>
            </w:r>
          </w:p>
          <w:p w14:paraId="30DC768F" w14:textId="77777777" w:rsidR="00881340" w:rsidRPr="00816A2E" w:rsidRDefault="00881340" w:rsidP="009F2874">
            <w:pPr>
              <w:autoSpaceDE w:val="0"/>
              <w:autoSpaceDN w:val="0"/>
              <w:adjustRightInd w:val="0"/>
              <w:spacing w:line="240" w:lineRule="exact"/>
              <w:ind w:leftChars="61" w:left="326" w:hangingChars="99" w:hanging="198"/>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 xml:space="preserve">- </w:t>
            </w:r>
            <w:r w:rsidR="000837FA">
              <w:rPr>
                <w:rFonts w:asciiTheme="majorEastAsia" w:eastAsiaTheme="majorEastAsia" w:hAnsiTheme="majorEastAsia" w:cs="Arial" w:hint="eastAsia"/>
                <w:kern w:val="0"/>
                <w:sz w:val="20"/>
                <w:szCs w:val="20"/>
              </w:rPr>
              <w:t>適切な文書化された情報を能力の証拠として保持する</w:t>
            </w:r>
          </w:p>
        </w:tc>
        <w:tc>
          <w:tcPr>
            <w:tcW w:w="271" w:type="pct"/>
            <w:tcBorders>
              <w:top w:val="single" w:sz="2" w:space="0" w:color="000000"/>
              <w:left w:val="single" w:sz="2" w:space="0" w:color="000000"/>
              <w:bottom w:val="single" w:sz="2" w:space="0" w:color="000000"/>
              <w:right w:val="single" w:sz="2" w:space="0" w:color="000000"/>
            </w:tcBorders>
          </w:tcPr>
          <w:p w14:paraId="14BD18D4"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RQ</w:t>
            </w:r>
          </w:p>
        </w:tc>
        <w:tc>
          <w:tcPr>
            <w:tcW w:w="187" w:type="pct"/>
            <w:tcBorders>
              <w:top w:val="single" w:sz="2" w:space="0" w:color="000000"/>
              <w:left w:val="single" w:sz="2" w:space="0" w:color="000000"/>
              <w:bottom w:val="single" w:sz="2" w:space="0" w:color="000000"/>
              <w:right w:val="single" w:sz="2" w:space="0" w:color="000000"/>
            </w:tcBorders>
          </w:tcPr>
          <w:p w14:paraId="356E3E6E"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615DCB64"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66509577"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6" w:type="pct"/>
            <w:tcBorders>
              <w:top w:val="single" w:sz="2" w:space="0" w:color="000000"/>
              <w:left w:val="single" w:sz="2" w:space="0" w:color="000000"/>
              <w:bottom w:val="single" w:sz="2" w:space="0" w:color="000000"/>
              <w:right w:val="single" w:sz="2" w:space="0" w:color="000000"/>
            </w:tcBorders>
          </w:tcPr>
          <w:p w14:paraId="3C82E3C7"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r>
      <w:tr w:rsidR="00816A2E" w:rsidRPr="00816A2E" w14:paraId="49DF5D3C"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4DEBFE40"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3.1.2.1</w:t>
            </w:r>
          </w:p>
        </w:tc>
        <w:tc>
          <w:tcPr>
            <w:tcW w:w="1025" w:type="pct"/>
            <w:tcBorders>
              <w:top w:val="single" w:sz="2" w:space="0" w:color="000000"/>
              <w:left w:val="single" w:sz="2" w:space="0" w:color="000000"/>
              <w:bottom w:val="single" w:sz="2" w:space="0" w:color="000000"/>
              <w:right w:val="single" w:sz="2" w:space="0" w:color="000000"/>
            </w:tcBorders>
          </w:tcPr>
          <w:p w14:paraId="7185C147" w14:textId="77777777" w:rsidR="00881340" w:rsidRPr="00816A2E" w:rsidRDefault="0088134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プログラムに参加するさまざまな人の役割とそれに対応する責任を文書化したリスト。</w:t>
            </w:r>
          </w:p>
        </w:tc>
        <w:tc>
          <w:tcPr>
            <w:tcW w:w="271" w:type="pct"/>
            <w:tcBorders>
              <w:top w:val="single" w:sz="2" w:space="0" w:color="000000"/>
              <w:left w:val="single" w:sz="2" w:space="0" w:color="000000"/>
              <w:bottom w:val="single" w:sz="2" w:space="0" w:color="000000"/>
              <w:right w:val="single" w:sz="2" w:space="0" w:color="000000"/>
            </w:tcBorders>
          </w:tcPr>
          <w:p w14:paraId="3354AD71"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VM</w:t>
            </w:r>
          </w:p>
        </w:tc>
        <w:tc>
          <w:tcPr>
            <w:tcW w:w="187" w:type="pct"/>
            <w:tcBorders>
              <w:top w:val="single" w:sz="2" w:space="0" w:color="000000"/>
              <w:left w:val="single" w:sz="2" w:space="0" w:color="000000"/>
              <w:bottom w:val="single" w:sz="2" w:space="0" w:color="000000"/>
              <w:right w:val="single" w:sz="2" w:space="0" w:color="000000"/>
            </w:tcBorders>
          </w:tcPr>
          <w:p w14:paraId="528E8A36"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1.c</w:t>
            </w:r>
          </w:p>
        </w:tc>
        <w:tc>
          <w:tcPr>
            <w:tcW w:w="1108" w:type="pct"/>
            <w:tcBorders>
              <w:top w:val="single" w:sz="2" w:space="0" w:color="000000"/>
              <w:left w:val="single" w:sz="2" w:space="0" w:color="000000"/>
              <w:bottom w:val="single" w:sz="2" w:space="0" w:color="000000"/>
              <w:right w:val="single" w:sz="2" w:space="0" w:color="000000"/>
            </w:tcBorders>
          </w:tcPr>
          <w:p w14:paraId="4159225E" w14:textId="77777777" w:rsidR="00881340" w:rsidRPr="00816A2E" w:rsidRDefault="0088134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プログラムのパフォーマンスと有効性に影響を与える役割と、それに対応する責任を特定したか？</w:t>
            </w:r>
          </w:p>
        </w:tc>
        <w:tc>
          <w:tcPr>
            <w:tcW w:w="1108" w:type="pct"/>
            <w:tcBorders>
              <w:top w:val="single" w:sz="2" w:space="0" w:color="000000"/>
              <w:left w:val="single" w:sz="2" w:space="0" w:color="000000"/>
              <w:bottom w:val="single" w:sz="2" w:space="0" w:color="000000"/>
              <w:right w:val="single" w:sz="2" w:space="0" w:color="000000"/>
            </w:tcBorders>
          </w:tcPr>
          <w:p w14:paraId="13884771" w14:textId="7B6A6B27" w:rsidR="00881340" w:rsidRPr="00816A2E" w:rsidRDefault="0042035D" w:rsidP="00BE47ED">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[COMPANY]</w:t>
            </w:r>
            <w:r w:rsidRPr="00816A2E">
              <w:rPr>
                <w:rFonts w:asciiTheme="majorEastAsia" w:eastAsiaTheme="majorEastAsia" w:hAnsiTheme="majorEastAsia" w:cs="Arial" w:hint="eastAsia"/>
                <w:kern w:val="0"/>
                <w:sz w:val="20"/>
                <w:szCs w:val="20"/>
              </w:rPr>
              <w:t>の</w:t>
            </w:r>
            <w:r>
              <w:rPr>
                <w:rFonts w:asciiTheme="majorEastAsia" w:eastAsiaTheme="majorEastAsia" w:hAnsiTheme="majorEastAsia" w:cs="Arial" w:hint="eastAsia"/>
                <w:kern w:val="0"/>
                <w:sz w:val="20"/>
                <w:szCs w:val="20"/>
              </w:rPr>
              <w:t>プログラム参加者の</w:t>
            </w:r>
            <w:r w:rsidR="00881340" w:rsidRPr="00816A2E">
              <w:rPr>
                <w:rFonts w:asciiTheme="majorEastAsia" w:eastAsiaTheme="majorEastAsia" w:hAnsiTheme="majorEastAsia" w:cs="Arial" w:hint="eastAsia"/>
                <w:kern w:val="0"/>
                <w:sz w:val="20"/>
                <w:szCs w:val="20"/>
              </w:rPr>
              <w:t>役割とそれに対応する</w:t>
            </w:r>
            <w:r w:rsidRPr="00816A2E">
              <w:rPr>
                <w:rFonts w:asciiTheme="majorEastAsia" w:eastAsiaTheme="majorEastAsia" w:hAnsiTheme="majorEastAsia" w:cs="Arial" w:hint="eastAsia"/>
                <w:kern w:val="0"/>
                <w:sz w:val="20"/>
                <w:szCs w:val="20"/>
              </w:rPr>
              <w:t>責任</w:t>
            </w:r>
            <w:r>
              <w:rPr>
                <w:rFonts w:asciiTheme="majorEastAsia" w:eastAsiaTheme="majorEastAsia" w:hAnsiTheme="majorEastAsia" w:cs="Arial" w:hint="eastAsia"/>
                <w:kern w:val="0"/>
                <w:sz w:val="20"/>
                <w:szCs w:val="20"/>
              </w:rPr>
              <w:t>の</w:t>
            </w:r>
            <w:r w:rsidR="00881340" w:rsidRPr="00816A2E">
              <w:rPr>
                <w:rFonts w:asciiTheme="majorEastAsia" w:eastAsiaTheme="majorEastAsia" w:hAnsiTheme="majorEastAsia" w:cs="Arial" w:hint="eastAsia"/>
                <w:kern w:val="0"/>
                <w:sz w:val="20"/>
                <w:szCs w:val="20"/>
              </w:rPr>
              <w:t>リスト</w:t>
            </w:r>
            <w:r w:rsidR="00B052CF">
              <w:rPr>
                <w:rFonts w:asciiTheme="majorEastAsia" w:eastAsiaTheme="majorEastAsia" w:hAnsiTheme="majorEastAsia" w:cs="Arial" w:hint="eastAsia"/>
                <w:kern w:val="0"/>
                <w:sz w:val="20"/>
                <w:szCs w:val="20"/>
              </w:rPr>
              <w:t>は[</w:t>
            </w:r>
            <w:r w:rsidR="00881340" w:rsidRPr="00816A2E">
              <w:rPr>
                <w:rFonts w:asciiTheme="majorEastAsia" w:eastAsiaTheme="majorEastAsia" w:hAnsiTheme="majorEastAsia" w:cs="Arial" w:hint="eastAsia"/>
                <w:kern w:val="0"/>
                <w:sz w:val="20"/>
                <w:szCs w:val="20"/>
              </w:rPr>
              <w:t>サンプル</w:t>
            </w:r>
            <w:r w:rsidR="008E135D">
              <w:rPr>
                <w:rFonts w:asciiTheme="majorEastAsia" w:eastAsiaTheme="majorEastAsia" w:hAnsiTheme="majorEastAsia" w:cs="Arial" w:hint="eastAsia"/>
                <w:kern w:val="0"/>
                <w:sz w:val="20"/>
                <w:szCs w:val="20"/>
              </w:rPr>
              <w:t>は</w:t>
            </w:r>
            <w:r w:rsidR="00881340" w:rsidRPr="00816A2E">
              <w:rPr>
                <w:rFonts w:asciiTheme="majorEastAsia" w:eastAsiaTheme="majorEastAsia" w:hAnsiTheme="majorEastAsia" w:cs="Arial" w:hint="eastAsia"/>
                <w:kern w:val="0"/>
                <w:sz w:val="20"/>
                <w:szCs w:val="20"/>
              </w:rPr>
              <w:t>付録1を参照</w:t>
            </w:r>
            <w:r w:rsidR="00B052CF">
              <w:rPr>
                <w:rFonts w:asciiTheme="majorEastAsia" w:eastAsiaTheme="majorEastAsia" w:hAnsiTheme="majorEastAsia" w:cs="Arial" w:hint="eastAsia"/>
                <w:kern w:val="0"/>
                <w:sz w:val="20"/>
                <w:szCs w:val="20"/>
              </w:rPr>
              <w:t>]に掲載されている。</w:t>
            </w:r>
          </w:p>
        </w:tc>
        <w:tc>
          <w:tcPr>
            <w:tcW w:w="1106" w:type="pct"/>
            <w:tcBorders>
              <w:top w:val="single" w:sz="2" w:space="0" w:color="000000"/>
              <w:left w:val="single" w:sz="2" w:space="0" w:color="000000"/>
              <w:bottom w:val="single" w:sz="2" w:space="0" w:color="000000"/>
              <w:right w:val="single" w:sz="2" w:space="0" w:color="000000"/>
            </w:tcBorders>
          </w:tcPr>
          <w:p w14:paraId="6E2984FA" w14:textId="080A6C8D" w:rsidR="00881340" w:rsidRPr="00816A2E" w:rsidRDefault="0042035D" w:rsidP="00BE47ED">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FOUNDATION</w:t>
            </w:r>
            <w:r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の</w:t>
            </w:r>
            <w:r w:rsidR="00881340" w:rsidRPr="009F2874">
              <w:rPr>
                <w:rFonts w:asciiTheme="majorEastAsia" w:eastAsiaTheme="majorEastAsia" w:hAnsiTheme="majorEastAsia" w:cs="Arial" w:hint="eastAsia"/>
                <w:kern w:val="0"/>
                <w:sz w:val="20"/>
                <w:szCs w:val="20"/>
              </w:rPr>
              <w:t>プログラム参加者の</w:t>
            </w:r>
            <w:r w:rsidR="00881340" w:rsidRPr="00816A2E">
              <w:rPr>
                <w:rFonts w:asciiTheme="majorEastAsia" w:eastAsiaTheme="majorEastAsia" w:hAnsiTheme="majorEastAsia" w:cs="Arial" w:hint="eastAsia"/>
                <w:kern w:val="0"/>
                <w:sz w:val="20"/>
                <w:szCs w:val="20"/>
              </w:rPr>
              <w:t>役割とそれに対応する責任のリスト</w:t>
            </w:r>
            <w:r w:rsidR="00B052CF">
              <w:rPr>
                <w:rFonts w:asciiTheme="majorEastAsia" w:eastAsiaTheme="majorEastAsia" w:hAnsiTheme="majorEastAsia" w:cs="Arial" w:hint="eastAsia"/>
                <w:kern w:val="0"/>
                <w:sz w:val="20"/>
                <w:szCs w:val="20"/>
              </w:rPr>
              <w:t>は[</w:t>
            </w:r>
            <w:r w:rsidR="00B052CF" w:rsidRPr="00816A2E">
              <w:rPr>
                <w:rFonts w:asciiTheme="majorEastAsia" w:eastAsiaTheme="majorEastAsia" w:hAnsiTheme="majorEastAsia" w:cs="Arial" w:hint="eastAsia"/>
                <w:kern w:val="0"/>
                <w:sz w:val="20"/>
                <w:szCs w:val="20"/>
              </w:rPr>
              <w:t>サンプル</w:t>
            </w:r>
            <w:r w:rsidR="008E135D">
              <w:rPr>
                <w:rFonts w:asciiTheme="majorEastAsia" w:eastAsiaTheme="majorEastAsia" w:hAnsiTheme="majorEastAsia" w:cs="Arial" w:hint="eastAsia"/>
                <w:kern w:val="0"/>
                <w:sz w:val="20"/>
                <w:szCs w:val="20"/>
              </w:rPr>
              <w:t>は</w:t>
            </w:r>
            <w:r w:rsidR="00B052CF" w:rsidRPr="00816A2E">
              <w:rPr>
                <w:rFonts w:asciiTheme="majorEastAsia" w:eastAsiaTheme="majorEastAsia" w:hAnsiTheme="majorEastAsia" w:cs="Arial" w:hint="eastAsia"/>
                <w:kern w:val="0"/>
                <w:sz w:val="20"/>
                <w:szCs w:val="20"/>
              </w:rPr>
              <w:t>付録1を参照</w:t>
            </w:r>
            <w:r w:rsidR="00B052CF">
              <w:rPr>
                <w:rFonts w:asciiTheme="majorEastAsia" w:eastAsiaTheme="majorEastAsia" w:hAnsiTheme="majorEastAsia" w:cs="Arial" w:hint="eastAsia"/>
                <w:kern w:val="0"/>
                <w:sz w:val="20"/>
                <w:szCs w:val="20"/>
              </w:rPr>
              <w:t>]に掲載されている。</w:t>
            </w:r>
          </w:p>
        </w:tc>
      </w:tr>
      <w:tr w:rsidR="00816A2E" w:rsidRPr="00816A2E" w14:paraId="23DB7CB1" w14:textId="77777777" w:rsidTr="00052590">
        <w:trPr>
          <w:trHeight w:val="20"/>
        </w:trPr>
        <w:tc>
          <w:tcPr>
            <w:tcW w:w="197" w:type="pct"/>
            <w:vMerge w:val="restart"/>
            <w:tcBorders>
              <w:top w:val="single" w:sz="2" w:space="0" w:color="000000"/>
              <w:left w:val="single" w:sz="2" w:space="0" w:color="000000"/>
              <w:right w:val="single" w:sz="2" w:space="0" w:color="000000"/>
            </w:tcBorders>
          </w:tcPr>
          <w:p w14:paraId="1908AEBA" w14:textId="77777777" w:rsidR="00C57410" w:rsidRPr="00816A2E" w:rsidRDefault="00C5741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3.1.2.2</w:t>
            </w:r>
          </w:p>
        </w:tc>
        <w:tc>
          <w:tcPr>
            <w:tcW w:w="1025" w:type="pct"/>
            <w:vMerge w:val="restart"/>
            <w:tcBorders>
              <w:top w:val="single" w:sz="2" w:space="0" w:color="000000"/>
              <w:left w:val="single" w:sz="2" w:space="0" w:color="000000"/>
              <w:right w:val="single" w:sz="2" w:space="0" w:color="000000"/>
            </w:tcBorders>
          </w:tcPr>
          <w:p w14:paraId="7D23C692" w14:textId="77777777" w:rsidR="00C57410" w:rsidRPr="00816A2E" w:rsidRDefault="00C5741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各役割のコンピテンシーを明らかにした文書。</w:t>
            </w:r>
          </w:p>
        </w:tc>
        <w:tc>
          <w:tcPr>
            <w:tcW w:w="271" w:type="pct"/>
            <w:tcBorders>
              <w:top w:val="single" w:sz="2" w:space="0" w:color="000000"/>
              <w:left w:val="single" w:sz="2" w:space="0" w:color="000000"/>
              <w:bottom w:val="single" w:sz="2" w:space="0" w:color="000000"/>
              <w:right w:val="single" w:sz="2" w:space="0" w:color="000000"/>
            </w:tcBorders>
          </w:tcPr>
          <w:p w14:paraId="6085C74C" w14:textId="77777777" w:rsidR="00C57410" w:rsidRPr="00816A2E" w:rsidRDefault="00C5741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VM</w:t>
            </w:r>
          </w:p>
        </w:tc>
        <w:tc>
          <w:tcPr>
            <w:tcW w:w="187" w:type="pct"/>
            <w:tcBorders>
              <w:top w:val="single" w:sz="2" w:space="0" w:color="000000"/>
              <w:left w:val="single" w:sz="2" w:space="0" w:color="000000"/>
              <w:bottom w:val="single" w:sz="2" w:space="0" w:color="000000"/>
              <w:right w:val="single" w:sz="2" w:space="0" w:color="000000"/>
            </w:tcBorders>
          </w:tcPr>
          <w:p w14:paraId="073B9CFC" w14:textId="77777777" w:rsidR="00C57410" w:rsidRPr="00816A2E" w:rsidRDefault="00C5741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1.d</w:t>
            </w:r>
          </w:p>
        </w:tc>
        <w:tc>
          <w:tcPr>
            <w:tcW w:w="1108" w:type="pct"/>
            <w:tcBorders>
              <w:top w:val="single" w:sz="2" w:space="0" w:color="000000"/>
              <w:left w:val="single" w:sz="2" w:space="0" w:color="000000"/>
              <w:bottom w:val="single" w:sz="2" w:space="0" w:color="000000"/>
              <w:right w:val="single" w:sz="2" w:space="0" w:color="000000"/>
            </w:tcBorders>
          </w:tcPr>
          <w:p w14:paraId="15021204" w14:textId="77777777" w:rsidR="00C57410" w:rsidRPr="00816A2E" w:rsidRDefault="00C57410" w:rsidP="000837FA">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それぞれの役割に必要なコンピテンシーを特定し、文書化してい</w:t>
            </w:r>
            <w:r w:rsidR="00B052CF">
              <w:rPr>
                <w:rFonts w:asciiTheme="majorEastAsia" w:eastAsiaTheme="majorEastAsia" w:hAnsiTheme="majorEastAsia" w:cs="Arial" w:hint="eastAsia"/>
                <w:kern w:val="0"/>
                <w:sz w:val="20"/>
                <w:szCs w:val="20"/>
              </w:rPr>
              <w:t>る</w:t>
            </w:r>
            <w:r w:rsidRPr="00816A2E">
              <w:rPr>
                <w:rFonts w:asciiTheme="majorEastAsia" w:eastAsiaTheme="majorEastAsia" w:hAnsiTheme="majorEastAsia" w:cs="Arial" w:hint="eastAsia"/>
                <w:kern w:val="0"/>
                <w:sz w:val="20"/>
                <w:szCs w:val="20"/>
              </w:rPr>
              <w:t>か？</w:t>
            </w:r>
          </w:p>
        </w:tc>
        <w:tc>
          <w:tcPr>
            <w:tcW w:w="1108" w:type="pct"/>
            <w:tcBorders>
              <w:top w:val="single" w:sz="2" w:space="0" w:color="000000"/>
              <w:left w:val="single" w:sz="2" w:space="0" w:color="000000"/>
              <w:bottom w:val="single" w:sz="2" w:space="0" w:color="000000"/>
              <w:right w:val="single" w:sz="2" w:space="0" w:color="000000"/>
            </w:tcBorders>
          </w:tcPr>
          <w:p w14:paraId="0B79EC36" w14:textId="2FCAF21A" w:rsidR="00C57410" w:rsidRPr="00816A2E" w:rsidRDefault="00590087" w:rsidP="009D0300">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[COMPANY]</w:t>
            </w:r>
            <w:r w:rsidR="00C57410" w:rsidRPr="00816A2E">
              <w:rPr>
                <w:rFonts w:asciiTheme="majorEastAsia" w:eastAsiaTheme="majorEastAsia" w:hAnsiTheme="majorEastAsia" w:cs="Arial" w:hint="eastAsia"/>
                <w:kern w:val="0"/>
                <w:sz w:val="20"/>
                <w:szCs w:val="20"/>
              </w:rPr>
              <w:t>のプログラム内の各役割</w:t>
            </w:r>
            <w:r w:rsidR="0042035D">
              <w:rPr>
                <w:rFonts w:asciiTheme="majorEastAsia" w:eastAsiaTheme="majorEastAsia" w:hAnsiTheme="majorEastAsia" w:cs="Arial" w:hint="eastAsia"/>
                <w:kern w:val="0"/>
                <w:sz w:val="20"/>
                <w:szCs w:val="20"/>
              </w:rPr>
              <w:t>の</w:t>
            </w:r>
            <w:r w:rsidR="00C57410" w:rsidRPr="00816A2E">
              <w:rPr>
                <w:rFonts w:asciiTheme="majorEastAsia" w:eastAsiaTheme="majorEastAsia" w:hAnsiTheme="majorEastAsia" w:cs="Arial" w:hint="eastAsia"/>
                <w:kern w:val="0"/>
                <w:sz w:val="20"/>
                <w:szCs w:val="20"/>
              </w:rPr>
              <w:t>コンピテンシーのリストは</w:t>
            </w:r>
            <w:r w:rsidR="000B3420" w:rsidRPr="00816A2E">
              <w:rPr>
                <w:rFonts w:asciiTheme="majorEastAsia" w:eastAsiaTheme="majorEastAsia" w:hAnsiTheme="majorEastAsia" w:cs="Arial"/>
                <w:kern w:val="0"/>
                <w:sz w:val="20"/>
                <w:szCs w:val="20"/>
              </w:rPr>
              <w:t>[</w:t>
            </w:r>
            <w:r w:rsidR="00C57410" w:rsidRPr="00816A2E">
              <w:rPr>
                <w:rFonts w:asciiTheme="majorEastAsia" w:eastAsiaTheme="majorEastAsia" w:hAnsiTheme="majorEastAsia" w:cs="Arial" w:hint="eastAsia"/>
                <w:kern w:val="0"/>
                <w:sz w:val="20"/>
                <w:szCs w:val="20"/>
              </w:rPr>
              <w:t>サンプル</w:t>
            </w:r>
            <w:r w:rsidR="008E135D">
              <w:rPr>
                <w:rFonts w:asciiTheme="majorEastAsia" w:eastAsiaTheme="majorEastAsia" w:hAnsiTheme="majorEastAsia" w:cs="Arial" w:hint="eastAsia"/>
                <w:kern w:val="0"/>
                <w:sz w:val="20"/>
                <w:szCs w:val="20"/>
              </w:rPr>
              <w:t>は</w:t>
            </w:r>
            <w:r w:rsidR="009D0300">
              <w:rPr>
                <w:rFonts w:asciiTheme="majorEastAsia" w:eastAsiaTheme="majorEastAsia" w:hAnsiTheme="majorEastAsia" w:cs="Arial" w:hint="eastAsia"/>
                <w:kern w:val="0"/>
                <w:sz w:val="20"/>
                <w:szCs w:val="20"/>
              </w:rPr>
              <w:t>付録</w:t>
            </w:r>
            <w:r w:rsidR="00C57410" w:rsidRPr="00816A2E">
              <w:rPr>
                <w:rFonts w:asciiTheme="majorEastAsia" w:eastAsiaTheme="majorEastAsia" w:hAnsiTheme="majorEastAsia" w:cs="Arial" w:hint="eastAsia"/>
                <w:kern w:val="0"/>
                <w:sz w:val="20"/>
                <w:szCs w:val="20"/>
              </w:rPr>
              <w:t>1を参照</w:t>
            </w:r>
            <w:r w:rsidR="000B3420" w:rsidRPr="00816A2E">
              <w:rPr>
                <w:rFonts w:asciiTheme="majorEastAsia" w:eastAsiaTheme="majorEastAsia" w:hAnsiTheme="majorEastAsia" w:cs="Arial"/>
                <w:kern w:val="0"/>
                <w:sz w:val="20"/>
                <w:szCs w:val="20"/>
              </w:rPr>
              <w:t>]</w:t>
            </w:r>
            <w:r w:rsidR="00C57410" w:rsidRPr="00816A2E">
              <w:rPr>
                <w:rFonts w:asciiTheme="majorEastAsia" w:eastAsiaTheme="majorEastAsia" w:hAnsiTheme="majorEastAsia" w:cs="Arial" w:hint="eastAsia"/>
                <w:kern w:val="0"/>
                <w:sz w:val="20"/>
                <w:szCs w:val="20"/>
              </w:rPr>
              <w:t>に掲載されてい</w:t>
            </w:r>
            <w:r w:rsidR="00B052CF">
              <w:rPr>
                <w:rFonts w:asciiTheme="majorEastAsia" w:eastAsiaTheme="majorEastAsia" w:hAnsiTheme="majorEastAsia" w:cs="Arial" w:hint="eastAsia"/>
                <w:kern w:val="0"/>
                <w:sz w:val="20"/>
                <w:szCs w:val="20"/>
              </w:rPr>
              <w:t>る</w:t>
            </w:r>
            <w:r w:rsidR="00C57410" w:rsidRPr="00816A2E">
              <w:rPr>
                <w:rFonts w:asciiTheme="majorEastAsia" w:eastAsiaTheme="majorEastAsia" w:hAnsiTheme="majorEastAsia" w:cs="Arial" w:hint="eastAsia"/>
                <w:kern w:val="0"/>
                <w:sz w:val="20"/>
                <w:szCs w:val="20"/>
              </w:rPr>
              <w:t>。</w:t>
            </w:r>
          </w:p>
        </w:tc>
        <w:tc>
          <w:tcPr>
            <w:tcW w:w="1106" w:type="pct"/>
            <w:tcBorders>
              <w:top w:val="single" w:sz="2" w:space="0" w:color="000000"/>
              <w:left w:val="single" w:sz="2" w:space="0" w:color="000000"/>
              <w:bottom w:val="single" w:sz="2" w:space="0" w:color="000000"/>
              <w:right w:val="single" w:sz="2" w:space="0" w:color="000000"/>
            </w:tcBorders>
          </w:tcPr>
          <w:p w14:paraId="5F679567" w14:textId="5116DA67" w:rsidR="00C57410" w:rsidRPr="00816A2E" w:rsidRDefault="00B052CF"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Pr>
                <w:rFonts w:asciiTheme="majorEastAsia" w:eastAsiaTheme="majorEastAsia" w:hAnsiTheme="majorEastAsia" w:cs="Arial"/>
                <w:kern w:val="0"/>
                <w:sz w:val="20"/>
                <w:szCs w:val="20"/>
              </w:rPr>
              <w:t>[</w:t>
            </w:r>
            <w:r w:rsidR="00C57410" w:rsidRPr="00816A2E">
              <w:rPr>
                <w:rFonts w:asciiTheme="majorEastAsia" w:eastAsiaTheme="majorEastAsia" w:hAnsiTheme="majorEastAsia" w:cs="Arial" w:hint="eastAsia"/>
                <w:kern w:val="0"/>
                <w:sz w:val="20"/>
                <w:szCs w:val="20"/>
              </w:rPr>
              <w:t>FOUNDATION</w:t>
            </w:r>
            <w:r w:rsidR="000B3420" w:rsidRPr="00816A2E">
              <w:rPr>
                <w:rFonts w:asciiTheme="majorEastAsia" w:eastAsiaTheme="majorEastAsia" w:hAnsiTheme="majorEastAsia" w:cs="Arial"/>
                <w:kern w:val="0"/>
                <w:sz w:val="20"/>
                <w:szCs w:val="20"/>
              </w:rPr>
              <w:t>]</w:t>
            </w:r>
            <w:r w:rsidR="00C57410" w:rsidRPr="00816A2E">
              <w:rPr>
                <w:rFonts w:asciiTheme="majorEastAsia" w:eastAsiaTheme="majorEastAsia" w:hAnsiTheme="majorEastAsia" w:cs="Arial" w:hint="eastAsia"/>
                <w:kern w:val="0"/>
                <w:sz w:val="20"/>
                <w:szCs w:val="20"/>
              </w:rPr>
              <w:t>のプログラム</w:t>
            </w:r>
            <w:r w:rsidR="0042035D">
              <w:rPr>
                <w:rFonts w:asciiTheme="majorEastAsia" w:eastAsiaTheme="majorEastAsia" w:hAnsiTheme="majorEastAsia" w:cs="Arial" w:hint="eastAsia"/>
                <w:kern w:val="0"/>
                <w:sz w:val="20"/>
                <w:szCs w:val="20"/>
              </w:rPr>
              <w:t>内の</w:t>
            </w:r>
            <w:r w:rsidR="00C57410" w:rsidRPr="00816A2E">
              <w:rPr>
                <w:rFonts w:asciiTheme="majorEastAsia" w:eastAsiaTheme="majorEastAsia" w:hAnsiTheme="majorEastAsia" w:cs="Arial" w:hint="eastAsia"/>
                <w:kern w:val="0"/>
                <w:sz w:val="20"/>
                <w:szCs w:val="20"/>
              </w:rPr>
              <w:t>各役割のコンピテンシーのリストは</w:t>
            </w:r>
            <w:r w:rsidR="000B3420" w:rsidRPr="00816A2E">
              <w:rPr>
                <w:rFonts w:asciiTheme="majorEastAsia" w:eastAsiaTheme="majorEastAsia" w:hAnsiTheme="majorEastAsia" w:cs="Arial"/>
                <w:kern w:val="0"/>
                <w:sz w:val="20"/>
                <w:szCs w:val="20"/>
              </w:rPr>
              <w:t>[</w:t>
            </w:r>
            <w:r w:rsidR="00C57410" w:rsidRPr="00816A2E">
              <w:rPr>
                <w:rFonts w:asciiTheme="majorEastAsia" w:eastAsiaTheme="majorEastAsia" w:hAnsiTheme="majorEastAsia" w:cs="Arial" w:hint="eastAsia"/>
                <w:kern w:val="0"/>
                <w:sz w:val="20"/>
                <w:szCs w:val="20"/>
              </w:rPr>
              <w:t>サンプルは</w:t>
            </w:r>
            <w:r w:rsidR="009D0300">
              <w:rPr>
                <w:rFonts w:asciiTheme="majorEastAsia" w:eastAsiaTheme="majorEastAsia" w:hAnsiTheme="majorEastAsia" w:cs="Arial" w:hint="eastAsia"/>
                <w:kern w:val="0"/>
                <w:sz w:val="20"/>
                <w:szCs w:val="20"/>
              </w:rPr>
              <w:t>付録</w:t>
            </w:r>
            <w:r w:rsidR="00C57410" w:rsidRPr="00816A2E">
              <w:rPr>
                <w:rFonts w:asciiTheme="majorEastAsia" w:eastAsiaTheme="majorEastAsia" w:hAnsiTheme="majorEastAsia" w:cs="Arial" w:hint="eastAsia"/>
                <w:kern w:val="0"/>
                <w:sz w:val="20"/>
                <w:szCs w:val="20"/>
              </w:rPr>
              <w:t>1を参照</w:t>
            </w:r>
            <w:r w:rsidR="000B3420" w:rsidRPr="00816A2E">
              <w:rPr>
                <w:rFonts w:asciiTheme="majorEastAsia" w:eastAsiaTheme="majorEastAsia" w:hAnsiTheme="majorEastAsia" w:cs="Arial"/>
                <w:kern w:val="0"/>
                <w:sz w:val="20"/>
                <w:szCs w:val="20"/>
              </w:rPr>
              <w:t>]</w:t>
            </w:r>
            <w:r w:rsidR="00C57410" w:rsidRPr="00816A2E">
              <w:rPr>
                <w:rFonts w:asciiTheme="majorEastAsia" w:eastAsiaTheme="majorEastAsia" w:hAnsiTheme="majorEastAsia" w:cs="Arial" w:hint="eastAsia"/>
                <w:kern w:val="0"/>
                <w:sz w:val="20"/>
                <w:szCs w:val="20"/>
              </w:rPr>
              <w:t>に</w:t>
            </w:r>
            <w:r w:rsidR="008E135D">
              <w:rPr>
                <w:rFonts w:asciiTheme="majorEastAsia" w:eastAsiaTheme="majorEastAsia" w:hAnsiTheme="majorEastAsia" w:cs="Arial" w:hint="eastAsia"/>
                <w:kern w:val="0"/>
                <w:sz w:val="20"/>
                <w:szCs w:val="20"/>
              </w:rPr>
              <w:t>掲載されている</w:t>
            </w:r>
            <w:r w:rsidR="00C57410" w:rsidRPr="00816A2E">
              <w:rPr>
                <w:rFonts w:asciiTheme="majorEastAsia" w:eastAsiaTheme="majorEastAsia" w:hAnsiTheme="majorEastAsia" w:cs="Arial" w:hint="eastAsia"/>
                <w:kern w:val="0"/>
                <w:sz w:val="20"/>
                <w:szCs w:val="20"/>
              </w:rPr>
              <w:t>。</w:t>
            </w:r>
          </w:p>
        </w:tc>
      </w:tr>
      <w:tr w:rsidR="00816A2E" w:rsidRPr="00816A2E" w14:paraId="48060D6B" w14:textId="77777777" w:rsidTr="00052590">
        <w:trPr>
          <w:trHeight w:val="20"/>
        </w:trPr>
        <w:tc>
          <w:tcPr>
            <w:tcW w:w="197" w:type="pct"/>
            <w:vMerge/>
            <w:tcBorders>
              <w:left w:val="single" w:sz="2" w:space="0" w:color="000000"/>
              <w:bottom w:val="single" w:sz="2" w:space="0" w:color="000000"/>
              <w:right w:val="single" w:sz="2" w:space="0" w:color="000000"/>
            </w:tcBorders>
          </w:tcPr>
          <w:p w14:paraId="364B57D6" w14:textId="77777777" w:rsidR="00C57410" w:rsidRPr="00816A2E" w:rsidRDefault="00C57410" w:rsidP="00816A2E">
            <w:pPr>
              <w:autoSpaceDE w:val="0"/>
              <w:autoSpaceDN w:val="0"/>
              <w:adjustRightInd w:val="0"/>
              <w:spacing w:line="240" w:lineRule="exact"/>
              <w:jc w:val="left"/>
              <w:rPr>
                <w:rFonts w:asciiTheme="majorEastAsia" w:eastAsiaTheme="majorEastAsia" w:hAnsiTheme="majorEastAsia" w:cs="Arial"/>
                <w:kern w:val="0"/>
                <w:sz w:val="20"/>
                <w:szCs w:val="20"/>
              </w:rPr>
            </w:pPr>
          </w:p>
        </w:tc>
        <w:tc>
          <w:tcPr>
            <w:tcW w:w="1025" w:type="pct"/>
            <w:vMerge/>
            <w:tcBorders>
              <w:left w:val="single" w:sz="2" w:space="0" w:color="000000"/>
              <w:bottom w:val="single" w:sz="2" w:space="0" w:color="000000"/>
              <w:right w:val="single" w:sz="2" w:space="0" w:color="000000"/>
            </w:tcBorders>
          </w:tcPr>
          <w:p w14:paraId="037575CD" w14:textId="77777777" w:rsidR="00C57410" w:rsidRPr="00816A2E" w:rsidRDefault="00C5741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p>
        </w:tc>
        <w:tc>
          <w:tcPr>
            <w:tcW w:w="271" w:type="pct"/>
            <w:tcBorders>
              <w:top w:val="single" w:sz="2" w:space="0" w:color="000000"/>
              <w:left w:val="single" w:sz="2" w:space="0" w:color="000000"/>
              <w:bottom w:val="single" w:sz="2" w:space="0" w:color="000000"/>
              <w:right w:val="single" w:sz="2" w:space="0" w:color="000000"/>
            </w:tcBorders>
          </w:tcPr>
          <w:p w14:paraId="4C34F0C5" w14:textId="77777777" w:rsidR="00C57410" w:rsidRPr="00816A2E" w:rsidRDefault="00C5741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TX</w:t>
            </w:r>
          </w:p>
        </w:tc>
        <w:tc>
          <w:tcPr>
            <w:tcW w:w="187" w:type="pct"/>
            <w:tcBorders>
              <w:top w:val="single" w:sz="2" w:space="0" w:color="000000"/>
              <w:left w:val="single" w:sz="2" w:space="0" w:color="000000"/>
              <w:bottom w:val="single" w:sz="2" w:space="0" w:color="000000"/>
              <w:right w:val="single" w:sz="2" w:space="0" w:color="000000"/>
            </w:tcBorders>
          </w:tcPr>
          <w:p w14:paraId="2605915B" w14:textId="77777777" w:rsidR="00C57410" w:rsidRPr="00816A2E" w:rsidRDefault="00C5741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3EA61717" w14:textId="77777777" w:rsidR="00C57410" w:rsidRPr="00816A2E" w:rsidRDefault="00C5741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04D0AEB1" w14:textId="77777777" w:rsidR="00611D35" w:rsidRDefault="00C5741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すべての</w:t>
            </w:r>
            <w:r w:rsidRPr="009F2874">
              <w:rPr>
                <w:rFonts w:asciiTheme="majorEastAsia" w:eastAsiaTheme="majorEastAsia" w:hAnsiTheme="majorEastAsia" w:cs="Arial" w:hint="eastAsia"/>
                <w:kern w:val="0"/>
                <w:sz w:val="20"/>
                <w:szCs w:val="20"/>
              </w:rPr>
              <w:t>プログラム参加者</w:t>
            </w:r>
            <w:r w:rsidRPr="00816A2E">
              <w:rPr>
                <w:rFonts w:asciiTheme="majorEastAsia" w:eastAsiaTheme="majorEastAsia" w:hAnsiTheme="majorEastAsia" w:cs="Arial" w:hint="eastAsia"/>
                <w:kern w:val="0"/>
                <w:sz w:val="20"/>
                <w:szCs w:val="20"/>
              </w:rPr>
              <w:t>は、それぞれの役割に必要なコンピテンシーをカバーするトレーニング、および最低でも基礎的なトレーニングを受けなければな</w:t>
            </w:r>
            <w:r w:rsidR="008E135D">
              <w:rPr>
                <w:rFonts w:asciiTheme="majorEastAsia" w:eastAsiaTheme="majorEastAsia" w:hAnsiTheme="majorEastAsia" w:cs="Arial" w:hint="eastAsia"/>
                <w:kern w:val="0"/>
                <w:sz w:val="20"/>
                <w:szCs w:val="20"/>
              </w:rPr>
              <w:t>らない</w:t>
            </w:r>
            <w:r w:rsidRPr="00816A2E">
              <w:rPr>
                <w:rFonts w:asciiTheme="majorEastAsia" w:eastAsiaTheme="majorEastAsia" w:hAnsiTheme="majorEastAsia" w:cs="Arial" w:hint="eastAsia"/>
                <w:kern w:val="0"/>
                <w:sz w:val="20"/>
                <w:szCs w:val="20"/>
              </w:rPr>
              <w:t>。</w:t>
            </w:r>
          </w:p>
          <w:p w14:paraId="54CA6DE7" w14:textId="77777777" w:rsidR="00C57410" w:rsidRPr="00816A2E" w:rsidRDefault="00C5741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付録5には、各役割に必要なトレーニング</w:t>
            </w:r>
            <w:r w:rsidR="008E135D">
              <w:rPr>
                <w:rFonts w:asciiTheme="majorEastAsia" w:eastAsiaTheme="majorEastAsia" w:hAnsiTheme="majorEastAsia" w:cs="Arial" w:hint="eastAsia"/>
                <w:kern w:val="0"/>
                <w:sz w:val="20"/>
                <w:szCs w:val="20"/>
              </w:rPr>
              <w:t>要件</w:t>
            </w:r>
            <w:r w:rsidRPr="00816A2E">
              <w:rPr>
                <w:rFonts w:asciiTheme="majorEastAsia" w:eastAsiaTheme="majorEastAsia" w:hAnsiTheme="majorEastAsia" w:cs="Arial" w:hint="eastAsia"/>
                <w:kern w:val="0"/>
                <w:sz w:val="20"/>
                <w:szCs w:val="20"/>
              </w:rPr>
              <w:t>の詳細が記載されてい</w:t>
            </w:r>
            <w:r w:rsidR="008E135D">
              <w:rPr>
                <w:rFonts w:asciiTheme="majorEastAsia" w:eastAsiaTheme="majorEastAsia" w:hAnsiTheme="majorEastAsia" w:cs="Arial" w:hint="eastAsia"/>
                <w:kern w:val="0"/>
                <w:sz w:val="20"/>
                <w:szCs w:val="20"/>
              </w:rPr>
              <w:t>る</w:t>
            </w:r>
            <w:r w:rsidRPr="00816A2E">
              <w:rPr>
                <w:rFonts w:asciiTheme="majorEastAsia" w:eastAsiaTheme="majorEastAsia" w:hAnsiTheme="majorEastAsia" w:cs="Arial" w:hint="eastAsia"/>
                <w:kern w:val="0"/>
                <w:sz w:val="20"/>
                <w:szCs w:val="20"/>
              </w:rPr>
              <w:t>。</w:t>
            </w:r>
          </w:p>
        </w:tc>
        <w:tc>
          <w:tcPr>
            <w:tcW w:w="1106" w:type="pct"/>
            <w:tcBorders>
              <w:top w:val="single" w:sz="2" w:space="0" w:color="000000"/>
              <w:left w:val="single" w:sz="2" w:space="0" w:color="000000"/>
              <w:bottom w:val="single" w:sz="2" w:space="0" w:color="000000"/>
              <w:right w:val="single" w:sz="2" w:space="0" w:color="000000"/>
            </w:tcBorders>
          </w:tcPr>
          <w:p w14:paraId="74E71A32" w14:textId="74C58F7C" w:rsidR="00611D35" w:rsidRDefault="008E135D"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w:t>
            </w:r>
            <w:r w:rsidR="00C57410" w:rsidRPr="00816A2E">
              <w:rPr>
                <w:rFonts w:asciiTheme="majorEastAsia" w:eastAsiaTheme="majorEastAsia" w:hAnsiTheme="majorEastAsia" w:cs="Arial" w:hint="eastAsia"/>
                <w:kern w:val="0"/>
                <w:sz w:val="20"/>
                <w:szCs w:val="20"/>
              </w:rPr>
              <w:t>FOUNDATION]</w:t>
            </w:r>
            <w:r w:rsidR="0042035D" w:rsidRPr="009F2874">
              <w:rPr>
                <w:rFonts w:asciiTheme="majorEastAsia" w:eastAsiaTheme="majorEastAsia" w:hAnsiTheme="majorEastAsia" w:cs="Arial" w:hint="eastAsia"/>
                <w:kern w:val="0"/>
                <w:sz w:val="20"/>
                <w:szCs w:val="20"/>
              </w:rPr>
              <w:t xml:space="preserve"> の</w:t>
            </w:r>
            <w:r w:rsidR="00C57410" w:rsidRPr="009F2874">
              <w:rPr>
                <w:rFonts w:asciiTheme="majorEastAsia" w:eastAsiaTheme="majorEastAsia" w:hAnsiTheme="majorEastAsia" w:cs="Arial" w:hint="eastAsia"/>
                <w:kern w:val="0"/>
                <w:sz w:val="20"/>
                <w:szCs w:val="20"/>
              </w:rPr>
              <w:t>プログラム参加者</w:t>
            </w:r>
            <w:r w:rsidR="00C57410" w:rsidRPr="00816A2E">
              <w:rPr>
                <w:rFonts w:asciiTheme="majorEastAsia" w:eastAsiaTheme="majorEastAsia" w:hAnsiTheme="majorEastAsia" w:cs="Arial" w:hint="eastAsia"/>
                <w:kern w:val="0"/>
                <w:sz w:val="20"/>
                <w:szCs w:val="20"/>
              </w:rPr>
              <w:t>は全員、それぞれの役割に必要なコンピテンシーをカバーするトレーニング、および最低でも基礎トレーニングを受けな</w:t>
            </w:r>
            <w:r>
              <w:rPr>
                <w:rFonts w:asciiTheme="majorEastAsia" w:eastAsiaTheme="majorEastAsia" w:hAnsiTheme="majorEastAsia" w:cs="Arial" w:hint="eastAsia"/>
                <w:kern w:val="0"/>
                <w:sz w:val="20"/>
                <w:szCs w:val="20"/>
              </w:rPr>
              <w:t>ければならない</w:t>
            </w:r>
            <w:r w:rsidR="00C57410" w:rsidRPr="00816A2E">
              <w:rPr>
                <w:rFonts w:asciiTheme="majorEastAsia" w:eastAsiaTheme="majorEastAsia" w:hAnsiTheme="majorEastAsia" w:cs="Arial" w:hint="eastAsia"/>
                <w:kern w:val="0"/>
                <w:sz w:val="20"/>
                <w:szCs w:val="20"/>
              </w:rPr>
              <w:t>。</w:t>
            </w:r>
          </w:p>
          <w:p w14:paraId="60E4E3DA" w14:textId="77777777" w:rsidR="00C57410" w:rsidRPr="00816A2E" w:rsidRDefault="00C5741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付録5には、各役割のトレーニング要件の詳細が記載されて</w:t>
            </w:r>
            <w:r w:rsidR="002E2876">
              <w:rPr>
                <w:rFonts w:asciiTheme="majorEastAsia" w:eastAsiaTheme="majorEastAsia" w:hAnsiTheme="majorEastAsia" w:cs="Arial" w:hint="eastAsia"/>
                <w:kern w:val="0"/>
                <w:sz w:val="20"/>
                <w:szCs w:val="20"/>
              </w:rPr>
              <w:t>い</w:t>
            </w:r>
            <w:r w:rsidR="008E135D">
              <w:rPr>
                <w:rFonts w:asciiTheme="majorEastAsia" w:eastAsiaTheme="majorEastAsia" w:hAnsiTheme="majorEastAsia" w:cs="Arial" w:hint="eastAsia"/>
                <w:kern w:val="0"/>
                <w:sz w:val="20"/>
                <w:szCs w:val="20"/>
              </w:rPr>
              <w:t>る</w:t>
            </w:r>
            <w:r w:rsidRPr="00816A2E">
              <w:rPr>
                <w:rFonts w:asciiTheme="majorEastAsia" w:eastAsiaTheme="majorEastAsia" w:hAnsiTheme="majorEastAsia" w:cs="Arial" w:hint="eastAsia"/>
                <w:kern w:val="0"/>
                <w:sz w:val="20"/>
                <w:szCs w:val="20"/>
              </w:rPr>
              <w:t>。</w:t>
            </w:r>
          </w:p>
        </w:tc>
      </w:tr>
      <w:tr w:rsidR="00816A2E" w:rsidRPr="00816A2E" w14:paraId="10C71F2F"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2B3D98F0"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3.1.2.3</w:t>
            </w:r>
          </w:p>
        </w:tc>
        <w:tc>
          <w:tcPr>
            <w:tcW w:w="1025" w:type="pct"/>
            <w:tcBorders>
              <w:top w:val="single" w:sz="2" w:space="0" w:color="000000"/>
              <w:left w:val="single" w:sz="2" w:space="0" w:color="000000"/>
              <w:bottom w:val="single" w:sz="2" w:space="0" w:color="000000"/>
              <w:right w:val="single" w:sz="2" w:space="0" w:color="000000"/>
            </w:tcBorders>
          </w:tcPr>
          <w:p w14:paraId="75210B92" w14:textId="77777777" w:rsidR="00881340" w:rsidRPr="00816A2E" w:rsidRDefault="0088134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各プログラム参加者のコンピテンシーを評価した証拠を文書化したもの。</w:t>
            </w:r>
          </w:p>
        </w:tc>
        <w:tc>
          <w:tcPr>
            <w:tcW w:w="271" w:type="pct"/>
            <w:tcBorders>
              <w:top w:val="single" w:sz="2" w:space="0" w:color="000000"/>
              <w:left w:val="single" w:sz="2" w:space="0" w:color="000000"/>
              <w:bottom w:val="single" w:sz="2" w:space="0" w:color="000000"/>
              <w:right w:val="single" w:sz="2" w:space="0" w:color="000000"/>
            </w:tcBorders>
          </w:tcPr>
          <w:p w14:paraId="0FC5DED2"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VM</w:t>
            </w:r>
          </w:p>
        </w:tc>
        <w:tc>
          <w:tcPr>
            <w:tcW w:w="187" w:type="pct"/>
            <w:tcBorders>
              <w:top w:val="single" w:sz="2" w:space="0" w:color="000000"/>
              <w:left w:val="single" w:sz="2" w:space="0" w:color="000000"/>
              <w:bottom w:val="single" w:sz="2" w:space="0" w:color="000000"/>
              <w:right w:val="single" w:sz="2" w:space="0" w:color="000000"/>
            </w:tcBorders>
          </w:tcPr>
          <w:p w14:paraId="3501DEA7"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1.e</w:t>
            </w:r>
          </w:p>
        </w:tc>
        <w:tc>
          <w:tcPr>
            <w:tcW w:w="1108" w:type="pct"/>
            <w:tcBorders>
              <w:top w:val="single" w:sz="2" w:space="0" w:color="000000"/>
              <w:left w:val="single" w:sz="2" w:space="0" w:color="000000"/>
              <w:bottom w:val="single" w:sz="2" w:space="0" w:color="000000"/>
              <w:right w:val="single" w:sz="2" w:space="0" w:color="000000"/>
            </w:tcBorders>
          </w:tcPr>
          <w:p w14:paraId="23C787A2" w14:textId="77777777" w:rsidR="00881340" w:rsidRPr="00816A2E" w:rsidRDefault="0088134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各プログラム参加者の能力を評価した証拠を文書化してい</w:t>
            </w:r>
            <w:r w:rsidR="008E135D">
              <w:rPr>
                <w:rFonts w:asciiTheme="majorEastAsia" w:eastAsiaTheme="majorEastAsia" w:hAnsiTheme="majorEastAsia" w:cs="Arial" w:hint="eastAsia"/>
                <w:kern w:val="0"/>
                <w:sz w:val="20"/>
                <w:szCs w:val="20"/>
              </w:rPr>
              <w:t>る</w:t>
            </w:r>
            <w:r w:rsidRPr="00816A2E">
              <w:rPr>
                <w:rFonts w:asciiTheme="majorEastAsia" w:eastAsiaTheme="majorEastAsia" w:hAnsiTheme="majorEastAsia" w:cs="Arial" w:hint="eastAsia"/>
                <w:kern w:val="0"/>
                <w:sz w:val="20"/>
                <w:szCs w:val="20"/>
              </w:rPr>
              <w:t>か？</w:t>
            </w:r>
          </w:p>
        </w:tc>
        <w:tc>
          <w:tcPr>
            <w:tcW w:w="1108" w:type="pct"/>
            <w:tcBorders>
              <w:top w:val="single" w:sz="2" w:space="0" w:color="000000"/>
              <w:left w:val="single" w:sz="2" w:space="0" w:color="000000"/>
              <w:bottom w:val="single" w:sz="2" w:space="0" w:color="000000"/>
              <w:right w:val="single" w:sz="2" w:space="0" w:color="000000"/>
            </w:tcBorders>
          </w:tcPr>
          <w:p w14:paraId="38AB18F6" w14:textId="2108A336" w:rsidR="00881340" w:rsidRPr="00816A2E" w:rsidRDefault="00881340" w:rsidP="009968C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すべての</w:t>
            </w:r>
            <w:r w:rsidRPr="009F2874">
              <w:rPr>
                <w:rFonts w:asciiTheme="majorEastAsia" w:eastAsiaTheme="majorEastAsia" w:hAnsiTheme="majorEastAsia" w:cs="Arial" w:hint="eastAsia"/>
                <w:kern w:val="0"/>
                <w:sz w:val="20"/>
                <w:szCs w:val="20"/>
              </w:rPr>
              <w:t>プログラム参加者は</w:t>
            </w:r>
            <w:r w:rsidRPr="00816A2E">
              <w:rPr>
                <w:rFonts w:asciiTheme="majorEastAsia" w:eastAsiaTheme="majorEastAsia" w:hAnsiTheme="majorEastAsia" w:cs="Arial" w:hint="eastAsia"/>
                <w:kern w:val="0"/>
                <w:sz w:val="20"/>
                <w:szCs w:val="20"/>
              </w:rPr>
              <w:t>評価</w:t>
            </w:r>
            <w:r w:rsidR="0042035D">
              <w:rPr>
                <w:rFonts w:asciiTheme="majorEastAsia" w:eastAsiaTheme="majorEastAsia" w:hAnsiTheme="majorEastAsia" w:cs="Arial" w:hint="eastAsia"/>
                <w:kern w:val="0"/>
                <w:sz w:val="20"/>
                <w:szCs w:val="20"/>
              </w:rPr>
              <w:t>を受け</w:t>
            </w:r>
            <w:r w:rsidRPr="00816A2E">
              <w:rPr>
                <w:rFonts w:asciiTheme="majorEastAsia" w:eastAsiaTheme="majorEastAsia" w:hAnsiTheme="majorEastAsia" w:cs="Arial" w:hint="eastAsia"/>
                <w:kern w:val="0"/>
                <w:sz w:val="20"/>
                <w:szCs w:val="20"/>
              </w:rPr>
              <w:t>、評価の記録は</w:t>
            </w:r>
            <w:r w:rsidR="000B3420" w:rsidRPr="00816A2E">
              <w:rPr>
                <w:rFonts w:asciiTheme="majorEastAsia" w:eastAsiaTheme="majorEastAsia" w:hAnsiTheme="majorEastAsia" w:cs="Arial"/>
                <w:kern w:val="0"/>
                <w:sz w:val="20"/>
                <w:szCs w:val="20"/>
              </w:rPr>
              <w:t>[</w:t>
            </w:r>
            <w:r w:rsidR="009968CE">
              <w:rPr>
                <w:rFonts w:asciiTheme="majorEastAsia" w:eastAsiaTheme="majorEastAsia" w:hAnsiTheme="majorEastAsia" w:cs="Arial" w:hint="eastAsia"/>
                <w:kern w:val="0"/>
                <w:sz w:val="20"/>
                <w:szCs w:val="20"/>
              </w:rPr>
              <w:t>[COMPANY]内の</w:t>
            </w:r>
            <w:r w:rsidRPr="00816A2E">
              <w:rPr>
                <w:rFonts w:asciiTheme="majorEastAsia" w:eastAsiaTheme="majorEastAsia" w:hAnsiTheme="majorEastAsia" w:cs="Arial" w:hint="eastAsia"/>
                <w:kern w:val="0"/>
                <w:sz w:val="20"/>
                <w:szCs w:val="20"/>
              </w:rPr>
              <w:t>学習管理システム</w:t>
            </w:r>
            <w:r w:rsidR="0042035D">
              <w:rPr>
                <w:rFonts w:asciiTheme="majorEastAsia" w:eastAsiaTheme="majorEastAsia" w:hAnsiTheme="majorEastAsia" w:cs="Arial" w:hint="eastAsia"/>
                <w:kern w:val="0"/>
                <w:sz w:val="20"/>
                <w:szCs w:val="20"/>
              </w:rPr>
              <w:t>に</w:t>
            </w:r>
            <w:r w:rsidRPr="00816A2E">
              <w:rPr>
                <w:rFonts w:asciiTheme="majorEastAsia" w:eastAsiaTheme="majorEastAsia" w:hAnsiTheme="majorEastAsia" w:cs="Arial" w:hint="eastAsia"/>
                <w:kern w:val="0"/>
                <w:sz w:val="20"/>
                <w:szCs w:val="20"/>
              </w:rPr>
              <w:t>]</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人事部</w:t>
            </w:r>
            <w:r w:rsidR="0042035D">
              <w:rPr>
                <w:rFonts w:asciiTheme="majorEastAsia" w:eastAsiaTheme="majorEastAsia" w:hAnsiTheme="majorEastAsia" w:cs="Arial" w:hint="eastAsia"/>
                <w:kern w:val="0"/>
                <w:sz w:val="20"/>
                <w:szCs w:val="20"/>
              </w:rPr>
              <w:t>によ</w:t>
            </w:r>
            <w:r w:rsidR="00126AA3">
              <w:rPr>
                <w:rFonts w:asciiTheme="majorEastAsia" w:eastAsiaTheme="majorEastAsia" w:hAnsiTheme="majorEastAsia" w:cs="Arial" w:hint="eastAsia"/>
                <w:kern w:val="0"/>
                <w:sz w:val="20"/>
                <w:szCs w:val="20"/>
              </w:rPr>
              <w:t>り</w:t>
            </w:r>
            <w:r w:rsidRPr="00816A2E">
              <w:rPr>
                <w:rFonts w:asciiTheme="majorEastAsia" w:eastAsiaTheme="majorEastAsia" w:hAnsiTheme="majorEastAsia" w:cs="Arial" w:hint="eastAsia"/>
                <w:kern w:val="0"/>
                <w:sz w:val="20"/>
                <w:szCs w:val="20"/>
              </w:rPr>
              <w:t>保管</w:t>
            </w:r>
            <w:r w:rsidR="0042035D">
              <w:rPr>
                <w:rFonts w:asciiTheme="majorEastAsia" w:eastAsiaTheme="majorEastAsia" w:hAnsiTheme="majorEastAsia" w:cs="Arial" w:hint="eastAsia"/>
                <w:kern w:val="0"/>
                <w:sz w:val="20"/>
                <w:szCs w:val="20"/>
              </w:rPr>
              <w:t>され</w:t>
            </w:r>
            <w:r w:rsidR="000B3420" w:rsidRPr="00816A2E">
              <w:rPr>
                <w:rFonts w:asciiTheme="majorEastAsia" w:eastAsiaTheme="majorEastAsia" w:hAnsiTheme="majorEastAsia" w:cs="Arial"/>
                <w:kern w:val="0"/>
                <w:sz w:val="20"/>
                <w:szCs w:val="20"/>
              </w:rPr>
              <w:t>]</w:t>
            </w:r>
            <w:r w:rsidR="009C07D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少なくとも6年間]保持され</w:t>
            </w:r>
            <w:r w:rsidR="008E135D">
              <w:rPr>
                <w:rFonts w:asciiTheme="majorEastAsia" w:eastAsiaTheme="majorEastAsia" w:hAnsiTheme="majorEastAsia" w:cs="Arial" w:hint="eastAsia"/>
                <w:kern w:val="0"/>
                <w:sz w:val="20"/>
                <w:szCs w:val="20"/>
              </w:rPr>
              <w:t>る</w:t>
            </w:r>
            <w:r w:rsidRPr="00816A2E">
              <w:rPr>
                <w:rFonts w:asciiTheme="majorEastAsia" w:eastAsiaTheme="majorEastAsia" w:hAnsiTheme="majorEastAsia" w:cs="Arial" w:hint="eastAsia"/>
                <w:kern w:val="0"/>
                <w:sz w:val="20"/>
                <w:szCs w:val="20"/>
              </w:rPr>
              <w:t>。</w:t>
            </w:r>
          </w:p>
        </w:tc>
        <w:tc>
          <w:tcPr>
            <w:tcW w:w="1106" w:type="pct"/>
            <w:tcBorders>
              <w:top w:val="single" w:sz="2" w:space="0" w:color="000000"/>
              <w:left w:val="single" w:sz="2" w:space="0" w:color="000000"/>
              <w:bottom w:val="single" w:sz="2" w:space="0" w:color="000000"/>
              <w:right w:val="single" w:sz="2" w:space="0" w:color="000000"/>
            </w:tcBorders>
          </w:tcPr>
          <w:p w14:paraId="16E9574F" w14:textId="77777777" w:rsidR="00881340" w:rsidRPr="00816A2E" w:rsidRDefault="0088134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すべての</w:t>
            </w:r>
            <w:r w:rsidRPr="009F2874">
              <w:rPr>
                <w:rFonts w:asciiTheme="majorEastAsia" w:eastAsiaTheme="majorEastAsia" w:hAnsiTheme="majorEastAsia" w:cs="Arial" w:hint="eastAsia"/>
                <w:kern w:val="0"/>
                <w:sz w:val="20"/>
                <w:szCs w:val="20"/>
              </w:rPr>
              <w:t>プログラム参加者は</w:t>
            </w:r>
            <w:r w:rsidRPr="00816A2E">
              <w:rPr>
                <w:rFonts w:asciiTheme="majorEastAsia" w:eastAsiaTheme="majorEastAsia" w:hAnsiTheme="majorEastAsia" w:cs="Arial" w:hint="eastAsia"/>
                <w:kern w:val="0"/>
                <w:sz w:val="20"/>
                <w:szCs w:val="20"/>
              </w:rPr>
              <w:t>評価を受け、評価の記録は</w:t>
            </w:r>
            <w:r w:rsidR="008E135D">
              <w:rPr>
                <w:rFonts w:asciiTheme="majorEastAsia" w:eastAsiaTheme="majorEastAsia" w:hAnsiTheme="majorEastAsia" w:cs="Arial" w:hint="eastAsia"/>
                <w:kern w:val="0"/>
                <w:sz w:val="20"/>
                <w:szCs w:val="20"/>
              </w:rPr>
              <w:t>[</w:t>
            </w:r>
            <w:r w:rsidR="008E135D" w:rsidRPr="00816A2E">
              <w:rPr>
                <w:rFonts w:asciiTheme="majorEastAsia" w:eastAsiaTheme="majorEastAsia" w:hAnsiTheme="majorEastAsia" w:cs="Arial" w:hint="eastAsia"/>
                <w:kern w:val="0"/>
                <w:sz w:val="20"/>
                <w:szCs w:val="20"/>
              </w:rPr>
              <w:t>FOUNDATION]</w:t>
            </w:r>
            <w:r w:rsidR="008E135D">
              <w:rPr>
                <w:rFonts w:asciiTheme="majorEastAsia" w:eastAsiaTheme="majorEastAsia" w:hAnsiTheme="majorEastAsia" w:cs="Arial" w:hint="eastAsia"/>
                <w:kern w:val="0"/>
                <w:sz w:val="20"/>
                <w:szCs w:val="20"/>
              </w:rPr>
              <w:t>が[</w:t>
            </w:r>
            <w:r w:rsidRPr="00816A2E">
              <w:rPr>
                <w:rFonts w:asciiTheme="majorEastAsia" w:eastAsiaTheme="majorEastAsia" w:hAnsiTheme="majorEastAsia" w:cs="Arial" w:hint="eastAsia"/>
                <w:kern w:val="0"/>
                <w:sz w:val="20"/>
                <w:szCs w:val="20"/>
              </w:rPr>
              <w:t>少なくとも6年間</w:t>
            </w:r>
            <w:r w:rsidR="008E135D">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保持することになってい</w:t>
            </w:r>
            <w:r w:rsidR="008E135D">
              <w:rPr>
                <w:rFonts w:asciiTheme="majorEastAsia" w:eastAsiaTheme="majorEastAsia" w:hAnsiTheme="majorEastAsia" w:cs="Arial" w:hint="eastAsia"/>
                <w:kern w:val="0"/>
                <w:sz w:val="20"/>
                <w:szCs w:val="20"/>
              </w:rPr>
              <w:t>る</w:t>
            </w:r>
            <w:r w:rsidRPr="00816A2E">
              <w:rPr>
                <w:rFonts w:asciiTheme="majorEastAsia" w:eastAsiaTheme="majorEastAsia" w:hAnsiTheme="majorEastAsia" w:cs="Arial" w:hint="eastAsia"/>
                <w:kern w:val="0"/>
                <w:sz w:val="20"/>
                <w:szCs w:val="20"/>
              </w:rPr>
              <w:t>。</w:t>
            </w:r>
          </w:p>
        </w:tc>
      </w:tr>
      <w:tr w:rsidR="00816A2E" w:rsidRPr="00816A2E" w14:paraId="48909E1A"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42040B5E"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3.1.2.R</w:t>
            </w:r>
          </w:p>
        </w:tc>
        <w:tc>
          <w:tcPr>
            <w:tcW w:w="1025" w:type="pct"/>
            <w:tcBorders>
              <w:top w:val="single" w:sz="2" w:space="0" w:color="000000"/>
              <w:left w:val="single" w:sz="2" w:space="0" w:color="000000"/>
              <w:bottom w:val="single" w:sz="2" w:space="0" w:color="000000"/>
              <w:right w:val="single" w:sz="2" w:space="0" w:color="000000"/>
            </w:tcBorders>
          </w:tcPr>
          <w:p w14:paraId="3034DEF4" w14:textId="77777777" w:rsidR="00881340" w:rsidRPr="00816A2E" w:rsidRDefault="0088134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プログラム参加者が</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それぞれの役割と責任に対して十分なレベルの能力を獲得していることを確認する。</w:t>
            </w:r>
          </w:p>
        </w:tc>
        <w:tc>
          <w:tcPr>
            <w:tcW w:w="271" w:type="pct"/>
            <w:tcBorders>
              <w:top w:val="single" w:sz="2" w:space="0" w:color="000000"/>
              <w:left w:val="single" w:sz="2" w:space="0" w:color="000000"/>
              <w:bottom w:val="single" w:sz="2" w:space="0" w:color="000000"/>
              <w:right w:val="single" w:sz="2" w:space="0" w:color="000000"/>
            </w:tcBorders>
          </w:tcPr>
          <w:p w14:paraId="775A0D41"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RT</w:t>
            </w:r>
          </w:p>
        </w:tc>
        <w:tc>
          <w:tcPr>
            <w:tcW w:w="187" w:type="pct"/>
            <w:tcBorders>
              <w:top w:val="single" w:sz="2" w:space="0" w:color="000000"/>
              <w:left w:val="single" w:sz="2" w:space="0" w:color="000000"/>
              <w:bottom w:val="single" w:sz="2" w:space="0" w:color="000000"/>
              <w:right w:val="single" w:sz="2" w:space="0" w:color="000000"/>
            </w:tcBorders>
          </w:tcPr>
          <w:p w14:paraId="54BB75EA"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36A7833A"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53620D27"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6" w:type="pct"/>
            <w:tcBorders>
              <w:top w:val="single" w:sz="2" w:space="0" w:color="000000"/>
              <w:left w:val="single" w:sz="2" w:space="0" w:color="000000"/>
              <w:bottom w:val="single" w:sz="2" w:space="0" w:color="000000"/>
              <w:right w:val="single" w:sz="2" w:space="0" w:color="000000"/>
            </w:tcBorders>
          </w:tcPr>
          <w:p w14:paraId="739F7D23"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r>
      <w:tr w:rsidR="00816A2E" w:rsidRPr="00816A2E" w14:paraId="144135EC"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6F0E24FB"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3.1.3</w:t>
            </w:r>
          </w:p>
        </w:tc>
        <w:tc>
          <w:tcPr>
            <w:tcW w:w="1025" w:type="pct"/>
            <w:tcBorders>
              <w:top w:val="single" w:sz="2" w:space="0" w:color="000000"/>
              <w:left w:val="single" w:sz="2" w:space="0" w:color="000000"/>
              <w:bottom w:val="single" w:sz="2" w:space="0" w:color="000000"/>
              <w:right w:val="single" w:sz="2" w:space="0" w:color="000000"/>
            </w:tcBorders>
          </w:tcPr>
          <w:p w14:paraId="0CADB3B6" w14:textId="77777777" w:rsidR="00881340" w:rsidRPr="009F2874" w:rsidRDefault="0088134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9F2874">
              <w:rPr>
                <w:rFonts w:asciiTheme="majorEastAsia" w:eastAsiaTheme="majorEastAsia" w:hAnsiTheme="majorEastAsia" w:cs="Arial" w:hint="eastAsia"/>
                <w:kern w:val="0"/>
                <w:sz w:val="20"/>
                <w:szCs w:val="20"/>
              </w:rPr>
              <w:t>アウェアネス</w:t>
            </w:r>
          </w:p>
        </w:tc>
        <w:tc>
          <w:tcPr>
            <w:tcW w:w="271" w:type="pct"/>
            <w:tcBorders>
              <w:top w:val="single" w:sz="2" w:space="0" w:color="000000"/>
              <w:left w:val="single" w:sz="2" w:space="0" w:color="000000"/>
              <w:bottom w:val="single" w:sz="2" w:space="0" w:color="000000"/>
              <w:right w:val="single" w:sz="2" w:space="0" w:color="000000"/>
            </w:tcBorders>
          </w:tcPr>
          <w:p w14:paraId="7ED410C6"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H</w:t>
            </w:r>
          </w:p>
        </w:tc>
        <w:tc>
          <w:tcPr>
            <w:tcW w:w="187" w:type="pct"/>
            <w:tcBorders>
              <w:top w:val="single" w:sz="2" w:space="0" w:color="000000"/>
              <w:left w:val="single" w:sz="2" w:space="0" w:color="000000"/>
              <w:bottom w:val="single" w:sz="2" w:space="0" w:color="000000"/>
              <w:right w:val="single" w:sz="2" w:space="0" w:color="000000"/>
            </w:tcBorders>
          </w:tcPr>
          <w:p w14:paraId="28947CF5"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638A94C0"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56796A1B"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6" w:type="pct"/>
            <w:tcBorders>
              <w:top w:val="single" w:sz="2" w:space="0" w:color="000000"/>
              <w:left w:val="single" w:sz="2" w:space="0" w:color="000000"/>
              <w:bottom w:val="single" w:sz="2" w:space="0" w:color="000000"/>
              <w:right w:val="single" w:sz="2" w:space="0" w:color="000000"/>
            </w:tcBorders>
          </w:tcPr>
          <w:p w14:paraId="0AE87E48"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r>
      <w:tr w:rsidR="00816A2E" w:rsidRPr="00816A2E" w14:paraId="420CF9EA"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24BE6731"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3.1.3.0</w:t>
            </w:r>
          </w:p>
        </w:tc>
        <w:tc>
          <w:tcPr>
            <w:tcW w:w="1025" w:type="pct"/>
            <w:tcBorders>
              <w:top w:val="single" w:sz="2" w:space="0" w:color="000000"/>
              <w:left w:val="single" w:sz="2" w:space="0" w:color="000000"/>
              <w:bottom w:val="single" w:sz="2" w:space="0" w:color="000000"/>
              <w:right w:val="single" w:sz="2" w:space="0" w:color="000000"/>
            </w:tcBorders>
          </w:tcPr>
          <w:p w14:paraId="37898F14" w14:textId="77777777" w:rsidR="00881340" w:rsidRPr="00816A2E" w:rsidRDefault="00881340" w:rsidP="009F2874">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組織は</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プログラム参加者が以下を認識するようにしなければならない。</w:t>
            </w:r>
          </w:p>
          <w:p w14:paraId="3342C8A9" w14:textId="77777777" w:rsidR="00881340" w:rsidRPr="00816A2E" w:rsidRDefault="00881340" w:rsidP="009F2874">
            <w:pPr>
              <w:autoSpaceDE w:val="0"/>
              <w:autoSpaceDN w:val="0"/>
              <w:adjustRightInd w:val="0"/>
              <w:spacing w:line="240" w:lineRule="exact"/>
              <w:ind w:leftChars="61" w:left="326" w:hangingChars="99" w:hanging="198"/>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lastRenderedPageBreak/>
              <w:t>- オープンソースのポリシー</w:t>
            </w:r>
          </w:p>
          <w:p w14:paraId="2418BF6E" w14:textId="77777777" w:rsidR="00881340" w:rsidRPr="00816A2E" w:rsidRDefault="00881340" w:rsidP="009F2874">
            <w:pPr>
              <w:autoSpaceDE w:val="0"/>
              <w:autoSpaceDN w:val="0"/>
              <w:adjustRightInd w:val="0"/>
              <w:spacing w:line="240" w:lineRule="exact"/>
              <w:ind w:leftChars="61" w:left="326" w:hangingChars="99" w:hanging="198"/>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 関連するオープンソースの目的</w:t>
            </w:r>
          </w:p>
          <w:p w14:paraId="6474B61A" w14:textId="77777777" w:rsidR="00881340" w:rsidRPr="00816A2E" w:rsidRDefault="00881340" w:rsidP="009F2874">
            <w:pPr>
              <w:autoSpaceDE w:val="0"/>
              <w:autoSpaceDN w:val="0"/>
              <w:adjustRightInd w:val="0"/>
              <w:spacing w:line="240" w:lineRule="exact"/>
              <w:ind w:leftChars="61" w:left="326" w:hangingChars="99" w:hanging="198"/>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 プログラムの有効性に対する貢献度</w:t>
            </w:r>
          </w:p>
          <w:p w14:paraId="6C7AE6CC" w14:textId="77777777" w:rsidR="00881340" w:rsidRPr="00816A2E" w:rsidRDefault="00881340" w:rsidP="009F2874">
            <w:pPr>
              <w:autoSpaceDE w:val="0"/>
              <w:autoSpaceDN w:val="0"/>
              <w:adjustRightInd w:val="0"/>
              <w:spacing w:line="240" w:lineRule="exact"/>
              <w:ind w:leftChars="61" w:left="326" w:hangingChars="99" w:hanging="198"/>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 xml:space="preserve">- </w:t>
            </w:r>
            <w:r w:rsidR="008E135D">
              <w:rPr>
                <w:rFonts w:asciiTheme="majorEastAsia" w:eastAsiaTheme="majorEastAsia" w:hAnsiTheme="majorEastAsia" w:cs="Arial" w:hint="eastAsia"/>
                <w:kern w:val="0"/>
                <w:sz w:val="20"/>
                <w:szCs w:val="20"/>
              </w:rPr>
              <w:t>プログラムの要求に従わない場合の影響</w:t>
            </w:r>
          </w:p>
        </w:tc>
        <w:tc>
          <w:tcPr>
            <w:tcW w:w="271" w:type="pct"/>
            <w:tcBorders>
              <w:top w:val="single" w:sz="2" w:space="0" w:color="000000"/>
              <w:left w:val="single" w:sz="2" w:space="0" w:color="000000"/>
              <w:bottom w:val="single" w:sz="2" w:space="0" w:color="000000"/>
              <w:right w:val="single" w:sz="2" w:space="0" w:color="000000"/>
            </w:tcBorders>
          </w:tcPr>
          <w:p w14:paraId="41F51AC4"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lastRenderedPageBreak/>
              <w:t>RQ</w:t>
            </w:r>
          </w:p>
        </w:tc>
        <w:tc>
          <w:tcPr>
            <w:tcW w:w="187" w:type="pct"/>
            <w:tcBorders>
              <w:top w:val="single" w:sz="2" w:space="0" w:color="000000"/>
              <w:left w:val="single" w:sz="2" w:space="0" w:color="000000"/>
              <w:bottom w:val="single" w:sz="2" w:space="0" w:color="000000"/>
              <w:right w:val="single" w:sz="2" w:space="0" w:color="000000"/>
            </w:tcBorders>
          </w:tcPr>
          <w:p w14:paraId="7310B860"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1.f</w:t>
            </w:r>
          </w:p>
        </w:tc>
        <w:tc>
          <w:tcPr>
            <w:tcW w:w="1108" w:type="pct"/>
            <w:tcBorders>
              <w:top w:val="single" w:sz="2" w:space="0" w:color="000000"/>
              <w:left w:val="single" w:sz="2" w:space="0" w:color="000000"/>
              <w:bottom w:val="single" w:sz="2" w:space="0" w:color="000000"/>
              <w:right w:val="single" w:sz="2" w:space="0" w:color="000000"/>
            </w:tcBorders>
          </w:tcPr>
          <w:p w14:paraId="637E3FA5" w14:textId="77777777" w:rsidR="008E135D" w:rsidRPr="000837FA" w:rsidRDefault="008E135D" w:rsidP="0010072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0837FA">
              <w:rPr>
                <w:rFonts w:asciiTheme="majorEastAsia" w:eastAsiaTheme="majorEastAsia" w:hAnsiTheme="majorEastAsia" w:cs="Arial" w:hint="eastAsia"/>
                <w:kern w:val="0"/>
                <w:sz w:val="20"/>
                <w:szCs w:val="20"/>
              </w:rPr>
              <w:t>以下の項目について、従業員の意識を示す証拠があるか？</w:t>
            </w:r>
          </w:p>
          <w:p w14:paraId="7D5C980C" w14:textId="77777777" w:rsidR="00881340" w:rsidRPr="00816A2E" w:rsidRDefault="00881340" w:rsidP="009F2874">
            <w:pPr>
              <w:autoSpaceDE w:val="0"/>
              <w:autoSpaceDN w:val="0"/>
              <w:adjustRightInd w:val="0"/>
              <w:spacing w:line="240" w:lineRule="exact"/>
              <w:ind w:leftChars="80" w:left="1020" w:hangingChars="426" w:hanging="852"/>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lastRenderedPageBreak/>
              <w:t>1.f.i</w:t>
            </w:r>
            <w:r w:rsidR="00853DBE">
              <w:rPr>
                <w:rFonts w:asciiTheme="majorEastAsia" w:eastAsiaTheme="majorEastAsia" w:hAnsiTheme="majorEastAsia" w:cs="Arial"/>
                <w:kern w:val="0"/>
                <w:sz w:val="20"/>
                <w:szCs w:val="20"/>
              </w:rPr>
              <w:tab/>
            </w:r>
            <w:r w:rsidR="00406CCE" w:rsidRPr="00816A2E">
              <w:rPr>
                <w:rFonts w:asciiTheme="majorEastAsia" w:eastAsiaTheme="majorEastAsia" w:hAnsiTheme="majorEastAsia" w:cs="Arial" w:hint="eastAsia"/>
                <w:kern w:val="0"/>
                <w:sz w:val="20"/>
                <w:szCs w:val="20"/>
              </w:rPr>
              <w:t>オープンソースポリシー</w:t>
            </w:r>
            <w:r w:rsidR="00BB572A">
              <w:rPr>
                <w:rFonts w:asciiTheme="majorEastAsia" w:eastAsiaTheme="majorEastAsia" w:hAnsiTheme="majorEastAsia" w:cs="Arial" w:hint="eastAsia"/>
                <w:kern w:val="0"/>
                <w:sz w:val="20"/>
                <w:szCs w:val="20"/>
              </w:rPr>
              <w:t>とそれをどこで見つけるか</w:t>
            </w:r>
            <w:r w:rsidR="000A0CF2">
              <w:rPr>
                <w:rFonts w:asciiTheme="majorEastAsia" w:eastAsiaTheme="majorEastAsia" w:hAnsiTheme="majorEastAsia" w:cs="Arial" w:hint="eastAsia"/>
                <w:kern w:val="0"/>
                <w:sz w:val="20"/>
                <w:szCs w:val="20"/>
              </w:rPr>
              <w:t>？</w:t>
            </w:r>
          </w:p>
          <w:p w14:paraId="6441EEE8" w14:textId="77777777" w:rsidR="00881340" w:rsidRPr="00816A2E" w:rsidRDefault="00881340" w:rsidP="009F2874">
            <w:pPr>
              <w:autoSpaceDE w:val="0"/>
              <w:autoSpaceDN w:val="0"/>
              <w:adjustRightInd w:val="0"/>
              <w:spacing w:line="240" w:lineRule="exact"/>
              <w:ind w:leftChars="80" w:left="1020" w:hangingChars="426" w:hanging="852"/>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1.f.ii</w:t>
            </w:r>
            <w:r w:rsidR="00853DBE">
              <w:rPr>
                <w:rFonts w:asciiTheme="majorEastAsia" w:eastAsiaTheme="majorEastAsia" w:hAnsiTheme="majorEastAsia" w:cs="Arial"/>
                <w:kern w:val="0"/>
                <w:sz w:val="20"/>
                <w:szCs w:val="20"/>
              </w:rPr>
              <w:tab/>
            </w:r>
            <w:r w:rsidR="00BB572A">
              <w:rPr>
                <w:rFonts w:asciiTheme="majorEastAsia" w:eastAsiaTheme="majorEastAsia" w:hAnsiTheme="majorEastAsia" w:cs="Arial" w:hint="eastAsia"/>
                <w:kern w:val="0"/>
                <w:sz w:val="20"/>
                <w:szCs w:val="20"/>
              </w:rPr>
              <w:t>関連するオープンソースの目的</w:t>
            </w:r>
          </w:p>
          <w:p w14:paraId="50771F82" w14:textId="77777777" w:rsidR="00881340" w:rsidRPr="00816A2E" w:rsidRDefault="00881340" w:rsidP="009F2874">
            <w:pPr>
              <w:autoSpaceDE w:val="0"/>
              <w:autoSpaceDN w:val="0"/>
              <w:adjustRightInd w:val="0"/>
              <w:spacing w:line="240" w:lineRule="exact"/>
              <w:ind w:leftChars="80" w:left="1020" w:hangingChars="426" w:hanging="852"/>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1.f.iii</w:t>
            </w:r>
            <w:r w:rsidR="00853DBE">
              <w:rPr>
                <w:rFonts w:asciiTheme="majorEastAsia" w:eastAsiaTheme="majorEastAsia" w:hAnsiTheme="majorEastAsia" w:cs="Arial"/>
                <w:kern w:val="0"/>
                <w:sz w:val="20"/>
                <w:szCs w:val="20"/>
              </w:rPr>
              <w:tab/>
            </w:r>
            <w:r w:rsidR="00BB572A">
              <w:rPr>
                <w:rFonts w:asciiTheme="majorEastAsia" w:eastAsiaTheme="majorEastAsia" w:hAnsiTheme="majorEastAsia" w:cs="Arial" w:hint="eastAsia"/>
                <w:kern w:val="0"/>
                <w:sz w:val="20"/>
                <w:szCs w:val="20"/>
              </w:rPr>
              <w:t>プログラムの有効性を確保するために期待される貢献</w:t>
            </w:r>
          </w:p>
          <w:p w14:paraId="0500A748" w14:textId="77777777" w:rsidR="00881340" w:rsidRPr="00816A2E" w:rsidRDefault="00881340" w:rsidP="009F2874">
            <w:pPr>
              <w:autoSpaceDE w:val="0"/>
              <w:autoSpaceDN w:val="0"/>
              <w:adjustRightInd w:val="0"/>
              <w:spacing w:line="240" w:lineRule="exact"/>
              <w:ind w:leftChars="80" w:left="1020" w:hangingChars="426" w:hanging="852"/>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 xml:space="preserve">1.f.iv </w:t>
            </w:r>
            <w:r w:rsidR="00853DBE">
              <w:rPr>
                <w:rFonts w:asciiTheme="majorEastAsia" w:eastAsiaTheme="majorEastAsia" w:hAnsiTheme="majorEastAsia" w:cs="Arial"/>
                <w:kern w:val="0"/>
                <w:sz w:val="20"/>
                <w:szCs w:val="20"/>
              </w:rPr>
              <w:tab/>
            </w:r>
            <w:r w:rsidR="00BB572A">
              <w:rPr>
                <w:rFonts w:asciiTheme="majorEastAsia" w:eastAsiaTheme="majorEastAsia" w:hAnsiTheme="majorEastAsia" w:cs="Arial" w:hint="eastAsia"/>
                <w:kern w:val="0"/>
                <w:sz w:val="20"/>
                <w:szCs w:val="20"/>
              </w:rPr>
              <w:t>プログラムの要求事項に従わなかった場合の影響</w:t>
            </w:r>
          </w:p>
          <w:p w14:paraId="051E1B99"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shd w:val="solid" w:color="FFFFFF" w:fill="FFFFFF"/>
          </w:tcPr>
          <w:p w14:paraId="6F157706" w14:textId="786E5B64" w:rsidR="00881340" w:rsidRPr="00816A2E" w:rsidRDefault="00406CCE"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lastRenderedPageBreak/>
              <w:t>オープンソースポリシー</w:t>
            </w:r>
            <w:r w:rsidR="00881340" w:rsidRPr="00816A2E">
              <w:rPr>
                <w:rFonts w:asciiTheme="majorEastAsia" w:eastAsiaTheme="majorEastAsia" w:hAnsiTheme="majorEastAsia" w:cs="Arial" w:hint="eastAsia"/>
                <w:kern w:val="0"/>
                <w:sz w:val="20"/>
                <w:szCs w:val="20"/>
              </w:rPr>
              <w:t>のコピーは</w:t>
            </w:r>
            <w:r w:rsidR="009C07D0">
              <w:rPr>
                <w:rFonts w:asciiTheme="majorEastAsia" w:eastAsiaTheme="majorEastAsia" w:hAnsiTheme="majorEastAsia" w:cs="Arial" w:hint="eastAsia"/>
                <w:kern w:val="0"/>
                <w:sz w:val="20"/>
                <w:szCs w:val="20"/>
              </w:rPr>
              <w:t>[</w:t>
            </w:r>
            <w:r w:rsidR="00BB572A">
              <w:rPr>
                <w:rFonts w:asciiTheme="majorEastAsia" w:eastAsiaTheme="majorEastAsia" w:hAnsiTheme="majorEastAsia" w:cs="Arial" w:hint="eastAsia"/>
                <w:kern w:val="0"/>
                <w:sz w:val="20"/>
                <w:szCs w:val="20"/>
              </w:rPr>
              <w:t>リンク</w:t>
            </w:r>
            <w:r w:rsidR="000B3420"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で</w:t>
            </w:r>
            <w:r w:rsidR="00493BFA">
              <w:rPr>
                <w:rFonts w:asciiTheme="majorEastAsia" w:eastAsiaTheme="majorEastAsia" w:hAnsiTheme="majorEastAsia" w:cs="Arial" w:hint="eastAsia"/>
                <w:kern w:val="0"/>
                <w:sz w:val="20"/>
                <w:szCs w:val="20"/>
              </w:rPr>
              <w:t>参照</w:t>
            </w:r>
            <w:r w:rsidR="00BB572A">
              <w:rPr>
                <w:rFonts w:asciiTheme="majorEastAsia" w:eastAsiaTheme="majorEastAsia" w:hAnsiTheme="majorEastAsia" w:cs="Arial" w:hint="eastAsia"/>
                <w:kern w:val="0"/>
                <w:sz w:val="20"/>
                <w:szCs w:val="20"/>
              </w:rPr>
              <w:t>できる</w:t>
            </w:r>
            <w:r w:rsidR="00881340" w:rsidRPr="00816A2E">
              <w:rPr>
                <w:rFonts w:asciiTheme="majorEastAsia" w:eastAsiaTheme="majorEastAsia" w:hAnsiTheme="majorEastAsia" w:cs="Arial" w:hint="eastAsia"/>
                <w:kern w:val="0"/>
                <w:sz w:val="20"/>
                <w:szCs w:val="20"/>
              </w:rPr>
              <w:t>。</w:t>
            </w:r>
          </w:p>
          <w:p w14:paraId="25841518" w14:textId="3CB5090F" w:rsidR="00881340" w:rsidRPr="00816A2E"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53DBE">
              <w:rPr>
                <w:rFonts w:asciiTheme="majorEastAsia" w:eastAsiaTheme="majorEastAsia" w:hAnsiTheme="majorEastAsia" w:cs="Arial" w:hint="eastAsia"/>
                <w:kern w:val="0"/>
                <w:sz w:val="20"/>
                <w:szCs w:val="20"/>
              </w:rPr>
              <w:lastRenderedPageBreak/>
              <w:t>オープンソース</w:t>
            </w:r>
            <w:r w:rsidRPr="00BC741A">
              <w:rPr>
                <w:rFonts w:asciiTheme="majorEastAsia" w:eastAsiaTheme="majorEastAsia" w:hAnsiTheme="majorEastAsia" w:cs="Arial" w:hint="eastAsia"/>
                <w:bCs/>
                <w:color w:val="000000" w:themeColor="text1"/>
                <w:kern w:val="0"/>
                <w:sz w:val="20"/>
                <w:szCs w:val="20"/>
              </w:rPr>
              <w:t>の</w:t>
            </w:r>
            <w:r w:rsidR="009C07D0">
              <w:rPr>
                <w:rFonts w:asciiTheme="majorEastAsia" w:eastAsiaTheme="majorEastAsia" w:hAnsiTheme="majorEastAsia" w:cs="Arial" w:hint="eastAsia"/>
                <w:kern w:val="0"/>
                <w:sz w:val="20"/>
                <w:szCs w:val="20"/>
              </w:rPr>
              <w:t>目標は、このポリシーの序文に記載されている</w:t>
            </w:r>
            <w:r w:rsidRPr="00816A2E">
              <w:rPr>
                <w:rFonts w:asciiTheme="majorEastAsia" w:eastAsiaTheme="majorEastAsia" w:hAnsiTheme="majorEastAsia" w:cs="Arial" w:hint="eastAsia"/>
                <w:kern w:val="0"/>
                <w:sz w:val="20"/>
                <w:szCs w:val="20"/>
              </w:rPr>
              <w:t>。</w:t>
            </w:r>
          </w:p>
          <w:p w14:paraId="572A138F" w14:textId="77777777" w:rsidR="00611D35"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あなたは、このポリシーの背景にある根拠や内容を理解することで、</w:t>
            </w:r>
            <w:r w:rsidRPr="00BC741A">
              <w:rPr>
                <w:rFonts w:asciiTheme="majorEastAsia" w:eastAsiaTheme="majorEastAsia" w:hAnsiTheme="majorEastAsia" w:cs="Arial" w:hint="eastAsia"/>
                <w:bCs/>
                <w:color w:val="000000" w:themeColor="text1"/>
                <w:kern w:val="0"/>
                <w:sz w:val="20"/>
                <w:szCs w:val="20"/>
              </w:rPr>
              <w:t>プログラム</w:t>
            </w:r>
            <w:r w:rsidRPr="00816A2E">
              <w:rPr>
                <w:rFonts w:asciiTheme="majorEastAsia" w:eastAsiaTheme="majorEastAsia" w:hAnsiTheme="majorEastAsia" w:cs="Arial" w:hint="eastAsia"/>
                <w:kern w:val="0"/>
                <w:sz w:val="20"/>
                <w:szCs w:val="20"/>
              </w:rPr>
              <w:t>の有効性に貢献</w:t>
            </w:r>
            <w:r w:rsidR="009C07D0">
              <w:rPr>
                <w:rFonts w:asciiTheme="majorEastAsia" w:eastAsiaTheme="majorEastAsia" w:hAnsiTheme="majorEastAsia" w:cs="Arial" w:hint="eastAsia"/>
                <w:kern w:val="0"/>
                <w:sz w:val="20"/>
                <w:szCs w:val="20"/>
              </w:rPr>
              <w:t>する</w:t>
            </w:r>
            <w:r w:rsidR="00611D35">
              <w:rPr>
                <w:rFonts w:asciiTheme="majorEastAsia" w:eastAsiaTheme="majorEastAsia" w:hAnsiTheme="majorEastAsia" w:cs="Arial" w:hint="eastAsia"/>
                <w:kern w:val="0"/>
                <w:sz w:val="20"/>
                <w:szCs w:val="20"/>
              </w:rPr>
              <w:t>ことができる</w:t>
            </w:r>
            <w:r w:rsidRPr="00816A2E">
              <w:rPr>
                <w:rFonts w:asciiTheme="majorEastAsia" w:eastAsiaTheme="majorEastAsia" w:hAnsiTheme="majorEastAsia" w:cs="Arial" w:hint="eastAsia"/>
                <w:kern w:val="0"/>
                <w:sz w:val="20"/>
                <w:szCs w:val="20"/>
              </w:rPr>
              <w:t>。</w:t>
            </w:r>
          </w:p>
          <w:p w14:paraId="043D26A0" w14:textId="08295680" w:rsidR="00611D35"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これには、ビジネス慣行について常に最新の情報を得ることや、現在のソフトウェア開発の慣行および技術について常に最新の情報を得ることが含まれ</w:t>
            </w:r>
            <w:r w:rsidR="009C07D0">
              <w:rPr>
                <w:rFonts w:asciiTheme="majorEastAsia" w:eastAsiaTheme="majorEastAsia" w:hAnsiTheme="majorEastAsia" w:cs="Arial" w:hint="eastAsia"/>
                <w:kern w:val="0"/>
                <w:sz w:val="20"/>
                <w:szCs w:val="20"/>
              </w:rPr>
              <w:t>る</w:t>
            </w:r>
            <w:r w:rsidRPr="00816A2E">
              <w:rPr>
                <w:rFonts w:asciiTheme="majorEastAsia" w:eastAsiaTheme="majorEastAsia" w:hAnsiTheme="majorEastAsia" w:cs="Arial" w:hint="eastAsia"/>
                <w:kern w:val="0"/>
                <w:sz w:val="20"/>
                <w:szCs w:val="20"/>
              </w:rPr>
              <w:t>。</w:t>
            </w:r>
          </w:p>
          <w:p w14:paraId="38FF7B27" w14:textId="77777777" w:rsidR="00611D35"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これには</w:t>
            </w:r>
            <w:r w:rsidR="009C07D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情報源</w:t>
            </w:r>
            <w:r w:rsidR="000B3420" w:rsidRPr="00816A2E">
              <w:rPr>
                <w:rFonts w:asciiTheme="majorEastAsia" w:eastAsiaTheme="majorEastAsia" w:hAnsiTheme="majorEastAsia" w:cs="Arial"/>
                <w:kern w:val="0"/>
                <w:sz w:val="20"/>
                <w:szCs w:val="20"/>
              </w:rPr>
              <w:t>]</w:t>
            </w:r>
            <w:r w:rsidR="00B6332A" w:rsidRPr="00816A2E">
              <w:rPr>
                <w:rFonts w:asciiTheme="majorEastAsia" w:eastAsiaTheme="majorEastAsia" w:hAnsiTheme="majorEastAsia" w:cs="Arial" w:hint="eastAsia"/>
                <w:kern w:val="0"/>
                <w:sz w:val="20"/>
                <w:szCs w:val="20"/>
              </w:rPr>
              <w:t>などの</w:t>
            </w:r>
            <w:r w:rsidRPr="00816A2E">
              <w:rPr>
                <w:rFonts w:asciiTheme="majorEastAsia" w:eastAsiaTheme="majorEastAsia" w:hAnsiTheme="majorEastAsia" w:cs="Arial" w:hint="eastAsia"/>
                <w:kern w:val="0"/>
                <w:sz w:val="20"/>
                <w:szCs w:val="20"/>
              </w:rPr>
              <w:t>ニュースソースをフォローしたり</w:t>
            </w:r>
            <w:r w:rsidR="009C07D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リストフォーラム</w:t>
            </w:r>
            <w:r w:rsidR="00B6332A">
              <w:rPr>
                <w:rFonts w:asciiTheme="majorEastAsia" w:eastAsiaTheme="majorEastAsia" w:hAnsiTheme="majorEastAsia" w:cs="Arial" w:hint="eastAsia"/>
                <w:kern w:val="0"/>
                <w:sz w:val="20"/>
                <w:szCs w:val="20"/>
              </w:rPr>
              <w:t>や</w:t>
            </w:r>
            <w:r w:rsidRPr="00816A2E">
              <w:rPr>
                <w:rFonts w:asciiTheme="majorEastAsia" w:eastAsiaTheme="majorEastAsia" w:hAnsiTheme="majorEastAsia" w:cs="Arial" w:hint="eastAsia"/>
                <w:kern w:val="0"/>
                <w:sz w:val="20"/>
                <w:szCs w:val="20"/>
              </w:rPr>
              <w:t>メーリングリスト</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に参加したり、トレーニング活動を行ったりすることが有効で</w:t>
            </w:r>
            <w:r w:rsidR="009C07D0">
              <w:rPr>
                <w:rFonts w:asciiTheme="majorEastAsia" w:eastAsiaTheme="majorEastAsia" w:hAnsiTheme="majorEastAsia" w:cs="Arial" w:hint="eastAsia"/>
                <w:kern w:val="0"/>
                <w:sz w:val="20"/>
                <w:szCs w:val="20"/>
              </w:rPr>
              <w:t>ある</w:t>
            </w:r>
            <w:r w:rsidRPr="00816A2E">
              <w:rPr>
                <w:rFonts w:asciiTheme="majorEastAsia" w:eastAsiaTheme="majorEastAsia" w:hAnsiTheme="majorEastAsia" w:cs="Arial" w:hint="eastAsia"/>
                <w:kern w:val="0"/>
                <w:sz w:val="20"/>
                <w:szCs w:val="20"/>
              </w:rPr>
              <w:t>。</w:t>
            </w:r>
          </w:p>
          <w:p w14:paraId="3C245565" w14:textId="28A34DF6" w:rsidR="00881340" w:rsidRPr="00816A2E"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このポリシー</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または</w:t>
            </w:r>
            <w:r w:rsidRPr="00BC741A">
              <w:rPr>
                <w:rFonts w:asciiTheme="majorEastAsia" w:eastAsiaTheme="majorEastAsia" w:hAnsiTheme="majorEastAsia" w:cs="Arial" w:hint="eastAsia"/>
                <w:bCs/>
                <w:color w:val="000000" w:themeColor="text1"/>
                <w:kern w:val="0"/>
                <w:sz w:val="20"/>
                <w:szCs w:val="20"/>
              </w:rPr>
              <w:t>オープンソースに</w:t>
            </w:r>
            <w:r w:rsidRPr="00816A2E">
              <w:rPr>
                <w:rFonts w:asciiTheme="majorEastAsia" w:eastAsiaTheme="majorEastAsia" w:hAnsiTheme="majorEastAsia" w:cs="Arial" w:hint="eastAsia"/>
                <w:kern w:val="0"/>
                <w:sz w:val="20"/>
                <w:szCs w:val="20"/>
              </w:rPr>
              <w:t>関連する当社の慣行および手順について質問がある場合は</w:t>
            </w:r>
            <w:r w:rsidR="009C07D0">
              <w:rPr>
                <w:rFonts w:asciiTheme="majorEastAsia" w:eastAsiaTheme="majorEastAsia" w:hAnsiTheme="majorEastAsia" w:cs="Arial" w:hint="eastAsia"/>
                <w:kern w:val="0"/>
                <w:sz w:val="20"/>
                <w:szCs w:val="20"/>
              </w:rPr>
              <w:t>[</w:t>
            </w:r>
            <w:r w:rsidR="00493BFA">
              <w:rPr>
                <w:rFonts w:asciiTheme="majorEastAsia" w:eastAsiaTheme="majorEastAsia" w:hAnsiTheme="majorEastAsia" w:cs="Arial" w:hint="eastAsia"/>
                <w:kern w:val="0"/>
                <w:sz w:val="20"/>
                <w:szCs w:val="20"/>
              </w:rPr>
              <w:t>オープンソースコンプライアンスリード</w:t>
            </w:r>
            <w:r w:rsidRPr="00816A2E">
              <w:rPr>
                <w:rFonts w:asciiTheme="majorEastAsia" w:eastAsiaTheme="majorEastAsia" w:hAnsiTheme="majorEastAsia" w:cs="Arial" w:hint="eastAsia"/>
                <w:kern w:val="0"/>
                <w:sz w:val="20"/>
                <w:szCs w:val="20"/>
              </w:rPr>
              <w:t>-</w:t>
            </w:r>
            <w:r w:rsidR="00493BFA">
              <w:rPr>
                <w:rFonts w:asciiTheme="majorEastAsia" w:eastAsiaTheme="majorEastAsia" w:hAnsiTheme="majorEastAsia" w:cs="Arial" w:hint="eastAsia"/>
                <w:kern w:val="0"/>
                <w:sz w:val="20"/>
                <w:szCs w:val="20"/>
              </w:rPr>
              <w:t>付録1を参照</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まで連絡</w:t>
            </w:r>
            <w:r w:rsidR="00661844">
              <w:rPr>
                <w:rFonts w:asciiTheme="majorEastAsia" w:eastAsiaTheme="majorEastAsia" w:hAnsiTheme="majorEastAsia" w:cs="Arial" w:hint="eastAsia"/>
                <w:kern w:val="0"/>
                <w:sz w:val="20"/>
                <w:szCs w:val="20"/>
              </w:rPr>
              <w:t>の</w:t>
            </w:r>
            <w:r w:rsidR="009C07D0">
              <w:rPr>
                <w:rFonts w:asciiTheme="majorEastAsia" w:eastAsiaTheme="majorEastAsia" w:hAnsiTheme="majorEastAsia" w:cs="Arial" w:hint="eastAsia"/>
                <w:kern w:val="0"/>
                <w:sz w:val="20"/>
                <w:szCs w:val="20"/>
              </w:rPr>
              <w:t>こと</w:t>
            </w:r>
            <w:r w:rsidRPr="00816A2E">
              <w:rPr>
                <w:rFonts w:asciiTheme="majorEastAsia" w:eastAsiaTheme="majorEastAsia" w:hAnsiTheme="majorEastAsia" w:cs="Arial" w:hint="eastAsia"/>
                <w:kern w:val="0"/>
                <w:sz w:val="20"/>
                <w:szCs w:val="20"/>
              </w:rPr>
              <w:t>。</w:t>
            </w:r>
          </w:p>
          <w:p w14:paraId="58ECCF71" w14:textId="1C9373C2" w:rsidR="00881340" w:rsidRPr="00816A2E" w:rsidRDefault="00590087"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[COMPANY]</w:t>
            </w:r>
            <w:r w:rsidR="00661844">
              <w:rPr>
                <w:rFonts w:asciiTheme="majorEastAsia" w:eastAsiaTheme="majorEastAsia" w:hAnsiTheme="majorEastAsia" w:cs="Arial" w:hint="eastAsia"/>
                <w:kern w:val="0"/>
                <w:sz w:val="20"/>
                <w:szCs w:val="20"/>
              </w:rPr>
              <w:t>がこのポリシーを遵守することは重要であり、これを怠ると</w:t>
            </w:r>
            <w:r w:rsidR="00B6332A">
              <w:rPr>
                <w:rFonts w:asciiTheme="majorEastAsia" w:eastAsiaTheme="majorEastAsia" w:hAnsiTheme="majorEastAsia" w:cs="Arial" w:hint="eastAsia"/>
                <w:kern w:val="0"/>
                <w:sz w:val="20"/>
                <w:szCs w:val="20"/>
              </w:rPr>
              <w:t>以下のようなこ</w:t>
            </w:r>
            <w:r w:rsidR="00493BFA">
              <w:rPr>
                <w:rFonts w:asciiTheme="majorEastAsia" w:eastAsiaTheme="majorEastAsia" w:hAnsiTheme="majorEastAsia" w:cs="Arial" w:hint="eastAsia"/>
                <w:kern w:val="0"/>
                <w:sz w:val="20"/>
                <w:szCs w:val="20"/>
              </w:rPr>
              <w:t>と</w:t>
            </w:r>
            <w:r w:rsidR="00B6332A">
              <w:rPr>
                <w:rFonts w:asciiTheme="majorEastAsia" w:eastAsiaTheme="majorEastAsia" w:hAnsiTheme="majorEastAsia" w:cs="Arial" w:hint="eastAsia"/>
                <w:kern w:val="0"/>
                <w:sz w:val="20"/>
                <w:szCs w:val="20"/>
              </w:rPr>
              <w:t>につながる可能性があ</w:t>
            </w:r>
            <w:r w:rsidR="009C07D0">
              <w:rPr>
                <w:rFonts w:asciiTheme="majorEastAsia" w:eastAsiaTheme="majorEastAsia" w:hAnsiTheme="majorEastAsia" w:cs="Arial" w:hint="eastAsia"/>
                <w:kern w:val="0"/>
                <w:sz w:val="20"/>
                <w:szCs w:val="20"/>
              </w:rPr>
              <w:t>る</w:t>
            </w:r>
            <w:r w:rsidR="00881340" w:rsidRPr="00816A2E">
              <w:rPr>
                <w:rFonts w:asciiTheme="majorEastAsia" w:eastAsiaTheme="majorEastAsia" w:hAnsiTheme="majorEastAsia" w:cs="Arial" w:hint="eastAsia"/>
                <w:kern w:val="0"/>
                <w:sz w:val="20"/>
                <w:szCs w:val="20"/>
              </w:rPr>
              <w:t>。</w:t>
            </w:r>
          </w:p>
          <w:p w14:paraId="0FDF1465" w14:textId="43A7693E" w:rsidR="00881340" w:rsidRPr="00853DBE" w:rsidRDefault="00881340" w:rsidP="00853DBE">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kern w:val="0"/>
                <w:sz w:val="20"/>
                <w:szCs w:val="20"/>
              </w:rPr>
            </w:pPr>
            <w:r w:rsidRPr="00853DBE">
              <w:rPr>
                <w:rFonts w:asciiTheme="majorEastAsia" w:eastAsiaTheme="majorEastAsia" w:hAnsiTheme="majorEastAsia" w:cs="Arial" w:hint="eastAsia"/>
                <w:kern w:val="0"/>
                <w:sz w:val="20"/>
                <w:szCs w:val="20"/>
              </w:rPr>
              <w:t>使用す</w:t>
            </w:r>
            <w:r w:rsidR="009C07D0" w:rsidRPr="00853DBE">
              <w:rPr>
                <w:rFonts w:asciiTheme="majorEastAsia" w:eastAsiaTheme="majorEastAsia" w:hAnsiTheme="majorEastAsia" w:cs="Arial" w:hint="eastAsia"/>
                <w:kern w:val="0"/>
                <w:sz w:val="20"/>
                <w:szCs w:val="20"/>
              </w:rPr>
              <w:t>るコードの著作権またはその他の知的財産権の保有者からの法的請求</w:t>
            </w:r>
          </w:p>
          <w:p w14:paraId="7C1E2135" w14:textId="77777777" w:rsidR="00881340" w:rsidRPr="00853DBE" w:rsidRDefault="00B6332A" w:rsidP="00853DBE">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顧客</w:t>
            </w:r>
            <w:r w:rsidR="009C07D0" w:rsidRPr="00853DBE">
              <w:rPr>
                <w:rFonts w:asciiTheme="majorEastAsia" w:eastAsiaTheme="majorEastAsia" w:hAnsiTheme="majorEastAsia" w:cs="Arial" w:hint="eastAsia"/>
                <w:kern w:val="0"/>
                <w:sz w:val="20"/>
                <w:szCs w:val="20"/>
              </w:rPr>
              <w:t>からの</w:t>
            </w:r>
            <w:r w:rsidR="00661844" w:rsidRPr="00853DBE">
              <w:rPr>
                <w:rFonts w:asciiTheme="majorEastAsia" w:eastAsiaTheme="majorEastAsia" w:hAnsiTheme="majorEastAsia" w:cs="Arial" w:hint="eastAsia"/>
                <w:kern w:val="0"/>
                <w:sz w:val="20"/>
                <w:szCs w:val="20"/>
              </w:rPr>
              <w:t>クレーム</w:t>
            </w:r>
          </w:p>
          <w:p w14:paraId="2AECE923" w14:textId="77777777" w:rsidR="00881340" w:rsidRPr="00853DBE" w:rsidRDefault="00590087" w:rsidP="00853DBE">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[COMPANY]</w:t>
            </w:r>
            <w:r w:rsidR="00881340" w:rsidRPr="00853DBE">
              <w:rPr>
                <w:rFonts w:asciiTheme="majorEastAsia" w:eastAsiaTheme="majorEastAsia" w:hAnsiTheme="majorEastAsia" w:cs="Arial" w:hint="eastAsia"/>
                <w:kern w:val="0"/>
                <w:sz w:val="20"/>
                <w:szCs w:val="20"/>
              </w:rPr>
              <w:t>の独自コード</w:t>
            </w:r>
            <w:r w:rsidR="00661844" w:rsidRPr="00853DBE">
              <w:rPr>
                <w:rFonts w:asciiTheme="majorEastAsia" w:eastAsiaTheme="majorEastAsia" w:hAnsiTheme="majorEastAsia" w:cs="Arial" w:hint="eastAsia"/>
                <w:kern w:val="0"/>
                <w:sz w:val="20"/>
                <w:szCs w:val="20"/>
              </w:rPr>
              <w:t>の</w:t>
            </w:r>
            <w:r w:rsidR="00881340" w:rsidRPr="00853DBE">
              <w:rPr>
                <w:rFonts w:asciiTheme="majorEastAsia" w:eastAsiaTheme="majorEastAsia" w:hAnsiTheme="majorEastAsia" w:cs="Arial" w:hint="eastAsia"/>
                <w:kern w:val="0"/>
                <w:sz w:val="20"/>
                <w:szCs w:val="20"/>
              </w:rPr>
              <w:t>不用意</w:t>
            </w:r>
            <w:r w:rsidR="00661844" w:rsidRPr="00853DBE">
              <w:rPr>
                <w:rFonts w:asciiTheme="majorEastAsia" w:eastAsiaTheme="majorEastAsia" w:hAnsiTheme="majorEastAsia" w:cs="Arial" w:hint="eastAsia"/>
                <w:kern w:val="0"/>
                <w:sz w:val="20"/>
                <w:szCs w:val="20"/>
              </w:rPr>
              <w:t>な</w:t>
            </w:r>
            <w:r w:rsidR="00881340" w:rsidRPr="00853DBE">
              <w:rPr>
                <w:rFonts w:asciiTheme="majorEastAsia" w:eastAsiaTheme="majorEastAsia" w:hAnsiTheme="majorEastAsia" w:cs="Arial" w:hint="eastAsia"/>
                <w:kern w:val="0"/>
                <w:sz w:val="20"/>
                <w:szCs w:val="20"/>
              </w:rPr>
              <w:t>公開</w:t>
            </w:r>
          </w:p>
          <w:p w14:paraId="5DB8B95B" w14:textId="087D4D6A" w:rsidR="00881340" w:rsidRPr="00853DBE" w:rsidRDefault="00290C00" w:rsidP="00853DBE">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罰金</w:t>
            </w:r>
            <w:r w:rsidR="00881340" w:rsidRPr="00853DBE">
              <w:rPr>
                <w:rFonts w:asciiTheme="majorEastAsia" w:eastAsiaTheme="majorEastAsia" w:hAnsiTheme="majorEastAsia" w:cs="Arial" w:hint="eastAsia"/>
                <w:kern w:val="0"/>
                <w:sz w:val="20"/>
                <w:szCs w:val="20"/>
              </w:rPr>
              <w:t>につながる可能性のある</w:t>
            </w:r>
            <w:r w:rsidR="00590087">
              <w:rPr>
                <w:rFonts w:asciiTheme="majorEastAsia" w:eastAsiaTheme="majorEastAsia" w:hAnsiTheme="majorEastAsia" w:cs="Arial" w:hint="eastAsia"/>
                <w:kern w:val="0"/>
                <w:sz w:val="20"/>
                <w:szCs w:val="20"/>
              </w:rPr>
              <w:t>[COMPANY]</w:t>
            </w:r>
            <w:r w:rsidR="005D30BE" w:rsidRPr="00853DBE">
              <w:rPr>
                <w:rFonts w:asciiTheme="majorEastAsia" w:eastAsiaTheme="majorEastAsia" w:hAnsiTheme="majorEastAsia" w:cs="Arial" w:hint="eastAsia"/>
                <w:kern w:val="0"/>
                <w:sz w:val="20"/>
                <w:szCs w:val="20"/>
              </w:rPr>
              <w:t>による規制義務違反</w:t>
            </w:r>
          </w:p>
          <w:p w14:paraId="12ABC981" w14:textId="77777777" w:rsidR="00881340" w:rsidRPr="00853DBE" w:rsidRDefault="00881340" w:rsidP="00853DBE">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kern w:val="0"/>
                <w:sz w:val="20"/>
                <w:szCs w:val="20"/>
              </w:rPr>
            </w:pPr>
            <w:r w:rsidRPr="00853DBE">
              <w:rPr>
                <w:rFonts w:asciiTheme="majorEastAsia" w:eastAsiaTheme="majorEastAsia" w:hAnsiTheme="majorEastAsia" w:cs="Arial" w:hint="eastAsia"/>
                <w:kern w:val="0"/>
                <w:sz w:val="20"/>
                <w:szCs w:val="20"/>
              </w:rPr>
              <w:t>評判の低下</w:t>
            </w:r>
          </w:p>
          <w:p w14:paraId="635E0D7D" w14:textId="77777777" w:rsidR="00881340" w:rsidRPr="00853DBE" w:rsidRDefault="00BF4FB0" w:rsidP="00853DBE">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kern w:val="0"/>
                <w:sz w:val="20"/>
                <w:szCs w:val="20"/>
              </w:rPr>
            </w:pPr>
            <w:r w:rsidRPr="00853DBE">
              <w:rPr>
                <w:rFonts w:asciiTheme="majorEastAsia" w:eastAsiaTheme="majorEastAsia" w:hAnsiTheme="majorEastAsia" w:cs="Arial" w:hint="eastAsia"/>
                <w:kern w:val="0"/>
                <w:sz w:val="20"/>
                <w:szCs w:val="20"/>
              </w:rPr>
              <w:t>収益の損失</w:t>
            </w:r>
          </w:p>
          <w:p w14:paraId="2A385405" w14:textId="77777777" w:rsidR="00881340" w:rsidRPr="00853DBE" w:rsidRDefault="00661844" w:rsidP="00853DBE">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kern w:val="0"/>
                <w:sz w:val="20"/>
                <w:szCs w:val="20"/>
              </w:rPr>
            </w:pPr>
            <w:r w:rsidRPr="00853DBE">
              <w:rPr>
                <w:rFonts w:asciiTheme="majorEastAsia" w:eastAsiaTheme="majorEastAsia" w:hAnsiTheme="majorEastAsia" w:cs="Arial" w:hint="eastAsia"/>
                <w:kern w:val="0"/>
                <w:sz w:val="20"/>
                <w:szCs w:val="20"/>
              </w:rPr>
              <w:t>サプライヤー</w:t>
            </w:r>
            <w:r w:rsidR="00B6332A">
              <w:rPr>
                <w:rFonts w:asciiTheme="majorEastAsia" w:eastAsiaTheme="majorEastAsia" w:hAnsiTheme="majorEastAsia" w:cs="Arial" w:hint="eastAsia"/>
                <w:kern w:val="0"/>
                <w:sz w:val="20"/>
                <w:szCs w:val="20"/>
              </w:rPr>
              <w:t>と</w:t>
            </w:r>
            <w:r w:rsidRPr="00853DBE">
              <w:rPr>
                <w:rFonts w:asciiTheme="majorEastAsia" w:eastAsiaTheme="majorEastAsia" w:hAnsiTheme="majorEastAsia" w:cs="Arial" w:hint="eastAsia"/>
                <w:kern w:val="0"/>
                <w:sz w:val="20"/>
                <w:szCs w:val="20"/>
              </w:rPr>
              <w:t>顧客との契約違反</w:t>
            </w:r>
          </w:p>
          <w:p w14:paraId="4DFC14F7" w14:textId="4F9A25FD" w:rsidR="00881340" w:rsidRPr="00816A2E" w:rsidRDefault="00881340" w:rsidP="00BE47ED">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このため、このポリシーの違反を真剣に受け止めており、ポリシーに違反した個人は</w:t>
            </w:r>
            <w:r w:rsidR="00590087">
              <w:rPr>
                <w:rFonts w:asciiTheme="majorEastAsia" w:eastAsiaTheme="majorEastAsia" w:hAnsiTheme="majorEastAsia" w:cs="Arial" w:hint="eastAsia"/>
                <w:kern w:val="0"/>
                <w:sz w:val="20"/>
                <w:szCs w:val="20"/>
              </w:rPr>
              <w:t>[COMPANY]</w:t>
            </w:r>
            <w:r w:rsidRPr="00816A2E">
              <w:rPr>
                <w:rFonts w:asciiTheme="majorEastAsia" w:eastAsiaTheme="majorEastAsia" w:hAnsiTheme="majorEastAsia" w:cs="Arial" w:hint="eastAsia"/>
                <w:kern w:val="0"/>
                <w:sz w:val="20"/>
                <w:szCs w:val="20"/>
              </w:rPr>
              <w:t>の</w:t>
            </w:r>
            <w:r w:rsidR="005D30BE" w:rsidRPr="005D30BE">
              <w:rPr>
                <w:rFonts w:asciiTheme="majorEastAsia" w:eastAsiaTheme="majorEastAsia" w:hAnsiTheme="majorEastAsia" w:cs="Arial" w:hint="eastAsia"/>
                <w:kern w:val="0"/>
                <w:sz w:val="20"/>
                <w:szCs w:val="20"/>
              </w:rPr>
              <w:t>懲戒手続きの対象</w:t>
            </w:r>
            <w:r w:rsidRPr="00816A2E">
              <w:rPr>
                <w:rFonts w:asciiTheme="majorEastAsia" w:eastAsiaTheme="majorEastAsia" w:hAnsiTheme="majorEastAsia" w:cs="Arial" w:hint="eastAsia"/>
                <w:kern w:val="0"/>
                <w:sz w:val="20"/>
                <w:szCs w:val="20"/>
              </w:rPr>
              <w:t>となる可能性があ</w:t>
            </w:r>
            <w:r w:rsidR="00661844">
              <w:rPr>
                <w:rFonts w:asciiTheme="majorEastAsia" w:eastAsiaTheme="majorEastAsia" w:hAnsiTheme="majorEastAsia" w:cs="Arial" w:hint="eastAsia"/>
                <w:kern w:val="0"/>
                <w:sz w:val="20"/>
                <w:szCs w:val="20"/>
              </w:rPr>
              <w:t>る</w:t>
            </w:r>
            <w:r w:rsidR="005D30BE">
              <w:rPr>
                <w:rFonts w:asciiTheme="majorEastAsia" w:eastAsiaTheme="majorEastAsia" w:hAnsiTheme="majorEastAsia" w:cs="Arial" w:hint="eastAsia"/>
                <w:kern w:val="0"/>
                <w:sz w:val="20"/>
                <w:szCs w:val="20"/>
              </w:rPr>
              <w:t>。</w:t>
            </w:r>
          </w:p>
        </w:tc>
        <w:tc>
          <w:tcPr>
            <w:tcW w:w="1106" w:type="pct"/>
            <w:tcBorders>
              <w:top w:val="single" w:sz="2" w:space="0" w:color="000000"/>
              <w:left w:val="single" w:sz="2" w:space="0" w:color="000000"/>
              <w:bottom w:val="single" w:sz="2" w:space="0" w:color="000000"/>
              <w:right w:val="single" w:sz="2" w:space="0" w:color="000000"/>
            </w:tcBorders>
          </w:tcPr>
          <w:p w14:paraId="5ABD16B4" w14:textId="77777777" w:rsidR="00881340" w:rsidRPr="00816A2E"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lastRenderedPageBreak/>
              <w:t>この</w:t>
            </w:r>
            <w:r w:rsidR="00406CCE" w:rsidRPr="00816A2E">
              <w:rPr>
                <w:rFonts w:asciiTheme="majorEastAsia" w:eastAsiaTheme="majorEastAsia" w:hAnsiTheme="majorEastAsia" w:cs="Arial" w:hint="eastAsia"/>
                <w:kern w:val="0"/>
                <w:sz w:val="20"/>
                <w:szCs w:val="20"/>
              </w:rPr>
              <w:t>オープンソースポリシー</w:t>
            </w:r>
            <w:r w:rsidRPr="00816A2E">
              <w:rPr>
                <w:rFonts w:asciiTheme="majorEastAsia" w:eastAsiaTheme="majorEastAsia" w:hAnsiTheme="majorEastAsia" w:cs="Arial" w:hint="eastAsia"/>
                <w:kern w:val="0"/>
                <w:sz w:val="20"/>
                <w:szCs w:val="20"/>
              </w:rPr>
              <w:t>は</w:t>
            </w:r>
            <w:r w:rsidR="009C07D0">
              <w:rPr>
                <w:rFonts w:asciiTheme="majorEastAsia" w:eastAsiaTheme="majorEastAsia" w:hAnsiTheme="majorEastAsia" w:cs="Arial" w:hint="eastAsia"/>
                <w:kern w:val="0"/>
                <w:sz w:val="20"/>
                <w:szCs w:val="20"/>
              </w:rPr>
              <w:t>[</w:t>
            </w:r>
            <w:r w:rsidR="00BB572A">
              <w:rPr>
                <w:rFonts w:asciiTheme="majorEastAsia" w:eastAsiaTheme="majorEastAsia" w:hAnsiTheme="majorEastAsia" w:cs="Arial" w:hint="eastAsia"/>
                <w:kern w:val="0"/>
                <w:sz w:val="20"/>
                <w:szCs w:val="20"/>
              </w:rPr>
              <w:t>リンク</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で公開されており、今後も公開される予定で</w:t>
            </w:r>
            <w:r w:rsidR="00661844">
              <w:rPr>
                <w:rFonts w:asciiTheme="majorEastAsia" w:eastAsiaTheme="majorEastAsia" w:hAnsiTheme="majorEastAsia" w:cs="Arial" w:hint="eastAsia"/>
                <w:kern w:val="0"/>
                <w:sz w:val="20"/>
                <w:szCs w:val="20"/>
              </w:rPr>
              <w:t>ある</w:t>
            </w:r>
            <w:r w:rsidRPr="00816A2E">
              <w:rPr>
                <w:rFonts w:asciiTheme="majorEastAsia" w:eastAsiaTheme="majorEastAsia" w:hAnsiTheme="majorEastAsia" w:cs="Arial" w:hint="eastAsia"/>
                <w:kern w:val="0"/>
                <w:sz w:val="20"/>
                <w:szCs w:val="20"/>
              </w:rPr>
              <w:t>。</w:t>
            </w:r>
          </w:p>
          <w:p w14:paraId="231CE277" w14:textId="6F2F0C8C" w:rsidR="00881340" w:rsidRPr="00816A2E"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BC741A">
              <w:rPr>
                <w:rFonts w:asciiTheme="majorEastAsia" w:eastAsiaTheme="majorEastAsia" w:hAnsiTheme="majorEastAsia" w:cs="Arial" w:hint="eastAsia"/>
                <w:bCs/>
                <w:color w:val="000000" w:themeColor="text1"/>
                <w:kern w:val="0"/>
                <w:sz w:val="20"/>
                <w:szCs w:val="20"/>
              </w:rPr>
              <w:lastRenderedPageBreak/>
              <w:t>オープンソースの</w:t>
            </w:r>
            <w:r w:rsidRPr="00816A2E">
              <w:rPr>
                <w:rFonts w:asciiTheme="majorEastAsia" w:eastAsiaTheme="majorEastAsia" w:hAnsiTheme="majorEastAsia" w:cs="Arial" w:hint="eastAsia"/>
                <w:kern w:val="0"/>
                <w:sz w:val="20"/>
                <w:szCs w:val="20"/>
              </w:rPr>
              <w:t>目標は、このポリシーの序文に記載されてい</w:t>
            </w:r>
            <w:r w:rsidR="00661844">
              <w:rPr>
                <w:rFonts w:asciiTheme="majorEastAsia" w:eastAsiaTheme="majorEastAsia" w:hAnsiTheme="majorEastAsia" w:cs="Arial" w:hint="eastAsia"/>
                <w:kern w:val="0"/>
                <w:sz w:val="20"/>
                <w:szCs w:val="20"/>
              </w:rPr>
              <w:t>る</w:t>
            </w:r>
            <w:r w:rsidRPr="00816A2E">
              <w:rPr>
                <w:rFonts w:asciiTheme="majorEastAsia" w:eastAsiaTheme="majorEastAsia" w:hAnsiTheme="majorEastAsia" w:cs="Arial" w:hint="eastAsia"/>
                <w:kern w:val="0"/>
                <w:sz w:val="20"/>
                <w:szCs w:val="20"/>
              </w:rPr>
              <w:t>。</w:t>
            </w:r>
          </w:p>
          <w:p w14:paraId="2628B85D" w14:textId="77777777" w:rsidR="00611D35"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あなたは、このポリシーの背景にある根拠や内容を理解することで、</w:t>
            </w:r>
            <w:r w:rsidRPr="00BC741A">
              <w:rPr>
                <w:rFonts w:asciiTheme="majorEastAsia" w:eastAsiaTheme="majorEastAsia" w:hAnsiTheme="majorEastAsia" w:cs="Arial" w:hint="eastAsia"/>
                <w:bCs/>
                <w:color w:val="000000" w:themeColor="text1"/>
                <w:kern w:val="0"/>
                <w:sz w:val="20"/>
                <w:szCs w:val="20"/>
              </w:rPr>
              <w:t>プログラム</w:t>
            </w:r>
            <w:r w:rsidRPr="00816A2E">
              <w:rPr>
                <w:rFonts w:asciiTheme="majorEastAsia" w:eastAsiaTheme="majorEastAsia" w:hAnsiTheme="majorEastAsia" w:cs="Arial" w:hint="eastAsia"/>
                <w:kern w:val="0"/>
                <w:sz w:val="20"/>
                <w:szCs w:val="20"/>
              </w:rPr>
              <w:t>の有効性に貢献することができ</w:t>
            </w:r>
            <w:r w:rsidR="00661844">
              <w:rPr>
                <w:rFonts w:asciiTheme="majorEastAsia" w:eastAsiaTheme="majorEastAsia" w:hAnsiTheme="majorEastAsia" w:cs="Arial" w:hint="eastAsia"/>
                <w:kern w:val="0"/>
                <w:sz w:val="20"/>
                <w:szCs w:val="20"/>
              </w:rPr>
              <w:t>る</w:t>
            </w:r>
            <w:r w:rsidRPr="00816A2E">
              <w:rPr>
                <w:rFonts w:asciiTheme="majorEastAsia" w:eastAsiaTheme="majorEastAsia" w:hAnsiTheme="majorEastAsia" w:cs="Arial" w:hint="eastAsia"/>
                <w:kern w:val="0"/>
                <w:sz w:val="20"/>
                <w:szCs w:val="20"/>
              </w:rPr>
              <w:t>。</w:t>
            </w:r>
          </w:p>
          <w:p w14:paraId="0335860E" w14:textId="5BC0DF2C" w:rsidR="00611D35"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これには</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活動や慣行について常に最新の情報を得ること</w:t>
            </w:r>
            <w:r w:rsidR="00290C00">
              <w:rPr>
                <w:rFonts w:asciiTheme="majorEastAsia" w:eastAsiaTheme="majorEastAsia" w:hAnsiTheme="majorEastAsia" w:cs="Arial" w:hint="eastAsia"/>
                <w:kern w:val="0"/>
                <w:sz w:val="20"/>
                <w:szCs w:val="20"/>
              </w:rPr>
              <w:t>や</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現在のソフトウェア開発の慣行</w:t>
            </w:r>
            <w:r w:rsidR="001C7C13">
              <w:rPr>
                <w:rFonts w:asciiTheme="majorEastAsia" w:eastAsiaTheme="majorEastAsia" w:hAnsiTheme="majorEastAsia" w:cs="Arial" w:hint="eastAsia"/>
                <w:kern w:val="0"/>
                <w:sz w:val="20"/>
                <w:szCs w:val="20"/>
              </w:rPr>
              <w:t>および</w:t>
            </w:r>
            <w:r w:rsidRPr="00816A2E">
              <w:rPr>
                <w:rFonts w:asciiTheme="majorEastAsia" w:eastAsiaTheme="majorEastAsia" w:hAnsiTheme="majorEastAsia" w:cs="Arial" w:hint="eastAsia"/>
                <w:kern w:val="0"/>
                <w:sz w:val="20"/>
                <w:szCs w:val="20"/>
              </w:rPr>
              <w:t>技術について常に最新の情報を得ることが含まれ</w:t>
            </w:r>
            <w:r w:rsidR="00661844">
              <w:rPr>
                <w:rFonts w:asciiTheme="majorEastAsia" w:eastAsiaTheme="majorEastAsia" w:hAnsiTheme="majorEastAsia" w:cs="Arial" w:hint="eastAsia"/>
                <w:kern w:val="0"/>
                <w:sz w:val="20"/>
                <w:szCs w:val="20"/>
              </w:rPr>
              <w:t>る</w:t>
            </w:r>
            <w:r w:rsidRPr="00816A2E">
              <w:rPr>
                <w:rFonts w:asciiTheme="majorEastAsia" w:eastAsiaTheme="majorEastAsia" w:hAnsiTheme="majorEastAsia" w:cs="Arial" w:hint="eastAsia"/>
                <w:kern w:val="0"/>
                <w:sz w:val="20"/>
                <w:szCs w:val="20"/>
              </w:rPr>
              <w:t>。</w:t>
            </w:r>
          </w:p>
          <w:p w14:paraId="37647864" w14:textId="77777777" w:rsidR="00611D35"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これには</w:t>
            </w:r>
            <w:r w:rsidR="009C07D0">
              <w:rPr>
                <w:rFonts w:asciiTheme="majorEastAsia" w:eastAsiaTheme="majorEastAsia" w:hAnsiTheme="majorEastAsia" w:cs="Arial" w:hint="eastAsia"/>
                <w:kern w:val="0"/>
                <w:sz w:val="20"/>
                <w:szCs w:val="20"/>
              </w:rPr>
              <w:t>[</w:t>
            </w:r>
            <w:r w:rsidR="00B6332A" w:rsidRPr="00816A2E">
              <w:rPr>
                <w:rFonts w:asciiTheme="majorEastAsia" w:eastAsiaTheme="majorEastAsia" w:hAnsiTheme="majorEastAsia" w:cs="Arial" w:hint="eastAsia"/>
                <w:kern w:val="0"/>
                <w:sz w:val="20"/>
                <w:szCs w:val="20"/>
              </w:rPr>
              <w:t>情報源</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などのニュースソースをフォローしたり</w:t>
            </w:r>
            <w:r w:rsidR="009C07D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リストフォーラムやメーリングリスト</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に参加したり、トレーニング活動を行ったりすることが有効で</w:t>
            </w:r>
            <w:r w:rsidR="00661844">
              <w:rPr>
                <w:rFonts w:asciiTheme="majorEastAsia" w:eastAsiaTheme="majorEastAsia" w:hAnsiTheme="majorEastAsia" w:cs="Arial" w:hint="eastAsia"/>
                <w:kern w:val="0"/>
                <w:sz w:val="20"/>
                <w:szCs w:val="20"/>
              </w:rPr>
              <w:t>ある</w:t>
            </w:r>
            <w:r w:rsidRPr="00816A2E">
              <w:rPr>
                <w:rFonts w:asciiTheme="majorEastAsia" w:eastAsiaTheme="majorEastAsia" w:hAnsiTheme="majorEastAsia" w:cs="Arial" w:hint="eastAsia"/>
                <w:kern w:val="0"/>
                <w:sz w:val="20"/>
                <w:szCs w:val="20"/>
              </w:rPr>
              <w:t>。</w:t>
            </w:r>
          </w:p>
          <w:p w14:paraId="246B5BBD" w14:textId="05492969" w:rsidR="00881340" w:rsidRPr="00816A2E"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このポリシー</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または</w:t>
            </w:r>
            <w:r w:rsidRPr="00BC741A">
              <w:rPr>
                <w:rFonts w:asciiTheme="majorEastAsia" w:eastAsiaTheme="majorEastAsia" w:hAnsiTheme="majorEastAsia" w:cs="Arial" w:hint="eastAsia"/>
                <w:bCs/>
                <w:color w:val="000000" w:themeColor="text1"/>
                <w:kern w:val="0"/>
                <w:sz w:val="20"/>
                <w:szCs w:val="20"/>
              </w:rPr>
              <w:t>オープンソースに</w:t>
            </w:r>
            <w:r w:rsidRPr="00816A2E">
              <w:rPr>
                <w:rFonts w:asciiTheme="majorEastAsia" w:eastAsiaTheme="majorEastAsia" w:hAnsiTheme="majorEastAsia" w:cs="Arial" w:hint="eastAsia"/>
                <w:kern w:val="0"/>
                <w:sz w:val="20"/>
                <w:szCs w:val="20"/>
              </w:rPr>
              <w:t>関連する</w:t>
            </w:r>
            <w:r w:rsidR="00DC20FA">
              <w:rPr>
                <w:rFonts w:asciiTheme="majorEastAsia" w:eastAsiaTheme="majorEastAsia" w:hAnsiTheme="majorEastAsia" w:cs="Arial" w:hint="eastAsia"/>
                <w:kern w:val="0"/>
                <w:sz w:val="20"/>
                <w:szCs w:val="20"/>
              </w:rPr>
              <w:t>財団</w:t>
            </w:r>
            <w:r w:rsidRPr="00816A2E">
              <w:rPr>
                <w:rFonts w:asciiTheme="majorEastAsia" w:eastAsiaTheme="majorEastAsia" w:hAnsiTheme="majorEastAsia" w:cs="Arial" w:hint="eastAsia"/>
                <w:kern w:val="0"/>
                <w:sz w:val="20"/>
                <w:szCs w:val="20"/>
              </w:rPr>
              <w:t>の慣行および手順について質問がある場合は</w:t>
            </w:r>
            <w:r w:rsidR="009C07D0">
              <w:rPr>
                <w:rFonts w:asciiTheme="majorEastAsia" w:eastAsiaTheme="majorEastAsia" w:hAnsiTheme="majorEastAsia" w:cs="Arial" w:hint="eastAsia"/>
                <w:kern w:val="0"/>
                <w:sz w:val="20"/>
                <w:szCs w:val="20"/>
              </w:rPr>
              <w:t>[</w:t>
            </w:r>
            <w:r w:rsidR="00290C00">
              <w:rPr>
                <w:rFonts w:asciiTheme="majorEastAsia" w:eastAsiaTheme="majorEastAsia" w:hAnsiTheme="majorEastAsia" w:cs="Arial" w:hint="eastAsia"/>
                <w:kern w:val="0"/>
                <w:sz w:val="20"/>
                <w:szCs w:val="20"/>
              </w:rPr>
              <w:t>オープンソースコンプライアンスリード</w:t>
            </w:r>
            <w:r w:rsidR="00290C00" w:rsidRPr="00816A2E">
              <w:rPr>
                <w:rFonts w:asciiTheme="majorEastAsia" w:eastAsiaTheme="majorEastAsia" w:hAnsiTheme="majorEastAsia" w:cs="Arial" w:hint="eastAsia"/>
                <w:kern w:val="0"/>
                <w:sz w:val="20"/>
                <w:szCs w:val="20"/>
              </w:rPr>
              <w:t>-</w:t>
            </w:r>
            <w:r w:rsidR="00290C00">
              <w:rPr>
                <w:rFonts w:asciiTheme="majorEastAsia" w:eastAsiaTheme="majorEastAsia" w:hAnsiTheme="majorEastAsia" w:cs="Arial" w:hint="eastAsia"/>
                <w:kern w:val="0"/>
                <w:sz w:val="20"/>
                <w:szCs w:val="20"/>
              </w:rPr>
              <w:t>付録1を参照</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まで連絡</w:t>
            </w:r>
            <w:r w:rsidR="00661844">
              <w:rPr>
                <w:rFonts w:asciiTheme="majorEastAsia" w:eastAsiaTheme="majorEastAsia" w:hAnsiTheme="majorEastAsia" w:cs="Arial" w:hint="eastAsia"/>
                <w:kern w:val="0"/>
                <w:sz w:val="20"/>
                <w:szCs w:val="20"/>
              </w:rPr>
              <w:t>のこと</w:t>
            </w:r>
            <w:r w:rsidRPr="00816A2E">
              <w:rPr>
                <w:rFonts w:asciiTheme="majorEastAsia" w:eastAsiaTheme="majorEastAsia" w:hAnsiTheme="majorEastAsia" w:cs="Arial" w:hint="eastAsia"/>
                <w:kern w:val="0"/>
                <w:sz w:val="20"/>
                <w:szCs w:val="20"/>
              </w:rPr>
              <w:t>。</w:t>
            </w:r>
          </w:p>
          <w:p w14:paraId="45AB301C" w14:textId="62C6537F" w:rsidR="00881340" w:rsidRPr="00B6332A" w:rsidRDefault="00BB572A" w:rsidP="0010072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B6332A">
              <w:rPr>
                <w:rFonts w:asciiTheme="majorEastAsia" w:eastAsiaTheme="majorEastAsia" w:hAnsiTheme="majorEastAsia" w:cs="Arial"/>
                <w:kern w:val="0"/>
                <w:sz w:val="20"/>
                <w:szCs w:val="20"/>
              </w:rPr>
              <w:t>[FOUNDATION]</w:t>
            </w:r>
            <w:r w:rsidR="00661844" w:rsidRPr="00B6332A">
              <w:rPr>
                <w:rFonts w:asciiTheme="majorEastAsia" w:eastAsiaTheme="majorEastAsia" w:hAnsiTheme="majorEastAsia" w:cs="Arial" w:hint="eastAsia"/>
                <w:kern w:val="0"/>
                <w:sz w:val="20"/>
                <w:szCs w:val="20"/>
              </w:rPr>
              <w:t>がこの</w:t>
            </w:r>
            <w:r w:rsidR="00290C00">
              <w:rPr>
                <w:rFonts w:asciiTheme="majorEastAsia" w:eastAsiaTheme="majorEastAsia" w:hAnsiTheme="majorEastAsia" w:cs="Arial" w:hint="eastAsia"/>
                <w:kern w:val="0"/>
                <w:sz w:val="20"/>
                <w:szCs w:val="20"/>
              </w:rPr>
              <w:t>ポリシー</w:t>
            </w:r>
            <w:r w:rsidR="00661844" w:rsidRPr="00B6332A">
              <w:rPr>
                <w:rFonts w:asciiTheme="majorEastAsia" w:eastAsiaTheme="majorEastAsia" w:hAnsiTheme="majorEastAsia" w:cs="Arial" w:hint="eastAsia"/>
                <w:kern w:val="0"/>
                <w:sz w:val="20"/>
                <w:szCs w:val="20"/>
              </w:rPr>
              <w:t>を遵守することは重要であり、これを怠ると</w:t>
            </w:r>
            <w:r w:rsidR="00881340" w:rsidRPr="00B6332A">
              <w:rPr>
                <w:rFonts w:asciiTheme="majorEastAsia" w:eastAsiaTheme="majorEastAsia" w:hAnsiTheme="majorEastAsia" w:cs="Arial" w:hint="eastAsia"/>
                <w:kern w:val="0"/>
                <w:sz w:val="20"/>
                <w:szCs w:val="20"/>
              </w:rPr>
              <w:t>以下の</w:t>
            </w:r>
            <w:r w:rsidR="00B6332A" w:rsidRPr="00B6332A">
              <w:rPr>
                <w:rFonts w:asciiTheme="majorEastAsia" w:eastAsiaTheme="majorEastAsia" w:hAnsiTheme="majorEastAsia" w:cs="Arial" w:hint="eastAsia"/>
                <w:kern w:val="0"/>
                <w:sz w:val="20"/>
                <w:szCs w:val="20"/>
              </w:rPr>
              <w:t>ようなこ</w:t>
            </w:r>
            <w:r w:rsidR="00290C00">
              <w:rPr>
                <w:rFonts w:asciiTheme="majorEastAsia" w:eastAsiaTheme="majorEastAsia" w:hAnsiTheme="majorEastAsia" w:cs="Arial" w:hint="eastAsia"/>
                <w:kern w:val="0"/>
                <w:sz w:val="20"/>
                <w:szCs w:val="20"/>
              </w:rPr>
              <w:t>と</w:t>
            </w:r>
            <w:r w:rsidR="00B6332A" w:rsidRPr="00B6332A">
              <w:rPr>
                <w:rFonts w:asciiTheme="majorEastAsia" w:eastAsiaTheme="majorEastAsia" w:hAnsiTheme="majorEastAsia" w:cs="Arial" w:hint="eastAsia"/>
                <w:kern w:val="0"/>
                <w:sz w:val="20"/>
                <w:szCs w:val="20"/>
              </w:rPr>
              <w:t>につながる可能性がある。</w:t>
            </w:r>
          </w:p>
          <w:p w14:paraId="536182D4" w14:textId="17872C5B" w:rsidR="00881340" w:rsidRPr="00816A2E" w:rsidRDefault="00881340" w:rsidP="00853DBE">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使用す</w:t>
            </w:r>
            <w:r w:rsidR="00661844">
              <w:rPr>
                <w:rFonts w:asciiTheme="majorEastAsia" w:eastAsiaTheme="majorEastAsia" w:hAnsiTheme="majorEastAsia" w:cs="Arial" w:hint="eastAsia"/>
                <w:kern w:val="0"/>
                <w:sz w:val="20"/>
                <w:szCs w:val="20"/>
              </w:rPr>
              <w:t>るコードの著作権またはその他の知的財産権の保有者からの法的請求</w:t>
            </w:r>
          </w:p>
          <w:p w14:paraId="5EE4E4FE" w14:textId="78447EB6" w:rsidR="00881340" w:rsidRPr="00816A2E" w:rsidRDefault="002E5617" w:rsidP="00853DBE">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コード</w:t>
            </w:r>
            <w:r w:rsidR="00B6332A">
              <w:rPr>
                <w:rFonts w:asciiTheme="majorEastAsia" w:eastAsiaTheme="majorEastAsia" w:hAnsiTheme="majorEastAsia" w:cs="Arial" w:hint="eastAsia"/>
                <w:kern w:val="0"/>
                <w:sz w:val="20"/>
                <w:szCs w:val="20"/>
              </w:rPr>
              <w:t>の受信者</w:t>
            </w:r>
            <w:r>
              <w:rPr>
                <w:rFonts w:asciiTheme="majorEastAsia" w:eastAsiaTheme="majorEastAsia" w:hAnsiTheme="majorEastAsia" w:cs="Arial" w:hint="eastAsia"/>
                <w:kern w:val="0"/>
                <w:sz w:val="20"/>
                <w:szCs w:val="20"/>
              </w:rPr>
              <w:t>からのクレーム</w:t>
            </w:r>
          </w:p>
          <w:p w14:paraId="0E31C648" w14:textId="77777777" w:rsidR="002E5617" w:rsidRDefault="00881340" w:rsidP="00853DBE">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公開してはいけないコード</w:t>
            </w:r>
            <w:r w:rsidR="002E5617">
              <w:rPr>
                <w:rFonts w:asciiTheme="majorEastAsia" w:eastAsiaTheme="majorEastAsia" w:hAnsiTheme="majorEastAsia" w:cs="Arial" w:hint="eastAsia"/>
                <w:kern w:val="0"/>
                <w:sz w:val="20"/>
                <w:szCs w:val="20"/>
              </w:rPr>
              <w:t>の</w:t>
            </w:r>
            <w:r w:rsidRPr="00816A2E">
              <w:rPr>
                <w:rFonts w:asciiTheme="majorEastAsia" w:eastAsiaTheme="majorEastAsia" w:hAnsiTheme="majorEastAsia" w:cs="Arial" w:hint="eastAsia"/>
                <w:kern w:val="0"/>
                <w:sz w:val="20"/>
                <w:szCs w:val="20"/>
              </w:rPr>
              <w:t>不用意</w:t>
            </w:r>
            <w:r w:rsidR="002E5617">
              <w:rPr>
                <w:rFonts w:asciiTheme="majorEastAsia" w:eastAsiaTheme="majorEastAsia" w:hAnsiTheme="majorEastAsia" w:cs="Arial" w:hint="eastAsia"/>
                <w:kern w:val="0"/>
                <w:sz w:val="20"/>
                <w:szCs w:val="20"/>
              </w:rPr>
              <w:t>な</w:t>
            </w:r>
            <w:r w:rsidRPr="00816A2E">
              <w:rPr>
                <w:rFonts w:asciiTheme="majorEastAsia" w:eastAsiaTheme="majorEastAsia" w:hAnsiTheme="majorEastAsia" w:cs="Arial" w:hint="eastAsia"/>
                <w:kern w:val="0"/>
                <w:sz w:val="20"/>
                <w:szCs w:val="20"/>
              </w:rPr>
              <w:t>公開</w:t>
            </w:r>
          </w:p>
          <w:p w14:paraId="2690821D" w14:textId="77777777" w:rsidR="00881340" w:rsidRPr="00816A2E" w:rsidRDefault="002E5617" w:rsidP="00853DBE">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kern w:val="0"/>
                <w:sz w:val="20"/>
                <w:szCs w:val="20"/>
              </w:rPr>
            </w:pPr>
            <w:r w:rsidRPr="002E5617">
              <w:rPr>
                <w:rFonts w:asciiTheme="majorEastAsia" w:eastAsiaTheme="majorEastAsia" w:hAnsiTheme="majorEastAsia" w:cs="Arial" w:hint="eastAsia"/>
                <w:kern w:val="0"/>
                <w:sz w:val="20"/>
                <w:szCs w:val="20"/>
              </w:rPr>
              <w:t>罰金につながる可能性のある</w:t>
            </w:r>
            <w:r w:rsidR="005D30BE">
              <w:rPr>
                <w:rFonts w:asciiTheme="majorEastAsia" w:eastAsiaTheme="majorEastAsia" w:hAnsiTheme="majorEastAsia" w:cs="Arial"/>
                <w:kern w:val="0"/>
                <w:sz w:val="20"/>
                <w:szCs w:val="20"/>
              </w:rPr>
              <w:t>[FOUNDATION]</w:t>
            </w:r>
            <w:r w:rsidRPr="002E5617">
              <w:rPr>
                <w:rFonts w:asciiTheme="majorEastAsia" w:eastAsiaTheme="majorEastAsia" w:hAnsiTheme="majorEastAsia" w:cs="Arial" w:hint="eastAsia"/>
                <w:kern w:val="0"/>
                <w:sz w:val="20"/>
                <w:szCs w:val="20"/>
              </w:rPr>
              <w:t>による規制義務違反</w:t>
            </w:r>
          </w:p>
          <w:p w14:paraId="10DC50BB" w14:textId="77777777" w:rsidR="00881340" w:rsidRPr="00816A2E" w:rsidRDefault="00881340" w:rsidP="00853DBE">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評判の低下</w:t>
            </w:r>
          </w:p>
          <w:p w14:paraId="6F11C044" w14:textId="77777777" w:rsidR="00881340" w:rsidRPr="00816A2E" w:rsidRDefault="00BF4FB0" w:rsidP="00853DBE">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資金の喪失</w:t>
            </w:r>
          </w:p>
          <w:p w14:paraId="1709E299" w14:textId="77777777" w:rsidR="00881340" w:rsidRPr="00816A2E" w:rsidRDefault="00881340" w:rsidP="00853DBE">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契約違反</w:t>
            </w:r>
          </w:p>
          <w:p w14:paraId="7146BEA7" w14:textId="22177D1B" w:rsidR="00881340" w:rsidRPr="00816A2E" w:rsidRDefault="005D30BE" w:rsidP="00BE47ED">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5D30BE">
              <w:rPr>
                <w:rFonts w:asciiTheme="majorEastAsia" w:eastAsiaTheme="majorEastAsia" w:hAnsiTheme="majorEastAsia" w:cs="Arial" w:hint="eastAsia"/>
                <w:kern w:val="0"/>
                <w:sz w:val="20"/>
                <w:szCs w:val="20"/>
              </w:rPr>
              <w:t>このため、このポリシーの違反を</w:t>
            </w:r>
            <w:r w:rsidR="00FB74BC">
              <w:rPr>
                <w:rFonts w:asciiTheme="majorEastAsia" w:eastAsiaTheme="majorEastAsia" w:hAnsiTheme="majorEastAsia" w:cs="Arial" w:hint="eastAsia"/>
                <w:kern w:val="0"/>
                <w:sz w:val="20"/>
                <w:szCs w:val="20"/>
              </w:rPr>
              <w:t>真剣</w:t>
            </w:r>
            <w:r w:rsidRPr="005D30BE">
              <w:rPr>
                <w:rFonts w:asciiTheme="majorEastAsia" w:eastAsiaTheme="majorEastAsia" w:hAnsiTheme="majorEastAsia" w:cs="Arial" w:hint="eastAsia"/>
                <w:kern w:val="0"/>
                <w:sz w:val="20"/>
                <w:szCs w:val="20"/>
              </w:rPr>
              <w:t>に受け止めており、</w:t>
            </w:r>
            <w:r>
              <w:rPr>
                <w:rFonts w:asciiTheme="majorEastAsia" w:eastAsiaTheme="majorEastAsia" w:hAnsiTheme="majorEastAsia" w:cs="Arial" w:hint="eastAsia"/>
                <w:kern w:val="0"/>
                <w:sz w:val="20"/>
                <w:szCs w:val="20"/>
              </w:rPr>
              <w:t>ポリシーに違反した個人は</w:t>
            </w:r>
            <w:r w:rsidR="001C0C58" w:rsidRPr="001C0C58">
              <w:rPr>
                <w:rFonts w:asciiTheme="majorEastAsia" w:eastAsiaTheme="majorEastAsia" w:hAnsiTheme="majorEastAsia" w:cs="Arial"/>
                <w:kern w:val="0"/>
                <w:sz w:val="20"/>
                <w:szCs w:val="20"/>
              </w:rPr>
              <w:t>[FOUNDATION]</w:t>
            </w:r>
            <w:r w:rsidR="001C0C58">
              <w:rPr>
                <w:rFonts w:asciiTheme="majorEastAsia" w:eastAsiaTheme="majorEastAsia" w:hAnsiTheme="majorEastAsia" w:cs="Arial" w:hint="eastAsia"/>
                <w:kern w:val="0"/>
                <w:sz w:val="20"/>
                <w:szCs w:val="20"/>
              </w:rPr>
              <w:t>の</w:t>
            </w:r>
            <w:r>
              <w:rPr>
                <w:rFonts w:asciiTheme="majorEastAsia" w:eastAsiaTheme="majorEastAsia" w:hAnsiTheme="majorEastAsia" w:cs="Arial" w:hint="eastAsia"/>
                <w:kern w:val="0"/>
                <w:sz w:val="20"/>
                <w:szCs w:val="20"/>
              </w:rPr>
              <w:t>懲戒処分の対象となる可能性がある。</w:t>
            </w:r>
          </w:p>
        </w:tc>
      </w:tr>
      <w:tr w:rsidR="00816A2E" w:rsidRPr="00816A2E" w14:paraId="1444EFF0"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06DC598F"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lastRenderedPageBreak/>
              <w:t>3.1.3.1</w:t>
            </w:r>
          </w:p>
        </w:tc>
        <w:tc>
          <w:tcPr>
            <w:tcW w:w="1025" w:type="pct"/>
            <w:tcBorders>
              <w:top w:val="single" w:sz="2" w:space="0" w:color="000000"/>
              <w:left w:val="single" w:sz="2" w:space="0" w:color="000000"/>
              <w:bottom w:val="single" w:sz="2" w:space="0" w:color="000000"/>
              <w:right w:val="single" w:sz="2" w:space="0" w:color="000000"/>
            </w:tcBorders>
          </w:tcPr>
          <w:p w14:paraId="4E64645E" w14:textId="77777777" w:rsidR="00611D35"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プログラム参加者の意識を評価した証拠を文書化したもの。</w:t>
            </w:r>
          </w:p>
          <w:p w14:paraId="7C6B446F" w14:textId="77777777" w:rsidR="00881340" w:rsidRPr="00816A2E"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プログラムの目的</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プログラム内での自分の貢献度</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プログラム不適合の影響を含むべきである。</w:t>
            </w:r>
          </w:p>
        </w:tc>
        <w:tc>
          <w:tcPr>
            <w:tcW w:w="271" w:type="pct"/>
            <w:tcBorders>
              <w:top w:val="single" w:sz="2" w:space="0" w:color="000000"/>
              <w:left w:val="single" w:sz="2" w:space="0" w:color="000000"/>
              <w:bottom w:val="single" w:sz="2" w:space="0" w:color="000000"/>
              <w:right w:val="single" w:sz="2" w:space="0" w:color="000000"/>
            </w:tcBorders>
          </w:tcPr>
          <w:p w14:paraId="3A2D51CF"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VM</w:t>
            </w:r>
          </w:p>
        </w:tc>
        <w:tc>
          <w:tcPr>
            <w:tcW w:w="187" w:type="pct"/>
            <w:tcBorders>
              <w:top w:val="single" w:sz="2" w:space="0" w:color="000000"/>
              <w:left w:val="single" w:sz="2" w:space="0" w:color="000000"/>
              <w:bottom w:val="single" w:sz="2" w:space="0" w:color="000000"/>
              <w:right w:val="single" w:sz="2" w:space="0" w:color="000000"/>
            </w:tcBorders>
          </w:tcPr>
          <w:p w14:paraId="77A832DC"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0AB418C3"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3A26A79D" w14:textId="7A272D73" w:rsidR="00611D35" w:rsidRDefault="00590087"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[COMPANY]</w:t>
            </w:r>
            <w:r w:rsidR="00881340" w:rsidRPr="00816A2E">
              <w:rPr>
                <w:rFonts w:asciiTheme="majorEastAsia" w:eastAsiaTheme="majorEastAsia" w:hAnsiTheme="majorEastAsia" w:cs="Arial" w:hint="eastAsia"/>
                <w:kern w:val="0"/>
                <w:sz w:val="20"/>
                <w:szCs w:val="20"/>
              </w:rPr>
              <w:t>の</w:t>
            </w:r>
            <w:r w:rsidR="007B31E4">
              <w:rPr>
                <w:rFonts w:asciiTheme="majorEastAsia" w:eastAsiaTheme="majorEastAsia" w:hAnsiTheme="majorEastAsia" w:cs="Arial" w:hint="eastAsia"/>
                <w:kern w:val="0"/>
                <w:sz w:val="20"/>
                <w:szCs w:val="20"/>
              </w:rPr>
              <w:t>研修・</w:t>
            </w:r>
            <w:r w:rsidR="00881340" w:rsidRPr="00816A2E">
              <w:rPr>
                <w:rFonts w:asciiTheme="majorEastAsia" w:eastAsiaTheme="majorEastAsia" w:hAnsiTheme="majorEastAsia" w:cs="Arial" w:hint="eastAsia"/>
                <w:kern w:val="0"/>
                <w:sz w:val="20"/>
                <w:szCs w:val="20"/>
              </w:rPr>
              <w:t>評価プログラムは、あなたが参加する各</w:t>
            </w:r>
            <w:r w:rsidR="00881340" w:rsidRPr="00BC741A">
              <w:rPr>
                <w:rFonts w:asciiTheme="majorEastAsia" w:eastAsiaTheme="majorEastAsia" w:hAnsiTheme="majorEastAsia" w:cs="Arial" w:hint="eastAsia"/>
                <w:bCs/>
                <w:color w:val="000000" w:themeColor="text1"/>
                <w:kern w:val="0"/>
                <w:sz w:val="20"/>
                <w:szCs w:val="20"/>
              </w:rPr>
              <w:t>プログラム</w:t>
            </w:r>
            <w:r w:rsidR="00881340" w:rsidRPr="00816A2E">
              <w:rPr>
                <w:rFonts w:asciiTheme="majorEastAsia" w:eastAsiaTheme="majorEastAsia" w:hAnsiTheme="majorEastAsia" w:cs="Arial" w:hint="eastAsia"/>
                <w:kern w:val="0"/>
                <w:sz w:val="20"/>
                <w:szCs w:val="20"/>
              </w:rPr>
              <w:t>の目的、</w:t>
            </w:r>
            <w:r w:rsidR="00881340" w:rsidRPr="00BC741A">
              <w:rPr>
                <w:rFonts w:asciiTheme="majorEastAsia" w:eastAsiaTheme="majorEastAsia" w:hAnsiTheme="majorEastAsia" w:cs="Arial" w:hint="eastAsia"/>
                <w:bCs/>
                <w:color w:val="000000" w:themeColor="text1"/>
                <w:kern w:val="0"/>
                <w:sz w:val="20"/>
                <w:szCs w:val="20"/>
              </w:rPr>
              <w:t>プログラム</w:t>
            </w:r>
            <w:r w:rsidR="00881340" w:rsidRPr="00816A2E">
              <w:rPr>
                <w:rFonts w:asciiTheme="majorEastAsia" w:eastAsiaTheme="majorEastAsia" w:hAnsiTheme="majorEastAsia" w:cs="Arial" w:hint="eastAsia"/>
                <w:kern w:val="0"/>
                <w:sz w:val="20"/>
                <w:szCs w:val="20"/>
              </w:rPr>
              <w:t>内でのあなたの役割、そして不適合の場合の会社と個人への影響を</w:t>
            </w:r>
            <w:r w:rsidR="00A27FA9">
              <w:rPr>
                <w:rFonts w:asciiTheme="majorEastAsia" w:eastAsiaTheme="majorEastAsia" w:hAnsiTheme="majorEastAsia" w:cs="Arial" w:hint="eastAsia"/>
                <w:kern w:val="0"/>
                <w:sz w:val="20"/>
                <w:szCs w:val="20"/>
              </w:rPr>
              <w:t>網羅している</w:t>
            </w:r>
            <w:r w:rsidR="00881340" w:rsidRPr="00816A2E">
              <w:rPr>
                <w:rFonts w:asciiTheme="majorEastAsia" w:eastAsiaTheme="majorEastAsia" w:hAnsiTheme="majorEastAsia" w:cs="Arial" w:hint="eastAsia"/>
                <w:kern w:val="0"/>
                <w:sz w:val="20"/>
                <w:szCs w:val="20"/>
              </w:rPr>
              <w:t>。</w:t>
            </w:r>
          </w:p>
          <w:p w14:paraId="77F90367" w14:textId="3786E967" w:rsidR="00881340" w:rsidRPr="00816A2E"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あなたの評価の証拠は</w:t>
            </w:r>
            <w:r w:rsidR="00092116" w:rsidRPr="00816A2E">
              <w:rPr>
                <w:rFonts w:asciiTheme="majorEastAsia" w:eastAsiaTheme="majorEastAsia" w:hAnsiTheme="majorEastAsia" w:cs="Arial"/>
                <w:kern w:val="0"/>
                <w:sz w:val="20"/>
                <w:szCs w:val="20"/>
              </w:rPr>
              <w:t>[</w:t>
            </w:r>
            <w:r w:rsidR="00092116" w:rsidRPr="00816A2E">
              <w:rPr>
                <w:rFonts w:asciiTheme="majorEastAsia" w:eastAsiaTheme="majorEastAsia" w:hAnsiTheme="majorEastAsia" w:cs="Arial" w:hint="eastAsia"/>
                <w:kern w:val="0"/>
                <w:sz w:val="20"/>
                <w:szCs w:val="20"/>
              </w:rPr>
              <w:t>人事部門によって</w:t>
            </w:r>
            <w:r w:rsidR="00092116">
              <w:rPr>
                <w:rFonts w:asciiTheme="majorEastAsia" w:eastAsiaTheme="majorEastAsia" w:hAnsiTheme="majorEastAsia" w:cs="Arial" w:hint="eastAsia"/>
                <w:kern w:val="0"/>
                <w:sz w:val="20"/>
                <w:szCs w:val="20"/>
              </w:rPr>
              <w:t>メンテナンス</w:t>
            </w:r>
            <w:r w:rsidR="00092116" w:rsidRPr="00816A2E">
              <w:rPr>
                <w:rFonts w:asciiTheme="majorEastAsia" w:eastAsiaTheme="majorEastAsia" w:hAnsiTheme="majorEastAsia" w:cs="Arial" w:hint="eastAsia"/>
                <w:kern w:val="0"/>
                <w:sz w:val="20"/>
                <w:szCs w:val="20"/>
              </w:rPr>
              <w:t>されている</w:t>
            </w:r>
            <w:r w:rsidR="00092116" w:rsidRPr="00816A2E">
              <w:rPr>
                <w:rFonts w:asciiTheme="majorEastAsia" w:eastAsiaTheme="majorEastAsia" w:hAnsiTheme="majorEastAsia" w:cs="Arial"/>
                <w:kern w:val="0"/>
                <w:sz w:val="20"/>
                <w:szCs w:val="20"/>
              </w:rPr>
              <w:t>]</w:t>
            </w:r>
            <w:r w:rsidR="00092116">
              <w:rPr>
                <w:rFonts w:asciiTheme="majorEastAsia" w:eastAsiaTheme="majorEastAsia" w:hAnsiTheme="majorEastAsia" w:cs="Arial" w:hint="eastAsia"/>
                <w:kern w:val="0"/>
                <w:sz w:val="20"/>
                <w:szCs w:val="20"/>
              </w:rPr>
              <w:t xml:space="preserve"> </w:t>
            </w:r>
            <w:r w:rsidR="009C07D0">
              <w:rPr>
                <w:rFonts w:asciiTheme="majorEastAsia" w:eastAsiaTheme="majorEastAsia" w:hAnsiTheme="majorEastAsia" w:cs="Arial" w:hint="eastAsia"/>
                <w:kern w:val="0"/>
                <w:sz w:val="20"/>
                <w:szCs w:val="20"/>
              </w:rPr>
              <w:t>[</w:t>
            </w:r>
            <w:r w:rsidR="00590087">
              <w:rPr>
                <w:rFonts w:asciiTheme="majorEastAsia" w:eastAsiaTheme="majorEastAsia" w:hAnsiTheme="majorEastAsia" w:cs="Arial" w:hint="eastAsia"/>
                <w:kern w:val="0"/>
                <w:sz w:val="20"/>
                <w:szCs w:val="20"/>
              </w:rPr>
              <w:t>[COMPANY]</w:t>
            </w:r>
            <w:r w:rsidRPr="00816A2E">
              <w:rPr>
                <w:rFonts w:asciiTheme="majorEastAsia" w:eastAsiaTheme="majorEastAsia" w:hAnsiTheme="majorEastAsia" w:cs="Arial" w:hint="eastAsia"/>
                <w:kern w:val="0"/>
                <w:sz w:val="20"/>
                <w:szCs w:val="20"/>
              </w:rPr>
              <w:t>の学習管理システムに含まれている]。</w:t>
            </w:r>
          </w:p>
        </w:tc>
        <w:tc>
          <w:tcPr>
            <w:tcW w:w="1106" w:type="pct"/>
            <w:tcBorders>
              <w:top w:val="single" w:sz="2" w:space="0" w:color="000000"/>
              <w:left w:val="single" w:sz="2" w:space="0" w:color="000000"/>
              <w:bottom w:val="single" w:sz="2" w:space="0" w:color="000000"/>
              <w:right w:val="single" w:sz="2" w:space="0" w:color="000000"/>
            </w:tcBorders>
          </w:tcPr>
          <w:p w14:paraId="270490AA" w14:textId="77777777" w:rsidR="00611D35" w:rsidRDefault="00BB572A"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Pr>
                <w:rFonts w:asciiTheme="majorEastAsia" w:eastAsiaTheme="majorEastAsia" w:hAnsiTheme="majorEastAsia" w:cs="Arial"/>
                <w:kern w:val="0"/>
                <w:sz w:val="20"/>
                <w:szCs w:val="20"/>
              </w:rPr>
              <w:t>[FOUNDATION]</w:t>
            </w:r>
            <w:r w:rsidR="00881340" w:rsidRPr="00816A2E">
              <w:rPr>
                <w:rFonts w:asciiTheme="majorEastAsia" w:eastAsiaTheme="majorEastAsia" w:hAnsiTheme="majorEastAsia" w:cs="Arial" w:hint="eastAsia"/>
                <w:kern w:val="0"/>
                <w:sz w:val="20"/>
                <w:szCs w:val="20"/>
              </w:rPr>
              <w:t>の研修・評価プログラムは、あなたが参加する各</w:t>
            </w:r>
            <w:r w:rsidR="00881340" w:rsidRPr="00BC741A">
              <w:rPr>
                <w:rFonts w:asciiTheme="majorEastAsia" w:eastAsiaTheme="majorEastAsia" w:hAnsiTheme="majorEastAsia" w:cs="Arial" w:hint="eastAsia"/>
                <w:bCs/>
                <w:color w:val="000000" w:themeColor="text1"/>
                <w:kern w:val="0"/>
                <w:sz w:val="20"/>
                <w:szCs w:val="20"/>
              </w:rPr>
              <w:t>プログラム</w:t>
            </w:r>
            <w:r w:rsidR="00881340" w:rsidRPr="00816A2E">
              <w:rPr>
                <w:rFonts w:asciiTheme="majorEastAsia" w:eastAsiaTheme="majorEastAsia" w:hAnsiTheme="majorEastAsia" w:cs="Arial" w:hint="eastAsia"/>
                <w:kern w:val="0"/>
                <w:sz w:val="20"/>
                <w:szCs w:val="20"/>
              </w:rPr>
              <w:t>の目的、</w:t>
            </w:r>
            <w:r w:rsidR="00881340" w:rsidRPr="00BC741A">
              <w:rPr>
                <w:rFonts w:asciiTheme="majorEastAsia" w:eastAsiaTheme="majorEastAsia" w:hAnsiTheme="majorEastAsia" w:cs="Arial" w:hint="eastAsia"/>
                <w:bCs/>
                <w:color w:val="000000" w:themeColor="text1"/>
                <w:kern w:val="0"/>
                <w:sz w:val="20"/>
                <w:szCs w:val="20"/>
              </w:rPr>
              <w:t>プログラム</w:t>
            </w:r>
            <w:r w:rsidR="00881340" w:rsidRPr="00816A2E">
              <w:rPr>
                <w:rFonts w:asciiTheme="majorEastAsia" w:eastAsiaTheme="majorEastAsia" w:hAnsiTheme="majorEastAsia" w:cs="Arial" w:hint="eastAsia"/>
                <w:kern w:val="0"/>
                <w:sz w:val="20"/>
                <w:szCs w:val="20"/>
              </w:rPr>
              <w:t>内でのあなたの役割、不適合の場合の</w:t>
            </w:r>
            <w:r>
              <w:rPr>
                <w:rFonts w:asciiTheme="majorEastAsia" w:eastAsiaTheme="majorEastAsia" w:hAnsiTheme="majorEastAsia" w:cs="Arial"/>
                <w:kern w:val="0"/>
                <w:sz w:val="20"/>
                <w:szCs w:val="20"/>
              </w:rPr>
              <w:t>[FOUNDATION]</w:t>
            </w:r>
            <w:r w:rsidR="00881340" w:rsidRPr="00816A2E">
              <w:rPr>
                <w:rFonts w:asciiTheme="majorEastAsia" w:eastAsiaTheme="majorEastAsia" w:hAnsiTheme="majorEastAsia" w:cs="Arial" w:hint="eastAsia"/>
                <w:kern w:val="0"/>
                <w:sz w:val="20"/>
                <w:szCs w:val="20"/>
              </w:rPr>
              <w:t>および個人への影響を網羅してい</w:t>
            </w:r>
            <w:r w:rsidR="00A27FA9">
              <w:rPr>
                <w:rFonts w:asciiTheme="majorEastAsia" w:eastAsiaTheme="majorEastAsia" w:hAnsiTheme="majorEastAsia" w:cs="Arial" w:hint="eastAsia"/>
                <w:kern w:val="0"/>
                <w:sz w:val="20"/>
                <w:szCs w:val="20"/>
              </w:rPr>
              <w:t>る</w:t>
            </w:r>
            <w:r w:rsidR="00881340" w:rsidRPr="00816A2E">
              <w:rPr>
                <w:rFonts w:asciiTheme="majorEastAsia" w:eastAsiaTheme="majorEastAsia" w:hAnsiTheme="majorEastAsia" w:cs="Arial" w:hint="eastAsia"/>
                <w:kern w:val="0"/>
                <w:sz w:val="20"/>
                <w:szCs w:val="20"/>
              </w:rPr>
              <w:t>。</w:t>
            </w:r>
          </w:p>
          <w:p w14:paraId="752E822D" w14:textId="709369B7" w:rsidR="00881340" w:rsidRPr="00816A2E" w:rsidRDefault="00881340" w:rsidP="00BE47ED">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あなたの評価の証拠は</w:t>
            </w:r>
            <w:r w:rsidR="009C07D0">
              <w:rPr>
                <w:rFonts w:asciiTheme="majorEastAsia" w:eastAsiaTheme="majorEastAsia" w:hAnsiTheme="majorEastAsia" w:cs="Arial" w:hint="eastAsia"/>
                <w:kern w:val="0"/>
                <w:sz w:val="20"/>
                <w:szCs w:val="20"/>
              </w:rPr>
              <w:t>[</w:t>
            </w:r>
            <w:r w:rsidR="00BB572A">
              <w:rPr>
                <w:rFonts w:asciiTheme="majorEastAsia" w:eastAsiaTheme="majorEastAsia" w:hAnsiTheme="majorEastAsia" w:cs="Arial"/>
                <w:kern w:val="0"/>
                <w:sz w:val="20"/>
                <w:szCs w:val="20"/>
              </w:rPr>
              <w:t>FOUNDATION]</w:t>
            </w:r>
            <w:r w:rsidR="00092116">
              <w:rPr>
                <w:rFonts w:asciiTheme="majorEastAsia" w:eastAsiaTheme="majorEastAsia" w:hAnsiTheme="majorEastAsia" w:cs="Arial" w:hint="eastAsia"/>
                <w:kern w:val="0"/>
                <w:sz w:val="20"/>
                <w:szCs w:val="20"/>
              </w:rPr>
              <w:t>が</w:t>
            </w:r>
            <w:r w:rsidR="005F6DD3" w:rsidRPr="00816A2E">
              <w:rPr>
                <w:rFonts w:asciiTheme="majorEastAsia" w:eastAsiaTheme="majorEastAsia" w:hAnsiTheme="majorEastAsia" w:cs="Arial" w:hint="eastAsia"/>
                <w:kern w:val="0"/>
                <w:sz w:val="20"/>
                <w:szCs w:val="20"/>
              </w:rPr>
              <w:t xml:space="preserve"> </w:t>
            </w:r>
            <w:r w:rsidR="005F6DD3">
              <w:rPr>
                <w:rFonts w:asciiTheme="majorEastAsia" w:eastAsiaTheme="majorEastAsia" w:hAnsiTheme="majorEastAsia" w:cs="Arial" w:hint="eastAsia"/>
                <w:kern w:val="0"/>
                <w:sz w:val="20"/>
                <w:szCs w:val="20"/>
              </w:rPr>
              <w:t>(</w:t>
            </w:r>
            <w:r w:rsidR="00A27FA9">
              <w:rPr>
                <w:rFonts w:asciiTheme="majorEastAsia" w:eastAsiaTheme="majorEastAsia" w:hAnsiTheme="majorEastAsia" w:cs="Arial" w:hint="eastAsia"/>
                <w:kern w:val="0"/>
                <w:sz w:val="20"/>
                <w:szCs w:val="20"/>
              </w:rPr>
              <w:t>[</w:t>
            </w:r>
            <w:r w:rsidR="00A27FA9">
              <w:rPr>
                <w:rFonts w:asciiTheme="majorEastAsia" w:eastAsiaTheme="majorEastAsia" w:hAnsiTheme="majorEastAsia" w:cs="Arial"/>
                <w:kern w:val="0"/>
                <w:sz w:val="20"/>
                <w:szCs w:val="20"/>
              </w:rPr>
              <w:t>FOUNDATION]</w:t>
            </w:r>
            <w:r w:rsidRPr="00816A2E">
              <w:rPr>
                <w:rFonts w:asciiTheme="majorEastAsia" w:eastAsiaTheme="majorEastAsia" w:hAnsiTheme="majorEastAsia" w:cs="Arial" w:hint="eastAsia"/>
                <w:kern w:val="0"/>
                <w:sz w:val="20"/>
                <w:szCs w:val="20"/>
              </w:rPr>
              <w:t>の人事データ保持</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破棄</w:t>
            </w:r>
            <w:r w:rsidR="002B0530">
              <w:rPr>
                <w:rFonts w:asciiTheme="majorEastAsia" w:eastAsiaTheme="majorEastAsia" w:hAnsiTheme="majorEastAsia" w:cs="Arial" w:hint="eastAsia"/>
                <w:kern w:val="0"/>
                <w:sz w:val="20"/>
                <w:szCs w:val="20"/>
              </w:rPr>
              <w:t>ポリシー</w:t>
            </w:r>
            <w:r w:rsidRPr="00816A2E">
              <w:rPr>
                <w:rFonts w:asciiTheme="majorEastAsia" w:eastAsiaTheme="majorEastAsia" w:hAnsiTheme="majorEastAsia" w:cs="Arial" w:hint="eastAsia"/>
                <w:kern w:val="0"/>
                <w:sz w:val="20"/>
                <w:szCs w:val="20"/>
              </w:rPr>
              <w:t>に沿って</w:t>
            </w:r>
            <w:r w:rsidR="005F6DD3" w:rsidRPr="00816A2E" w:rsidDel="005F6DD3">
              <w:rPr>
                <w:rFonts w:asciiTheme="majorEastAsia" w:eastAsiaTheme="majorEastAsia" w:hAnsiTheme="majorEastAsia" w:cs="Arial" w:hint="eastAsia"/>
                <w:kern w:val="0"/>
                <w:sz w:val="20"/>
                <w:szCs w:val="20"/>
              </w:rPr>
              <w:t xml:space="preserve"> </w:t>
            </w:r>
            <w:r w:rsidR="00092116" w:rsidRPr="00816A2E">
              <w:rPr>
                <w:rFonts w:asciiTheme="majorEastAsia" w:eastAsiaTheme="majorEastAsia" w:hAnsiTheme="majorEastAsia" w:cs="Arial" w:hint="eastAsia"/>
                <w:kern w:val="0"/>
                <w:sz w:val="20"/>
                <w:szCs w:val="20"/>
              </w:rPr>
              <w:t>保持</w:t>
            </w:r>
            <w:r w:rsidR="00092116">
              <w:rPr>
                <w:rFonts w:asciiTheme="majorEastAsia" w:eastAsiaTheme="majorEastAsia" w:hAnsiTheme="majorEastAsia" w:cs="Arial" w:hint="eastAsia"/>
                <w:kern w:val="0"/>
                <w:sz w:val="20"/>
                <w:szCs w:val="20"/>
              </w:rPr>
              <w:t>する</w:t>
            </w:r>
            <w:r w:rsidR="00092116" w:rsidRPr="00816A2E">
              <w:rPr>
                <w:rFonts w:asciiTheme="majorEastAsia" w:eastAsiaTheme="majorEastAsia" w:hAnsiTheme="majorEastAsia" w:cs="Arial" w:hint="eastAsia"/>
                <w:kern w:val="0"/>
                <w:sz w:val="20"/>
                <w:szCs w:val="20"/>
              </w:rPr>
              <w:t>。</w:t>
            </w:r>
          </w:p>
        </w:tc>
      </w:tr>
      <w:tr w:rsidR="00816A2E" w:rsidRPr="00816A2E" w14:paraId="6CE12A84"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33B579C5"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3.1.3.R</w:t>
            </w:r>
          </w:p>
        </w:tc>
        <w:tc>
          <w:tcPr>
            <w:tcW w:w="1025" w:type="pct"/>
            <w:tcBorders>
              <w:top w:val="single" w:sz="2" w:space="0" w:color="000000"/>
              <w:left w:val="single" w:sz="2" w:space="0" w:color="000000"/>
              <w:bottom w:val="single" w:sz="2" w:space="0" w:color="000000"/>
              <w:right w:val="single" w:sz="2" w:space="0" w:color="000000"/>
            </w:tcBorders>
          </w:tcPr>
          <w:p w14:paraId="540D3B27" w14:textId="77777777" w:rsidR="00881340" w:rsidRPr="00816A2E"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プログラム参加者が</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プログラム内でのそれぞれの役割と責任について</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十分なレベルの認識を得ていることを確認する。</w:t>
            </w:r>
          </w:p>
        </w:tc>
        <w:tc>
          <w:tcPr>
            <w:tcW w:w="271" w:type="pct"/>
            <w:tcBorders>
              <w:top w:val="single" w:sz="2" w:space="0" w:color="000000"/>
              <w:left w:val="single" w:sz="2" w:space="0" w:color="000000"/>
              <w:bottom w:val="single" w:sz="2" w:space="0" w:color="000000"/>
              <w:right w:val="single" w:sz="2" w:space="0" w:color="000000"/>
            </w:tcBorders>
          </w:tcPr>
          <w:p w14:paraId="1AA3370A"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RT</w:t>
            </w:r>
          </w:p>
        </w:tc>
        <w:tc>
          <w:tcPr>
            <w:tcW w:w="187" w:type="pct"/>
            <w:tcBorders>
              <w:top w:val="single" w:sz="2" w:space="0" w:color="000000"/>
              <w:left w:val="single" w:sz="2" w:space="0" w:color="000000"/>
              <w:bottom w:val="single" w:sz="2" w:space="0" w:color="000000"/>
              <w:right w:val="single" w:sz="2" w:space="0" w:color="000000"/>
            </w:tcBorders>
          </w:tcPr>
          <w:p w14:paraId="02833561"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7EA38D4C"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63708C41"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6" w:type="pct"/>
            <w:tcBorders>
              <w:top w:val="single" w:sz="2" w:space="0" w:color="000000"/>
              <w:left w:val="single" w:sz="2" w:space="0" w:color="000000"/>
              <w:bottom w:val="single" w:sz="2" w:space="0" w:color="000000"/>
              <w:right w:val="single" w:sz="2" w:space="0" w:color="000000"/>
            </w:tcBorders>
          </w:tcPr>
          <w:p w14:paraId="6FC17CE4"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r>
      <w:tr w:rsidR="00816A2E" w:rsidRPr="00816A2E" w14:paraId="21AC48A7"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1528F52E"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3.1.4</w:t>
            </w:r>
          </w:p>
        </w:tc>
        <w:tc>
          <w:tcPr>
            <w:tcW w:w="1025" w:type="pct"/>
            <w:tcBorders>
              <w:top w:val="single" w:sz="2" w:space="0" w:color="000000"/>
              <w:left w:val="single" w:sz="2" w:space="0" w:color="000000"/>
              <w:bottom w:val="single" w:sz="2" w:space="0" w:color="000000"/>
              <w:right w:val="single" w:sz="2" w:space="0" w:color="000000"/>
            </w:tcBorders>
          </w:tcPr>
          <w:p w14:paraId="5F52967D" w14:textId="77777777" w:rsidR="00881340" w:rsidRPr="00BC741A"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bCs/>
                <w:color w:val="000000" w:themeColor="text1"/>
                <w:kern w:val="0"/>
                <w:sz w:val="20"/>
                <w:szCs w:val="20"/>
              </w:rPr>
            </w:pPr>
            <w:r w:rsidRPr="00BC741A">
              <w:rPr>
                <w:rFonts w:asciiTheme="majorEastAsia" w:eastAsiaTheme="majorEastAsia" w:hAnsiTheme="majorEastAsia" w:cs="Arial" w:hint="eastAsia"/>
                <w:bCs/>
                <w:color w:val="000000" w:themeColor="text1"/>
                <w:kern w:val="0"/>
                <w:sz w:val="20"/>
                <w:szCs w:val="20"/>
              </w:rPr>
              <w:t>プログラムの範囲</w:t>
            </w:r>
          </w:p>
        </w:tc>
        <w:tc>
          <w:tcPr>
            <w:tcW w:w="271" w:type="pct"/>
            <w:tcBorders>
              <w:top w:val="single" w:sz="2" w:space="0" w:color="000000"/>
              <w:left w:val="single" w:sz="2" w:space="0" w:color="000000"/>
              <w:bottom w:val="single" w:sz="2" w:space="0" w:color="000000"/>
              <w:right w:val="single" w:sz="2" w:space="0" w:color="000000"/>
            </w:tcBorders>
          </w:tcPr>
          <w:p w14:paraId="7E641CC3"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H</w:t>
            </w:r>
          </w:p>
        </w:tc>
        <w:tc>
          <w:tcPr>
            <w:tcW w:w="187" w:type="pct"/>
            <w:tcBorders>
              <w:top w:val="single" w:sz="2" w:space="0" w:color="000000"/>
              <w:left w:val="single" w:sz="2" w:space="0" w:color="000000"/>
              <w:bottom w:val="single" w:sz="2" w:space="0" w:color="000000"/>
              <w:right w:val="single" w:sz="2" w:space="0" w:color="000000"/>
            </w:tcBorders>
          </w:tcPr>
          <w:p w14:paraId="61B05F7F"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464C7250"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7DCA4578"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6" w:type="pct"/>
            <w:tcBorders>
              <w:top w:val="single" w:sz="2" w:space="0" w:color="000000"/>
              <w:left w:val="single" w:sz="2" w:space="0" w:color="000000"/>
              <w:bottom w:val="single" w:sz="2" w:space="0" w:color="000000"/>
              <w:right w:val="single" w:sz="2" w:space="0" w:color="000000"/>
            </w:tcBorders>
          </w:tcPr>
          <w:p w14:paraId="53D807B3"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r>
      <w:tr w:rsidR="00816A2E" w:rsidRPr="00816A2E" w14:paraId="12ECBBAF"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696BF459"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3.1.4.0</w:t>
            </w:r>
          </w:p>
        </w:tc>
        <w:tc>
          <w:tcPr>
            <w:tcW w:w="1025" w:type="pct"/>
            <w:tcBorders>
              <w:top w:val="single" w:sz="2" w:space="0" w:color="000000"/>
              <w:left w:val="single" w:sz="2" w:space="0" w:color="000000"/>
              <w:bottom w:val="single" w:sz="2" w:space="0" w:color="000000"/>
              <w:right w:val="single" w:sz="2" w:space="0" w:color="000000"/>
            </w:tcBorders>
          </w:tcPr>
          <w:p w14:paraId="6D89F7AF" w14:textId="77777777" w:rsidR="00611D35"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異なるプログラムは、異なるレベルのスコープで管理されることがあ</w:t>
            </w:r>
            <w:r w:rsidR="00A27FA9">
              <w:rPr>
                <w:rFonts w:asciiTheme="majorEastAsia" w:eastAsiaTheme="majorEastAsia" w:hAnsiTheme="majorEastAsia" w:cs="Arial" w:hint="eastAsia"/>
                <w:kern w:val="0"/>
                <w:sz w:val="20"/>
                <w:szCs w:val="20"/>
              </w:rPr>
              <w:t>る</w:t>
            </w:r>
            <w:r w:rsidRPr="00816A2E">
              <w:rPr>
                <w:rFonts w:asciiTheme="majorEastAsia" w:eastAsiaTheme="majorEastAsia" w:hAnsiTheme="majorEastAsia" w:cs="Arial" w:hint="eastAsia"/>
                <w:kern w:val="0"/>
                <w:sz w:val="20"/>
                <w:szCs w:val="20"/>
              </w:rPr>
              <w:t>。</w:t>
            </w:r>
          </w:p>
          <w:p w14:paraId="60EFF05B" w14:textId="77777777" w:rsidR="00611D35"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例えば、1つのプログラムは、1つの製品ライン、部門全体、または組織全体を管理することがで</w:t>
            </w:r>
            <w:r w:rsidR="00887DC5">
              <w:rPr>
                <w:rFonts w:asciiTheme="majorEastAsia" w:eastAsiaTheme="majorEastAsia" w:hAnsiTheme="majorEastAsia" w:cs="Arial" w:hint="eastAsia"/>
                <w:kern w:val="0"/>
                <w:sz w:val="20"/>
                <w:szCs w:val="20"/>
              </w:rPr>
              <w:t>る</w:t>
            </w:r>
            <w:r w:rsidRPr="00816A2E">
              <w:rPr>
                <w:rFonts w:asciiTheme="majorEastAsia" w:eastAsiaTheme="majorEastAsia" w:hAnsiTheme="majorEastAsia" w:cs="Arial" w:hint="eastAsia"/>
                <w:kern w:val="0"/>
                <w:sz w:val="20"/>
                <w:szCs w:val="20"/>
              </w:rPr>
              <w:t>。</w:t>
            </w:r>
          </w:p>
          <w:p w14:paraId="6FE4AF98" w14:textId="77777777" w:rsidR="00881340" w:rsidRPr="00816A2E"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スコープの指定は、プログラムごとに宣言する必要があ</w:t>
            </w:r>
            <w:r w:rsidR="00A27FA9">
              <w:rPr>
                <w:rFonts w:asciiTheme="majorEastAsia" w:eastAsiaTheme="majorEastAsia" w:hAnsiTheme="majorEastAsia" w:cs="Arial" w:hint="eastAsia"/>
                <w:kern w:val="0"/>
                <w:sz w:val="20"/>
                <w:szCs w:val="20"/>
              </w:rPr>
              <w:t>る</w:t>
            </w:r>
            <w:r w:rsidRPr="00816A2E">
              <w:rPr>
                <w:rFonts w:asciiTheme="majorEastAsia" w:eastAsiaTheme="majorEastAsia" w:hAnsiTheme="majorEastAsia" w:cs="Arial" w:hint="eastAsia"/>
                <w:kern w:val="0"/>
                <w:sz w:val="20"/>
                <w:szCs w:val="20"/>
              </w:rPr>
              <w:t>。</w:t>
            </w:r>
          </w:p>
        </w:tc>
        <w:tc>
          <w:tcPr>
            <w:tcW w:w="271" w:type="pct"/>
            <w:tcBorders>
              <w:top w:val="single" w:sz="2" w:space="0" w:color="000000"/>
              <w:left w:val="single" w:sz="2" w:space="0" w:color="000000"/>
              <w:bottom w:val="single" w:sz="2" w:space="0" w:color="000000"/>
              <w:right w:val="single" w:sz="2" w:space="0" w:color="000000"/>
            </w:tcBorders>
          </w:tcPr>
          <w:p w14:paraId="33314092"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RQ</w:t>
            </w:r>
          </w:p>
        </w:tc>
        <w:tc>
          <w:tcPr>
            <w:tcW w:w="187" w:type="pct"/>
            <w:tcBorders>
              <w:top w:val="single" w:sz="2" w:space="0" w:color="000000"/>
              <w:left w:val="single" w:sz="2" w:space="0" w:color="000000"/>
              <w:bottom w:val="single" w:sz="2" w:space="0" w:color="000000"/>
              <w:right w:val="single" w:sz="2" w:space="0" w:color="000000"/>
            </w:tcBorders>
          </w:tcPr>
          <w:p w14:paraId="0386FFAD"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1.g</w:t>
            </w:r>
          </w:p>
        </w:tc>
        <w:tc>
          <w:tcPr>
            <w:tcW w:w="1108" w:type="pct"/>
            <w:tcBorders>
              <w:top w:val="single" w:sz="2" w:space="0" w:color="000000"/>
              <w:left w:val="single" w:sz="2" w:space="0" w:color="000000"/>
              <w:bottom w:val="single" w:sz="2" w:space="0" w:color="000000"/>
              <w:right w:val="single" w:sz="2" w:space="0" w:color="000000"/>
            </w:tcBorders>
          </w:tcPr>
          <w:p w14:paraId="6D0B5321" w14:textId="77777777" w:rsidR="00881340" w:rsidRPr="00816A2E"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プログラムの範囲を決定するためのプロセス</w:t>
            </w:r>
            <w:r w:rsidR="00A27FA9">
              <w:rPr>
                <w:rFonts w:asciiTheme="majorEastAsia" w:eastAsiaTheme="majorEastAsia" w:hAnsiTheme="majorEastAsia" w:cs="Arial" w:hint="eastAsia"/>
                <w:kern w:val="0"/>
                <w:sz w:val="20"/>
                <w:szCs w:val="20"/>
              </w:rPr>
              <w:t>がある</w:t>
            </w:r>
            <w:r w:rsidRPr="00816A2E">
              <w:rPr>
                <w:rFonts w:asciiTheme="majorEastAsia" w:eastAsiaTheme="majorEastAsia" w:hAnsiTheme="majorEastAsia" w:cs="Arial" w:hint="eastAsia"/>
                <w:kern w:val="0"/>
                <w:sz w:val="20"/>
                <w:szCs w:val="20"/>
              </w:rPr>
              <w:t>か？</w:t>
            </w:r>
          </w:p>
          <w:p w14:paraId="66811D89"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0256F70D" w14:textId="77777777" w:rsidR="00611D35" w:rsidRDefault="00A06995"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オープンソースコンプライアンスリード</w:t>
            </w:r>
            <w:r w:rsidR="00881340" w:rsidRPr="00816A2E">
              <w:rPr>
                <w:rFonts w:asciiTheme="majorEastAsia" w:eastAsiaTheme="majorEastAsia" w:hAnsiTheme="majorEastAsia" w:cs="Arial" w:hint="eastAsia"/>
                <w:kern w:val="0"/>
                <w:sz w:val="20"/>
                <w:szCs w:val="20"/>
              </w:rPr>
              <w:t>は</w:t>
            </w:r>
            <w:r w:rsidR="00590087">
              <w:rPr>
                <w:rFonts w:asciiTheme="majorEastAsia" w:eastAsiaTheme="majorEastAsia" w:hAnsiTheme="majorEastAsia" w:cs="Arial" w:hint="eastAsia"/>
                <w:kern w:val="0"/>
                <w:sz w:val="20"/>
                <w:szCs w:val="20"/>
              </w:rPr>
              <w:t>[COMPANY]</w:t>
            </w:r>
            <w:r w:rsidR="00881340" w:rsidRPr="00816A2E">
              <w:rPr>
                <w:rFonts w:asciiTheme="majorEastAsia" w:eastAsiaTheme="majorEastAsia" w:hAnsiTheme="majorEastAsia" w:cs="Arial" w:hint="eastAsia"/>
                <w:kern w:val="0"/>
                <w:sz w:val="20"/>
                <w:szCs w:val="20"/>
              </w:rPr>
              <w:t>内の新しいプロジェクトの開始時に、そのプロジェクトもプログラムの範囲内に含まれるべきかどうかを検討し、もしそうであれば、その提案は</w:t>
            </w:r>
            <w:r w:rsidR="003148CF" w:rsidRPr="00816A2E">
              <w:rPr>
                <w:rFonts w:asciiTheme="majorEastAsia" w:eastAsiaTheme="majorEastAsia" w:hAnsiTheme="majorEastAsia" w:cs="Arial" w:hint="eastAsia"/>
                <w:kern w:val="0"/>
                <w:sz w:val="20"/>
                <w:szCs w:val="20"/>
              </w:rPr>
              <w:t>オープンソースコンプライアンス</w:t>
            </w:r>
            <w:r w:rsidR="00881340" w:rsidRPr="00816A2E">
              <w:rPr>
                <w:rFonts w:asciiTheme="majorEastAsia" w:eastAsiaTheme="majorEastAsia" w:hAnsiTheme="majorEastAsia" w:cs="Arial" w:hint="eastAsia"/>
                <w:kern w:val="0"/>
                <w:sz w:val="20"/>
                <w:szCs w:val="20"/>
              </w:rPr>
              <w:t>理事を通じて理事会</w:t>
            </w:r>
            <w:r w:rsidR="003148CF" w:rsidRPr="00816A2E">
              <w:rPr>
                <w:rFonts w:asciiTheme="majorEastAsia" w:eastAsiaTheme="majorEastAsia" w:hAnsiTheme="majorEastAsia" w:cs="Arial" w:hint="eastAsia"/>
                <w:kern w:val="0"/>
                <w:sz w:val="20"/>
                <w:szCs w:val="20"/>
              </w:rPr>
              <w:t>メンバ</w:t>
            </w:r>
            <w:r w:rsidR="00881340" w:rsidRPr="00816A2E">
              <w:rPr>
                <w:rFonts w:asciiTheme="majorEastAsia" w:eastAsiaTheme="majorEastAsia" w:hAnsiTheme="majorEastAsia" w:cs="Arial" w:hint="eastAsia"/>
                <w:kern w:val="0"/>
                <w:sz w:val="20"/>
                <w:szCs w:val="20"/>
              </w:rPr>
              <w:t>になされるものとし、もしその提案が採用された場合、プログラムの範囲、および必要であれば本ポリシーは適宜修正されるものと</w:t>
            </w:r>
            <w:r w:rsidR="00887DC5">
              <w:rPr>
                <w:rFonts w:asciiTheme="majorEastAsia" w:eastAsiaTheme="majorEastAsia" w:hAnsiTheme="majorEastAsia" w:cs="Arial" w:hint="eastAsia"/>
                <w:kern w:val="0"/>
                <w:sz w:val="20"/>
                <w:szCs w:val="20"/>
              </w:rPr>
              <w:t>する</w:t>
            </w:r>
            <w:r w:rsidR="00881340" w:rsidRPr="00816A2E">
              <w:rPr>
                <w:rFonts w:asciiTheme="majorEastAsia" w:eastAsiaTheme="majorEastAsia" w:hAnsiTheme="majorEastAsia" w:cs="Arial" w:hint="eastAsia"/>
                <w:kern w:val="0"/>
                <w:sz w:val="20"/>
                <w:szCs w:val="20"/>
              </w:rPr>
              <w:t>。</w:t>
            </w:r>
          </w:p>
          <w:p w14:paraId="5D505EE0" w14:textId="77777777" w:rsidR="00881340" w:rsidRPr="00816A2E"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また、</w:t>
            </w:r>
            <w:r w:rsidR="00A06995" w:rsidRPr="00816A2E">
              <w:rPr>
                <w:rFonts w:asciiTheme="majorEastAsia" w:eastAsiaTheme="majorEastAsia" w:hAnsiTheme="majorEastAsia" w:cs="Arial" w:hint="eastAsia"/>
                <w:kern w:val="0"/>
                <w:sz w:val="20"/>
                <w:szCs w:val="20"/>
              </w:rPr>
              <w:t>オープンソースコンプライアンスリード</w:t>
            </w:r>
            <w:r w:rsidRPr="00816A2E">
              <w:rPr>
                <w:rFonts w:asciiTheme="majorEastAsia" w:eastAsiaTheme="majorEastAsia" w:hAnsiTheme="majorEastAsia" w:cs="Arial" w:hint="eastAsia"/>
                <w:kern w:val="0"/>
                <w:sz w:val="20"/>
                <w:szCs w:val="20"/>
              </w:rPr>
              <w:t>は、プログラムの範囲の見直しが適切であると判断した場合にはいつでも、同じプロセスに従って見直しを開始することができ</w:t>
            </w:r>
            <w:r w:rsidR="00887DC5">
              <w:rPr>
                <w:rFonts w:asciiTheme="majorEastAsia" w:eastAsiaTheme="majorEastAsia" w:hAnsiTheme="majorEastAsia" w:cs="Arial" w:hint="eastAsia"/>
                <w:kern w:val="0"/>
                <w:sz w:val="20"/>
                <w:szCs w:val="20"/>
              </w:rPr>
              <w:t>る</w:t>
            </w:r>
            <w:r w:rsidRPr="00816A2E">
              <w:rPr>
                <w:rFonts w:asciiTheme="majorEastAsia" w:eastAsiaTheme="majorEastAsia" w:hAnsiTheme="majorEastAsia" w:cs="Arial" w:hint="eastAsia"/>
                <w:kern w:val="0"/>
                <w:sz w:val="20"/>
                <w:szCs w:val="20"/>
              </w:rPr>
              <w:t>。</w:t>
            </w:r>
          </w:p>
        </w:tc>
        <w:tc>
          <w:tcPr>
            <w:tcW w:w="1106" w:type="pct"/>
            <w:tcBorders>
              <w:top w:val="single" w:sz="2" w:space="0" w:color="000000"/>
              <w:left w:val="single" w:sz="2" w:space="0" w:color="000000"/>
              <w:bottom w:val="single" w:sz="2" w:space="0" w:color="000000"/>
              <w:right w:val="single" w:sz="2" w:space="0" w:color="000000"/>
            </w:tcBorders>
          </w:tcPr>
          <w:p w14:paraId="6F549735" w14:textId="77777777" w:rsidR="00611D35" w:rsidRDefault="00A06995"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オープンソースコンプライアンスリード</w:t>
            </w:r>
            <w:r w:rsidR="00881340" w:rsidRPr="00816A2E">
              <w:rPr>
                <w:rFonts w:asciiTheme="majorEastAsia" w:eastAsiaTheme="majorEastAsia" w:hAnsiTheme="majorEastAsia" w:cs="Arial" w:hint="eastAsia"/>
                <w:kern w:val="0"/>
                <w:sz w:val="20"/>
                <w:szCs w:val="20"/>
              </w:rPr>
              <w:t>は</w:t>
            </w:r>
            <w:r w:rsidR="009C07D0">
              <w:rPr>
                <w:rFonts w:asciiTheme="majorEastAsia" w:eastAsiaTheme="majorEastAsia" w:hAnsiTheme="majorEastAsia" w:cs="Arial" w:hint="eastAsia"/>
                <w:kern w:val="0"/>
                <w:sz w:val="20"/>
                <w:szCs w:val="20"/>
              </w:rPr>
              <w:t>[</w:t>
            </w:r>
            <w:r w:rsidR="00BB572A">
              <w:rPr>
                <w:rFonts w:asciiTheme="majorEastAsia" w:eastAsiaTheme="majorEastAsia" w:hAnsiTheme="majorEastAsia" w:cs="Arial"/>
                <w:kern w:val="0"/>
                <w:sz w:val="20"/>
                <w:szCs w:val="20"/>
              </w:rPr>
              <w:t>FOUNDATION]</w:t>
            </w:r>
            <w:r w:rsidR="00881340" w:rsidRPr="00816A2E">
              <w:rPr>
                <w:rFonts w:asciiTheme="majorEastAsia" w:eastAsiaTheme="majorEastAsia" w:hAnsiTheme="majorEastAsia" w:cs="Arial" w:hint="eastAsia"/>
                <w:kern w:val="0"/>
                <w:sz w:val="20"/>
                <w:szCs w:val="20"/>
              </w:rPr>
              <w:t>内で新しいプロジェクトが開始される際に、そのプロジェクトもプログラムの範囲に含めるべきかどうかを検討し、含める場合には、</w:t>
            </w:r>
            <w:r w:rsidR="003148CF" w:rsidRPr="00816A2E">
              <w:rPr>
                <w:rFonts w:asciiTheme="majorEastAsia" w:eastAsiaTheme="majorEastAsia" w:hAnsiTheme="majorEastAsia" w:cs="Arial" w:hint="eastAsia"/>
                <w:kern w:val="0"/>
                <w:sz w:val="20"/>
                <w:szCs w:val="20"/>
              </w:rPr>
              <w:t>オープンソースコンプライアンス</w:t>
            </w:r>
            <w:r w:rsidR="00881340" w:rsidRPr="00816A2E">
              <w:rPr>
                <w:rFonts w:asciiTheme="majorEastAsia" w:eastAsiaTheme="majorEastAsia" w:hAnsiTheme="majorEastAsia" w:cs="Arial" w:hint="eastAsia"/>
                <w:kern w:val="0"/>
                <w:sz w:val="20"/>
                <w:szCs w:val="20"/>
              </w:rPr>
              <w:t>理事を通じて</w:t>
            </w:r>
            <w:r w:rsidR="000B3420"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理事会</w:t>
            </w:r>
            <w:r w:rsidR="003148CF" w:rsidRPr="00816A2E">
              <w:rPr>
                <w:rFonts w:asciiTheme="majorEastAsia" w:eastAsiaTheme="majorEastAsia" w:hAnsiTheme="majorEastAsia" w:cs="Arial" w:hint="eastAsia"/>
                <w:kern w:val="0"/>
                <w:sz w:val="20"/>
                <w:szCs w:val="20"/>
              </w:rPr>
              <w:t>メンバ</w:t>
            </w:r>
            <w:r w:rsidR="000B3420"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にその提案を行い、その提案が採用された場合には、プログラムの範囲、および必要に応じて本ポリシーを適宜修正するものと</w:t>
            </w:r>
            <w:r w:rsidR="00887DC5">
              <w:rPr>
                <w:rFonts w:asciiTheme="majorEastAsia" w:eastAsiaTheme="majorEastAsia" w:hAnsiTheme="majorEastAsia" w:cs="Arial" w:hint="eastAsia"/>
                <w:kern w:val="0"/>
                <w:sz w:val="20"/>
                <w:szCs w:val="20"/>
              </w:rPr>
              <w:t>する</w:t>
            </w:r>
            <w:r w:rsidR="00881340" w:rsidRPr="00816A2E">
              <w:rPr>
                <w:rFonts w:asciiTheme="majorEastAsia" w:eastAsiaTheme="majorEastAsia" w:hAnsiTheme="majorEastAsia" w:cs="Arial" w:hint="eastAsia"/>
                <w:kern w:val="0"/>
                <w:sz w:val="20"/>
                <w:szCs w:val="20"/>
              </w:rPr>
              <w:t>。</w:t>
            </w:r>
          </w:p>
          <w:p w14:paraId="1B39C950" w14:textId="77777777" w:rsidR="00881340" w:rsidRPr="00816A2E"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また、</w:t>
            </w:r>
            <w:r w:rsidR="00A06995" w:rsidRPr="00816A2E">
              <w:rPr>
                <w:rFonts w:asciiTheme="majorEastAsia" w:eastAsiaTheme="majorEastAsia" w:hAnsiTheme="majorEastAsia" w:cs="Arial" w:hint="eastAsia"/>
                <w:kern w:val="0"/>
                <w:sz w:val="20"/>
                <w:szCs w:val="20"/>
              </w:rPr>
              <w:t>オープンソースコンプライアンスリード</w:t>
            </w:r>
            <w:r w:rsidRPr="00816A2E">
              <w:rPr>
                <w:rFonts w:asciiTheme="majorEastAsia" w:eastAsiaTheme="majorEastAsia" w:hAnsiTheme="majorEastAsia" w:cs="Arial" w:hint="eastAsia"/>
                <w:kern w:val="0"/>
                <w:sz w:val="20"/>
                <w:szCs w:val="20"/>
              </w:rPr>
              <w:t>は、プログラムの範囲の見直しが適切であると考えられる場合にはいつでも、同じプロセスに従って見直しを開始することができ</w:t>
            </w:r>
            <w:r w:rsidR="00887DC5">
              <w:rPr>
                <w:rFonts w:asciiTheme="majorEastAsia" w:eastAsiaTheme="majorEastAsia" w:hAnsiTheme="majorEastAsia" w:cs="Arial" w:hint="eastAsia"/>
                <w:kern w:val="0"/>
                <w:sz w:val="20"/>
                <w:szCs w:val="20"/>
              </w:rPr>
              <w:t>る</w:t>
            </w:r>
            <w:r w:rsidRPr="00816A2E">
              <w:rPr>
                <w:rFonts w:asciiTheme="majorEastAsia" w:eastAsiaTheme="majorEastAsia" w:hAnsiTheme="majorEastAsia" w:cs="Arial" w:hint="eastAsia"/>
                <w:kern w:val="0"/>
                <w:sz w:val="20"/>
                <w:szCs w:val="20"/>
              </w:rPr>
              <w:t>。</w:t>
            </w:r>
          </w:p>
        </w:tc>
      </w:tr>
      <w:tr w:rsidR="00816A2E" w:rsidRPr="00816A2E" w14:paraId="76BE3A4F"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1EE8F634"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3.1.4.1</w:t>
            </w:r>
          </w:p>
        </w:tc>
        <w:tc>
          <w:tcPr>
            <w:tcW w:w="1025" w:type="pct"/>
            <w:tcBorders>
              <w:top w:val="single" w:sz="2" w:space="0" w:color="000000"/>
              <w:left w:val="single" w:sz="2" w:space="0" w:color="000000"/>
              <w:bottom w:val="single" w:sz="2" w:space="0" w:color="000000"/>
              <w:right w:val="single" w:sz="2" w:space="0" w:color="000000"/>
            </w:tcBorders>
          </w:tcPr>
          <w:p w14:paraId="6A39E342" w14:textId="77777777" w:rsidR="00881340" w:rsidRPr="00816A2E"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プログラムの範囲と限界を明確に定義した書面。</w:t>
            </w:r>
          </w:p>
        </w:tc>
        <w:tc>
          <w:tcPr>
            <w:tcW w:w="271" w:type="pct"/>
            <w:tcBorders>
              <w:top w:val="single" w:sz="2" w:space="0" w:color="000000"/>
              <w:left w:val="single" w:sz="2" w:space="0" w:color="000000"/>
              <w:bottom w:val="single" w:sz="2" w:space="0" w:color="000000"/>
              <w:right w:val="single" w:sz="2" w:space="0" w:color="000000"/>
            </w:tcBorders>
          </w:tcPr>
          <w:p w14:paraId="49D047EC"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VM</w:t>
            </w:r>
          </w:p>
        </w:tc>
        <w:tc>
          <w:tcPr>
            <w:tcW w:w="187" w:type="pct"/>
            <w:tcBorders>
              <w:top w:val="single" w:sz="2" w:space="0" w:color="000000"/>
              <w:left w:val="single" w:sz="2" w:space="0" w:color="000000"/>
              <w:bottom w:val="single" w:sz="2" w:space="0" w:color="000000"/>
              <w:right w:val="single" w:sz="2" w:space="0" w:color="000000"/>
            </w:tcBorders>
          </w:tcPr>
          <w:p w14:paraId="5664069E"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1.h</w:t>
            </w:r>
          </w:p>
        </w:tc>
        <w:tc>
          <w:tcPr>
            <w:tcW w:w="1108" w:type="pct"/>
            <w:tcBorders>
              <w:top w:val="single" w:sz="2" w:space="0" w:color="000000"/>
              <w:left w:val="single" w:sz="2" w:space="0" w:color="000000"/>
              <w:bottom w:val="single" w:sz="2" w:space="0" w:color="000000"/>
              <w:right w:val="single" w:sz="2" w:space="0" w:color="000000"/>
            </w:tcBorders>
          </w:tcPr>
          <w:p w14:paraId="565ECC17" w14:textId="77777777" w:rsidR="00881340" w:rsidRPr="00816A2E"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プログラムの範囲と限界を明確に定義した書面があ</w:t>
            </w:r>
            <w:r w:rsidR="00887DC5">
              <w:rPr>
                <w:rFonts w:asciiTheme="majorEastAsia" w:eastAsiaTheme="majorEastAsia" w:hAnsiTheme="majorEastAsia" w:cs="Arial" w:hint="eastAsia"/>
                <w:kern w:val="0"/>
                <w:sz w:val="20"/>
                <w:szCs w:val="20"/>
              </w:rPr>
              <w:t>る</w:t>
            </w:r>
            <w:r w:rsidRPr="00816A2E">
              <w:rPr>
                <w:rFonts w:asciiTheme="majorEastAsia" w:eastAsiaTheme="majorEastAsia" w:hAnsiTheme="majorEastAsia" w:cs="Arial" w:hint="eastAsia"/>
                <w:kern w:val="0"/>
                <w:sz w:val="20"/>
                <w:szCs w:val="20"/>
              </w:rPr>
              <w:t>か？</w:t>
            </w:r>
          </w:p>
          <w:p w14:paraId="0DC86F64"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5D660B6B" w14:textId="624B7AC1" w:rsidR="00611D35"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この</w:t>
            </w:r>
            <w:r w:rsidR="00406CCE" w:rsidRPr="00BC741A">
              <w:rPr>
                <w:rFonts w:asciiTheme="majorEastAsia" w:eastAsiaTheme="majorEastAsia" w:hAnsiTheme="majorEastAsia" w:cs="Arial" w:hint="eastAsia"/>
                <w:bCs/>
                <w:color w:val="000000" w:themeColor="text1"/>
                <w:kern w:val="0"/>
                <w:sz w:val="20"/>
                <w:szCs w:val="20"/>
              </w:rPr>
              <w:t>オープンソースポリシー</w:t>
            </w:r>
            <w:r w:rsidRPr="00816A2E">
              <w:rPr>
                <w:rFonts w:asciiTheme="majorEastAsia" w:eastAsiaTheme="majorEastAsia" w:hAnsiTheme="majorEastAsia" w:cs="Arial" w:hint="eastAsia"/>
                <w:kern w:val="0"/>
                <w:sz w:val="20"/>
                <w:szCs w:val="20"/>
              </w:rPr>
              <w:t>は</w:t>
            </w:r>
            <w:r w:rsidR="009C07D0">
              <w:rPr>
                <w:rFonts w:asciiTheme="majorEastAsia" w:eastAsiaTheme="majorEastAsia" w:hAnsiTheme="majorEastAsia" w:cs="Arial" w:hint="eastAsia"/>
                <w:kern w:val="0"/>
                <w:sz w:val="20"/>
                <w:szCs w:val="20"/>
              </w:rPr>
              <w:t>[</w:t>
            </w:r>
            <w:r w:rsidR="00590087">
              <w:rPr>
                <w:rFonts w:asciiTheme="majorEastAsia" w:eastAsiaTheme="majorEastAsia" w:hAnsiTheme="majorEastAsia" w:cs="Arial" w:hint="eastAsia"/>
                <w:kern w:val="0"/>
                <w:sz w:val="20"/>
                <w:szCs w:val="20"/>
              </w:rPr>
              <w:t>[COMPANY]</w:t>
            </w:r>
            <w:r w:rsidRPr="00816A2E">
              <w:rPr>
                <w:rFonts w:asciiTheme="majorEastAsia" w:eastAsiaTheme="majorEastAsia" w:hAnsiTheme="majorEastAsia" w:cs="Arial" w:hint="eastAsia"/>
                <w:kern w:val="0"/>
                <w:sz w:val="20"/>
                <w:szCs w:val="20"/>
              </w:rPr>
              <w:t>が</w:t>
            </w:r>
            <w:r w:rsidR="00333C9C">
              <w:rPr>
                <w:rFonts w:asciiTheme="majorEastAsia" w:eastAsiaTheme="majorEastAsia" w:hAnsiTheme="majorEastAsia" w:cs="Arial" w:hint="eastAsia"/>
                <w:kern w:val="0"/>
                <w:sz w:val="20"/>
                <w:szCs w:val="20"/>
              </w:rPr>
              <w:t>提供する</w:t>
            </w:r>
            <w:r w:rsidRPr="00816A2E">
              <w:rPr>
                <w:rFonts w:asciiTheme="majorEastAsia" w:eastAsiaTheme="majorEastAsia" w:hAnsiTheme="majorEastAsia" w:cs="Arial" w:hint="eastAsia"/>
                <w:kern w:val="0"/>
                <w:sz w:val="20"/>
                <w:szCs w:val="20"/>
              </w:rPr>
              <w:t>、または外部に配布するすべての製品</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を対象と</w:t>
            </w:r>
            <w:r w:rsidR="00887DC5">
              <w:rPr>
                <w:rFonts w:asciiTheme="majorEastAsia" w:eastAsiaTheme="majorEastAsia" w:hAnsiTheme="majorEastAsia" w:cs="Arial" w:hint="eastAsia"/>
                <w:kern w:val="0"/>
                <w:sz w:val="20"/>
                <w:szCs w:val="20"/>
              </w:rPr>
              <w:t>する</w:t>
            </w:r>
            <w:r w:rsidRPr="00816A2E">
              <w:rPr>
                <w:rFonts w:asciiTheme="majorEastAsia" w:eastAsiaTheme="majorEastAsia" w:hAnsiTheme="majorEastAsia" w:cs="Arial" w:hint="eastAsia"/>
                <w:kern w:val="0"/>
                <w:sz w:val="20"/>
                <w:szCs w:val="20"/>
              </w:rPr>
              <w:t>。</w:t>
            </w:r>
          </w:p>
          <w:p w14:paraId="2ED0FBA3" w14:textId="540E88DC" w:rsidR="00881340" w:rsidRPr="00887DC5" w:rsidRDefault="000B3420" w:rsidP="00D1729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将来的には、</w:t>
            </w:r>
            <w:r w:rsidR="009968CE">
              <w:rPr>
                <w:rFonts w:asciiTheme="majorEastAsia" w:eastAsiaTheme="majorEastAsia" w:hAnsiTheme="majorEastAsia" w:cs="Arial" w:hint="eastAsia"/>
                <w:kern w:val="0"/>
                <w:sz w:val="20"/>
                <w:szCs w:val="20"/>
              </w:rPr>
              <w:t>[COMPANY]</w:t>
            </w:r>
            <w:r w:rsidR="00881340" w:rsidRPr="00816A2E">
              <w:rPr>
                <w:rFonts w:asciiTheme="majorEastAsia" w:eastAsiaTheme="majorEastAsia" w:hAnsiTheme="majorEastAsia" w:cs="Arial" w:hint="eastAsia"/>
                <w:kern w:val="0"/>
                <w:sz w:val="20"/>
                <w:szCs w:val="20"/>
              </w:rPr>
              <w:t>は異なる製品やプロジェクトが異なる</w:t>
            </w:r>
            <w:r w:rsidR="00881340" w:rsidRPr="00BC741A">
              <w:rPr>
                <w:rFonts w:asciiTheme="majorEastAsia" w:eastAsiaTheme="majorEastAsia" w:hAnsiTheme="majorEastAsia" w:cs="Arial" w:hint="eastAsia"/>
                <w:bCs/>
                <w:color w:val="000000" w:themeColor="text1"/>
                <w:kern w:val="0"/>
                <w:sz w:val="20"/>
                <w:szCs w:val="20"/>
              </w:rPr>
              <w:t>プログラム</w:t>
            </w:r>
            <w:r w:rsidR="00881340" w:rsidRPr="00816A2E">
              <w:rPr>
                <w:rFonts w:asciiTheme="majorEastAsia" w:eastAsiaTheme="majorEastAsia" w:hAnsiTheme="majorEastAsia" w:cs="Arial" w:hint="eastAsia"/>
                <w:kern w:val="0"/>
                <w:sz w:val="20"/>
                <w:szCs w:val="20"/>
              </w:rPr>
              <w:t>の一部であること</w:t>
            </w:r>
            <w:r w:rsidR="00333C9C">
              <w:rPr>
                <w:rFonts w:asciiTheme="majorEastAsia" w:eastAsiaTheme="majorEastAsia" w:hAnsiTheme="majorEastAsia" w:cs="Arial" w:hint="eastAsia"/>
                <w:kern w:val="0"/>
                <w:sz w:val="20"/>
                <w:szCs w:val="20"/>
              </w:rPr>
              <w:t>と</w:t>
            </w:r>
            <w:r w:rsidR="00881340" w:rsidRPr="00816A2E">
              <w:rPr>
                <w:rFonts w:asciiTheme="majorEastAsia" w:eastAsiaTheme="majorEastAsia" w:hAnsiTheme="majorEastAsia" w:cs="Arial" w:hint="eastAsia"/>
                <w:kern w:val="0"/>
                <w:sz w:val="20"/>
                <w:szCs w:val="20"/>
              </w:rPr>
              <w:t>、各</w:t>
            </w:r>
            <w:r w:rsidR="00881340" w:rsidRPr="00BC741A">
              <w:rPr>
                <w:rFonts w:asciiTheme="majorEastAsia" w:eastAsiaTheme="majorEastAsia" w:hAnsiTheme="majorEastAsia" w:cs="Arial" w:hint="eastAsia"/>
                <w:bCs/>
                <w:color w:val="000000" w:themeColor="text1"/>
                <w:kern w:val="0"/>
                <w:sz w:val="20"/>
                <w:szCs w:val="20"/>
              </w:rPr>
              <w:t>プログラム</w:t>
            </w:r>
            <w:r w:rsidR="00881340" w:rsidRPr="00816A2E">
              <w:rPr>
                <w:rFonts w:asciiTheme="majorEastAsia" w:eastAsiaTheme="majorEastAsia" w:hAnsiTheme="majorEastAsia" w:cs="Arial" w:hint="eastAsia"/>
                <w:kern w:val="0"/>
                <w:sz w:val="20"/>
                <w:szCs w:val="20"/>
              </w:rPr>
              <w:t>は異なる範囲を持つこと</w:t>
            </w:r>
            <w:r w:rsidR="00333C9C" w:rsidRPr="00816A2E">
              <w:rPr>
                <w:rFonts w:asciiTheme="majorEastAsia" w:eastAsiaTheme="majorEastAsia" w:hAnsiTheme="majorEastAsia" w:cs="Arial" w:hint="eastAsia"/>
                <w:kern w:val="0"/>
                <w:sz w:val="20"/>
                <w:szCs w:val="20"/>
              </w:rPr>
              <w:t>を決定</w:t>
            </w:r>
            <w:r w:rsidR="00333C9C">
              <w:rPr>
                <w:rFonts w:asciiTheme="majorEastAsia" w:eastAsiaTheme="majorEastAsia" w:hAnsiTheme="majorEastAsia" w:cs="Arial" w:hint="eastAsia"/>
                <w:kern w:val="0"/>
                <w:sz w:val="20"/>
                <w:szCs w:val="20"/>
              </w:rPr>
              <w:t>する</w:t>
            </w:r>
            <w:r w:rsidR="00881340" w:rsidRPr="00816A2E">
              <w:rPr>
                <w:rFonts w:asciiTheme="majorEastAsia" w:eastAsiaTheme="majorEastAsia" w:hAnsiTheme="majorEastAsia" w:cs="Arial" w:hint="eastAsia"/>
                <w:kern w:val="0"/>
                <w:sz w:val="20"/>
                <w:szCs w:val="20"/>
              </w:rPr>
              <w:t>]</w:t>
            </w:r>
            <w:r w:rsidR="000837FA">
              <w:rPr>
                <w:rFonts w:asciiTheme="majorEastAsia" w:eastAsiaTheme="majorEastAsia" w:hAnsiTheme="majorEastAsia" w:cs="Arial" w:hint="eastAsia"/>
                <w:kern w:val="0"/>
                <w:sz w:val="20"/>
                <w:szCs w:val="20"/>
              </w:rPr>
              <w:t>。</w:t>
            </w:r>
          </w:p>
        </w:tc>
        <w:tc>
          <w:tcPr>
            <w:tcW w:w="1106" w:type="pct"/>
            <w:tcBorders>
              <w:top w:val="single" w:sz="2" w:space="0" w:color="000000"/>
              <w:left w:val="single" w:sz="2" w:space="0" w:color="000000"/>
              <w:bottom w:val="single" w:sz="2" w:space="0" w:color="000000"/>
              <w:right w:val="single" w:sz="2" w:space="0" w:color="000000"/>
            </w:tcBorders>
          </w:tcPr>
          <w:p w14:paraId="2252680B" w14:textId="77777777" w:rsidR="00611D35"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この</w:t>
            </w:r>
            <w:r w:rsidR="00406CCE" w:rsidRPr="00BC741A">
              <w:rPr>
                <w:rFonts w:asciiTheme="majorEastAsia" w:eastAsiaTheme="majorEastAsia" w:hAnsiTheme="majorEastAsia" w:cs="Arial" w:hint="eastAsia"/>
                <w:bCs/>
                <w:color w:val="000000" w:themeColor="text1"/>
                <w:kern w:val="0"/>
                <w:sz w:val="20"/>
                <w:szCs w:val="20"/>
              </w:rPr>
              <w:t>オープンソースポリシー</w:t>
            </w:r>
            <w:r w:rsidRPr="00816A2E">
              <w:rPr>
                <w:rFonts w:asciiTheme="majorEastAsia" w:eastAsiaTheme="majorEastAsia" w:hAnsiTheme="majorEastAsia" w:cs="Arial" w:hint="eastAsia"/>
                <w:kern w:val="0"/>
                <w:sz w:val="20"/>
                <w:szCs w:val="20"/>
              </w:rPr>
              <w:t>は</w:t>
            </w:r>
            <w:r w:rsidR="009C07D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FOUNDATION</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のプログラムの下で開発されたプロジェクトを対象としてい</w:t>
            </w:r>
            <w:r w:rsidR="00887DC5">
              <w:rPr>
                <w:rFonts w:asciiTheme="majorEastAsia" w:eastAsiaTheme="majorEastAsia" w:hAnsiTheme="majorEastAsia" w:cs="Arial" w:hint="eastAsia"/>
                <w:kern w:val="0"/>
                <w:sz w:val="20"/>
                <w:szCs w:val="20"/>
              </w:rPr>
              <w:t>る</w:t>
            </w:r>
            <w:r w:rsidRPr="00816A2E">
              <w:rPr>
                <w:rFonts w:asciiTheme="majorEastAsia" w:eastAsiaTheme="majorEastAsia" w:hAnsiTheme="majorEastAsia" w:cs="Arial" w:hint="eastAsia"/>
                <w:kern w:val="0"/>
                <w:sz w:val="20"/>
                <w:szCs w:val="20"/>
              </w:rPr>
              <w:t>。</w:t>
            </w:r>
          </w:p>
          <w:p w14:paraId="4E6E40F1" w14:textId="05590A59" w:rsidR="00881340" w:rsidRPr="00816A2E" w:rsidRDefault="000B3420">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将来</w:t>
            </w:r>
            <w:r w:rsidR="002E2BB1">
              <w:rPr>
                <w:rFonts w:asciiTheme="majorEastAsia" w:eastAsiaTheme="majorEastAsia" w:hAnsiTheme="majorEastAsia" w:cs="Arial" w:hint="eastAsia"/>
                <w:kern w:val="0"/>
                <w:sz w:val="20"/>
                <w:szCs w:val="20"/>
              </w:rPr>
              <w:t>的には</w:t>
            </w:r>
            <w:r w:rsidR="00333C9C">
              <w:rPr>
                <w:rFonts w:asciiTheme="majorEastAsia" w:eastAsiaTheme="majorEastAsia" w:hAnsiTheme="majorEastAsia" w:cs="Arial" w:hint="eastAsia"/>
                <w:kern w:val="0"/>
                <w:sz w:val="20"/>
                <w:szCs w:val="20"/>
              </w:rPr>
              <w:t>、</w:t>
            </w:r>
            <w:r w:rsidR="009C07D0">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FOUNDATION</w:t>
            </w: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は異なる製品やプロジェクトが異なる</w:t>
            </w:r>
            <w:r w:rsidR="00881340" w:rsidRPr="00BC741A">
              <w:rPr>
                <w:rFonts w:asciiTheme="majorEastAsia" w:eastAsiaTheme="majorEastAsia" w:hAnsiTheme="majorEastAsia" w:cs="Arial" w:hint="eastAsia"/>
                <w:bCs/>
                <w:color w:val="000000" w:themeColor="text1"/>
                <w:kern w:val="0"/>
                <w:sz w:val="20"/>
                <w:szCs w:val="20"/>
              </w:rPr>
              <w:t>プログラム</w:t>
            </w:r>
            <w:r w:rsidR="00881340" w:rsidRPr="00816A2E">
              <w:rPr>
                <w:rFonts w:asciiTheme="majorEastAsia" w:eastAsiaTheme="majorEastAsia" w:hAnsiTheme="majorEastAsia" w:cs="Arial" w:hint="eastAsia"/>
                <w:kern w:val="0"/>
                <w:sz w:val="20"/>
                <w:szCs w:val="20"/>
              </w:rPr>
              <w:t>の一部であること</w:t>
            </w:r>
            <w:r w:rsidR="00333C9C">
              <w:rPr>
                <w:rFonts w:asciiTheme="majorEastAsia" w:eastAsiaTheme="majorEastAsia" w:hAnsiTheme="majorEastAsia" w:cs="Arial" w:hint="eastAsia"/>
                <w:kern w:val="0"/>
                <w:sz w:val="20"/>
                <w:szCs w:val="20"/>
              </w:rPr>
              <w:t>と</w:t>
            </w:r>
            <w:r w:rsidR="00881340" w:rsidRPr="00816A2E">
              <w:rPr>
                <w:rFonts w:asciiTheme="majorEastAsia" w:eastAsiaTheme="majorEastAsia" w:hAnsiTheme="majorEastAsia" w:cs="Arial" w:hint="eastAsia"/>
                <w:kern w:val="0"/>
                <w:sz w:val="20"/>
                <w:szCs w:val="20"/>
              </w:rPr>
              <w:t>、各</w:t>
            </w:r>
            <w:r w:rsidR="00881340" w:rsidRPr="00BC741A">
              <w:rPr>
                <w:rFonts w:asciiTheme="majorEastAsia" w:eastAsiaTheme="majorEastAsia" w:hAnsiTheme="majorEastAsia" w:cs="Arial" w:hint="eastAsia"/>
                <w:bCs/>
                <w:color w:val="000000" w:themeColor="text1"/>
                <w:kern w:val="0"/>
                <w:sz w:val="20"/>
                <w:szCs w:val="20"/>
              </w:rPr>
              <w:t>プログラム</w:t>
            </w:r>
            <w:r w:rsidR="00887DC5" w:rsidRPr="00816A2E">
              <w:rPr>
                <w:rFonts w:asciiTheme="majorEastAsia" w:eastAsiaTheme="majorEastAsia" w:hAnsiTheme="majorEastAsia" w:cs="Arial" w:hint="eastAsia"/>
                <w:kern w:val="0"/>
                <w:sz w:val="20"/>
                <w:szCs w:val="20"/>
              </w:rPr>
              <w:t>は異なる範囲を持つこと</w:t>
            </w:r>
            <w:r w:rsidR="00333C9C">
              <w:rPr>
                <w:rFonts w:asciiTheme="majorEastAsia" w:eastAsiaTheme="majorEastAsia" w:hAnsiTheme="majorEastAsia" w:cs="Arial" w:hint="eastAsia"/>
                <w:kern w:val="0"/>
                <w:sz w:val="20"/>
                <w:szCs w:val="20"/>
              </w:rPr>
              <w:t>を決定する</w:t>
            </w:r>
            <w:r w:rsidR="00881340" w:rsidRPr="00816A2E">
              <w:rPr>
                <w:rFonts w:asciiTheme="majorEastAsia" w:eastAsiaTheme="majorEastAsia" w:hAnsiTheme="majorEastAsia" w:cs="Arial" w:hint="eastAsia"/>
                <w:kern w:val="0"/>
                <w:sz w:val="20"/>
                <w:szCs w:val="20"/>
              </w:rPr>
              <w:t>]</w:t>
            </w:r>
            <w:r w:rsidR="000837FA">
              <w:rPr>
                <w:rFonts w:asciiTheme="majorEastAsia" w:eastAsiaTheme="majorEastAsia" w:hAnsiTheme="majorEastAsia" w:cs="Arial" w:hint="eastAsia"/>
                <w:kern w:val="0"/>
                <w:sz w:val="20"/>
                <w:szCs w:val="20"/>
              </w:rPr>
              <w:t>。</w:t>
            </w:r>
          </w:p>
        </w:tc>
      </w:tr>
      <w:tr w:rsidR="00816A2E" w:rsidRPr="00816A2E" w14:paraId="635C27E7"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7ACFE3F4"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3.1.4.R</w:t>
            </w:r>
          </w:p>
        </w:tc>
        <w:tc>
          <w:tcPr>
            <w:tcW w:w="1025" w:type="pct"/>
            <w:tcBorders>
              <w:top w:val="single" w:sz="2" w:space="0" w:color="000000"/>
              <w:left w:val="single" w:sz="2" w:space="0" w:color="000000"/>
              <w:bottom w:val="single" w:sz="2" w:space="0" w:color="000000"/>
              <w:right w:val="single" w:sz="2" w:space="0" w:color="000000"/>
            </w:tcBorders>
          </w:tcPr>
          <w:p w14:paraId="14690034" w14:textId="77777777" w:rsidR="00611D35"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組織のニーズに合わせて最適なプログラムを構築できる柔軟性を持たせること。</w:t>
            </w:r>
          </w:p>
          <w:p w14:paraId="1B398869" w14:textId="1A62289E" w:rsidR="00881340" w:rsidRPr="00816A2E" w:rsidRDefault="00881340">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ある組織は、特定の製品ラインのためのプログ</w:t>
            </w:r>
            <w:r w:rsidRPr="00816A2E">
              <w:rPr>
                <w:rFonts w:asciiTheme="majorEastAsia" w:eastAsiaTheme="majorEastAsia" w:hAnsiTheme="majorEastAsia" w:cs="Arial" w:hint="eastAsia"/>
                <w:kern w:val="0"/>
                <w:sz w:val="20"/>
                <w:szCs w:val="20"/>
              </w:rPr>
              <w:lastRenderedPageBreak/>
              <w:t>ラムを</w:t>
            </w:r>
            <w:r w:rsidR="00F43B62">
              <w:rPr>
                <w:rFonts w:asciiTheme="majorEastAsia" w:eastAsiaTheme="majorEastAsia" w:hAnsiTheme="majorEastAsia" w:cs="Arial" w:hint="eastAsia"/>
                <w:kern w:val="0"/>
                <w:sz w:val="20"/>
                <w:szCs w:val="20"/>
              </w:rPr>
              <w:t>メ</w:t>
            </w:r>
            <w:r w:rsidR="007B31E4">
              <w:rPr>
                <w:rFonts w:asciiTheme="majorEastAsia" w:eastAsiaTheme="majorEastAsia" w:hAnsiTheme="majorEastAsia" w:cs="Arial" w:hint="eastAsia"/>
                <w:kern w:val="0"/>
                <w:sz w:val="20"/>
                <w:szCs w:val="20"/>
              </w:rPr>
              <w:t>ンテナンス</w:t>
            </w:r>
            <w:r w:rsidRPr="00816A2E">
              <w:rPr>
                <w:rFonts w:asciiTheme="majorEastAsia" w:eastAsiaTheme="majorEastAsia" w:hAnsiTheme="majorEastAsia" w:cs="Arial" w:hint="eastAsia"/>
                <w:kern w:val="0"/>
                <w:sz w:val="20"/>
                <w:szCs w:val="20"/>
              </w:rPr>
              <w:t>することを選択し、別の組織は、組織全体の</w:t>
            </w:r>
            <w:r w:rsidR="00F43B62">
              <w:rPr>
                <w:rFonts w:asciiTheme="majorEastAsia" w:eastAsiaTheme="majorEastAsia" w:hAnsiTheme="majorEastAsia" w:cs="Arial" w:hint="eastAsia"/>
                <w:kern w:val="0"/>
                <w:sz w:val="20"/>
                <w:szCs w:val="20"/>
              </w:rPr>
              <w:t>提供</w:t>
            </w:r>
            <w:r w:rsidRPr="00816A2E">
              <w:rPr>
                <w:rFonts w:asciiTheme="majorEastAsia" w:eastAsiaTheme="majorEastAsia" w:hAnsiTheme="majorEastAsia" w:cs="Arial" w:hint="eastAsia"/>
                <w:kern w:val="0"/>
                <w:sz w:val="20"/>
                <w:szCs w:val="20"/>
              </w:rPr>
              <w:t>ソフトウェアを管理するプログラムを導入する。</w:t>
            </w:r>
          </w:p>
        </w:tc>
        <w:tc>
          <w:tcPr>
            <w:tcW w:w="271" w:type="pct"/>
            <w:tcBorders>
              <w:top w:val="single" w:sz="2" w:space="0" w:color="000000"/>
              <w:left w:val="single" w:sz="2" w:space="0" w:color="000000"/>
              <w:bottom w:val="single" w:sz="2" w:space="0" w:color="000000"/>
              <w:right w:val="single" w:sz="2" w:space="0" w:color="000000"/>
            </w:tcBorders>
          </w:tcPr>
          <w:p w14:paraId="0932DC7F"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lastRenderedPageBreak/>
              <w:t>RT</w:t>
            </w:r>
          </w:p>
        </w:tc>
        <w:tc>
          <w:tcPr>
            <w:tcW w:w="187" w:type="pct"/>
            <w:tcBorders>
              <w:top w:val="single" w:sz="2" w:space="0" w:color="000000"/>
              <w:left w:val="single" w:sz="2" w:space="0" w:color="000000"/>
              <w:bottom w:val="single" w:sz="2" w:space="0" w:color="000000"/>
              <w:right w:val="single" w:sz="2" w:space="0" w:color="000000"/>
            </w:tcBorders>
          </w:tcPr>
          <w:p w14:paraId="7F419806"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12721E9C"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3F0D0709"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6" w:type="pct"/>
            <w:tcBorders>
              <w:top w:val="single" w:sz="2" w:space="0" w:color="000000"/>
              <w:left w:val="single" w:sz="2" w:space="0" w:color="000000"/>
              <w:bottom w:val="single" w:sz="2" w:space="0" w:color="000000"/>
              <w:right w:val="single" w:sz="2" w:space="0" w:color="000000"/>
            </w:tcBorders>
          </w:tcPr>
          <w:p w14:paraId="71D3BF3B"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r>
      <w:tr w:rsidR="00816A2E" w:rsidRPr="00816A2E" w14:paraId="1AF86CD7"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6173B14B"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3.1.5</w:t>
            </w:r>
          </w:p>
        </w:tc>
        <w:tc>
          <w:tcPr>
            <w:tcW w:w="1025" w:type="pct"/>
            <w:tcBorders>
              <w:top w:val="single" w:sz="2" w:space="0" w:color="000000"/>
              <w:left w:val="single" w:sz="2" w:space="0" w:color="000000"/>
              <w:bottom w:val="single" w:sz="2" w:space="0" w:color="000000"/>
              <w:right w:val="single" w:sz="2" w:space="0" w:color="000000"/>
            </w:tcBorders>
          </w:tcPr>
          <w:p w14:paraId="2E656510" w14:textId="77777777" w:rsidR="00881340" w:rsidRPr="00BC741A" w:rsidRDefault="00881340" w:rsidP="00816A2E">
            <w:pPr>
              <w:autoSpaceDE w:val="0"/>
              <w:autoSpaceDN w:val="0"/>
              <w:adjustRightInd w:val="0"/>
              <w:spacing w:line="240" w:lineRule="exact"/>
              <w:jc w:val="left"/>
              <w:rPr>
                <w:rFonts w:asciiTheme="majorEastAsia" w:eastAsiaTheme="majorEastAsia" w:hAnsiTheme="majorEastAsia" w:cs="Arial"/>
                <w:bCs/>
                <w:color w:val="000000" w:themeColor="text1"/>
                <w:kern w:val="0"/>
                <w:sz w:val="20"/>
                <w:szCs w:val="20"/>
              </w:rPr>
            </w:pPr>
            <w:r w:rsidRPr="00BC741A">
              <w:rPr>
                <w:rFonts w:asciiTheme="majorEastAsia" w:eastAsiaTheme="majorEastAsia" w:hAnsiTheme="majorEastAsia" w:cs="Arial" w:hint="eastAsia"/>
                <w:bCs/>
                <w:color w:val="000000" w:themeColor="text1"/>
                <w:kern w:val="0"/>
                <w:sz w:val="20"/>
                <w:szCs w:val="20"/>
              </w:rPr>
              <w:t>ライセンス義務</w:t>
            </w:r>
          </w:p>
        </w:tc>
        <w:tc>
          <w:tcPr>
            <w:tcW w:w="271" w:type="pct"/>
            <w:tcBorders>
              <w:top w:val="single" w:sz="2" w:space="0" w:color="000000"/>
              <w:left w:val="single" w:sz="2" w:space="0" w:color="000000"/>
              <w:bottom w:val="single" w:sz="2" w:space="0" w:color="000000"/>
              <w:right w:val="single" w:sz="2" w:space="0" w:color="000000"/>
            </w:tcBorders>
          </w:tcPr>
          <w:p w14:paraId="02E2CFFD"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H</w:t>
            </w:r>
          </w:p>
        </w:tc>
        <w:tc>
          <w:tcPr>
            <w:tcW w:w="187" w:type="pct"/>
            <w:tcBorders>
              <w:top w:val="single" w:sz="2" w:space="0" w:color="000000"/>
              <w:left w:val="single" w:sz="2" w:space="0" w:color="000000"/>
              <w:bottom w:val="single" w:sz="2" w:space="0" w:color="000000"/>
              <w:right w:val="single" w:sz="2" w:space="0" w:color="000000"/>
            </w:tcBorders>
          </w:tcPr>
          <w:p w14:paraId="5251C0BA"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255B72AC"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404AE576"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6" w:type="pct"/>
            <w:tcBorders>
              <w:top w:val="single" w:sz="2" w:space="0" w:color="000000"/>
              <w:left w:val="single" w:sz="2" w:space="0" w:color="000000"/>
              <w:bottom w:val="single" w:sz="2" w:space="0" w:color="000000"/>
              <w:right w:val="single" w:sz="2" w:space="0" w:color="000000"/>
            </w:tcBorders>
          </w:tcPr>
          <w:p w14:paraId="1451A375"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r>
      <w:tr w:rsidR="00816A2E" w:rsidRPr="00816A2E" w14:paraId="77F8B97D"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47742376"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3.1.5.0</w:t>
            </w:r>
          </w:p>
        </w:tc>
        <w:tc>
          <w:tcPr>
            <w:tcW w:w="1025" w:type="pct"/>
            <w:tcBorders>
              <w:top w:val="single" w:sz="2" w:space="0" w:color="000000"/>
              <w:left w:val="single" w:sz="2" w:space="0" w:color="000000"/>
              <w:bottom w:val="single" w:sz="2" w:space="0" w:color="000000"/>
              <w:right w:val="single" w:sz="2" w:space="0" w:color="000000"/>
            </w:tcBorders>
          </w:tcPr>
          <w:p w14:paraId="4D8137EA" w14:textId="77777777" w:rsidR="00881340" w:rsidRPr="00816A2E"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識別されたライセンスをレビューして</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各ライセンスによって付与される義務</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制限および権利を決定するプロセスが存在する。</w:t>
            </w:r>
          </w:p>
        </w:tc>
        <w:tc>
          <w:tcPr>
            <w:tcW w:w="271" w:type="pct"/>
            <w:tcBorders>
              <w:top w:val="single" w:sz="2" w:space="0" w:color="000000"/>
              <w:left w:val="single" w:sz="2" w:space="0" w:color="000000"/>
              <w:bottom w:val="single" w:sz="2" w:space="0" w:color="000000"/>
              <w:right w:val="single" w:sz="2" w:space="0" w:color="000000"/>
            </w:tcBorders>
          </w:tcPr>
          <w:p w14:paraId="714AE1DF"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RQ</w:t>
            </w:r>
          </w:p>
        </w:tc>
        <w:tc>
          <w:tcPr>
            <w:tcW w:w="187" w:type="pct"/>
            <w:tcBorders>
              <w:top w:val="single" w:sz="2" w:space="0" w:color="000000"/>
              <w:left w:val="single" w:sz="2" w:space="0" w:color="000000"/>
              <w:bottom w:val="single" w:sz="2" w:space="0" w:color="000000"/>
              <w:right w:val="single" w:sz="2" w:space="0" w:color="000000"/>
            </w:tcBorders>
          </w:tcPr>
          <w:p w14:paraId="60C82E5B"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1.i</w:t>
            </w:r>
          </w:p>
        </w:tc>
        <w:tc>
          <w:tcPr>
            <w:tcW w:w="1108" w:type="pct"/>
            <w:tcBorders>
              <w:top w:val="single" w:sz="2" w:space="0" w:color="000000"/>
              <w:left w:val="single" w:sz="2" w:space="0" w:color="000000"/>
              <w:bottom w:val="single" w:sz="2" w:space="0" w:color="000000"/>
              <w:right w:val="single" w:sz="2" w:space="0" w:color="000000"/>
            </w:tcBorders>
          </w:tcPr>
          <w:p w14:paraId="7AA74D1F" w14:textId="67DF2146" w:rsidR="00881340" w:rsidRPr="00816A2E"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オープンソースライセンスの義務、制限、権利を</w:t>
            </w:r>
            <w:r w:rsidR="00F43B62">
              <w:rPr>
                <w:rFonts w:asciiTheme="majorEastAsia" w:eastAsiaTheme="majorEastAsia" w:hAnsiTheme="majorEastAsia" w:cs="Arial" w:hint="eastAsia"/>
                <w:kern w:val="0"/>
                <w:sz w:val="20"/>
                <w:szCs w:val="20"/>
              </w:rPr>
              <w:t>レビュー</w:t>
            </w:r>
            <w:r w:rsidRPr="00816A2E">
              <w:rPr>
                <w:rFonts w:asciiTheme="majorEastAsia" w:eastAsiaTheme="majorEastAsia" w:hAnsiTheme="majorEastAsia" w:cs="Arial" w:hint="eastAsia"/>
                <w:kern w:val="0"/>
                <w:sz w:val="20"/>
                <w:szCs w:val="20"/>
              </w:rPr>
              <w:t>するためのプロセスがあ</w:t>
            </w:r>
            <w:r w:rsidR="00887DC5">
              <w:rPr>
                <w:rFonts w:asciiTheme="majorEastAsia" w:eastAsiaTheme="majorEastAsia" w:hAnsiTheme="majorEastAsia" w:cs="Arial" w:hint="eastAsia"/>
                <w:kern w:val="0"/>
                <w:sz w:val="20"/>
                <w:szCs w:val="20"/>
              </w:rPr>
              <w:t>る</w:t>
            </w:r>
            <w:r w:rsidRPr="00816A2E">
              <w:rPr>
                <w:rFonts w:asciiTheme="majorEastAsia" w:eastAsiaTheme="majorEastAsia" w:hAnsiTheme="majorEastAsia" w:cs="Arial" w:hint="eastAsia"/>
                <w:kern w:val="0"/>
                <w:sz w:val="20"/>
                <w:szCs w:val="20"/>
              </w:rPr>
              <w:t>か？</w:t>
            </w:r>
          </w:p>
          <w:p w14:paraId="7F4685F5"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4F8E1731"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 xml:space="preserve"> </w:t>
            </w:r>
          </w:p>
        </w:tc>
        <w:tc>
          <w:tcPr>
            <w:tcW w:w="1106" w:type="pct"/>
            <w:tcBorders>
              <w:top w:val="single" w:sz="2" w:space="0" w:color="000000"/>
              <w:left w:val="single" w:sz="2" w:space="0" w:color="000000"/>
              <w:bottom w:val="single" w:sz="2" w:space="0" w:color="000000"/>
              <w:right w:val="single" w:sz="2" w:space="0" w:color="000000"/>
            </w:tcBorders>
          </w:tcPr>
          <w:p w14:paraId="191C9123"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r>
      <w:tr w:rsidR="00816A2E" w:rsidRPr="00816A2E" w14:paraId="2F562B67"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1BF0DF15"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3.1.5.1</w:t>
            </w:r>
          </w:p>
        </w:tc>
        <w:tc>
          <w:tcPr>
            <w:tcW w:w="1025" w:type="pct"/>
            <w:tcBorders>
              <w:top w:val="single" w:sz="2" w:space="0" w:color="000000"/>
              <w:left w:val="single" w:sz="2" w:space="0" w:color="000000"/>
              <w:bottom w:val="single" w:sz="2" w:space="0" w:color="000000"/>
              <w:right w:val="single" w:sz="2" w:space="0" w:color="000000"/>
            </w:tcBorders>
          </w:tcPr>
          <w:p w14:paraId="02AAE70C" w14:textId="760C5F6E" w:rsidR="00881340" w:rsidRPr="00816A2E"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識別された各ライセンスによって付与された義務、制限および権利を</w:t>
            </w:r>
            <w:r w:rsidR="005B1FE6">
              <w:rPr>
                <w:rFonts w:asciiTheme="majorEastAsia" w:eastAsiaTheme="majorEastAsia" w:hAnsiTheme="majorEastAsia" w:cs="Arial" w:hint="eastAsia"/>
                <w:kern w:val="0"/>
                <w:sz w:val="20"/>
                <w:szCs w:val="20"/>
              </w:rPr>
              <w:t>レビュー</w:t>
            </w:r>
            <w:r w:rsidRPr="00816A2E">
              <w:rPr>
                <w:rFonts w:asciiTheme="majorEastAsia" w:eastAsiaTheme="majorEastAsia" w:hAnsiTheme="majorEastAsia" w:cs="Arial" w:hint="eastAsia"/>
                <w:kern w:val="0"/>
                <w:sz w:val="20"/>
                <w:szCs w:val="20"/>
              </w:rPr>
              <w:t>し、文書化する手順。</w:t>
            </w:r>
          </w:p>
        </w:tc>
        <w:tc>
          <w:tcPr>
            <w:tcW w:w="271" w:type="pct"/>
            <w:tcBorders>
              <w:top w:val="single" w:sz="2" w:space="0" w:color="000000"/>
              <w:left w:val="single" w:sz="2" w:space="0" w:color="000000"/>
              <w:bottom w:val="single" w:sz="2" w:space="0" w:color="000000"/>
              <w:right w:val="single" w:sz="2" w:space="0" w:color="000000"/>
            </w:tcBorders>
          </w:tcPr>
          <w:p w14:paraId="716E7699"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VM</w:t>
            </w:r>
          </w:p>
        </w:tc>
        <w:tc>
          <w:tcPr>
            <w:tcW w:w="187" w:type="pct"/>
            <w:tcBorders>
              <w:top w:val="single" w:sz="2" w:space="0" w:color="000000"/>
              <w:left w:val="single" w:sz="2" w:space="0" w:color="000000"/>
              <w:bottom w:val="single" w:sz="2" w:space="0" w:color="000000"/>
              <w:right w:val="single" w:sz="2" w:space="0" w:color="000000"/>
            </w:tcBorders>
          </w:tcPr>
          <w:p w14:paraId="35C8B11D"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1.j</w:t>
            </w:r>
          </w:p>
        </w:tc>
        <w:tc>
          <w:tcPr>
            <w:tcW w:w="1108" w:type="pct"/>
            <w:tcBorders>
              <w:top w:val="single" w:sz="2" w:space="0" w:color="000000"/>
              <w:left w:val="single" w:sz="2" w:space="0" w:color="000000"/>
              <w:bottom w:val="single" w:sz="2" w:space="0" w:color="000000"/>
              <w:right w:val="single" w:sz="2" w:space="0" w:color="000000"/>
            </w:tcBorders>
          </w:tcPr>
          <w:p w14:paraId="6F3F74BB" w14:textId="53B5F978" w:rsidR="00881340" w:rsidRPr="00816A2E"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義務</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制限</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権利を</w:t>
            </w:r>
            <w:r w:rsidR="00E25A6E">
              <w:rPr>
                <w:rFonts w:asciiTheme="majorEastAsia" w:eastAsiaTheme="majorEastAsia" w:hAnsiTheme="majorEastAsia" w:cs="Arial" w:hint="eastAsia"/>
                <w:kern w:val="0"/>
                <w:sz w:val="20"/>
                <w:szCs w:val="20"/>
              </w:rPr>
              <w:t>レビューし</w:t>
            </w:r>
            <w:r w:rsidRPr="00816A2E">
              <w:rPr>
                <w:rFonts w:asciiTheme="majorEastAsia" w:eastAsiaTheme="majorEastAsia" w:hAnsiTheme="majorEastAsia" w:cs="Arial" w:hint="eastAsia"/>
                <w:kern w:val="0"/>
                <w:sz w:val="20"/>
                <w:szCs w:val="20"/>
              </w:rPr>
              <w:t>て文書化する手順があるか？</w:t>
            </w:r>
          </w:p>
        </w:tc>
        <w:tc>
          <w:tcPr>
            <w:tcW w:w="1108" w:type="pct"/>
            <w:tcBorders>
              <w:top w:val="single" w:sz="2" w:space="0" w:color="000000"/>
              <w:left w:val="single" w:sz="2" w:space="0" w:color="000000"/>
              <w:bottom w:val="single" w:sz="2" w:space="0" w:color="000000"/>
              <w:right w:val="single" w:sz="2" w:space="0" w:color="000000"/>
            </w:tcBorders>
          </w:tcPr>
          <w:p w14:paraId="706E29E9" w14:textId="77777777" w:rsidR="00881340" w:rsidRPr="00816A2E"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識別された各ライセンスによって付与された義務、制限、および権利を確認し、文書化するための当社の手順は以下のとおり。</w:t>
            </w:r>
          </w:p>
          <w:p w14:paraId="4D4AB2C6" w14:textId="6350A1E6" w:rsidR="00881340" w:rsidRPr="00816A2E" w:rsidRDefault="00E25A6E" w:rsidP="00853DBE">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kern w:val="0"/>
                <w:sz w:val="20"/>
                <w:szCs w:val="20"/>
              </w:rPr>
            </w:pPr>
            <w:r>
              <w:rPr>
                <w:rFonts w:asciiTheme="majorEastAsia" w:eastAsiaTheme="majorEastAsia" w:hAnsiTheme="majorEastAsia" w:cs="Arial"/>
                <w:kern w:val="0"/>
                <w:sz w:val="20"/>
                <w:szCs w:val="20"/>
              </w:rPr>
              <w:t>[</w:t>
            </w:r>
            <w:r>
              <w:rPr>
                <w:rFonts w:asciiTheme="majorEastAsia" w:eastAsiaTheme="majorEastAsia" w:hAnsiTheme="majorEastAsia" w:cs="Arial" w:hint="eastAsia"/>
                <w:kern w:val="0"/>
                <w:sz w:val="20"/>
                <w:szCs w:val="20"/>
              </w:rPr>
              <w:t>オープンソースコンプライアンスリード</w:t>
            </w:r>
            <w:r w:rsidR="000B3420"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は</w:t>
            </w:r>
            <w:r w:rsidR="009C07D0">
              <w:rPr>
                <w:rFonts w:asciiTheme="majorEastAsia" w:eastAsiaTheme="majorEastAsia" w:hAnsiTheme="majorEastAsia" w:cs="Arial" w:hint="eastAsia"/>
                <w:kern w:val="0"/>
                <w:sz w:val="20"/>
                <w:szCs w:val="20"/>
              </w:rPr>
              <w:t>[</w:t>
            </w:r>
            <w:r>
              <w:rPr>
                <w:rFonts w:asciiTheme="majorEastAsia" w:eastAsiaTheme="majorEastAsia" w:hAnsiTheme="majorEastAsia" w:cs="Arial" w:hint="eastAsia"/>
                <w:kern w:val="0"/>
                <w:sz w:val="20"/>
                <w:szCs w:val="20"/>
              </w:rPr>
              <w:t>付録</w:t>
            </w:r>
            <w:r w:rsidR="00881340" w:rsidRPr="00816A2E">
              <w:rPr>
                <w:rFonts w:asciiTheme="majorEastAsia" w:eastAsiaTheme="majorEastAsia" w:hAnsiTheme="majorEastAsia" w:cs="Arial" w:hint="eastAsia"/>
                <w:kern w:val="0"/>
                <w:sz w:val="20"/>
                <w:szCs w:val="20"/>
              </w:rPr>
              <w:t>2</w:t>
            </w:r>
            <w:r w:rsidR="000B3420"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に記載された基準に基づいて、ライセンスの予備的評価を行</w:t>
            </w:r>
            <w:r w:rsidR="00887DC5">
              <w:rPr>
                <w:rFonts w:asciiTheme="majorEastAsia" w:eastAsiaTheme="majorEastAsia" w:hAnsiTheme="majorEastAsia" w:cs="Arial" w:hint="eastAsia"/>
                <w:kern w:val="0"/>
                <w:sz w:val="20"/>
                <w:szCs w:val="20"/>
              </w:rPr>
              <w:t>う</w:t>
            </w:r>
          </w:p>
          <w:p w14:paraId="45B93BC2" w14:textId="7DE12233" w:rsidR="00881340" w:rsidRPr="00816A2E" w:rsidRDefault="00881340" w:rsidP="00E25A6E">
            <w:pPr>
              <w:pStyle w:val="a8"/>
              <w:numPr>
                <w:ilvl w:val="0"/>
                <w:numId w:val="11"/>
              </w:numPr>
              <w:autoSpaceDE w:val="0"/>
              <w:autoSpaceDN w:val="0"/>
              <w:adjustRightInd w:val="0"/>
              <w:spacing w:line="240" w:lineRule="exact"/>
              <w:ind w:leftChars="0"/>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疑問が</w:t>
            </w:r>
            <w:r w:rsidR="00E25A6E">
              <w:rPr>
                <w:rFonts w:asciiTheme="majorEastAsia" w:eastAsiaTheme="majorEastAsia" w:hAnsiTheme="majorEastAsia" w:cs="Arial" w:hint="eastAsia"/>
                <w:kern w:val="0"/>
                <w:sz w:val="20"/>
                <w:szCs w:val="20"/>
              </w:rPr>
              <w:t>ある</w:t>
            </w:r>
            <w:r w:rsidRPr="00816A2E">
              <w:rPr>
                <w:rFonts w:asciiTheme="majorEastAsia" w:eastAsiaTheme="majorEastAsia" w:hAnsiTheme="majorEastAsia" w:cs="Arial" w:hint="eastAsia"/>
                <w:kern w:val="0"/>
                <w:sz w:val="20"/>
                <w:szCs w:val="20"/>
              </w:rPr>
              <w:t>場合</w:t>
            </w:r>
            <w:r w:rsidR="009C07D0">
              <w:rPr>
                <w:rFonts w:asciiTheme="majorEastAsia" w:eastAsiaTheme="majorEastAsia" w:hAnsiTheme="majorEastAsia" w:cs="Arial" w:hint="eastAsia"/>
                <w:kern w:val="0"/>
                <w:sz w:val="20"/>
                <w:szCs w:val="20"/>
              </w:rPr>
              <w:t>[</w:t>
            </w:r>
            <w:r w:rsidR="00E25A6E">
              <w:rPr>
                <w:rFonts w:asciiTheme="majorEastAsia" w:eastAsiaTheme="majorEastAsia" w:hAnsiTheme="majorEastAsia" w:cs="Arial" w:hint="eastAsia"/>
                <w:kern w:val="0"/>
                <w:sz w:val="20"/>
                <w:szCs w:val="20"/>
              </w:rPr>
              <w:t>オープンソースコンプライアンスリード</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は</w:t>
            </w:r>
            <w:r w:rsidR="000B3420" w:rsidRPr="00816A2E">
              <w:rPr>
                <w:rFonts w:asciiTheme="majorEastAsia" w:eastAsiaTheme="majorEastAsia" w:hAnsiTheme="majorEastAsia" w:cs="Arial"/>
                <w:kern w:val="0"/>
                <w:sz w:val="20"/>
                <w:szCs w:val="20"/>
              </w:rPr>
              <w:t>[</w:t>
            </w:r>
            <w:r w:rsidR="00E25A6E" w:rsidRPr="00E25A6E">
              <w:rPr>
                <w:rFonts w:asciiTheme="majorEastAsia" w:eastAsiaTheme="majorEastAsia" w:hAnsiTheme="majorEastAsia" w:cs="Arial" w:hint="eastAsia"/>
                <w:kern w:val="0"/>
                <w:sz w:val="20"/>
                <w:szCs w:val="20"/>
              </w:rPr>
              <w:t>外部の法律顧問</w:t>
            </w:r>
            <w:r w:rsidRPr="00816A2E">
              <w:rPr>
                <w:rFonts w:asciiTheme="majorEastAsia" w:eastAsiaTheme="majorEastAsia" w:hAnsiTheme="majorEastAsia" w:cs="Arial" w:hint="eastAsia"/>
                <w:kern w:val="0"/>
                <w:sz w:val="20"/>
                <w:szCs w:val="20"/>
              </w:rPr>
              <w:t>]</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その詳細は</w:t>
            </w:r>
            <w:r w:rsidR="00E25A6E">
              <w:rPr>
                <w:rFonts w:asciiTheme="majorEastAsia" w:eastAsiaTheme="majorEastAsia" w:hAnsiTheme="majorEastAsia" w:cs="Arial" w:hint="eastAsia"/>
                <w:kern w:val="0"/>
                <w:sz w:val="20"/>
                <w:szCs w:val="20"/>
              </w:rPr>
              <w:t>付録</w:t>
            </w:r>
            <w:r w:rsidRPr="00816A2E">
              <w:rPr>
                <w:rFonts w:asciiTheme="majorEastAsia" w:eastAsiaTheme="majorEastAsia" w:hAnsiTheme="majorEastAsia" w:cs="Arial" w:hint="eastAsia"/>
                <w:kern w:val="0"/>
                <w:sz w:val="20"/>
                <w:szCs w:val="20"/>
              </w:rPr>
              <w:t>1に記載</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にその質問を照会</w:t>
            </w:r>
            <w:r w:rsidR="00887DC5">
              <w:rPr>
                <w:rFonts w:asciiTheme="majorEastAsia" w:eastAsiaTheme="majorEastAsia" w:hAnsiTheme="majorEastAsia" w:cs="Arial" w:hint="eastAsia"/>
                <w:kern w:val="0"/>
                <w:sz w:val="20"/>
                <w:szCs w:val="20"/>
              </w:rPr>
              <w:t>する</w:t>
            </w:r>
          </w:p>
          <w:p w14:paraId="6E36558B" w14:textId="60FAC8F6" w:rsidR="00881340" w:rsidRPr="001C7C13" w:rsidRDefault="00881340" w:rsidP="001C7C13">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すべての決定の結果</w:t>
            </w:r>
            <w:r w:rsidR="001C7C13">
              <w:rPr>
                <w:rFonts w:asciiTheme="majorEastAsia" w:eastAsiaTheme="majorEastAsia" w:hAnsiTheme="majorEastAsia" w:cs="Arial" w:hint="eastAsia"/>
                <w:kern w:val="0"/>
                <w:sz w:val="20"/>
                <w:szCs w:val="20"/>
              </w:rPr>
              <w:t>と</w:t>
            </w:r>
            <w:r w:rsidRPr="001C7C13">
              <w:rPr>
                <w:rFonts w:asciiTheme="majorEastAsia" w:eastAsiaTheme="majorEastAsia" w:hAnsiTheme="majorEastAsia" w:cs="Arial" w:hint="eastAsia"/>
                <w:kern w:val="0"/>
                <w:sz w:val="20"/>
                <w:szCs w:val="20"/>
              </w:rPr>
              <w:t>関連する根拠</w:t>
            </w:r>
            <w:r w:rsidR="00471240" w:rsidRPr="001C7C13">
              <w:rPr>
                <w:rFonts w:asciiTheme="majorEastAsia" w:eastAsiaTheme="majorEastAsia" w:hAnsiTheme="majorEastAsia" w:cs="Arial" w:hint="eastAsia"/>
                <w:kern w:val="0"/>
                <w:sz w:val="20"/>
                <w:szCs w:val="20"/>
              </w:rPr>
              <w:t>(</w:t>
            </w:r>
            <w:r w:rsidRPr="001C7C13">
              <w:rPr>
                <w:rFonts w:asciiTheme="majorEastAsia" w:eastAsiaTheme="majorEastAsia" w:hAnsiTheme="majorEastAsia" w:cs="Arial" w:hint="eastAsia"/>
                <w:kern w:val="0"/>
                <w:sz w:val="20"/>
                <w:szCs w:val="20"/>
              </w:rPr>
              <w:t>内部または外部</w:t>
            </w:r>
            <w:r w:rsidR="00471240" w:rsidRPr="001C7C13">
              <w:rPr>
                <w:rFonts w:asciiTheme="majorEastAsia" w:eastAsiaTheme="majorEastAsia" w:hAnsiTheme="majorEastAsia" w:cs="Arial" w:hint="eastAsia"/>
                <w:kern w:val="0"/>
                <w:sz w:val="20"/>
                <w:szCs w:val="20"/>
              </w:rPr>
              <w:t>)</w:t>
            </w:r>
            <w:r w:rsidRPr="001C7C13">
              <w:rPr>
                <w:rFonts w:asciiTheme="majorEastAsia" w:eastAsiaTheme="majorEastAsia" w:hAnsiTheme="majorEastAsia" w:cs="Arial" w:hint="eastAsia"/>
                <w:kern w:val="0"/>
                <w:sz w:val="20"/>
                <w:szCs w:val="20"/>
              </w:rPr>
              <w:t>は、</w:t>
            </w:r>
            <w:r w:rsidR="00406CCE" w:rsidRPr="001C7C13">
              <w:rPr>
                <w:rFonts w:asciiTheme="majorEastAsia" w:eastAsiaTheme="majorEastAsia" w:hAnsiTheme="majorEastAsia" w:cs="Arial" w:hint="eastAsia"/>
                <w:bCs/>
                <w:color w:val="000000" w:themeColor="text1"/>
                <w:kern w:val="0"/>
                <w:sz w:val="20"/>
                <w:szCs w:val="20"/>
              </w:rPr>
              <w:t>オープンソースログ</w:t>
            </w:r>
            <w:r w:rsidRPr="001C7C13">
              <w:rPr>
                <w:rFonts w:asciiTheme="majorEastAsia" w:eastAsiaTheme="majorEastAsia" w:hAnsiTheme="majorEastAsia" w:cs="Arial" w:hint="eastAsia"/>
                <w:kern w:val="0"/>
                <w:sz w:val="20"/>
                <w:szCs w:val="20"/>
              </w:rPr>
              <w:t>に記録され</w:t>
            </w:r>
            <w:r w:rsidR="00887DC5" w:rsidRPr="001C7C13">
              <w:rPr>
                <w:rFonts w:asciiTheme="majorEastAsia" w:eastAsiaTheme="majorEastAsia" w:hAnsiTheme="majorEastAsia" w:cs="Arial" w:hint="eastAsia"/>
                <w:kern w:val="0"/>
                <w:sz w:val="20"/>
                <w:szCs w:val="20"/>
              </w:rPr>
              <w:t>る</w:t>
            </w:r>
          </w:p>
        </w:tc>
        <w:tc>
          <w:tcPr>
            <w:tcW w:w="1106" w:type="pct"/>
            <w:tcBorders>
              <w:top w:val="single" w:sz="2" w:space="0" w:color="000000"/>
              <w:left w:val="single" w:sz="2" w:space="0" w:color="000000"/>
              <w:bottom w:val="single" w:sz="2" w:space="0" w:color="000000"/>
              <w:right w:val="single" w:sz="2" w:space="0" w:color="000000"/>
            </w:tcBorders>
          </w:tcPr>
          <w:p w14:paraId="357CAE0F" w14:textId="77777777" w:rsidR="00881340" w:rsidRPr="00816A2E"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識別された各ライセンスによって付与された義務、制限、および権利を確認し、文書化するための</w:t>
            </w:r>
            <w:r w:rsidR="00DC20FA">
              <w:rPr>
                <w:rFonts w:asciiTheme="majorEastAsia" w:eastAsiaTheme="majorEastAsia" w:hAnsiTheme="majorEastAsia" w:cs="Arial" w:hint="eastAsia"/>
                <w:kern w:val="0"/>
                <w:sz w:val="20"/>
                <w:szCs w:val="20"/>
              </w:rPr>
              <w:t>財団</w:t>
            </w:r>
            <w:r w:rsidRPr="00816A2E">
              <w:rPr>
                <w:rFonts w:asciiTheme="majorEastAsia" w:eastAsiaTheme="majorEastAsia" w:hAnsiTheme="majorEastAsia" w:cs="Arial" w:hint="eastAsia"/>
                <w:kern w:val="0"/>
                <w:sz w:val="20"/>
                <w:szCs w:val="20"/>
              </w:rPr>
              <w:t>の手順は以下のとおり。</w:t>
            </w:r>
          </w:p>
          <w:p w14:paraId="0B2E32F8" w14:textId="27A3C268" w:rsidR="00881340" w:rsidRPr="00816A2E" w:rsidRDefault="00E25A6E" w:rsidP="00853DBE">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kern w:val="0"/>
                <w:sz w:val="20"/>
                <w:szCs w:val="20"/>
              </w:rPr>
            </w:pPr>
            <w:r>
              <w:rPr>
                <w:rFonts w:asciiTheme="majorEastAsia" w:eastAsiaTheme="majorEastAsia" w:hAnsiTheme="majorEastAsia" w:cs="Arial"/>
                <w:kern w:val="0"/>
                <w:sz w:val="20"/>
                <w:szCs w:val="20"/>
              </w:rPr>
              <w:t>[</w:t>
            </w:r>
            <w:r>
              <w:rPr>
                <w:rFonts w:asciiTheme="majorEastAsia" w:eastAsiaTheme="majorEastAsia" w:hAnsiTheme="majorEastAsia" w:cs="Arial" w:hint="eastAsia"/>
                <w:kern w:val="0"/>
                <w:sz w:val="20"/>
                <w:szCs w:val="20"/>
              </w:rPr>
              <w:t>オープンソースコンプライアンスリード</w:t>
            </w:r>
            <w:r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は</w:t>
            </w:r>
            <w:r>
              <w:rPr>
                <w:rFonts w:asciiTheme="majorEastAsia" w:eastAsiaTheme="majorEastAsia" w:hAnsiTheme="majorEastAsia" w:cs="Arial" w:hint="eastAsia"/>
                <w:kern w:val="0"/>
                <w:sz w:val="20"/>
                <w:szCs w:val="20"/>
              </w:rPr>
              <w:t>[付録</w:t>
            </w:r>
            <w:r w:rsidRPr="00816A2E">
              <w:rPr>
                <w:rFonts w:asciiTheme="majorEastAsia" w:eastAsiaTheme="majorEastAsia" w:hAnsiTheme="majorEastAsia" w:cs="Arial" w:hint="eastAsia"/>
                <w:kern w:val="0"/>
                <w:sz w:val="20"/>
                <w:szCs w:val="20"/>
              </w:rPr>
              <w:t>2</w:t>
            </w: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に記載された基準に基づいて、ライセンスの予備的評価を行</w:t>
            </w:r>
            <w:r w:rsidR="00887DC5">
              <w:rPr>
                <w:rFonts w:asciiTheme="majorEastAsia" w:eastAsiaTheme="majorEastAsia" w:hAnsiTheme="majorEastAsia" w:cs="Arial" w:hint="eastAsia"/>
                <w:kern w:val="0"/>
                <w:sz w:val="20"/>
                <w:szCs w:val="20"/>
              </w:rPr>
              <w:t>う</w:t>
            </w:r>
          </w:p>
          <w:p w14:paraId="06660C72" w14:textId="61E0078B" w:rsidR="00881340" w:rsidRPr="00816A2E" w:rsidRDefault="00881340" w:rsidP="00853DBE">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疑問が</w:t>
            </w:r>
            <w:r w:rsidR="00E25A6E">
              <w:rPr>
                <w:rFonts w:asciiTheme="majorEastAsia" w:eastAsiaTheme="majorEastAsia" w:hAnsiTheme="majorEastAsia" w:cs="Arial" w:hint="eastAsia"/>
                <w:kern w:val="0"/>
                <w:sz w:val="20"/>
                <w:szCs w:val="20"/>
              </w:rPr>
              <w:t>ある</w:t>
            </w:r>
            <w:r w:rsidRPr="00816A2E">
              <w:rPr>
                <w:rFonts w:asciiTheme="majorEastAsia" w:eastAsiaTheme="majorEastAsia" w:hAnsiTheme="majorEastAsia" w:cs="Arial" w:hint="eastAsia"/>
                <w:kern w:val="0"/>
                <w:sz w:val="20"/>
                <w:szCs w:val="20"/>
              </w:rPr>
              <w:t>場合</w:t>
            </w:r>
            <w:r w:rsidR="00E25A6E">
              <w:rPr>
                <w:rFonts w:asciiTheme="majorEastAsia" w:eastAsiaTheme="majorEastAsia" w:hAnsiTheme="majorEastAsia" w:cs="Arial" w:hint="eastAsia"/>
                <w:kern w:val="0"/>
                <w:sz w:val="20"/>
                <w:szCs w:val="20"/>
              </w:rPr>
              <w:t>[オープンソースコンプライアンスリード</w:t>
            </w:r>
            <w:r w:rsidR="00E25A6E" w:rsidRPr="00816A2E">
              <w:rPr>
                <w:rFonts w:asciiTheme="majorEastAsia" w:eastAsiaTheme="majorEastAsia" w:hAnsiTheme="majorEastAsia" w:cs="Arial"/>
                <w:kern w:val="0"/>
                <w:sz w:val="20"/>
                <w:szCs w:val="20"/>
              </w:rPr>
              <w:t>]</w:t>
            </w:r>
            <w:r w:rsidR="00E25A6E" w:rsidRPr="00816A2E">
              <w:rPr>
                <w:rFonts w:asciiTheme="majorEastAsia" w:eastAsiaTheme="majorEastAsia" w:hAnsiTheme="majorEastAsia" w:cs="Arial" w:hint="eastAsia"/>
                <w:kern w:val="0"/>
                <w:sz w:val="20"/>
                <w:szCs w:val="20"/>
              </w:rPr>
              <w:t>は</w:t>
            </w:r>
            <w:r w:rsidR="00E25A6E" w:rsidRPr="00816A2E">
              <w:rPr>
                <w:rFonts w:asciiTheme="majorEastAsia" w:eastAsiaTheme="majorEastAsia" w:hAnsiTheme="majorEastAsia" w:cs="Arial"/>
                <w:kern w:val="0"/>
                <w:sz w:val="20"/>
                <w:szCs w:val="20"/>
              </w:rPr>
              <w:t>[</w:t>
            </w:r>
            <w:r w:rsidR="00E25A6E" w:rsidRPr="00E25A6E">
              <w:rPr>
                <w:rFonts w:asciiTheme="majorEastAsia" w:eastAsiaTheme="majorEastAsia" w:hAnsiTheme="majorEastAsia" w:cs="Arial" w:hint="eastAsia"/>
                <w:kern w:val="0"/>
                <w:sz w:val="20"/>
                <w:szCs w:val="20"/>
              </w:rPr>
              <w:t>外部の法律顧問</w:t>
            </w:r>
            <w:r w:rsidR="00E25A6E" w:rsidRPr="00816A2E">
              <w:rPr>
                <w:rFonts w:asciiTheme="majorEastAsia" w:eastAsiaTheme="majorEastAsia" w:hAnsiTheme="majorEastAsia" w:cs="Arial" w:hint="eastAsia"/>
                <w:kern w:val="0"/>
                <w:sz w:val="20"/>
                <w:szCs w:val="20"/>
              </w:rPr>
              <w:t>]</w:t>
            </w:r>
            <w:r w:rsidR="00E25A6E" w:rsidRPr="00816A2E">
              <w:rPr>
                <w:rFonts w:asciiTheme="majorEastAsia" w:eastAsiaTheme="majorEastAsia" w:hAnsiTheme="majorEastAsia" w:cs="Arial"/>
                <w:kern w:val="0"/>
                <w:sz w:val="20"/>
                <w:szCs w:val="20"/>
              </w:rPr>
              <w:t>[</w:t>
            </w:r>
            <w:r w:rsidR="00E25A6E" w:rsidRPr="00816A2E">
              <w:rPr>
                <w:rFonts w:asciiTheme="majorEastAsia" w:eastAsiaTheme="majorEastAsia" w:hAnsiTheme="majorEastAsia" w:cs="Arial" w:hint="eastAsia"/>
                <w:kern w:val="0"/>
                <w:sz w:val="20"/>
                <w:szCs w:val="20"/>
              </w:rPr>
              <w:t>その詳細は</w:t>
            </w:r>
            <w:r w:rsidR="00E25A6E">
              <w:rPr>
                <w:rFonts w:asciiTheme="majorEastAsia" w:eastAsiaTheme="majorEastAsia" w:hAnsiTheme="majorEastAsia" w:cs="Arial" w:hint="eastAsia"/>
                <w:kern w:val="0"/>
                <w:sz w:val="20"/>
                <w:szCs w:val="20"/>
              </w:rPr>
              <w:t>付録</w:t>
            </w:r>
            <w:r w:rsidR="00E25A6E" w:rsidRPr="00816A2E">
              <w:rPr>
                <w:rFonts w:asciiTheme="majorEastAsia" w:eastAsiaTheme="majorEastAsia" w:hAnsiTheme="majorEastAsia" w:cs="Arial" w:hint="eastAsia"/>
                <w:kern w:val="0"/>
                <w:sz w:val="20"/>
                <w:szCs w:val="20"/>
              </w:rPr>
              <w:t>1に記載</w:t>
            </w:r>
            <w:r w:rsidR="00E25A6E"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にその質問を照会</w:t>
            </w:r>
            <w:r w:rsidR="00887DC5">
              <w:rPr>
                <w:rFonts w:asciiTheme="majorEastAsia" w:eastAsiaTheme="majorEastAsia" w:hAnsiTheme="majorEastAsia" w:cs="Arial" w:hint="eastAsia"/>
                <w:kern w:val="0"/>
                <w:sz w:val="20"/>
                <w:szCs w:val="20"/>
              </w:rPr>
              <w:t>する</w:t>
            </w:r>
          </w:p>
          <w:p w14:paraId="13F8154F" w14:textId="5F62C898" w:rsidR="00881340" w:rsidRPr="00816A2E" w:rsidRDefault="00881340" w:rsidP="00853DBE">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すべての決定の結果</w:t>
            </w:r>
            <w:r w:rsidR="001C7C13">
              <w:rPr>
                <w:rFonts w:asciiTheme="majorEastAsia" w:eastAsiaTheme="majorEastAsia" w:hAnsiTheme="majorEastAsia" w:cs="Arial" w:hint="eastAsia"/>
                <w:kern w:val="0"/>
                <w:sz w:val="20"/>
                <w:szCs w:val="20"/>
              </w:rPr>
              <w:t>と</w:t>
            </w:r>
            <w:r w:rsidRPr="00816A2E">
              <w:rPr>
                <w:rFonts w:asciiTheme="majorEastAsia" w:eastAsiaTheme="majorEastAsia" w:hAnsiTheme="majorEastAsia" w:cs="Arial" w:hint="eastAsia"/>
                <w:kern w:val="0"/>
                <w:sz w:val="20"/>
                <w:szCs w:val="20"/>
              </w:rPr>
              <w:t>関連する根拠</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内部または外部</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は、</w:t>
            </w:r>
            <w:r w:rsidR="00406CCE" w:rsidRPr="00BC741A">
              <w:rPr>
                <w:rFonts w:asciiTheme="majorEastAsia" w:eastAsiaTheme="majorEastAsia" w:hAnsiTheme="majorEastAsia" w:cs="Arial" w:hint="eastAsia"/>
                <w:bCs/>
                <w:color w:val="000000" w:themeColor="text1"/>
                <w:kern w:val="0"/>
                <w:sz w:val="20"/>
                <w:szCs w:val="20"/>
              </w:rPr>
              <w:t>オープンソースログ</w:t>
            </w:r>
            <w:r w:rsidRPr="00816A2E">
              <w:rPr>
                <w:rFonts w:asciiTheme="majorEastAsia" w:eastAsiaTheme="majorEastAsia" w:hAnsiTheme="majorEastAsia" w:cs="Arial" w:hint="eastAsia"/>
                <w:kern w:val="0"/>
                <w:sz w:val="20"/>
                <w:szCs w:val="20"/>
              </w:rPr>
              <w:t>に記録され</w:t>
            </w:r>
            <w:r w:rsidR="00887DC5">
              <w:rPr>
                <w:rFonts w:asciiTheme="majorEastAsia" w:eastAsiaTheme="majorEastAsia" w:hAnsiTheme="majorEastAsia" w:cs="Arial" w:hint="eastAsia"/>
                <w:kern w:val="0"/>
                <w:sz w:val="20"/>
                <w:szCs w:val="20"/>
              </w:rPr>
              <w:t>る</w:t>
            </w:r>
          </w:p>
        </w:tc>
      </w:tr>
      <w:tr w:rsidR="00816A2E" w:rsidRPr="00816A2E" w14:paraId="1F018425"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shd w:val="solid" w:color="FFFFFF" w:fill="FFFFFF"/>
          </w:tcPr>
          <w:p w14:paraId="17CBCEA2"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3.1.5.R</w:t>
            </w:r>
          </w:p>
        </w:tc>
        <w:tc>
          <w:tcPr>
            <w:tcW w:w="1025" w:type="pct"/>
            <w:tcBorders>
              <w:top w:val="single" w:sz="2" w:space="0" w:color="000000"/>
              <w:left w:val="single" w:sz="2" w:space="0" w:color="000000"/>
              <w:bottom w:val="single" w:sz="2" w:space="0" w:color="000000"/>
              <w:right w:val="single" w:sz="2" w:space="0" w:color="000000"/>
            </w:tcBorders>
          </w:tcPr>
          <w:p w14:paraId="00C2E9E2" w14:textId="77777777" w:rsidR="00881340" w:rsidRPr="00816A2E"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組織が遭遇する可能性のある</w:t>
            </w:r>
            <w:r w:rsidR="0053789A" w:rsidRPr="00816A2E">
              <w:rPr>
                <w:rFonts w:asciiTheme="majorEastAsia" w:eastAsiaTheme="majorEastAsia" w:hAnsiTheme="majorEastAsia" w:cs="Arial" w:hint="eastAsia"/>
                <w:kern w:val="0"/>
                <w:sz w:val="20"/>
                <w:szCs w:val="20"/>
              </w:rPr>
              <w:t>さまざま</w:t>
            </w:r>
            <w:r w:rsidRPr="00816A2E">
              <w:rPr>
                <w:rFonts w:asciiTheme="majorEastAsia" w:eastAsiaTheme="majorEastAsia" w:hAnsiTheme="majorEastAsia" w:cs="Arial" w:hint="eastAsia"/>
                <w:kern w:val="0"/>
                <w:sz w:val="20"/>
                <w:szCs w:val="20"/>
              </w:rPr>
              <w:t>なユースケースについて</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特定された各ライセンスのライセンス義務を検討し</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特定するためのプロセスが存在することを保証する</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要件3.3.2で定義されている</w:t>
            </w:r>
            <w:r w:rsidR="00471240">
              <w:rPr>
                <w:rFonts w:asciiTheme="majorEastAsia" w:eastAsiaTheme="majorEastAsia" w:hAnsiTheme="majorEastAsia" w:cs="Arial" w:hint="eastAsia"/>
                <w:kern w:val="0"/>
                <w:sz w:val="20"/>
                <w:szCs w:val="20"/>
              </w:rPr>
              <w:t>)</w:t>
            </w:r>
            <w:r w:rsidR="000837FA">
              <w:rPr>
                <w:rFonts w:asciiTheme="majorEastAsia" w:eastAsiaTheme="majorEastAsia" w:hAnsiTheme="majorEastAsia" w:cs="Arial" w:hint="eastAsia"/>
                <w:kern w:val="0"/>
                <w:sz w:val="20"/>
                <w:szCs w:val="20"/>
              </w:rPr>
              <w:t>。</w:t>
            </w:r>
          </w:p>
        </w:tc>
        <w:tc>
          <w:tcPr>
            <w:tcW w:w="271" w:type="pct"/>
            <w:tcBorders>
              <w:top w:val="single" w:sz="2" w:space="0" w:color="000000"/>
              <w:left w:val="single" w:sz="2" w:space="0" w:color="000000"/>
              <w:bottom w:val="single" w:sz="2" w:space="0" w:color="000000"/>
              <w:right w:val="single" w:sz="2" w:space="0" w:color="000000"/>
            </w:tcBorders>
          </w:tcPr>
          <w:p w14:paraId="50932C16"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RT</w:t>
            </w:r>
          </w:p>
        </w:tc>
        <w:tc>
          <w:tcPr>
            <w:tcW w:w="187" w:type="pct"/>
            <w:tcBorders>
              <w:top w:val="single" w:sz="2" w:space="0" w:color="000000"/>
              <w:left w:val="single" w:sz="2" w:space="0" w:color="000000"/>
              <w:bottom w:val="single" w:sz="2" w:space="0" w:color="000000"/>
              <w:right w:val="single" w:sz="2" w:space="0" w:color="000000"/>
            </w:tcBorders>
          </w:tcPr>
          <w:p w14:paraId="390F2F8C"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169FCDDA"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0BA8DC52"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6" w:type="pct"/>
            <w:tcBorders>
              <w:top w:val="single" w:sz="2" w:space="0" w:color="000000"/>
              <w:left w:val="single" w:sz="2" w:space="0" w:color="000000"/>
              <w:bottom w:val="single" w:sz="2" w:space="0" w:color="000000"/>
              <w:right w:val="single" w:sz="2" w:space="0" w:color="000000"/>
            </w:tcBorders>
          </w:tcPr>
          <w:p w14:paraId="6818EB23"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r>
      <w:tr w:rsidR="00816A2E" w:rsidRPr="00816A2E" w14:paraId="6D7DA2C8"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18373E89"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3.2</w:t>
            </w:r>
          </w:p>
        </w:tc>
        <w:tc>
          <w:tcPr>
            <w:tcW w:w="1025" w:type="pct"/>
            <w:tcBorders>
              <w:top w:val="single" w:sz="2" w:space="0" w:color="000000"/>
              <w:left w:val="single" w:sz="2" w:space="0" w:color="000000"/>
              <w:bottom w:val="single" w:sz="2" w:space="0" w:color="000000"/>
              <w:right w:val="single" w:sz="2" w:space="0" w:color="000000"/>
            </w:tcBorders>
          </w:tcPr>
          <w:p w14:paraId="1A66BF00" w14:textId="6FC9CC6D" w:rsidR="00881340" w:rsidRPr="00BC741A" w:rsidRDefault="00E25A6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bCs/>
                <w:color w:val="000000" w:themeColor="text1"/>
                <w:kern w:val="0"/>
                <w:sz w:val="20"/>
                <w:szCs w:val="20"/>
              </w:rPr>
            </w:pPr>
            <w:r>
              <w:rPr>
                <w:rFonts w:asciiTheme="majorEastAsia" w:eastAsiaTheme="majorEastAsia" w:hAnsiTheme="majorEastAsia" w:cs="Arial" w:hint="eastAsia"/>
                <w:bCs/>
                <w:color w:val="000000" w:themeColor="text1"/>
                <w:kern w:val="0"/>
                <w:sz w:val="20"/>
                <w:szCs w:val="20"/>
              </w:rPr>
              <w:t>定義および</w:t>
            </w:r>
            <w:r w:rsidRPr="00BC741A">
              <w:rPr>
                <w:rFonts w:asciiTheme="majorEastAsia" w:eastAsiaTheme="majorEastAsia" w:hAnsiTheme="majorEastAsia" w:cs="Arial" w:hint="eastAsia"/>
                <w:bCs/>
                <w:color w:val="000000" w:themeColor="text1"/>
                <w:kern w:val="0"/>
                <w:sz w:val="20"/>
                <w:szCs w:val="20"/>
              </w:rPr>
              <w:t>サポート</w:t>
            </w:r>
            <w:r>
              <w:rPr>
                <w:rFonts w:asciiTheme="majorEastAsia" w:eastAsiaTheme="majorEastAsia" w:hAnsiTheme="majorEastAsia" w:cs="Arial" w:hint="eastAsia"/>
                <w:bCs/>
                <w:color w:val="000000" w:themeColor="text1"/>
                <w:kern w:val="0"/>
                <w:sz w:val="20"/>
                <w:szCs w:val="20"/>
              </w:rPr>
              <w:t>されている</w:t>
            </w:r>
            <w:r w:rsidR="00881340" w:rsidRPr="00BC741A">
              <w:rPr>
                <w:rFonts w:asciiTheme="majorEastAsia" w:eastAsiaTheme="majorEastAsia" w:hAnsiTheme="majorEastAsia" w:cs="Arial" w:hint="eastAsia"/>
                <w:bCs/>
                <w:color w:val="000000" w:themeColor="text1"/>
                <w:kern w:val="0"/>
                <w:sz w:val="20"/>
                <w:szCs w:val="20"/>
              </w:rPr>
              <w:t>関連タスク</w:t>
            </w:r>
          </w:p>
        </w:tc>
        <w:tc>
          <w:tcPr>
            <w:tcW w:w="271" w:type="pct"/>
            <w:tcBorders>
              <w:top w:val="single" w:sz="2" w:space="0" w:color="000000"/>
              <w:left w:val="single" w:sz="2" w:space="0" w:color="000000"/>
              <w:bottom w:val="single" w:sz="2" w:space="0" w:color="000000"/>
              <w:right w:val="single" w:sz="2" w:space="0" w:color="000000"/>
            </w:tcBorders>
          </w:tcPr>
          <w:p w14:paraId="72BA2370"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H</w:t>
            </w:r>
          </w:p>
        </w:tc>
        <w:tc>
          <w:tcPr>
            <w:tcW w:w="187" w:type="pct"/>
            <w:tcBorders>
              <w:top w:val="single" w:sz="2" w:space="0" w:color="000000"/>
              <w:left w:val="single" w:sz="2" w:space="0" w:color="000000"/>
              <w:bottom w:val="single" w:sz="2" w:space="0" w:color="000000"/>
              <w:right w:val="single" w:sz="2" w:space="0" w:color="000000"/>
            </w:tcBorders>
          </w:tcPr>
          <w:p w14:paraId="69EE619E"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7923D3D2"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6E820EEE" w14:textId="77777777" w:rsidR="00881340" w:rsidRPr="00BC741A" w:rsidRDefault="00881340" w:rsidP="00816A2E">
            <w:pPr>
              <w:autoSpaceDE w:val="0"/>
              <w:autoSpaceDN w:val="0"/>
              <w:adjustRightInd w:val="0"/>
              <w:spacing w:line="240" w:lineRule="exact"/>
              <w:jc w:val="right"/>
              <w:rPr>
                <w:rFonts w:asciiTheme="majorEastAsia" w:eastAsiaTheme="majorEastAsia" w:hAnsiTheme="majorEastAsia" w:cs="Arial"/>
                <w:bCs/>
                <w:color w:val="000000" w:themeColor="text1"/>
                <w:kern w:val="0"/>
                <w:sz w:val="20"/>
                <w:szCs w:val="20"/>
              </w:rPr>
            </w:pPr>
          </w:p>
        </w:tc>
        <w:tc>
          <w:tcPr>
            <w:tcW w:w="1106" w:type="pct"/>
            <w:tcBorders>
              <w:top w:val="single" w:sz="2" w:space="0" w:color="000000"/>
              <w:left w:val="single" w:sz="2" w:space="0" w:color="000000"/>
              <w:bottom w:val="single" w:sz="2" w:space="0" w:color="000000"/>
              <w:right w:val="single" w:sz="2" w:space="0" w:color="000000"/>
            </w:tcBorders>
          </w:tcPr>
          <w:p w14:paraId="0E83B32E"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r>
      <w:tr w:rsidR="00816A2E" w:rsidRPr="00816A2E" w14:paraId="04E586D4"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07DABFE8"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3.2.1</w:t>
            </w:r>
          </w:p>
        </w:tc>
        <w:tc>
          <w:tcPr>
            <w:tcW w:w="1025" w:type="pct"/>
            <w:tcBorders>
              <w:top w:val="single" w:sz="2" w:space="0" w:color="000000"/>
              <w:left w:val="single" w:sz="2" w:space="0" w:color="000000"/>
              <w:bottom w:val="single" w:sz="2" w:space="0" w:color="000000"/>
              <w:right w:val="single" w:sz="2" w:space="0" w:color="000000"/>
            </w:tcBorders>
          </w:tcPr>
          <w:p w14:paraId="6E00D476" w14:textId="77777777" w:rsidR="00881340" w:rsidRPr="00BC741A"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bCs/>
                <w:color w:val="000000" w:themeColor="text1"/>
                <w:kern w:val="0"/>
                <w:sz w:val="20"/>
                <w:szCs w:val="20"/>
              </w:rPr>
            </w:pPr>
            <w:r w:rsidRPr="00BC741A">
              <w:rPr>
                <w:rFonts w:asciiTheme="majorEastAsia" w:eastAsiaTheme="majorEastAsia" w:hAnsiTheme="majorEastAsia" w:cs="Arial" w:hint="eastAsia"/>
                <w:bCs/>
                <w:color w:val="000000" w:themeColor="text1"/>
                <w:kern w:val="0"/>
                <w:sz w:val="20"/>
                <w:szCs w:val="20"/>
              </w:rPr>
              <w:t>アクセス</w:t>
            </w:r>
          </w:p>
        </w:tc>
        <w:tc>
          <w:tcPr>
            <w:tcW w:w="271" w:type="pct"/>
            <w:tcBorders>
              <w:top w:val="single" w:sz="2" w:space="0" w:color="000000"/>
              <w:left w:val="single" w:sz="2" w:space="0" w:color="000000"/>
              <w:bottom w:val="single" w:sz="2" w:space="0" w:color="000000"/>
              <w:right w:val="single" w:sz="2" w:space="0" w:color="000000"/>
            </w:tcBorders>
          </w:tcPr>
          <w:p w14:paraId="30E3A103"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H</w:t>
            </w:r>
          </w:p>
        </w:tc>
        <w:tc>
          <w:tcPr>
            <w:tcW w:w="187" w:type="pct"/>
            <w:tcBorders>
              <w:top w:val="single" w:sz="2" w:space="0" w:color="000000"/>
              <w:left w:val="single" w:sz="2" w:space="0" w:color="000000"/>
              <w:bottom w:val="single" w:sz="2" w:space="0" w:color="000000"/>
              <w:right w:val="single" w:sz="2" w:space="0" w:color="000000"/>
            </w:tcBorders>
          </w:tcPr>
          <w:p w14:paraId="27A4CA88"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77FA8018"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60111DDD" w14:textId="77777777" w:rsidR="00881340" w:rsidRPr="00BC741A" w:rsidRDefault="00881340" w:rsidP="00816A2E">
            <w:pPr>
              <w:autoSpaceDE w:val="0"/>
              <w:autoSpaceDN w:val="0"/>
              <w:adjustRightInd w:val="0"/>
              <w:spacing w:line="240" w:lineRule="exact"/>
              <w:jc w:val="right"/>
              <w:rPr>
                <w:rFonts w:asciiTheme="majorEastAsia" w:eastAsiaTheme="majorEastAsia" w:hAnsiTheme="majorEastAsia" w:cs="Arial"/>
                <w:bCs/>
                <w:color w:val="000000" w:themeColor="text1"/>
                <w:kern w:val="0"/>
                <w:sz w:val="20"/>
                <w:szCs w:val="20"/>
              </w:rPr>
            </w:pPr>
          </w:p>
        </w:tc>
        <w:tc>
          <w:tcPr>
            <w:tcW w:w="1106" w:type="pct"/>
            <w:tcBorders>
              <w:top w:val="single" w:sz="2" w:space="0" w:color="000000"/>
              <w:left w:val="single" w:sz="2" w:space="0" w:color="000000"/>
              <w:bottom w:val="single" w:sz="2" w:space="0" w:color="000000"/>
              <w:right w:val="single" w:sz="2" w:space="0" w:color="000000"/>
            </w:tcBorders>
          </w:tcPr>
          <w:p w14:paraId="0BB39EF3"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r>
      <w:tr w:rsidR="00816A2E" w:rsidRPr="00816A2E" w14:paraId="53B44AAA"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74722F7B"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3.2.1.0</w:t>
            </w:r>
          </w:p>
        </w:tc>
        <w:tc>
          <w:tcPr>
            <w:tcW w:w="1025" w:type="pct"/>
            <w:tcBorders>
              <w:top w:val="single" w:sz="2" w:space="0" w:color="000000"/>
              <w:left w:val="single" w:sz="2" w:space="0" w:color="000000"/>
              <w:bottom w:val="single" w:sz="2" w:space="0" w:color="000000"/>
              <w:right w:val="single" w:sz="2" w:space="0" w:color="000000"/>
            </w:tcBorders>
          </w:tcPr>
          <w:p w14:paraId="5B9471ED" w14:textId="77777777" w:rsidR="00611D35"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外部からのオープンソースに関する問い合わせに効果的に対応するプロセスを維持する。</w:t>
            </w:r>
          </w:p>
          <w:p w14:paraId="68E36ED5" w14:textId="77777777" w:rsidR="00881340" w:rsidRPr="00816A2E"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第三者がオープンソースのコンプライアンスに関する問い合わせを行うことができる手段を公開する。</w:t>
            </w:r>
          </w:p>
        </w:tc>
        <w:tc>
          <w:tcPr>
            <w:tcW w:w="271" w:type="pct"/>
            <w:tcBorders>
              <w:top w:val="single" w:sz="2" w:space="0" w:color="000000"/>
              <w:left w:val="single" w:sz="2" w:space="0" w:color="000000"/>
              <w:bottom w:val="single" w:sz="2" w:space="0" w:color="000000"/>
              <w:right w:val="single" w:sz="2" w:space="0" w:color="000000"/>
            </w:tcBorders>
          </w:tcPr>
          <w:p w14:paraId="781FC422"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RQ</w:t>
            </w:r>
          </w:p>
        </w:tc>
        <w:tc>
          <w:tcPr>
            <w:tcW w:w="187" w:type="pct"/>
            <w:tcBorders>
              <w:top w:val="single" w:sz="2" w:space="0" w:color="000000"/>
              <w:left w:val="single" w:sz="2" w:space="0" w:color="000000"/>
              <w:bottom w:val="single" w:sz="2" w:space="0" w:color="000000"/>
              <w:right w:val="single" w:sz="2" w:space="0" w:color="000000"/>
            </w:tcBorders>
          </w:tcPr>
          <w:p w14:paraId="75B4359F"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2.a</w:t>
            </w:r>
          </w:p>
        </w:tc>
        <w:tc>
          <w:tcPr>
            <w:tcW w:w="1108" w:type="pct"/>
            <w:tcBorders>
              <w:top w:val="single" w:sz="2" w:space="0" w:color="000000"/>
              <w:left w:val="single" w:sz="2" w:space="0" w:color="000000"/>
              <w:bottom w:val="single" w:sz="2" w:space="0" w:color="000000"/>
              <w:right w:val="single" w:sz="2" w:space="0" w:color="000000"/>
            </w:tcBorders>
          </w:tcPr>
          <w:p w14:paraId="1D7A1CE9" w14:textId="77777777" w:rsidR="00881340" w:rsidRPr="00816A2E"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外部からの</w:t>
            </w:r>
            <w:r w:rsidR="003148CF" w:rsidRPr="00816A2E">
              <w:rPr>
                <w:rFonts w:asciiTheme="majorEastAsia" w:eastAsiaTheme="majorEastAsia" w:hAnsiTheme="majorEastAsia" w:cs="Arial" w:hint="eastAsia"/>
                <w:kern w:val="0"/>
                <w:sz w:val="20"/>
                <w:szCs w:val="20"/>
              </w:rPr>
              <w:t>オープンソースコンプライアンス</w:t>
            </w:r>
            <w:r w:rsidRPr="00816A2E">
              <w:rPr>
                <w:rFonts w:asciiTheme="majorEastAsia" w:eastAsiaTheme="majorEastAsia" w:hAnsiTheme="majorEastAsia" w:cs="Arial" w:hint="eastAsia"/>
                <w:kern w:val="0"/>
                <w:sz w:val="20"/>
                <w:szCs w:val="20"/>
              </w:rPr>
              <w:t>に関する問い合わせを受け付ける責任者</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w:t>
            </w:r>
            <w:r w:rsidR="00A06995" w:rsidRPr="00816A2E">
              <w:rPr>
                <w:rFonts w:asciiTheme="majorEastAsia" w:eastAsiaTheme="majorEastAsia" w:hAnsiTheme="majorEastAsia" w:cs="Arial" w:hint="eastAsia"/>
                <w:kern w:val="0"/>
                <w:sz w:val="20"/>
                <w:szCs w:val="20"/>
              </w:rPr>
              <w:t>オープンソースリエゾン</w:t>
            </w:r>
            <w:r w:rsidRPr="00816A2E">
              <w:rPr>
                <w:rFonts w:asciiTheme="majorEastAsia" w:eastAsiaTheme="majorEastAsia" w:hAnsiTheme="majorEastAsia" w:cs="Arial" w:hint="eastAsia"/>
                <w:kern w:val="0"/>
                <w:sz w:val="20"/>
                <w:szCs w:val="20"/>
              </w:rPr>
              <w:t>」</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を配置してい</w:t>
            </w:r>
            <w:r w:rsidR="00887DC5">
              <w:rPr>
                <w:rFonts w:asciiTheme="majorEastAsia" w:eastAsiaTheme="majorEastAsia" w:hAnsiTheme="majorEastAsia" w:cs="Arial" w:hint="eastAsia"/>
                <w:kern w:val="0"/>
                <w:sz w:val="20"/>
                <w:szCs w:val="20"/>
              </w:rPr>
              <w:t>る</w:t>
            </w:r>
            <w:r w:rsidRPr="00816A2E">
              <w:rPr>
                <w:rFonts w:asciiTheme="majorEastAsia" w:eastAsiaTheme="majorEastAsia" w:hAnsiTheme="majorEastAsia" w:cs="Arial" w:hint="eastAsia"/>
                <w:kern w:val="0"/>
                <w:sz w:val="20"/>
                <w:szCs w:val="20"/>
              </w:rPr>
              <w:t>か？</w:t>
            </w:r>
          </w:p>
          <w:p w14:paraId="70B3CBC4"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3C9D1617"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 xml:space="preserve"> </w:t>
            </w:r>
          </w:p>
        </w:tc>
        <w:tc>
          <w:tcPr>
            <w:tcW w:w="1106" w:type="pct"/>
            <w:tcBorders>
              <w:top w:val="single" w:sz="2" w:space="0" w:color="000000"/>
              <w:left w:val="single" w:sz="2" w:space="0" w:color="000000"/>
              <w:bottom w:val="single" w:sz="2" w:space="0" w:color="000000"/>
              <w:right w:val="single" w:sz="2" w:space="0" w:color="000000"/>
            </w:tcBorders>
          </w:tcPr>
          <w:p w14:paraId="71653BCE"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r>
      <w:tr w:rsidR="00816A2E" w:rsidRPr="00816A2E" w14:paraId="1A8339C3"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46A14D46"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3.2.1.1</w:t>
            </w:r>
          </w:p>
        </w:tc>
        <w:tc>
          <w:tcPr>
            <w:tcW w:w="1025" w:type="pct"/>
            <w:tcBorders>
              <w:top w:val="single" w:sz="2" w:space="0" w:color="000000"/>
              <w:left w:val="single" w:sz="2" w:space="0" w:color="000000"/>
              <w:bottom w:val="single" w:sz="2" w:space="0" w:color="000000"/>
              <w:right w:val="single" w:sz="2" w:space="0" w:color="000000"/>
            </w:tcBorders>
          </w:tcPr>
          <w:p w14:paraId="351E5763" w14:textId="248567EA" w:rsidR="00881340" w:rsidRPr="00816A2E"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 xml:space="preserve">第三者がオープンソースライセンスのコンプライアンスに関する問い合わせを行うことができる、公開された方法 </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例</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 xml:space="preserve"> 公開された連絡</w:t>
            </w:r>
            <w:r w:rsidR="00167AEF">
              <w:rPr>
                <w:rFonts w:asciiTheme="majorEastAsia" w:eastAsiaTheme="majorEastAsia" w:hAnsiTheme="majorEastAsia" w:cs="Arial" w:hint="eastAsia"/>
                <w:kern w:val="0"/>
                <w:sz w:val="20"/>
                <w:szCs w:val="20"/>
              </w:rPr>
              <w:t>用</w:t>
            </w:r>
            <w:r w:rsidRPr="00816A2E">
              <w:rPr>
                <w:rFonts w:asciiTheme="majorEastAsia" w:eastAsiaTheme="majorEastAsia" w:hAnsiTheme="majorEastAsia" w:cs="Arial" w:hint="eastAsia"/>
                <w:kern w:val="0"/>
                <w:sz w:val="20"/>
                <w:szCs w:val="20"/>
              </w:rPr>
              <w:t>電子メールアドレス、またはLinux Foundationの Open Compliance Directory)</w:t>
            </w:r>
            <w:r w:rsidR="000837FA">
              <w:rPr>
                <w:rFonts w:asciiTheme="majorEastAsia" w:eastAsiaTheme="majorEastAsia" w:hAnsiTheme="majorEastAsia" w:cs="Arial" w:hint="eastAsia"/>
                <w:kern w:val="0"/>
                <w:sz w:val="20"/>
                <w:szCs w:val="20"/>
              </w:rPr>
              <w:t>。</w:t>
            </w:r>
          </w:p>
        </w:tc>
        <w:tc>
          <w:tcPr>
            <w:tcW w:w="271" w:type="pct"/>
            <w:tcBorders>
              <w:top w:val="single" w:sz="2" w:space="0" w:color="000000"/>
              <w:left w:val="single" w:sz="2" w:space="0" w:color="000000"/>
              <w:bottom w:val="single" w:sz="2" w:space="0" w:color="000000"/>
              <w:right w:val="single" w:sz="2" w:space="0" w:color="000000"/>
            </w:tcBorders>
          </w:tcPr>
          <w:p w14:paraId="680B4C73"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VM</w:t>
            </w:r>
          </w:p>
        </w:tc>
        <w:tc>
          <w:tcPr>
            <w:tcW w:w="187" w:type="pct"/>
            <w:tcBorders>
              <w:top w:val="single" w:sz="2" w:space="0" w:color="000000"/>
              <w:left w:val="single" w:sz="2" w:space="0" w:color="000000"/>
              <w:bottom w:val="single" w:sz="2" w:space="0" w:color="000000"/>
              <w:right w:val="single" w:sz="2" w:space="0" w:color="000000"/>
            </w:tcBorders>
          </w:tcPr>
          <w:p w14:paraId="1480CFAA"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2.b</w:t>
            </w:r>
          </w:p>
        </w:tc>
        <w:tc>
          <w:tcPr>
            <w:tcW w:w="1108" w:type="pct"/>
            <w:tcBorders>
              <w:top w:val="single" w:sz="2" w:space="0" w:color="000000"/>
              <w:left w:val="single" w:sz="2" w:space="0" w:color="000000"/>
              <w:bottom w:val="single" w:sz="2" w:space="0" w:color="000000"/>
              <w:right w:val="single" w:sz="2" w:space="0" w:color="000000"/>
            </w:tcBorders>
          </w:tcPr>
          <w:p w14:paraId="2CAB7836" w14:textId="45E65052" w:rsidR="00881340" w:rsidRPr="00816A2E" w:rsidRDefault="00A06995"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オープンソースリエゾン</w:t>
            </w:r>
            <w:r w:rsidR="00881340" w:rsidRPr="00816A2E">
              <w:rPr>
                <w:rFonts w:asciiTheme="majorEastAsia" w:eastAsiaTheme="majorEastAsia" w:hAnsiTheme="majorEastAsia" w:cs="Arial" w:hint="eastAsia"/>
                <w:kern w:val="0"/>
                <w:sz w:val="20"/>
                <w:szCs w:val="20"/>
              </w:rPr>
              <w:t>機能は、公的に識別されて</w:t>
            </w:r>
            <w:r w:rsidR="00887DC5">
              <w:rPr>
                <w:rFonts w:asciiTheme="majorEastAsia" w:eastAsiaTheme="majorEastAsia" w:hAnsiTheme="majorEastAsia" w:cs="Arial" w:hint="eastAsia"/>
                <w:kern w:val="0"/>
                <w:sz w:val="20"/>
                <w:szCs w:val="20"/>
              </w:rPr>
              <w:t>いるか？</w:t>
            </w:r>
            <w:r w:rsidR="00881340" w:rsidRPr="00816A2E">
              <w:rPr>
                <w:rFonts w:asciiTheme="majorEastAsia" w:eastAsiaTheme="majorEastAsia" w:hAnsiTheme="majorEastAsia" w:cs="Arial" w:hint="eastAsia"/>
                <w:kern w:val="0"/>
                <w:sz w:val="20"/>
                <w:szCs w:val="20"/>
              </w:rPr>
              <w:t xml:space="preserve"> </w:t>
            </w:r>
            <w:r w:rsidR="000B3420" w:rsidRPr="00816A2E">
              <w:rPr>
                <w:rFonts w:asciiTheme="majorEastAsia" w:eastAsiaTheme="majorEastAsia" w:hAnsiTheme="majorEastAsia" w:cs="Arial"/>
                <w:kern w:val="0"/>
                <w:sz w:val="20"/>
                <w:szCs w:val="20"/>
              </w:rPr>
              <w:t>(</w:t>
            </w:r>
            <w:r w:rsidR="0053789A" w:rsidRPr="00816A2E">
              <w:rPr>
                <w:rFonts w:asciiTheme="majorEastAsia" w:eastAsiaTheme="majorEastAsia" w:hAnsiTheme="majorEastAsia" w:cs="Arial" w:hint="eastAsia"/>
                <w:kern w:val="0"/>
                <w:sz w:val="20"/>
                <w:szCs w:val="20"/>
              </w:rPr>
              <w:t>例えば</w:t>
            </w:r>
            <w:r w:rsidR="00881340" w:rsidRPr="00816A2E">
              <w:rPr>
                <w:rFonts w:asciiTheme="majorEastAsia" w:eastAsiaTheme="majorEastAsia" w:hAnsiTheme="majorEastAsia" w:cs="Arial" w:hint="eastAsia"/>
                <w:kern w:val="0"/>
                <w:sz w:val="20"/>
                <w:szCs w:val="20"/>
              </w:rPr>
              <w:t>、電子メールアドレスや Linux FoundationのOpen Compliance Directoryを通じて)</w:t>
            </w:r>
          </w:p>
          <w:p w14:paraId="492F8616"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3F37C4FF" w14:textId="2FA44038" w:rsidR="00881340" w:rsidRPr="00816A2E" w:rsidRDefault="00A06995"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53DBE">
              <w:rPr>
                <w:rFonts w:asciiTheme="majorEastAsia" w:eastAsiaTheme="majorEastAsia" w:hAnsiTheme="majorEastAsia" w:cs="Arial" w:hint="eastAsia"/>
                <w:kern w:val="0"/>
                <w:sz w:val="20"/>
                <w:szCs w:val="20"/>
              </w:rPr>
              <w:t>オープンソースリエゾン</w:t>
            </w:r>
            <w:r w:rsidR="00881340" w:rsidRPr="00816A2E">
              <w:rPr>
                <w:rFonts w:asciiTheme="majorEastAsia" w:eastAsiaTheme="majorEastAsia" w:hAnsiTheme="majorEastAsia" w:cs="Arial" w:hint="eastAsia"/>
                <w:kern w:val="0"/>
                <w:sz w:val="20"/>
                <w:szCs w:val="20"/>
              </w:rPr>
              <w:t>の詳細は</w:t>
            </w:r>
            <w:r w:rsidR="009C07D0">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外部向けウェブサイトへのリンク</w:t>
            </w:r>
            <w:r w:rsidR="000B3420"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を</w:t>
            </w:r>
            <w:r w:rsidR="00887DC5">
              <w:rPr>
                <w:rFonts w:asciiTheme="majorEastAsia" w:eastAsiaTheme="majorEastAsia" w:hAnsiTheme="majorEastAsia" w:cs="Arial" w:hint="eastAsia"/>
                <w:kern w:val="0"/>
                <w:sz w:val="20"/>
                <w:szCs w:val="20"/>
              </w:rPr>
              <w:t>、</w:t>
            </w:r>
            <w:r w:rsidRPr="00BC741A">
              <w:rPr>
                <w:rFonts w:asciiTheme="majorEastAsia" w:eastAsiaTheme="majorEastAsia" w:hAnsiTheme="majorEastAsia" w:cs="Arial" w:hint="eastAsia"/>
                <w:bCs/>
                <w:color w:val="000000" w:themeColor="text1"/>
                <w:kern w:val="0"/>
                <w:sz w:val="20"/>
                <w:szCs w:val="20"/>
              </w:rPr>
              <w:t>オープンソースリエゾン</w:t>
            </w:r>
            <w:r w:rsidR="00881340" w:rsidRPr="00816A2E">
              <w:rPr>
                <w:rFonts w:asciiTheme="majorEastAsia" w:eastAsiaTheme="majorEastAsia" w:hAnsiTheme="majorEastAsia" w:cs="Arial" w:hint="eastAsia"/>
                <w:kern w:val="0"/>
                <w:sz w:val="20"/>
                <w:szCs w:val="20"/>
              </w:rPr>
              <w:t>の</w:t>
            </w:r>
            <w:r w:rsidR="00167AEF">
              <w:rPr>
                <w:rFonts w:asciiTheme="majorEastAsia" w:eastAsiaTheme="majorEastAsia" w:hAnsiTheme="majorEastAsia" w:cs="Arial" w:hint="eastAsia"/>
                <w:kern w:val="0"/>
                <w:sz w:val="20"/>
                <w:szCs w:val="20"/>
              </w:rPr>
              <w:t>さらなる</w:t>
            </w:r>
            <w:r w:rsidR="00881340" w:rsidRPr="00816A2E">
              <w:rPr>
                <w:rFonts w:asciiTheme="majorEastAsia" w:eastAsiaTheme="majorEastAsia" w:hAnsiTheme="majorEastAsia" w:cs="Arial" w:hint="eastAsia"/>
                <w:kern w:val="0"/>
                <w:sz w:val="20"/>
                <w:szCs w:val="20"/>
              </w:rPr>
              <w:t>詳細については</w:t>
            </w:r>
            <w:r w:rsidR="009C07D0">
              <w:rPr>
                <w:rFonts w:asciiTheme="majorEastAsia" w:eastAsiaTheme="majorEastAsia" w:hAnsiTheme="majorEastAsia" w:cs="Arial" w:hint="eastAsia"/>
                <w:kern w:val="0"/>
                <w:sz w:val="20"/>
                <w:szCs w:val="20"/>
              </w:rPr>
              <w:t>[</w:t>
            </w:r>
            <w:r w:rsidR="00167AEF">
              <w:rPr>
                <w:rFonts w:asciiTheme="majorEastAsia" w:eastAsiaTheme="majorEastAsia" w:hAnsiTheme="majorEastAsia" w:cs="Arial" w:hint="eastAsia"/>
                <w:kern w:val="0"/>
                <w:sz w:val="20"/>
                <w:szCs w:val="20"/>
              </w:rPr>
              <w:t>付録</w:t>
            </w:r>
            <w:r w:rsidR="00881340" w:rsidRPr="00816A2E">
              <w:rPr>
                <w:rFonts w:asciiTheme="majorEastAsia" w:eastAsiaTheme="majorEastAsia" w:hAnsiTheme="majorEastAsia" w:cs="Arial" w:hint="eastAsia"/>
                <w:kern w:val="0"/>
                <w:sz w:val="20"/>
                <w:szCs w:val="20"/>
              </w:rPr>
              <w:t>1</w:t>
            </w:r>
            <w:r w:rsidR="000B3420"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を</w:t>
            </w:r>
            <w:r w:rsidR="00887DC5">
              <w:rPr>
                <w:rFonts w:asciiTheme="majorEastAsia" w:eastAsiaTheme="majorEastAsia" w:hAnsiTheme="majorEastAsia" w:cs="Arial" w:hint="eastAsia"/>
                <w:kern w:val="0"/>
                <w:sz w:val="20"/>
                <w:szCs w:val="20"/>
              </w:rPr>
              <w:t>参照のこと</w:t>
            </w:r>
            <w:r w:rsidR="000837FA">
              <w:rPr>
                <w:rFonts w:asciiTheme="majorEastAsia" w:eastAsiaTheme="majorEastAsia" w:hAnsiTheme="majorEastAsia" w:cs="Arial" w:hint="eastAsia"/>
                <w:kern w:val="0"/>
                <w:sz w:val="20"/>
                <w:szCs w:val="20"/>
              </w:rPr>
              <w:t>。</w:t>
            </w:r>
          </w:p>
        </w:tc>
        <w:tc>
          <w:tcPr>
            <w:tcW w:w="1106" w:type="pct"/>
            <w:tcBorders>
              <w:top w:val="single" w:sz="2" w:space="0" w:color="000000"/>
              <w:left w:val="single" w:sz="2" w:space="0" w:color="000000"/>
              <w:bottom w:val="single" w:sz="2" w:space="0" w:color="000000"/>
              <w:right w:val="single" w:sz="2" w:space="0" w:color="000000"/>
            </w:tcBorders>
          </w:tcPr>
          <w:p w14:paraId="598D3DA8" w14:textId="4B40636F" w:rsidR="00881340" w:rsidRPr="00816A2E" w:rsidRDefault="00A06995"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53DBE">
              <w:rPr>
                <w:rFonts w:asciiTheme="majorEastAsia" w:eastAsiaTheme="majorEastAsia" w:hAnsiTheme="majorEastAsia" w:cs="Arial" w:hint="eastAsia"/>
                <w:kern w:val="0"/>
                <w:sz w:val="20"/>
                <w:szCs w:val="20"/>
              </w:rPr>
              <w:t>オープンソースリエゾン</w:t>
            </w:r>
            <w:r w:rsidR="00881340" w:rsidRPr="00816A2E">
              <w:rPr>
                <w:rFonts w:asciiTheme="majorEastAsia" w:eastAsiaTheme="majorEastAsia" w:hAnsiTheme="majorEastAsia" w:cs="Arial" w:hint="eastAsia"/>
                <w:kern w:val="0"/>
                <w:sz w:val="20"/>
                <w:szCs w:val="20"/>
              </w:rPr>
              <w:t>の詳細は</w:t>
            </w:r>
            <w:r w:rsidR="009C07D0">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外部向けウェブサイトへのリンク</w:t>
            </w:r>
            <w:r w:rsidR="000B3420"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を</w:t>
            </w:r>
            <w:r w:rsidR="00887DC5">
              <w:rPr>
                <w:rFonts w:asciiTheme="majorEastAsia" w:eastAsiaTheme="majorEastAsia" w:hAnsiTheme="majorEastAsia" w:cs="Arial" w:hint="eastAsia"/>
                <w:kern w:val="0"/>
                <w:sz w:val="20"/>
                <w:szCs w:val="20"/>
              </w:rPr>
              <w:t>、</w:t>
            </w:r>
            <w:r w:rsidRPr="00BC741A">
              <w:rPr>
                <w:rFonts w:asciiTheme="majorEastAsia" w:eastAsiaTheme="majorEastAsia" w:hAnsiTheme="majorEastAsia" w:cs="Arial" w:hint="eastAsia"/>
                <w:bCs/>
                <w:color w:val="000000" w:themeColor="text1"/>
                <w:kern w:val="0"/>
                <w:sz w:val="20"/>
                <w:szCs w:val="20"/>
              </w:rPr>
              <w:t>オープンソースリエゾン</w:t>
            </w:r>
            <w:r w:rsidR="00881340" w:rsidRPr="00816A2E">
              <w:rPr>
                <w:rFonts w:asciiTheme="majorEastAsia" w:eastAsiaTheme="majorEastAsia" w:hAnsiTheme="majorEastAsia" w:cs="Arial" w:hint="eastAsia"/>
                <w:kern w:val="0"/>
                <w:sz w:val="20"/>
                <w:szCs w:val="20"/>
              </w:rPr>
              <w:t>の</w:t>
            </w:r>
            <w:r w:rsidR="00167AEF">
              <w:rPr>
                <w:rFonts w:asciiTheme="majorEastAsia" w:eastAsiaTheme="majorEastAsia" w:hAnsiTheme="majorEastAsia" w:cs="Arial" w:hint="eastAsia"/>
                <w:kern w:val="0"/>
                <w:sz w:val="20"/>
                <w:szCs w:val="20"/>
              </w:rPr>
              <w:t>さらなる</w:t>
            </w:r>
            <w:r w:rsidR="00881340" w:rsidRPr="00816A2E">
              <w:rPr>
                <w:rFonts w:asciiTheme="majorEastAsia" w:eastAsiaTheme="majorEastAsia" w:hAnsiTheme="majorEastAsia" w:cs="Arial" w:hint="eastAsia"/>
                <w:kern w:val="0"/>
                <w:sz w:val="20"/>
                <w:szCs w:val="20"/>
              </w:rPr>
              <w:t>詳細については</w:t>
            </w:r>
            <w:r w:rsidR="009C07D0">
              <w:rPr>
                <w:rFonts w:asciiTheme="majorEastAsia" w:eastAsiaTheme="majorEastAsia" w:hAnsiTheme="majorEastAsia" w:cs="Arial" w:hint="eastAsia"/>
                <w:kern w:val="0"/>
                <w:sz w:val="20"/>
                <w:szCs w:val="20"/>
              </w:rPr>
              <w:t>[</w:t>
            </w:r>
            <w:r w:rsidR="00167AEF">
              <w:rPr>
                <w:rFonts w:asciiTheme="majorEastAsia" w:eastAsiaTheme="majorEastAsia" w:hAnsiTheme="majorEastAsia" w:cs="Arial" w:hint="eastAsia"/>
                <w:kern w:val="0"/>
                <w:sz w:val="20"/>
                <w:szCs w:val="20"/>
              </w:rPr>
              <w:t>付録</w:t>
            </w:r>
            <w:r w:rsidR="00881340" w:rsidRPr="00816A2E">
              <w:rPr>
                <w:rFonts w:asciiTheme="majorEastAsia" w:eastAsiaTheme="majorEastAsia" w:hAnsiTheme="majorEastAsia" w:cs="Arial" w:hint="eastAsia"/>
                <w:kern w:val="0"/>
                <w:sz w:val="20"/>
                <w:szCs w:val="20"/>
              </w:rPr>
              <w:t>1</w:t>
            </w:r>
            <w:r w:rsidR="000B3420"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を</w:t>
            </w:r>
            <w:r w:rsidR="00887DC5">
              <w:rPr>
                <w:rFonts w:asciiTheme="majorEastAsia" w:eastAsiaTheme="majorEastAsia" w:hAnsiTheme="majorEastAsia" w:cs="Arial" w:hint="eastAsia"/>
                <w:kern w:val="0"/>
                <w:sz w:val="20"/>
                <w:szCs w:val="20"/>
              </w:rPr>
              <w:t>参照のこと</w:t>
            </w:r>
            <w:r w:rsidR="000837FA">
              <w:rPr>
                <w:rFonts w:asciiTheme="majorEastAsia" w:eastAsiaTheme="majorEastAsia" w:hAnsiTheme="majorEastAsia" w:cs="Arial" w:hint="eastAsia"/>
                <w:kern w:val="0"/>
                <w:sz w:val="20"/>
                <w:szCs w:val="20"/>
              </w:rPr>
              <w:t>。</w:t>
            </w:r>
          </w:p>
        </w:tc>
      </w:tr>
      <w:tr w:rsidR="00816A2E" w:rsidRPr="00816A2E" w14:paraId="172AC205"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374BBE9D"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3.2.1.2</w:t>
            </w:r>
          </w:p>
        </w:tc>
        <w:tc>
          <w:tcPr>
            <w:tcW w:w="1025" w:type="pct"/>
            <w:tcBorders>
              <w:top w:val="single" w:sz="2" w:space="0" w:color="000000"/>
              <w:left w:val="single" w:sz="2" w:space="0" w:color="000000"/>
              <w:bottom w:val="single" w:sz="2" w:space="0" w:color="000000"/>
              <w:right w:val="single" w:sz="2" w:space="0" w:color="000000"/>
            </w:tcBorders>
          </w:tcPr>
          <w:p w14:paraId="6FDC5F87" w14:textId="77777777" w:rsidR="00881340" w:rsidRPr="00816A2E"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第三者からの</w:t>
            </w:r>
            <w:r w:rsidR="003148CF" w:rsidRPr="00816A2E">
              <w:rPr>
                <w:rFonts w:asciiTheme="majorEastAsia" w:eastAsiaTheme="majorEastAsia" w:hAnsiTheme="majorEastAsia" w:cs="Arial" w:hint="eastAsia"/>
                <w:kern w:val="0"/>
                <w:sz w:val="20"/>
                <w:szCs w:val="20"/>
              </w:rPr>
              <w:t>オープンソースライセンスコンプライアンス</w:t>
            </w:r>
            <w:r w:rsidRPr="00816A2E">
              <w:rPr>
                <w:rFonts w:asciiTheme="majorEastAsia" w:eastAsiaTheme="majorEastAsia" w:hAnsiTheme="majorEastAsia" w:cs="Arial" w:hint="eastAsia"/>
                <w:kern w:val="0"/>
                <w:sz w:val="20"/>
                <w:szCs w:val="20"/>
              </w:rPr>
              <w:t>に関する問い合わせに対応するための社内文書化された手順。</w:t>
            </w:r>
          </w:p>
        </w:tc>
        <w:tc>
          <w:tcPr>
            <w:tcW w:w="271" w:type="pct"/>
            <w:tcBorders>
              <w:top w:val="single" w:sz="2" w:space="0" w:color="000000"/>
              <w:left w:val="single" w:sz="2" w:space="0" w:color="000000"/>
              <w:bottom w:val="single" w:sz="2" w:space="0" w:color="000000"/>
              <w:right w:val="single" w:sz="2" w:space="0" w:color="000000"/>
            </w:tcBorders>
          </w:tcPr>
          <w:p w14:paraId="7449BDB8"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VM</w:t>
            </w:r>
          </w:p>
        </w:tc>
        <w:tc>
          <w:tcPr>
            <w:tcW w:w="187" w:type="pct"/>
            <w:tcBorders>
              <w:top w:val="single" w:sz="2" w:space="0" w:color="000000"/>
              <w:left w:val="single" w:sz="2" w:space="0" w:color="000000"/>
              <w:bottom w:val="single" w:sz="2" w:space="0" w:color="000000"/>
              <w:right w:val="single" w:sz="2" w:space="0" w:color="000000"/>
            </w:tcBorders>
          </w:tcPr>
          <w:p w14:paraId="4C002977"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2.c</w:t>
            </w:r>
          </w:p>
        </w:tc>
        <w:tc>
          <w:tcPr>
            <w:tcW w:w="1108" w:type="pct"/>
            <w:tcBorders>
              <w:top w:val="single" w:sz="2" w:space="0" w:color="000000"/>
              <w:left w:val="single" w:sz="2" w:space="0" w:color="000000"/>
              <w:bottom w:val="single" w:sz="2" w:space="0" w:color="000000"/>
              <w:right w:val="single" w:sz="2" w:space="0" w:color="000000"/>
            </w:tcBorders>
          </w:tcPr>
          <w:p w14:paraId="3D438A2E" w14:textId="003370EB" w:rsidR="00881340" w:rsidRPr="00816A2E" w:rsidRDefault="003148CF"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オープンソースコンプライアンス</w:t>
            </w:r>
            <w:r w:rsidR="00881340" w:rsidRPr="00816A2E">
              <w:rPr>
                <w:rFonts w:asciiTheme="majorEastAsia" w:eastAsiaTheme="majorEastAsia" w:hAnsiTheme="majorEastAsia" w:cs="Arial" w:hint="eastAsia"/>
                <w:kern w:val="0"/>
                <w:sz w:val="20"/>
                <w:szCs w:val="20"/>
              </w:rPr>
              <w:t>に関する問い合わせを</w:t>
            </w:r>
            <w:r w:rsidR="00167AEF">
              <w:rPr>
                <w:rFonts w:asciiTheme="majorEastAsia" w:eastAsiaTheme="majorEastAsia" w:hAnsiTheme="majorEastAsia" w:cs="Arial" w:hint="eastAsia"/>
                <w:kern w:val="0"/>
                <w:sz w:val="20"/>
                <w:szCs w:val="20"/>
              </w:rPr>
              <w:t>受け付け</w:t>
            </w:r>
            <w:r w:rsidR="00E077D2">
              <w:rPr>
                <w:rFonts w:asciiTheme="majorEastAsia" w:eastAsiaTheme="majorEastAsia" w:hAnsiTheme="majorEastAsia" w:cs="Arial" w:hint="eastAsia"/>
                <w:kern w:val="0"/>
                <w:sz w:val="20"/>
                <w:szCs w:val="20"/>
              </w:rPr>
              <w:t>る</w:t>
            </w:r>
            <w:r w:rsidR="00167AEF">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対応する責任を割り当てる手順を文書化してい</w:t>
            </w:r>
            <w:r w:rsidR="00887DC5">
              <w:rPr>
                <w:rFonts w:asciiTheme="majorEastAsia" w:eastAsiaTheme="majorEastAsia" w:hAnsiTheme="majorEastAsia" w:cs="Arial" w:hint="eastAsia"/>
                <w:kern w:val="0"/>
                <w:sz w:val="20"/>
                <w:szCs w:val="20"/>
              </w:rPr>
              <w:t>る</w:t>
            </w:r>
            <w:r w:rsidR="00881340" w:rsidRPr="00816A2E">
              <w:rPr>
                <w:rFonts w:asciiTheme="majorEastAsia" w:eastAsiaTheme="majorEastAsia" w:hAnsiTheme="majorEastAsia" w:cs="Arial" w:hint="eastAsia"/>
                <w:kern w:val="0"/>
                <w:sz w:val="20"/>
                <w:szCs w:val="20"/>
              </w:rPr>
              <w:t>か？</w:t>
            </w:r>
          </w:p>
          <w:p w14:paraId="6318D948"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4B547F70" w14:textId="7EEFFEB3" w:rsidR="00881340" w:rsidRPr="00816A2E" w:rsidRDefault="00590087">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Pr>
                <w:rFonts w:asciiTheme="majorEastAsia" w:eastAsiaTheme="majorEastAsia" w:hAnsiTheme="majorEastAsia" w:cs="Arial"/>
                <w:kern w:val="0"/>
                <w:sz w:val="20"/>
                <w:szCs w:val="20"/>
              </w:rPr>
              <w:t>[COMPANY]</w:t>
            </w:r>
            <w:r w:rsidR="00881340" w:rsidRPr="00816A2E">
              <w:rPr>
                <w:rFonts w:asciiTheme="majorEastAsia" w:eastAsiaTheme="majorEastAsia" w:hAnsiTheme="majorEastAsia" w:cs="Arial" w:hint="eastAsia"/>
                <w:kern w:val="0"/>
                <w:sz w:val="20"/>
                <w:szCs w:val="20"/>
              </w:rPr>
              <w:t>の外部から</w:t>
            </w:r>
            <w:r w:rsidR="003148CF" w:rsidRPr="00816A2E">
              <w:rPr>
                <w:rFonts w:asciiTheme="majorEastAsia" w:eastAsiaTheme="majorEastAsia" w:hAnsiTheme="majorEastAsia" w:cs="Arial" w:hint="eastAsia"/>
                <w:kern w:val="0"/>
                <w:sz w:val="20"/>
                <w:szCs w:val="20"/>
              </w:rPr>
              <w:t>オープンソースコンプライアンス</w:t>
            </w:r>
            <w:r w:rsidR="00881340" w:rsidRPr="00816A2E">
              <w:rPr>
                <w:rFonts w:asciiTheme="majorEastAsia" w:eastAsiaTheme="majorEastAsia" w:hAnsiTheme="majorEastAsia" w:cs="Arial" w:hint="eastAsia"/>
                <w:kern w:val="0"/>
                <w:sz w:val="20"/>
                <w:szCs w:val="20"/>
              </w:rPr>
              <w:t>の問い合わせを受けた者は、</w:t>
            </w:r>
            <w:r w:rsidR="00A06995" w:rsidRPr="00BC741A">
              <w:rPr>
                <w:rFonts w:asciiTheme="majorEastAsia" w:eastAsiaTheme="majorEastAsia" w:hAnsiTheme="majorEastAsia" w:cs="Arial" w:hint="eastAsia"/>
                <w:bCs/>
                <w:color w:val="000000" w:themeColor="text1"/>
                <w:kern w:val="0"/>
                <w:sz w:val="20"/>
                <w:szCs w:val="20"/>
              </w:rPr>
              <w:t>オープンソースコンプライアンスリード</w:t>
            </w:r>
            <w:r w:rsidR="00881340" w:rsidRPr="00816A2E">
              <w:rPr>
                <w:rFonts w:asciiTheme="majorEastAsia" w:eastAsiaTheme="majorEastAsia" w:hAnsiTheme="majorEastAsia" w:cs="Arial" w:hint="eastAsia"/>
                <w:kern w:val="0"/>
                <w:sz w:val="20"/>
                <w:szCs w:val="20"/>
              </w:rPr>
              <w:t>と相談して</w:t>
            </w:r>
            <w:r w:rsidR="000B3420"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両方の</w:t>
            </w:r>
            <w:r w:rsidR="0048158C" w:rsidRPr="00816A2E">
              <w:rPr>
                <w:rFonts w:asciiTheme="majorEastAsia" w:eastAsiaTheme="majorEastAsia" w:hAnsiTheme="majorEastAsia" w:cs="Arial" w:hint="eastAsia"/>
                <w:kern w:val="0"/>
                <w:sz w:val="20"/>
                <w:szCs w:val="20"/>
              </w:rPr>
              <w:t>詳細は付録1に記載</w:t>
            </w:r>
            <w:r w:rsidR="00881340" w:rsidRPr="00816A2E">
              <w:rPr>
                <w:rFonts w:asciiTheme="majorEastAsia" w:eastAsiaTheme="majorEastAsia" w:hAnsiTheme="majorEastAsia" w:cs="Arial" w:hint="eastAsia"/>
                <w:kern w:val="0"/>
                <w:sz w:val="20"/>
                <w:szCs w:val="20"/>
              </w:rPr>
              <w:t>]問い合わせに対処するための全体的な責任を持つ</w:t>
            </w:r>
            <w:r w:rsidR="00A06995" w:rsidRPr="00BC741A">
              <w:rPr>
                <w:rFonts w:asciiTheme="majorEastAsia" w:eastAsiaTheme="majorEastAsia" w:hAnsiTheme="majorEastAsia" w:cs="Arial" w:hint="eastAsia"/>
                <w:bCs/>
                <w:color w:val="000000" w:themeColor="text1"/>
                <w:kern w:val="0"/>
                <w:sz w:val="20"/>
                <w:szCs w:val="20"/>
              </w:rPr>
              <w:t>オープンソースリエゾン</w:t>
            </w:r>
            <w:r w:rsidR="00881340" w:rsidRPr="00816A2E">
              <w:rPr>
                <w:rFonts w:asciiTheme="majorEastAsia" w:eastAsiaTheme="majorEastAsia" w:hAnsiTheme="majorEastAsia" w:cs="Arial" w:hint="eastAsia"/>
                <w:kern w:val="0"/>
                <w:sz w:val="20"/>
                <w:szCs w:val="20"/>
              </w:rPr>
              <w:t>にそれを照会するものとし、</w:t>
            </w:r>
            <w:r w:rsidR="00E077D2" w:rsidRPr="00816A2E">
              <w:rPr>
                <w:rFonts w:asciiTheme="majorEastAsia" w:eastAsiaTheme="majorEastAsia" w:hAnsiTheme="majorEastAsia" w:cs="Arial" w:hint="eastAsia"/>
                <w:kern w:val="0"/>
                <w:sz w:val="20"/>
                <w:szCs w:val="20"/>
              </w:rPr>
              <w:t>必要に応じて、問い合わせの全部または一部の処理を</w:t>
            </w:r>
            <w:r>
              <w:rPr>
                <w:rFonts w:asciiTheme="majorEastAsia" w:eastAsiaTheme="majorEastAsia" w:hAnsiTheme="majorEastAsia" w:cs="Arial" w:hint="eastAsia"/>
                <w:kern w:val="0"/>
                <w:sz w:val="20"/>
                <w:szCs w:val="20"/>
              </w:rPr>
              <w:t>[COMPANY]</w:t>
            </w:r>
            <w:r w:rsidR="00881340" w:rsidRPr="00816A2E">
              <w:rPr>
                <w:rFonts w:asciiTheme="majorEastAsia" w:eastAsiaTheme="majorEastAsia" w:hAnsiTheme="majorEastAsia" w:cs="Arial" w:hint="eastAsia"/>
                <w:kern w:val="0"/>
                <w:sz w:val="20"/>
                <w:szCs w:val="20"/>
              </w:rPr>
              <w:t>内の適切な個人に割り当てるか、または適切と判断した場合には、</w:t>
            </w:r>
            <w:r w:rsidR="002E2BB1" w:rsidRPr="00816A2E">
              <w:rPr>
                <w:rFonts w:asciiTheme="majorEastAsia" w:eastAsiaTheme="majorEastAsia" w:hAnsiTheme="majorEastAsia" w:cs="Arial" w:hint="eastAsia"/>
                <w:kern w:val="0"/>
                <w:sz w:val="20"/>
                <w:szCs w:val="20"/>
              </w:rPr>
              <w:t>詳細が</w:t>
            </w:r>
            <w:r w:rsidR="000B3420" w:rsidRPr="00816A2E">
              <w:rPr>
                <w:rFonts w:asciiTheme="majorEastAsia" w:eastAsiaTheme="majorEastAsia" w:hAnsiTheme="majorEastAsia" w:cs="Arial"/>
                <w:kern w:val="0"/>
                <w:sz w:val="20"/>
                <w:szCs w:val="20"/>
              </w:rPr>
              <w:t>[</w:t>
            </w:r>
            <w:r w:rsidR="002E2BB1" w:rsidRPr="00816A2E">
              <w:rPr>
                <w:rFonts w:asciiTheme="majorEastAsia" w:eastAsiaTheme="majorEastAsia" w:hAnsiTheme="majorEastAsia" w:cs="Arial" w:hint="eastAsia"/>
                <w:kern w:val="0"/>
                <w:sz w:val="20"/>
                <w:szCs w:val="20"/>
              </w:rPr>
              <w:t>付録1に</w:t>
            </w:r>
            <w:r w:rsidR="00E077D2" w:rsidRPr="00816A2E">
              <w:rPr>
                <w:rFonts w:asciiTheme="majorEastAsia" w:eastAsiaTheme="majorEastAsia" w:hAnsiTheme="majorEastAsia" w:cs="Arial"/>
                <w:kern w:val="0"/>
                <w:sz w:val="20"/>
                <w:szCs w:val="20"/>
              </w:rPr>
              <w:t>]</w:t>
            </w:r>
            <w:r w:rsidR="002E2BB1" w:rsidRPr="00816A2E">
              <w:rPr>
                <w:rFonts w:asciiTheme="majorEastAsia" w:eastAsiaTheme="majorEastAsia" w:hAnsiTheme="majorEastAsia" w:cs="Arial" w:hint="eastAsia"/>
                <w:kern w:val="0"/>
                <w:sz w:val="20"/>
                <w:szCs w:val="20"/>
              </w:rPr>
              <w:t>記載されている外部法律顧問に割り当てるものと</w:t>
            </w:r>
            <w:r w:rsidR="00887DC5">
              <w:rPr>
                <w:rFonts w:asciiTheme="majorEastAsia" w:eastAsiaTheme="majorEastAsia" w:hAnsiTheme="majorEastAsia" w:cs="Arial" w:hint="eastAsia"/>
                <w:kern w:val="0"/>
                <w:sz w:val="20"/>
                <w:szCs w:val="20"/>
              </w:rPr>
              <w:t>する</w:t>
            </w:r>
            <w:r w:rsidR="000837FA">
              <w:rPr>
                <w:rFonts w:asciiTheme="majorEastAsia" w:eastAsiaTheme="majorEastAsia" w:hAnsiTheme="majorEastAsia" w:cs="Arial" w:hint="eastAsia"/>
                <w:kern w:val="0"/>
                <w:sz w:val="20"/>
                <w:szCs w:val="20"/>
              </w:rPr>
              <w:t>。</w:t>
            </w:r>
          </w:p>
        </w:tc>
        <w:tc>
          <w:tcPr>
            <w:tcW w:w="1106" w:type="pct"/>
            <w:tcBorders>
              <w:top w:val="single" w:sz="2" w:space="0" w:color="000000"/>
              <w:left w:val="single" w:sz="2" w:space="0" w:color="000000"/>
              <w:bottom w:val="single" w:sz="2" w:space="0" w:color="000000"/>
              <w:right w:val="single" w:sz="2" w:space="0" w:color="000000"/>
            </w:tcBorders>
          </w:tcPr>
          <w:p w14:paraId="03A9D531" w14:textId="77777777" w:rsidR="00611D35" w:rsidRDefault="003148CF"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オープンソースコンプライアンス</w:t>
            </w:r>
            <w:r w:rsidR="00881340" w:rsidRPr="00816A2E">
              <w:rPr>
                <w:rFonts w:asciiTheme="majorEastAsia" w:eastAsiaTheme="majorEastAsia" w:hAnsiTheme="majorEastAsia" w:cs="Arial" w:hint="eastAsia"/>
                <w:kern w:val="0"/>
                <w:sz w:val="20"/>
                <w:szCs w:val="20"/>
              </w:rPr>
              <w:t>の問い合わせを</w:t>
            </w:r>
            <w:r w:rsidR="000B3420"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FOUNDATION]外部から受けた者は、</w:t>
            </w:r>
            <w:r w:rsidR="00A06995" w:rsidRPr="00BC741A">
              <w:rPr>
                <w:rFonts w:asciiTheme="majorEastAsia" w:eastAsiaTheme="majorEastAsia" w:hAnsiTheme="majorEastAsia" w:cs="Arial" w:hint="eastAsia"/>
                <w:bCs/>
                <w:color w:val="000000" w:themeColor="text1"/>
                <w:kern w:val="0"/>
                <w:sz w:val="20"/>
                <w:szCs w:val="20"/>
              </w:rPr>
              <w:t>オープンソースリエゾン</w:t>
            </w:r>
            <w:r w:rsidR="00881340" w:rsidRPr="00816A2E">
              <w:rPr>
                <w:rFonts w:asciiTheme="majorEastAsia" w:eastAsiaTheme="majorEastAsia" w:hAnsiTheme="majorEastAsia" w:cs="Arial" w:hint="eastAsia"/>
                <w:kern w:val="0"/>
                <w:sz w:val="20"/>
                <w:szCs w:val="20"/>
              </w:rPr>
              <w:t>に照会するものと</w:t>
            </w:r>
            <w:r w:rsidR="00887DC5">
              <w:rPr>
                <w:rFonts w:asciiTheme="majorEastAsia" w:eastAsiaTheme="majorEastAsia" w:hAnsiTheme="majorEastAsia" w:cs="Arial" w:hint="eastAsia"/>
                <w:kern w:val="0"/>
                <w:sz w:val="20"/>
                <w:szCs w:val="20"/>
              </w:rPr>
              <w:t>する</w:t>
            </w:r>
            <w:r w:rsidR="00881340" w:rsidRPr="00816A2E">
              <w:rPr>
                <w:rFonts w:asciiTheme="majorEastAsia" w:eastAsiaTheme="majorEastAsia" w:hAnsiTheme="majorEastAsia" w:cs="Arial" w:hint="eastAsia"/>
                <w:kern w:val="0"/>
                <w:sz w:val="20"/>
                <w:szCs w:val="20"/>
              </w:rPr>
              <w:t>。</w:t>
            </w:r>
          </w:p>
          <w:p w14:paraId="256462B0" w14:textId="3A7DD915" w:rsidR="00881340" w:rsidRPr="00816A2E" w:rsidRDefault="00881340">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リエゾンは、</w:t>
            </w:r>
            <w:r w:rsidR="00A06995" w:rsidRPr="00BC741A">
              <w:rPr>
                <w:rFonts w:asciiTheme="majorEastAsia" w:eastAsiaTheme="majorEastAsia" w:hAnsiTheme="majorEastAsia" w:cs="Arial" w:hint="eastAsia"/>
                <w:bCs/>
                <w:color w:val="000000" w:themeColor="text1"/>
                <w:kern w:val="0"/>
                <w:sz w:val="20"/>
                <w:szCs w:val="20"/>
              </w:rPr>
              <w:t>オープンソースコンプライアンスリード</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詳細は付録1に記載</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と協議の上、問い合わせに対処する全体的な責任を負うものとし、必要に応じて、問い合わせの全部または一部の処理を</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FOUNDATION]内部の適切な</w:t>
            </w:r>
            <w:r w:rsidR="00E077D2">
              <w:rPr>
                <w:rFonts w:asciiTheme="majorEastAsia" w:eastAsiaTheme="majorEastAsia" w:hAnsiTheme="majorEastAsia" w:cs="Arial" w:hint="eastAsia"/>
                <w:kern w:val="0"/>
                <w:sz w:val="20"/>
                <w:szCs w:val="20"/>
              </w:rPr>
              <w:t>個人</w:t>
            </w:r>
            <w:r w:rsidRPr="00816A2E">
              <w:rPr>
                <w:rFonts w:asciiTheme="majorEastAsia" w:eastAsiaTheme="majorEastAsia" w:hAnsiTheme="majorEastAsia" w:cs="Arial" w:hint="eastAsia"/>
                <w:kern w:val="0"/>
                <w:sz w:val="20"/>
                <w:szCs w:val="20"/>
              </w:rPr>
              <w:t>に割り当てるか、または適切と判断した場合には、詳細が</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付録1に</w:t>
            </w:r>
            <w:r w:rsidR="00E077D2"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記載されている外部法律顧問に割り当てるものと</w:t>
            </w:r>
            <w:r w:rsidR="00887DC5">
              <w:rPr>
                <w:rFonts w:asciiTheme="majorEastAsia" w:eastAsiaTheme="majorEastAsia" w:hAnsiTheme="majorEastAsia" w:cs="Arial" w:hint="eastAsia"/>
                <w:kern w:val="0"/>
                <w:sz w:val="20"/>
                <w:szCs w:val="20"/>
              </w:rPr>
              <w:t>する</w:t>
            </w:r>
            <w:r w:rsidR="000837FA">
              <w:rPr>
                <w:rFonts w:asciiTheme="majorEastAsia" w:eastAsiaTheme="majorEastAsia" w:hAnsiTheme="majorEastAsia" w:cs="Arial" w:hint="eastAsia"/>
                <w:kern w:val="0"/>
                <w:sz w:val="20"/>
                <w:szCs w:val="20"/>
              </w:rPr>
              <w:t>。</w:t>
            </w:r>
          </w:p>
        </w:tc>
      </w:tr>
      <w:tr w:rsidR="00816A2E" w:rsidRPr="00816A2E" w14:paraId="5478F5DC"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5E62099D"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3.2.1.R</w:t>
            </w:r>
          </w:p>
        </w:tc>
        <w:tc>
          <w:tcPr>
            <w:tcW w:w="1025" w:type="pct"/>
            <w:tcBorders>
              <w:top w:val="single" w:sz="2" w:space="0" w:color="000000"/>
              <w:left w:val="single" w:sz="2" w:space="0" w:color="000000"/>
              <w:bottom w:val="single" w:sz="2" w:space="0" w:color="000000"/>
              <w:right w:val="single" w:sz="2" w:space="0" w:color="000000"/>
            </w:tcBorders>
          </w:tcPr>
          <w:p w14:paraId="7217B708" w14:textId="77777777" w:rsidR="00881340" w:rsidRPr="00816A2E"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オープンソースのコンプライアンスに関する問い合わせについて</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第三者が組織に連絡するための合理的な方法があり</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組織が効果的に対応する準備ができていることを確認する。</w:t>
            </w:r>
          </w:p>
        </w:tc>
        <w:tc>
          <w:tcPr>
            <w:tcW w:w="271" w:type="pct"/>
            <w:tcBorders>
              <w:top w:val="single" w:sz="2" w:space="0" w:color="000000"/>
              <w:left w:val="single" w:sz="2" w:space="0" w:color="000000"/>
              <w:bottom w:val="single" w:sz="2" w:space="0" w:color="000000"/>
              <w:right w:val="single" w:sz="2" w:space="0" w:color="000000"/>
            </w:tcBorders>
          </w:tcPr>
          <w:p w14:paraId="12D5966F"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RT</w:t>
            </w:r>
          </w:p>
        </w:tc>
        <w:tc>
          <w:tcPr>
            <w:tcW w:w="187" w:type="pct"/>
            <w:tcBorders>
              <w:top w:val="single" w:sz="2" w:space="0" w:color="000000"/>
              <w:left w:val="single" w:sz="2" w:space="0" w:color="000000"/>
              <w:bottom w:val="single" w:sz="2" w:space="0" w:color="000000"/>
              <w:right w:val="single" w:sz="2" w:space="0" w:color="000000"/>
            </w:tcBorders>
          </w:tcPr>
          <w:p w14:paraId="26F8E2CA"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35211748"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5186EBF6"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6" w:type="pct"/>
            <w:tcBorders>
              <w:top w:val="single" w:sz="2" w:space="0" w:color="000000"/>
              <w:left w:val="single" w:sz="2" w:space="0" w:color="000000"/>
              <w:bottom w:val="single" w:sz="2" w:space="0" w:color="000000"/>
              <w:right w:val="single" w:sz="2" w:space="0" w:color="000000"/>
            </w:tcBorders>
          </w:tcPr>
          <w:p w14:paraId="40172F28"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r>
      <w:tr w:rsidR="00816A2E" w:rsidRPr="00816A2E" w14:paraId="3C839EDE"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3F7CDB14"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3.2.2</w:t>
            </w:r>
          </w:p>
        </w:tc>
        <w:tc>
          <w:tcPr>
            <w:tcW w:w="1025" w:type="pct"/>
            <w:tcBorders>
              <w:top w:val="single" w:sz="2" w:space="0" w:color="000000"/>
              <w:left w:val="single" w:sz="2" w:space="0" w:color="000000"/>
              <w:bottom w:val="single" w:sz="2" w:space="0" w:color="000000"/>
              <w:right w:val="single" w:sz="2" w:space="0" w:color="000000"/>
            </w:tcBorders>
          </w:tcPr>
          <w:p w14:paraId="33ED6628" w14:textId="77777777" w:rsidR="00881340" w:rsidRPr="00BC741A"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bCs/>
                <w:color w:val="000000" w:themeColor="text1"/>
                <w:kern w:val="0"/>
                <w:sz w:val="20"/>
                <w:szCs w:val="20"/>
              </w:rPr>
            </w:pPr>
            <w:r w:rsidRPr="00BC741A">
              <w:rPr>
                <w:rFonts w:asciiTheme="majorEastAsia" w:eastAsiaTheme="majorEastAsia" w:hAnsiTheme="majorEastAsia" w:cs="Arial" w:hint="eastAsia"/>
                <w:bCs/>
                <w:color w:val="000000" w:themeColor="text1"/>
                <w:kern w:val="0"/>
                <w:sz w:val="20"/>
                <w:szCs w:val="20"/>
              </w:rPr>
              <w:t>効果的なリソースの確保</w:t>
            </w:r>
          </w:p>
        </w:tc>
        <w:tc>
          <w:tcPr>
            <w:tcW w:w="271" w:type="pct"/>
            <w:tcBorders>
              <w:top w:val="single" w:sz="2" w:space="0" w:color="000000"/>
              <w:left w:val="single" w:sz="2" w:space="0" w:color="000000"/>
              <w:bottom w:val="single" w:sz="2" w:space="0" w:color="000000"/>
              <w:right w:val="single" w:sz="2" w:space="0" w:color="000000"/>
            </w:tcBorders>
          </w:tcPr>
          <w:p w14:paraId="3574E8D8"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H</w:t>
            </w:r>
          </w:p>
        </w:tc>
        <w:tc>
          <w:tcPr>
            <w:tcW w:w="187" w:type="pct"/>
            <w:tcBorders>
              <w:top w:val="single" w:sz="2" w:space="0" w:color="000000"/>
              <w:left w:val="single" w:sz="2" w:space="0" w:color="000000"/>
              <w:bottom w:val="single" w:sz="2" w:space="0" w:color="000000"/>
              <w:right w:val="single" w:sz="2" w:space="0" w:color="000000"/>
            </w:tcBorders>
          </w:tcPr>
          <w:p w14:paraId="611577EA"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0FA636DC"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76934A25"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6" w:type="pct"/>
            <w:tcBorders>
              <w:top w:val="single" w:sz="2" w:space="0" w:color="000000"/>
              <w:left w:val="single" w:sz="2" w:space="0" w:color="000000"/>
              <w:bottom w:val="single" w:sz="2" w:space="0" w:color="000000"/>
              <w:right w:val="single" w:sz="2" w:space="0" w:color="000000"/>
            </w:tcBorders>
          </w:tcPr>
          <w:p w14:paraId="0B905E70"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r>
      <w:tr w:rsidR="00816A2E" w:rsidRPr="00816A2E" w14:paraId="39C3EDA9"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20727C9F"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3.2.2.0</w:t>
            </w:r>
          </w:p>
        </w:tc>
        <w:tc>
          <w:tcPr>
            <w:tcW w:w="1025" w:type="pct"/>
            <w:tcBorders>
              <w:top w:val="single" w:sz="2" w:space="0" w:color="000000"/>
              <w:left w:val="single" w:sz="2" w:space="0" w:color="000000"/>
              <w:bottom w:val="single" w:sz="2" w:space="0" w:color="000000"/>
              <w:right w:val="single" w:sz="2" w:space="0" w:color="000000"/>
            </w:tcBorders>
          </w:tcPr>
          <w:p w14:paraId="6323AEA9" w14:textId="77777777" w:rsidR="00881340" w:rsidRPr="00816A2E"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プログラムタスクの特定とリソースの確保。</w:t>
            </w:r>
          </w:p>
          <w:p w14:paraId="6AF06D7F" w14:textId="77777777" w:rsidR="00881340" w:rsidRPr="00853DBE" w:rsidRDefault="00881340" w:rsidP="00853DBE">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bCs/>
                <w:color w:val="000000" w:themeColor="text1"/>
                <w:kern w:val="0"/>
                <w:sz w:val="20"/>
                <w:szCs w:val="20"/>
              </w:rPr>
            </w:pPr>
            <w:r w:rsidRPr="00816A2E">
              <w:rPr>
                <w:rFonts w:asciiTheme="majorEastAsia" w:eastAsiaTheme="majorEastAsia" w:hAnsiTheme="majorEastAsia" w:cs="Arial" w:hint="eastAsia"/>
                <w:kern w:val="0"/>
                <w:sz w:val="20"/>
                <w:szCs w:val="20"/>
              </w:rPr>
              <w:t>プログラ</w:t>
            </w:r>
            <w:r w:rsidRPr="00853DBE">
              <w:rPr>
                <w:rFonts w:asciiTheme="majorEastAsia" w:eastAsiaTheme="majorEastAsia" w:hAnsiTheme="majorEastAsia" w:cs="Arial" w:hint="eastAsia"/>
                <w:bCs/>
                <w:color w:val="000000" w:themeColor="text1"/>
                <w:kern w:val="0"/>
                <w:sz w:val="20"/>
                <w:szCs w:val="20"/>
              </w:rPr>
              <w:t>ムのタスクを確実に実行するために</w:t>
            </w:r>
            <w:r w:rsidR="000B3420" w:rsidRPr="00853DBE">
              <w:rPr>
                <w:rFonts w:asciiTheme="majorEastAsia" w:eastAsiaTheme="majorEastAsia" w:hAnsiTheme="majorEastAsia" w:cs="Arial" w:hint="eastAsia"/>
                <w:bCs/>
                <w:color w:val="000000" w:themeColor="text1"/>
                <w:kern w:val="0"/>
                <w:sz w:val="20"/>
                <w:szCs w:val="20"/>
              </w:rPr>
              <w:t>、</w:t>
            </w:r>
            <w:r w:rsidR="00887DC5" w:rsidRPr="00853DBE">
              <w:rPr>
                <w:rFonts w:asciiTheme="majorEastAsia" w:eastAsiaTheme="majorEastAsia" w:hAnsiTheme="majorEastAsia" w:cs="Arial" w:hint="eastAsia"/>
                <w:bCs/>
                <w:color w:val="000000" w:themeColor="text1"/>
                <w:kern w:val="0"/>
                <w:sz w:val="20"/>
                <w:szCs w:val="20"/>
              </w:rPr>
              <w:t>責任者を任命する</w:t>
            </w:r>
          </w:p>
          <w:p w14:paraId="24A594C1" w14:textId="77777777" w:rsidR="00881340" w:rsidRPr="00853DBE" w:rsidRDefault="00887DC5" w:rsidP="00853DBE">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bCs/>
                <w:color w:val="000000" w:themeColor="text1"/>
                <w:kern w:val="0"/>
                <w:sz w:val="20"/>
                <w:szCs w:val="20"/>
              </w:rPr>
            </w:pPr>
            <w:r w:rsidRPr="00853DBE">
              <w:rPr>
                <w:rFonts w:asciiTheme="majorEastAsia" w:eastAsiaTheme="majorEastAsia" w:hAnsiTheme="majorEastAsia" w:cs="Arial" w:hint="eastAsia"/>
                <w:bCs/>
                <w:color w:val="000000" w:themeColor="text1"/>
                <w:kern w:val="0"/>
                <w:sz w:val="20"/>
                <w:szCs w:val="20"/>
              </w:rPr>
              <w:t>プログラムのタスクには十分なリソースが投入されている</w:t>
            </w:r>
          </w:p>
          <w:p w14:paraId="7F486E13" w14:textId="0A011179" w:rsidR="00881340" w:rsidRPr="00853DBE" w:rsidRDefault="00887DC5" w:rsidP="00853DBE">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bCs/>
                <w:color w:val="000000" w:themeColor="text1"/>
                <w:kern w:val="0"/>
                <w:sz w:val="20"/>
                <w:szCs w:val="20"/>
              </w:rPr>
            </w:pPr>
            <w:r w:rsidRPr="00853DBE">
              <w:rPr>
                <w:rFonts w:asciiTheme="majorEastAsia" w:eastAsiaTheme="majorEastAsia" w:hAnsiTheme="majorEastAsia" w:cs="Arial" w:hint="eastAsia"/>
                <w:bCs/>
                <w:color w:val="000000" w:themeColor="text1"/>
                <w:kern w:val="0"/>
                <w:sz w:val="20"/>
                <w:szCs w:val="20"/>
              </w:rPr>
              <w:t>タスクを実行するための時間が割り当てられている</w:t>
            </w:r>
          </w:p>
          <w:p w14:paraId="18B3D76D" w14:textId="77777777" w:rsidR="00881340" w:rsidRPr="00853DBE" w:rsidRDefault="00887DC5" w:rsidP="00853DBE">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bCs/>
                <w:color w:val="000000" w:themeColor="text1"/>
                <w:kern w:val="0"/>
                <w:sz w:val="20"/>
                <w:szCs w:val="20"/>
              </w:rPr>
            </w:pPr>
            <w:r w:rsidRPr="00853DBE">
              <w:rPr>
                <w:rFonts w:asciiTheme="majorEastAsia" w:eastAsiaTheme="majorEastAsia" w:hAnsiTheme="majorEastAsia" w:cs="Arial" w:hint="eastAsia"/>
                <w:bCs/>
                <w:color w:val="000000" w:themeColor="text1"/>
                <w:kern w:val="0"/>
                <w:sz w:val="20"/>
                <w:szCs w:val="20"/>
              </w:rPr>
              <w:t>十分な資金が割り当てられている</w:t>
            </w:r>
          </w:p>
          <w:p w14:paraId="465C2246" w14:textId="5ACE1F74" w:rsidR="00881340" w:rsidRPr="00853DBE" w:rsidRDefault="005B6A54" w:rsidP="00853DBE">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bCs/>
                <w:color w:val="000000" w:themeColor="text1"/>
                <w:kern w:val="0"/>
                <w:sz w:val="20"/>
                <w:szCs w:val="20"/>
              </w:rPr>
            </w:pPr>
            <w:r>
              <w:rPr>
                <w:rFonts w:asciiTheme="majorEastAsia" w:eastAsiaTheme="majorEastAsia" w:hAnsiTheme="majorEastAsia" w:cs="Arial" w:hint="eastAsia"/>
                <w:bCs/>
                <w:color w:val="000000" w:themeColor="text1"/>
                <w:kern w:val="0"/>
                <w:sz w:val="20"/>
                <w:szCs w:val="20"/>
              </w:rPr>
              <w:t>ポリシー</w:t>
            </w:r>
            <w:r w:rsidR="00881340" w:rsidRPr="00853DBE">
              <w:rPr>
                <w:rFonts w:asciiTheme="majorEastAsia" w:eastAsiaTheme="majorEastAsia" w:hAnsiTheme="majorEastAsia" w:cs="Arial" w:hint="eastAsia"/>
                <w:bCs/>
                <w:color w:val="000000" w:themeColor="text1"/>
                <w:kern w:val="0"/>
                <w:sz w:val="20"/>
                <w:szCs w:val="20"/>
              </w:rPr>
              <w:t>とそれを支えるタスクを</w:t>
            </w:r>
            <w:r>
              <w:rPr>
                <w:rFonts w:asciiTheme="majorEastAsia" w:eastAsiaTheme="majorEastAsia" w:hAnsiTheme="majorEastAsia" w:cs="Arial" w:hint="eastAsia"/>
                <w:bCs/>
                <w:color w:val="000000" w:themeColor="text1"/>
                <w:kern w:val="0"/>
                <w:sz w:val="20"/>
                <w:szCs w:val="20"/>
              </w:rPr>
              <w:t>レビュー</w:t>
            </w:r>
            <w:r w:rsidR="00881340" w:rsidRPr="00853DBE">
              <w:rPr>
                <w:rFonts w:asciiTheme="majorEastAsia" w:eastAsiaTheme="majorEastAsia" w:hAnsiTheme="majorEastAsia" w:cs="Arial" w:hint="eastAsia"/>
                <w:bCs/>
                <w:color w:val="000000" w:themeColor="text1"/>
                <w:kern w:val="0"/>
                <w:sz w:val="20"/>
                <w:szCs w:val="20"/>
              </w:rPr>
              <w:t>し</w:t>
            </w:r>
            <w:r w:rsidR="000B3420" w:rsidRPr="00853DBE">
              <w:rPr>
                <w:rFonts w:asciiTheme="majorEastAsia" w:eastAsiaTheme="majorEastAsia" w:hAnsiTheme="majorEastAsia" w:cs="Arial" w:hint="eastAsia"/>
                <w:bCs/>
                <w:color w:val="000000" w:themeColor="text1"/>
                <w:kern w:val="0"/>
                <w:sz w:val="20"/>
                <w:szCs w:val="20"/>
              </w:rPr>
              <w:t>、</w:t>
            </w:r>
            <w:r w:rsidR="00887DC5" w:rsidRPr="00853DBE">
              <w:rPr>
                <w:rFonts w:asciiTheme="majorEastAsia" w:eastAsiaTheme="majorEastAsia" w:hAnsiTheme="majorEastAsia" w:cs="Arial" w:hint="eastAsia"/>
                <w:bCs/>
                <w:color w:val="000000" w:themeColor="text1"/>
                <w:kern w:val="0"/>
                <w:sz w:val="20"/>
                <w:szCs w:val="20"/>
              </w:rPr>
              <w:t>更新するためのプロセスが存在する</w:t>
            </w:r>
          </w:p>
          <w:p w14:paraId="579BC1AD" w14:textId="309991CA" w:rsidR="00881340" w:rsidRPr="00853DBE" w:rsidRDefault="00881340" w:rsidP="00853DBE">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bCs/>
                <w:color w:val="000000" w:themeColor="text1"/>
                <w:kern w:val="0"/>
                <w:sz w:val="20"/>
                <w:szCs w:val="20"/>
              </w:rPr>
            </w:pPr>
            <w:r w:rsidRPr="00853DBE">
              <w:rPr>
                <w:rFonts w:asciiTheme="majorEastAsia" w:eastAsiaTheme="majorEastAsia" w:hAnsiTheme="majorEastAsia" w:cs="Arial" w:hint="eastAsia"/>
                <w:bCs/>
                <w:color w:val="000000" w:themeColor="text1"/>
                <w:kern w:val="0"/>
                <w:sz w:val="20"/>
                <w:szCs w:val="20"/>
              </w:rPr>
              <w:t>オープンソースライセンスの遵守に関する法的専門知識</w:t>
            </w:r>
            <w:r w:rsidR="005B6A54">
              <w:rPr>
                <w:rFonts w:asciiTheme="majorEastAsia" w:eastAsiaTheme="majorEastAsia" w:hAnsiTheme="majorEastAsia" w:cs="Arial" w:hint="eastAsia"/>
                <w:bCs/>
                <w:color w:val="000000" w:themeColor="text1"/>
                <w:kern w:val="0"/>
                <w:sz w:val="20"/>
                <w:szCs w:val="20"/>
              </w:rPr>
              <w:t>に</w:t>
            </w:r>
            <w:r w:rsidRPr="00853DBE">
              <w:rPr>
                <w:rFonts w:asciiTheme="majorEastAsia" w:eastAsiaTheme="majorEastAsia" w:hAnsiTheme="majorEastAsia" w:cs="Arial" w:hint="eastAsia"/>
                <w:bCs/>
                <w:color w:val="000000" w:themeColor="text1"/>
                <w:kern w:val="0"/>
                <w:sz w:val="20"/>
                <w:szCs w:val="20"/>
              </w:rPr>
              <w:t>は</w:t>
            </w:r>
            <w:r w:rsidR="00887DC5" w:rsidRPr="00853DBE">
              <w:rPr>
                <w:rFonts w:asciiTheme="majorEastAsia" w:eastAsiaTheme="majorEastAsia" w:hAnsiTheme="majorEastAsia" w:cs="Arial" w:hint="eastAsia"/>
                <w:bCs/>
                <w:color w:val="000000" w:themeColor="text1"/>
                <w:kern w:val="0"/>
                <w:sz w:val="20"/>
                <w:szCs w:val="20"/>
              </w:rPr>
              <w:t>、そのような指導を必要とする可能性のある人々</w:t>
            </w:r>
            <w:r w:rsidR="005B6A54">
              <w:rPr>
                <w:rFonts w:asciiTheme="majorEastAsia" w:eastAsiaTheme="majorEastAsia" w:hAnsiTheme="majorEastAsia" w:cs="Arial" w:hint="eastAsia"/>
                <w:bCs/>
                <w:color w:val="000000" w:themeColor="text1"/>
                <w:kern w:val="0"/>
                <w:sz w:val="20"/>
                <w:szCs w:val="20"/>
              </w:rPr>
              <w:t>が</w:t>
            </w:r>
            <w:r w:rsidR="00887DC5" w:rsidRPr="00853DBE">
              <w:rPr>
                <w:rFonts w:asciiTheme="majorEastAsia" w:eastAsiaTheme="majorEastAsia" w:hAnsiTheme="majorEastAsia" w:cs="Arial" w:hint="eastAsia"/>
                <w:bCs/>
                <w:color w:val="000000" w:themeColor="text1"/>
                <w:kern w:val="0"/>
                <w:sz w:val="20"/>
                <w:szCs w:val="20"/>
              </w:rPr>
              <w:t>アクセス可能</w:t>
            </w:r>
            <w:r w:rsidR="00D86F48" w:rsidRPr="00853DBE">
              <w:rPr>
                <w:rFonts w:asciiTheme="majorEastAsia" w:eastAsiaTheme="majorEastAsia" w:hAnsiTheme="majorEastAsia" w:cs="Arial" w:hint="eastAsia"/>
                <w:bCs/>
                <w:color w:val="000000" w:themeColor="text1"/>
                <w:kern w:val="0"/>
                <w:sz w:val="20"/>
                <w:szCs w:val="20"/>
              </w:rPr>
              <w:t>である</w:t>
            </w:r>
          </w:p>
          <w:p w14:paraId="0D61F96B" w14:textId="77777777" w:rsidR="00881340" w:rsidRPr="00816A2E" w:rsidRDefault="00881340" w:rsidP="00853DBE">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kern w:val="0"/>
                <w:sz w:val="20"/>
                <w:szCs w:val="20"/>
              </w:rPr>
            </w:pPr>
            <w:r w:rsidRPr="00853DBE">
              <w:rPr>
                <w:rFonts w:asciiTheme="majorEastAsia" w:eastAsiaTheme="majorEastAsia" w:hAnsiTheme="majorEastAsia" w:cs="Arial" w:hint="eastAsia"/>
                <w:bCs/>
                <w:color w:val="000000" w:themeColor="text1"/>
                <w:kern w:val="0"/>
                <w:sz w:val="20"/>
                <w:szCs w:val="20"/>
              </w:rPr>
              <w:t>オープンソースライセンスのコンプライアン</w:t>
            </w:r>
            <w:r w:rsidRPr="00853DBE">
              <w:rPr>
                <w:rFonts w:asciiTheme="majorEastAsia" w:eastAsiaTheme="majorEastAsia" w:hAnsiTheme="majorEastAsia" w:cs="Arial" w:hint="eastAsia"/>
                <w:bCs/>
                <w:color w:val="000000" w:themeColor="text1"/>
                <w:kern w:val="0"/>
                <w:sz w:val="20"/>
                <w:szCs w:val="20"/>
              </w:rPr>
              <w:lastRenderedPageBreak/>
              <w:t>ス問題を解決するためのプロ</w:t>
            </w:r>
            <w:r w:rsidR="00887DC5" w:rsidRPr="00853DBE">
              <w:rPr>
                <w:rFonts w:asciiTheme="majorEastAsia" w:eastAsiaTheme="majorEastAsia" w:hAnsiTheme="majorEastAsia" w:cs="Arial" w:hint="eastAsia"/>
                <w:bCs/>
                <w:color w:val="000000" w:themeColor="text1"/>
                <w:kern w:val="0"/>
                <w:sz w:val="20"/>
                <w:szCs w:val="20"/>
              </w:rPr>
              <w:t>セスが存在する</w:t>
            </w:r>
          </w:p>
        </w:tc>
        <w:tc>
          <w:tcPr>
            <w:tcW w:w="271" w:type="pct"/>
            <w:tcBorders>
              <w:top w:val="single" w:sz="2" w:space="0" w:color="000000"/>
              <w:left w:val="single" w:sz="2" w:space="0" w:color="000000"/>
              <w:bottom w:val="single" w:sz="2" w:space="0" w:color="000000"/>
              <w:right w:val="single" w:sz="2" w:space="0" w:color="000000"/>
            </w:tcBorders>
          </w:tcPr>
          <w:p w14:paraId="02AA431C"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lastRenderedPageBreak/>
              <w:t>RQ</w:t>
            </w:r>
          </w:p>
        </w:tc>
        <w:tc>
          <w:tcPr>
            <w:tcW w:w="187" w:type="pct"/>
            <w:tcBorders>
              <w:top w:val="single" w:sz="2" w:space="0" w:color="000000"/>
              <w:left w:val="single" w:sz="2" w:space="0" w:color="000000"/>
              <w:bottom w:val="single" w:sz="2" w:space="0" w:color="000000"/>
              <w:right w:val="single" w:sz="2" w:space="0" w:color="000000"/>
            </w:tcBorders>
          </w:tcPr>
          <w:p w14:paraId="58DD365A"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397B08D8"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400F1166"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6" w:type="pct"/>
            <w:tcBorders>
              <w:top w:val="single" w:sz="2" w:space="0" w:color="000000"/>
              <w:left w:val="single" w:sz="2" w:space="0" w:color="000000"/>
              <w:bottom w:val="single" w:sz="2" w:space="0" w:color="000000"/>
              <w:right w:val="single" w:sz="2" w:space="0" w:color="000000"/>
            </w:tcBorders>
          </w:tcPr>
          <w:p w14:paraId="1D1B421C"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r>
      <w:tr w:rsidR="00816A2E" w:rsidRPr="00816A2E" w14:paraId="0D6B5C3B"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2C813CCB"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3.2.2.1</w:t>
            </w:r>
          </w:p>
        </w:tc>
        <w:tc>
          <w:tcPr>
            <w:tcW w:w="1025" w:type="pct"/>
            <w:tcBorders>
              <w:top w:val="single" w:sz="2" w:space="0" w:color="000000"/>
              <w:left w:val="single" w:sz="2" w:space="0" w:color="000000"/>
              <w:bottom w:val="single" w:sz="2" w:space="0" w:color="000000"/>
              <w:right w:val="single" w:sz="2" w:space="0" w:color="000000"/>
            </w:tcBorders>
          </w:tcPr>
          <w:p w14:paraId="75060DC3" w14:textId="77777777" w:rsidR="00881340" w:rsidRPr="00853DBE"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bCs/>
                <w:color w:val="000000" w:themeColor="text1"/>
                <w:kern w:val="0"/>
                <w:sz w:val="20"/>
                <w:szCs w:val="20"/>
              </w:rPr>
            </w:pPr>
            <w:r w:rsidRPr="00853DBE">
              <w:rPr>
                <w:rFonts w:asciiTheme="majorEastAsia" w:eastAsiaTheme="majorEastAsia" w:hAnsiTheme="majorEastAsia" w:cs="Arial" w:hint="eastAsia"/>
                <w:bCs/>
                <w:color w:val="000000" w:themeColor="text1"/>
                <w:kern w:val="0"/>
                <w:sz w:val="20"/>
                <w:szCs w:val="20"/>
              </w:rPr>
              <w:t>プログ</w:t>
            </w:r>
            <w:r w:rsidR="00887DC5" w:rsidRPr="00853DBE">
              <w:rPr>
                <w:rFonts w:asciiTheme="majorEastAsia" w:eastAsiaTheme="majorEastAsia" w:hAnsiTheme="majorEastAsia" w:cs="Arial" w:hint="eastAsia"/>
                <w:bCs/>
                <w:color w:val="000000" w:themeColor="text1"/>
                <w:kern w:val="0"/>
                <w:sz w:val="20"/>
                <w:szCs w:val="20"/>
              </w:rPr>
              <w:t>ラムの役割を担う人物、グループ、または機能の名前を特定した文書</w:t>
            </w:r>
            <w:r w:rsidR="000837FA">
              <w:rPr>
                <w:rFonts w:asciiTheme="majorEastAsia" w:eastAsiaTheme="majorEastAsia" w:hAnsiTheme="majorEastAsia" w:cs="Arial" w:hint="eastAsia"/>
                <w:bCs/>
                <w:color w:val="000000" w:themeColor="text1"/>
                <w:kern w:val="0"/>
                <w:sz w:val="20"/>
                <w:szCs w:val="20"/>
              </w:rPr>
              <w:t>。</w:t>
            </w:r>
          </w:p>
        </w:tc>
        <w:tc>
          <w:tcPr>
            <w:tcW w:w="271" w:type="pct"/>
            <w:tcBorders>
              <w:top w:val="single" w:sz="2" w:space="0" w:color="000000"/>
              <w:left w:val="single" w:sz="2" w:space="0" w:color="000000"/>
              <w:bottom w:val="single" w:sz="2" w:space="0" w:color="000000"/>
              <w:right w:val="single" w:sz="2" w:space="0" w:color="000000"/>
            </w:tcBorders>
          </w:tcPr>
          <w:p w14:paraId="044ADFC3"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VM</w:t>
            </w:r>
          </w:p>
        </w:tc>
        <w:tc>
          <w:tcPr>
            <w:tcW w:w="187" w:type="pct"/>
            <w:tcBorders>
              <w:top w:val="single" w:sz="2" w:space="0" w:color="000000"/>
              <w:left w:val="single" w:sz="2" w:space="0" w:color="000000"/>
              <w:bottom w:val="single" w:sz="2" w:space="0" w:color="000000"/>
              <w:right w:val="single" w:sz="2" w:space="0" w:color="000000"/>
            </w:tcBorders>
          </w:tcPr>
          <w:p w14:paraId="4777014C"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2.d</w:t>
            </w:r>
          </w:p>
        </w:tc>
        <w:tc>
          <w:tcPr>
            <w:tcW w:w="1108" w:type="pct"/>
            <w:tcBorders>
              <w:top w:val="single" w:sz="2" w:space="0" w:color="000000"/>
              <w:left w:val="single" w:sz="2" w:space="0" w:color="000000"/>
              <w:bottom w:val="single" w:sz="2" w:space="0" w:color="000000"/>
              <w:right w:val="single" w:sz="2" w:space="0" w:color="000000"/>
            </w:tcBorders>
          </w:tcPr>
          <w:p w14:paraId="3B79A90F" w14:textId="77777777" w:rsidR="00881340" w:rsidRPr="00853DBE"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bCs/>
                <w:color w:val="000000" w:themeColor="text1"/>
                <w:kern w:val="0"/>
                <w:sz w:val="20"/>
                <w:szCs w:val="20"/>
              </w:rPr>
            </w:pPr>
            <w:r w:rsidRPr="00853DBE">
              <w:rPr>
                <w:rFonts w:asciiTheme="majorEastAsia" w:eastAsiaTheme="majorEastAsia" w:hAnsiTheme="majorEastAsia" w:cs="Arial" w:hint="eastAsia"/>
                <w:bCs/>
                <w:color w:val="000000" w:themeColor="text1"/>
                <w:kern w:val="0"/>
                <w:sz w:val="20"/>
                <w:szCs w:val="20"/>
              </w:rPr>
              <w:t>特定されたプログラムの役割をサポートする人物、グループ、機能を文書化し</w:t>
            </w:r>
            <w:r w:rsidR="00887DC5" w:rsidRPr="00853DBE">
              <w:rPr>
                <w:rFonts w:asciiTheme="majorEastAsia" w:eastAsiaTheme="majorEastAsia" w:hAnsiTheme="majorEastAsia" w:cs="Arial" w:hint="eastAsia"/>
                <w:bCs/>
                <w:color w:val="000000" w:themeColor="text1"/>
                <w:kern w:val="0"/>
                <w:sz w:val="20"/>
                <w:szCs w:val="20"/>
              </w:rPr>
              <w:t>たか？</w:t>
            </w:r>
          </w:p>
          <w:p w14:paraId="4557863B" w14:textId="77777777" w:rsidR="00881340" w:rsidRPr="00853DBE"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bCs/>
                <w:color w:val="000000" w:themeColor="text1"/>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49C560D9" w14:textId="4BBBC59A" w:rsidR="00881340" w:rsidRPr="00853DBE" w:rsidRDefault="00A06995">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bCs/>
                <w:color w:val="000000" w:themeColor="text1"/>
                <w:kern w:val="0"/>
                <w:sz w:val="20"/>
                <w:szCs w:val="20"/>
              </w:rPr>
            </w:pPr>
            <w:r w:rsidRPr="00853DBE">
              <w:rPr>
                <w:rFonts w:asciiTheme="majorEastAsia" w:eastAsiaTheme="majorEastAsia" w:hAnsiTheme="majorEastAsia" w:cs="Arial" w:hint="eastAsia"/>
                <w:bCs/>
                <w:color w:val="000000" w:themeColor="text1"/>
                <w:kern w:val="0"/>
                <w:sz w:val="20"/>
                <w:szCs w:val="20"/>
              </w:rPr>
              <w:t>オープンソースコンプライアンスリード</w:t>
            </w:r>
            <w:r w:rsidR="00881340" w:rsidRPr="00853DBE">
              <w:rPr>
                <w:rFonts w:asciiTheme="majorEastAsia" w:eastAsiaTheme="majorEastAsia" w:hAnsiTheme="majorEastAsia" w:cs="Arial" w:hint="eastAsia"/>
                <w:bCs/>
                <w:color w:val="000000" w:themeColor="text1"/>
                <w:kern w:val="0"/>
                <w:sz w:val="20"/>
                <w:szCs w:val="20"/>
              </w:rPr>
              <w:t>は、日常的な社内の</w:t>
            </w:r>
            <w:r w:rsidR="003148CF" w:rsidRPr="00853DBE">
              <w:rPr>
                <w:rFonts w:asciiTheme="majorEastAsia" w:eastAsiaTheme="majorEastAsia" w:hAnsiTheme="majorEastAsia" w:cs="Arial" w:hint="eastAsia"/>
                <w:bCs/>
                <w:color w:val="000000" w:themeColor="text1"/>
                <w:kern w:val="0"/>
                <w:sz w:val="20"/>
                <w:szCs w:val="20"/>
              </w:rPr>
              <w:t>オープンソースコンプライアンス</w:t>
            </w:r>
            <w:r w:rsidR="00881340" w:rsidRPr="00853DBE">
              <w:rPr>
                <w:rFonts w:asciiTheme="majorEastAsia" w:eastAsiaTheme="majorEastAsia" w:hAnsiTheme="majorEastAsia" w:cs="Arial" w:hint="eastAsia"/>
                <w:bCs/>
                <w:color w:val="000000" w:themeColor="text1"/>
                <w:kern w:val="0"/>
                <w:sz w:val="20"/>
                <w:szCs w:val="20"/>
              </w:rPr>
              <w:t>問題</w:t>
            </w:r>
            <w:r w:rsidR="003B3F47">
              <w:rPr>
                <w:rFonts w:asciiTheme="majorEastAsia" w:eastAsiaTheme="majorEastAsia" w:hAnsiTheme="majorEastAsia" w:cs="Arial" w:hint="eastAsia"/>
                <w:bCs/>
                <w:color w:val="000000" w:themeColor="text1"/>
                <w:kern w:val="0"/>
                <w:sz w:val="20"/>
                <w:szCs w:val="20"/>
              </w:rPr>
              <w:t>を主に担当し、</w:t>
            </w:r>
            <w:r w:rsidR="009C07D0" w:rsidRPr="00853DBE">
              <w:rPr>
                <w:rFonts w:asciiTheme="majorEastAsia" w:eastAsiaTheme="majorEastAsia" w:hAnsiTheme="majorEastAsia" w:cs="Arial" w:hint="eastAsia"/>
                <w:bCs/>
                <w:color w:val="000000" w:themeColor="text1"/>
                <w:kern w:val="0"/>
                <w:sz w:val="20"/>
                <w:szCs w:val="20"/>
              </w:rPr>
              <w:t>[</w:t>
            </w:r>
            <w:r w:rsidR="00881340" w:rsidRPr="00853DBE">
              <w:rPr>
                <w:rFonts w:asciiTheme="majorEastAsia" w:eastAsiaTheme="majorEastAsia" w:hAnsiTheme="majorEastAsia" w:cs="Arial" w:hint="eastAsia"/>
                <w:bCs/>
                <w:color w:val="000000" w:themeColor="text1"/>
                <w:kern w:val="0"/>
                <w:sz w:val="20"/>
                <w:szCs w:val="20"/>
              </w:rPr>
              <w:t>詳細</w:t>
            </w:r>
            <w:r w:rsidR="005B6A54">
              <w:rPr>
                <w:rFonts w:asciiTheme="majorEastAsia" w:eastAsiaTheme="majorEastAsia" w:hAnsiTheme="majorEastAsia" w:cs="Arial" w:hint="eastAsia"/>
                <w:bCs/>
                <w:color w:val="000000" w:themeColor="text1"/>
                <w:kern w:val="0"/>
                <w:sz w:val="20"/>
                <w:szCs w:val="20"/>
              </w:rPr>
              <w:t>が</w:t>
            </w:r>
            <w:r w:rsidR="00881340" w:rsidRPr="00853DBE">
              <w:rPr>
                <w:rFonts w:asciiTheme="majorEastAsia" w:eastAsiaTheme="majorEastAsia" w:hAnsiTheme="majorEastAsia" w:cs="Arial" w:hint="eastAsia"/>
                <w:bCs/>
                <w:color w:val="000000" w:themeColor="text1"/>
                <w:kern w:val="0"/>
                <w:sz w:val="20"/>
                <w:szCs w:val="20"/>
              </w:rPr>
              <w:t>付録1に記載</w:t>
            </w:r>
            <w:r w:rsidR="005B6A54">
              <w:rPr>
                <w:rFonts w:asciiTheme="majorEastAsia" w:eastAsiaTheme="majorEastAsia" w:hAnsiTheme="majorEastAsia" w:cs="Arial" w:hint="eastAsia"/>
                <w:bCs/>
                <w:color w:val="000000" w:themeColor="text1"/>
                <w:kern w:val="0"/>
                <w:sz w:val="20"/>
                <w:szCs w:val="20"/>
              </w:rPr>
              <w:t>されている</w:t>
            </w:r>
            <w:r w:rsidR="00173377">
              <w:rPr>
                <w:rFonts w:asciiTheme="majorEastAsia" w:eastAsiaTheme="majorEastAsia" w:hAnsiTheme="majorEastAsia" w:cs="Arial" w:hint="eastAsia"/>
                <w:bCs/>
                <w:color w:val="000000" w:themeColor="text1"/>
                <w:kern w:val="0"/>
                <w:sz w:val="20"/>
                <w:szCs w:val="20"/>
              </w:rPr>
              <w:t>リストされた</w:t>
            </w:r>
            <w:r w:rsidR="00881340" w:rsidRPr="00853DBE">
              <w:rPr>
                <w:rFonts w:asciiTheme="majorEastAsia" w:eastAsiaTheme="majorEastAsia" w:hAnsiTheme="majorEastAsia" w:cs="Arial" w:hint="eastAsia"/>
                <w:bCs/>
                <w:color w:val="000000" w:themeColor="text1"/>
                <w:kern w:val="0"/>
                <w:sz w:val="20"/>
                <w:szCs w:val="20"/>
              </w:rPr>
              <w:t>人物、グループおよびその機能</w:t>
            </w:r>
            <w:r w:rsidR="000B3420" w:rsidRPr="00853DBE">
              <w:rPr>
                <w:rFonts w:asciiTheme="majorEastAsia" w:eastAsiaTheme="majorEastAsia" w:hAnsiTheme="majorEastAsia" w:cs="Arial" w:hint="eastAsia"/>
                <w:bCs/>
                <w:color w:val="000000" w:themeColor="text1"/>
                <w:kern w:val="0"/>
                <w:sz w:val="20"/>
                <w:szCs w:val="20"/>
              </w:rPr>
              <w:t>]</w:t>
            </w:r>
            <w:r w:rsidR="00881340" w:rsidRPr="00853DBE">
              <w:rPr>
                <w:rFonts w:asciiTheme="majorEastAsia" w:eastAsiaTheme="majorEastAsia" w:hAnsiTheme="majorEastAsia" w:cs="Arial" w:hint="eastAsia"/>
                <w:bCs/>
                <w:color w:val="000000" w:themeColor="text1"/>
                <w:kern w:val="0"/>
                <w:sz w:val="20"/>
                <w:szCs w:val="20"/>
              </w:rPr>
              <w:t>がサポート</w:t>
            </w:r>
            <w:r w:rsidR="00D86F48" w:rsidRPr="00853DBE">
              <w:rPr>
                <w:rFonts w:asciiTheme="majorEastAsia" w:eastAsiaTheme="majorEastAsia" w:hAnsiTheme="majorEastAsia" w:cs="Arial" w:hint="eastAsia"/>
                <w:bCs/>
                <w:color w:val="000000" w:themeColor="text1"/>
                <w:kern w:val="0"/>
                <w:sz w:val="20"/>
                <w:szCs w:val="20"/>
              </w:rPr>
              <w:t>する</w:t>
            </w:r>
            <w:r w:rsidR="00881340" w:rsidRPr="00853DBE">
              <w:rPr>
                <w:rFonts w:asciiTheme="majorEastAsia" w:eastAsiaTheme="majorEastAsia" w:hAnsiTheme="majorEastAsia" w:cs="Arial" w:hint="eastAsia"/>
                <w:bCs/>
                <w:color w:val="000000" w:themeColor="text1"/>
                <w:kern w:val="0"/>
                <w:sz w:val="20"/>
                <w:szCs w:val="20"/>
              </w:rPr>
              <w:t>。</w:t>
            </w:r>
          </w:p>
        </w:tc>
        <w:tc>
          <w:tcPr>
            <w:tcW w:w="1106" w:type="pct"/>
            <w:tcBorders>
              <w:top w:val="single" w:sz="2" w:space="0" w:color="000000"/>
              <w:left w:val="single" w:sz="2" w:space="0" w:color="000000"/>
              <w:bottom w:val="single" w:sz="2" w:space="0" w:color="000000"/>
              <w:right w:val="single" w:sz="2" w:space="0" w:color="000000"/>
            </w:tcBorders>
          </w:tcPr>
          <w:p w14:paraId="34212F63" w14:textId="47249C91" w:rsidR="00611D35" w:rsidRDefault="00A06995"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bCs/>
                <w:color w:val="000000" w:themeColor="text1"/>
                <w:kern w:val="0"/>
                <w:sz w:val="20"/>
                <w:szCs w:val="20"/>
              </w:rPr>
            </w:pPr>
            <w:r w:rsidRPr="00853DBE">
              <w:rPr>
                <w:rFonts w:asciiTheme="majorEastAsia" w:eastAsiaTheme="majorEastAsia" w:hAnsiTheme="majorEastAsia" w:cs="Arial" w:hint="eastAsia"/>
                <w:bCs/>
                <w:color w:val="000000" w:themeColor="text1"/>
                <w:kern w:val="0"/>
                <w:sz w:val="20"/>
                <w:szCs w:val="20"/>
              </w:rPr>
              <w:t>オープンソースコンプライアンスリード</w:t>
            </w:r>
            <w:r w:rsidR="00881340" w:rsidRPr="00853DBE">
              <w:rPr>
                <w:rFonts w:asciiTheme="majorEastAsia" w:eastAsiaTheme="majorEastAsia" w:hAnsiTheme="majorEastAsia" w:cs="Arial" w:hint="eastAsia"/>
                <w:bCs/>
                <w:color w:val="000000" w:themeColor="text1"/>
                <w:kern w:val="0"/>
                <w:sz w:val="20"/>
                <w:szCs w:val="20"/>
              </w:rPr>
              <w:t>は、日常的な社内の</w:t>
            </w:r>
            <w:r w:rsidR="003148CF" w:rsidRPr="00853DBE">
              <w:rPr>
                <w:rFonts w:asciiTheme="majorEastAsia" w:eastAsiaTheme="majorEastAsia" w:hAnsiTheme="majorEastAsia" w:cs="Arial" w:hint="eastAsia"/>
                <w:bCs/>
                <w:color w:val="000000" w:themeColor="text1"/>
                <w:kern w:val="0"/>
                <w:sz w:val="20"/>
                <w:szCs w:val="20"/>
              </w:rPr>
              <w:t>オープンソースコンプライアンス</w:t>
            </w:r>
            <w:r w:rsidR="00881340" w:rsidRPr="00853DBE">
              <w:rPr>
                <w:rFonts w:asciiTheme="majorEastAsia" w:eastAsiaTheme="majorEastAsia" w:hAnsiTheme="majorEastAsia" w:cs="Arial" w:hint="eastAsia"/>
                <w:bCs/>
                <w:color w:val="000000" w:themeColor="text1"/>
                <w:kern w:val="0"/>
                <w:sz w:val="20"/>
                <w:szCs w:val="20"/>
              </w:rPr>
              <w:t>問題を主に担当し</w:t>
            </w:r>
            <w:r w:rsidR="003B3F47">
              <w:rPr>
                <w:rFonts w:asciiTheme="majorEastAsia" w:eastAsiaTheme="majorEastAsia" w:hAnsiTheme="majorEastAsia" w:cs="Arial" w:hint="eastAsia"/>
                <w:bCs/>
                <w:color w:val="000000" w:themeColor="text1"/>
                <w:kern w:val="0"/>
                <w:sz w:val="20"/>
                <w:szCs w:val="20"/>
              </w:rPr>
              <w:t>、</w:t>
            </w:r>
            <w:r w:rsidR="009C07D0" w:rsidRPr="00853DBE">
              <w:rPr>
                <w:rFonts w:asciiTheme="majorEastAsia" w:eastAsiaTheme="majorEastAsia" w:hAnsiTheme="majorEastAsia" w:cs="Arial" w:hint="eastAsia"/>
                <w:bCs/>
                <w:color w:val="000000" w:themeColor="text1"/>
                <w:kern w:val="0"/>
                <w:sz w:val="20"/>
                <w:szCs w:val="20"/>
              </w:rPr>
              <w:t>[</w:t>
            </w:r>
            <w:r w:rsidR="003B3F47" w:rsidRPr="00853DBE">
              <w:rPr>
                <w:rFonts w:asciiTheme="majorEastAsia" w:eastAsiaTheme="majorEastAsia" w:hAnsiTheme="majorEastAsia" w:cs="Arial" w:hint="eastAsia"/>
                <w:bCs/>
                <w:color w:val="000000" w:themeColor="text1"/>
                <w:kern w:val="0"/>
                <w:sz w:val="20"/>
                <w:szCs w:val="20"/>
              </w:rPr>
              <w:t>詳細</w:t>
            </w:r>
            <w:r w:rsidR="003B3F47">
              <w:rPr>
                <w:rFonts w:asciiTheme="majorEastAsia" w:eastAsiaTheme="majorEastAsia" w:hAnsiTheme="majorEastAsia" w:cs="Arial" w:hint="eastAsia"/>
                <w:bCs/>
                <w:color w:val="000000" w:themeColor="text1"/>
                <w:kern w:val="0"/>
                <w:sz w:val="20"/>
                <w:szCs w:val="20"/>
              </w:rPr>
              <w:t>が</w:t>
            </w:r>
            <w:r w:rsidR="003B3F47" w:rsidRPr="00853DBE">
              <w:rPr>
                <w:rFonts w:asciiTheme="majorEastAsia" w:eastAsiaTheme="majorEastAsia" w:hAnsiTheme="majorEastAsia" w:cs="Arial" w:hint="eastAsia"/>
                <w:bCs/>
                <w:color w:val="000000" w:themeColor="text1"/>
                <w:kern w:val="0"/>
                <w:sz w:val="20"/>
                <w:szCs w:val="20"/>
              </w:rPr>
              <w:t>付録1に記載</w:t>
            </w:r>
            <w:r w:rsidR="003B3F47">
              <w:rPr>
                <w:rFonts w:asciiTheme="majorEastAsia" w:eastAsiaTheme="majorEastAsia" w:hAnsiTheme="majorEastAsia" w:cs="Arial" w:hint="eastAsia"/>
                <w:bCs/>
                <w:color w:val="000000" w:themeColor="text1"/>
                <w:kern w:val="0"/>
                <w:sz w:val="20"/>
                <w:szCs w:val="20"/>
              </w:rPr>
              <w:t>されている</w:t>
            </w:r>
            <w:r w:rsidR="00173377">
              <w:rPr>
                <w:rFonts w:asciiTheme="majorEastAsia" w:eastAsiaTheme="majorEastAsia" w:hAnsiTheme="majorEastAsia" w:cs="Arial" w:hint="eastAsia"/>
                <w:bCs/>
                <w:color w:val="000000" w:themeColor="text1"/>
                <w:kern w:val="0"/>
                <w:sz w:val="20"/>
                <w:szCs w:val="20"/>
              </w:rPr>
              <w:t>リストされた</w:t>
            </w:r>
            <w:r w:rsidR="003B3F47" w:rsidRPr="00853DBE">
              <w:rPr>
                <w:rFonts w:asciiTheme="majorEastAsia" w:eastAsiaTheme="majorEastAsia" w:hAnsiTheme="majorEastAsia" w:cs="Arial" w:hint="eastAsia"/>
                <w:bCs/>
                <w:color w:val="000000" w:themeColor="text1"/>
                <w:kern w:val="0"/>
                <w:sz w:val="20"/>
                <w:szCs w:val="20"/>
              </w:rPr>
              <w:t>人物、グループおよびその機能</w:t>
            </w:r>
            <w:r w:rsidR="000B3420" w:rsidRPr="00853DBE">
              <w:rPr>
                <w:rFonts w:asciiTheme="majorEastAsia" w:eastAsiaTheme="majorEastAsia" w:hAnsiTheme="majorEastAsia" w:cs="Arial"/>
                <w:bCs/>
                <w:color w:val="000000" w:themeColor="text1"/>
                <w:kern w:val="0"/>
                <w:sz w:val="20"/>
                <w:szCs w:val="20"/>
              </w:rPr>
              <w:t>]</w:t>
            </w:r>
            <w:r w:rsidR="00881340" w:rsidRPr="00853DBE">
              <w:rPr>
                <w:rFonts w:asciiTheme="majorEastAsia" w:eastAsiaTheme="majorEastAsia" w:hAnsiTheme="majorEastAsia" w:cs="Arial" w:hint="eastAsia"/>
                <w:bCs/>
                <w:color w:val="000000" w:themeColor="text1"/>
                <w:kern w:val="0"/>
                <w:sz w:val="20"/>
                <w:szCs w:val="20"/>
              </w:rPr>
              <w:t>がサポート</w:t>
            </w:r>
            <w:r w:rsidR="00D86F48" w:rsidRPr="00853DBE">
              <w:rPr>
                <w:rFonts w:asciiTheme="majorEastAsia" w:eastAsiaTheme="majorEastAsia" w:hAnsiTheme="majorEastAsia" w:cs="Arial" w:hint="eastAsia"/>
                <w:bCs/>
                <w:color w:val="000000" w:themeColor="text1"/>
                <w:kern w:val="0"/>
                <w:sz w:val="20"/>
                <w:szCs w:val="20"/>
              </w:rPr>
              <w:t>する</w:t>
            </w:r>
            <w:r w:rsidR="00881340" w:rsidRPr="00853DBE">
              <w:rPr>
                <w:rFonts w:asciiTheme="majorEastAsia" w:eastAsiaTheme="majorEastAsia" w:hAnsiTheme="majorEastAsia" w:cs="Arial" w:hint="eastAsia"/>
                <w:bCs/>
                <w:color w:val="000000" w:themeColor="text1"/>
                <w:kern w:val="0"/>
                <w:sz w:val="20"/>
                <w:szCs w:val="20"/>
              </w:rPr>
              <w:t>。</w:t>
            </w:r>
          </w:p>
          <w:p w14:paraId="7823B889" w14:textId="77777777" w:rsidR="00881340" w:rsidRPr="00853DBE" w:rsidRDefault="00BB572A"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bCs/>
                <w:color w:val="000000" w:themeColor="text1"/>
                <w:kern w:val="0"/>
                <w:sz w:val="20"/>
                <w:szCs w:val="20"/>
              </w:rPr>
            </w:pPr>
            <w:r w:rsidRPr="00853DBE">
              <w:rPr>
                <w:rFonts w:asciiTheme="majorEastAsia" w:eastAsiaTheme="majorEastAsia" w:hAnsiTheme="majorEastAsia" w:cs="Arial"/>
                <w:bCs/>
                <w:color w:val="000000" w:themeColor="text1"/>
                <w:kern w:val="0"/>
                <w:sz w:val="20"/>
                <w:szCs w:val="20"/>
              </w:rPr>
              <w:t>[FOUNDATION]</w:t>
            </w:r>
            <w:r w:rsidR="00881340" w:rsidRPr="00853DBE">
              <w:rPr>
                <w:rFonts w:asciiTheme="majorEastAsia" w:eastAsiaTheme="majorEastAsia" w:hAnsiTheme="majorEastAsia" w:cs="Arial" w:hint="eastAsia"/>
                <w:bCs/>
                <w:color w:val="000000" w:themeColor="text1"/>
                <w:kern w:val="0"/>
                <w:sz w:val="20"/>
                <w:szCs w:val="20"/>
              </w:rPr>
              <w:t>は、</w:t>
            </w:r>
            <w:r w:rsidR="00A06995" w:rsidRPr="00BC741A">
              <w:rPr>
                <w:rFonts w:asciiTheme="majorEastAsia" w:eastAsiaTheme="majorEastAsia" w:hAnsiTheme="majorEastAsia" w:cs="Arial" w:hint="eastAsia"/>
                <w:bCs/>
                <w:color w:val="000000" w:themeColor="text1"/>
                <w:kern w:val="0"/>
                <w:sz w:val="20"/>
                <w:szCs w:val="20"/>
              </w:rPr>
              <w:t>オープンソースコンプライアンスリード</w:t>
            </w:r>
            <w:r w:rsidR="00881340" w:rsidRPr="00853DBE">
              <w:rPr>
                <w:rFonts w:asciiTheme="majorEastAsia" w:eastAsiaTheme="majorEastAsia" w:hAnsiTheme="majorEastAsia" w:cs="Arial" w:hint="eastAsia"/>
                <w:bCs/>
                <w:color w:val="000000" w:themeColor="text1"/>
                <w:kern w:val="0"/>
                <w:sz w:val="20"/>
                <w:szCs w:val="20"/>
              </w:rPr>
              <w:t>の役割を第三者に委託することができ</w:t>
            </w:r>
            <w:r w:rsidR="00D86F48" w:rsidRPr="00853DBE">
              <w:rPr>
                <w:rFonts w:asciiTheme="majorEastAsia" w:eastAsiaTheme="majorEastAsia" w:hAnsiTheme="majorEastAsia" w:cs="Arial" w:hint="eastAsia"/>
                <w:bCs/>
                <w:color w:val="000000" w:themeColor="text1"/>
                <w:kern w:val="0"/>
                <w:sz w:val="20"/>
                <w:szCs w:val="20"/>
              </w:rPr>
              <w:t>る</w:t>
            </w:r>
            <w:r w:rsidR="00881340" w:rsidRPr="00853DBE">
              <w:rPr>
                <w:rFonts w:asciiTheme="majorEastAsia" w:eastAsiaTheme="majorEastAsia" w:hAnsiTheme="majorEastAsia" w:cs="Arial" w:hint="eastAsia"/>
                <w:bCs/>
                <w:color w:val="000000" w:themeColor="text1"/>
                <w:kern w:val="0"/>
                <w:sz w:val="20"/>
                <w:szCs w:val="20"/>
              </w:rPr>
              <w:t>が、その第三者が</w:t>
            </w:r>
            <w:r w:rsidRPr="00853DBE">
              <w:rPr>
                <w:rFonts w:asciiTheme="majorEastAsia" w:eastAsiaTheme="majorEastAsia" w:hAnsiTheme="majorEastAsia" w:cs="Arial"/>
                <w:bCs/>
                <w:color w:val="000000" w:themeColor="text1"/>
                <w:kern w:val="0"/>
                <w:sz w:val="20"/>
                <w:szCs w:val="20"/>
              </w:rPr>
              <w:t>[FOUNDATION]</w:t>
            </w:r>
            <w:r w:rsidR="00881340" w:rsidRPr="00853DBE">
              <w:rPr>
                <w:rFonts w:asciiTheme="majorEastAsia" w:eastAsiaTheme="majorEastAsia" w:hAnsiTheme="majorEastAsia" w:cs="Arial" w:hint="eastAsia"/>
                <w:bCs/>
                <w:color w:val="000000" w:themeColor="text1"/>
                <w:kern w:val="0"/>
                <w:sz w:val="20"/>
                <w:szCs w:val="20"/>
              </w:rPr>
              <w:t>の内部にいる場合と同様に本ポリシーを遵守することが条件とな</w:t>
            </w:r>
            <w:r w:rsidR="00D86F48" w:rsidRPr="00853DBE">
              <w:rPr>
                <w:rFonts w:asciiTheme="majorEastAsia" w:eastAsiaTheme="majorEastAsia" w:hAnsiTheme="majorEastAsia" w:cs="Arial" w:hint="eastAsia"/>
                <w:bCs/>
                <w:color w:val="000000" w:themeColor="text1"/>
                <w:kern w:val="0"/>
                <w:sz w:val="20"/>
                <w:szCs w:val="20"/>
              </w:rPr>
              <w:t>る</w:t>
            </w:r>
            <w:r w:rsidR="00881340" w:rsidRPr="00853DBE">
              <w:rPr>
                <w:rFonts w:asciiTheme="majorEastAsia" w:eastAsiaTheme="majorEastAsia" w:hAnsiTheme="majorEastAsia" w:cs="Arial" w:hint="eastAsia"/>
                <w:bCs/>
                <w:color w:val="000000" w:themeColor="text1"/>
                <w:kern w:val="0"/>
                <w:sz w:val="20"/>
                <w:szCs w:val="20"/>
              </w:rPr>
              <w:t>。</w:t>
            </w:r>
          </w:p>
        </w:tc>
      </w:tr>
      <w:tr w:rsidR="00816A2E" w:rsidRPr="00816A2E" w14:paraId="272E947C"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6ABDEBAB"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3.2.2.2</w:t>
            </w:r>
          </w:p>
        </w:tc>
        <w:tc>
          <w:tcPr>
            <w:tcW w:w="1025" w:type="pct"/>
            <w:tcBorders>
              <w:top w:val="single" w:sz="2" w:space="0" w:color="000000"/>
              <w:left w:val="single" w:sz="2" w:space="0" w:color="000000"/>
              <w:bottom w:val="single" w:sz="2" w:space="0" w:color="000000"/>
              <w:right w:val="single" w:sz="2" w:space="0" w:color="000000"/>
            </w:tcBorders>
          </w:tcPr>
          <w:p w14:paraId="1306EDB8" w14:textId="77777777" w:rsidR="00881340" w:rsidRPr="00853DBE"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bCs/>
                <w:color w:val="000000" w:themeColor="text1"/>
                <w:kern w:val="0"/>
                <w:sz w:val="20"/>
                <w:szCs w:val="20"/>
              </w:rPr>
            </w:pPr>
            <w:r w:rsidRPr="00853DBE">
              <w:rPr>
                <w:rFonts w:asciiTheme="majorEastAsia" w:eastAsiaTheme="majorEastAsia" w:hAnsiTheme="majorEastAsia" w:cs="Arial" w:hint="eastAsia"/>
                <w:bCs/>
                <w:color w:val="000000" w:themeColor="text1"/>
                <w:kern w:val="0"/>
                <w:sz w:val="20"/>
                <w:szCs w:val="20"/>
              </w:rPr>
              <w:t>特定されたプログラムの役割には</w:t>
            </w:r>
            <w:r w:rsidR="000B3420" w:rsidRPr="00853DBE">
              <w:rPr>
                <w:rFonts w:asciiTheme="majorEastAsia" w:eastAsiaTheme="majorEastAsia" w:hAnsiTheme="majorEastAsia" w:cs="Arial" w:hint="eastAsia"/>
                <w:bCs/>
                <w:color w:val="000000" w:themeColor="text1"/>
                <w:kern w:val="0"/>
                <w:sz w:val="20"/>
                <w:szCs w:val="20"/>
              </w:rPr>
              <w:t>、</w:t>
            </w:r>
            <w:r w:rsidRPr="00853DBE">
              <w:rPr>
                <w:rFonts w:asciiTheme="majorEastAsia" w:eastAsiaTheme="majorEastAsia" w:hAnsiTheme="majorEastAsia" w:cs="Arial" w:hint="eastAsia"/>
                <w:bCs/>
                <w:color w:val="000000" w:themeColor="text1"/>
                <w:kern w:val="0"/>
                <w:sz w:val="20"/>
                <w:szCs w:val="20"/>
              </w:rPr>
              <w:t>適切なスタッフが配置され</w:t>
            </w:r>
            <w:r w:rsidR="000B3420" w:rsidRPr="00853DBE">
              <w:rPr>
                <w:rFonts w:asciiTheme="majorEastAsia" w:eastAsiaTheme="majorEastAsia" w:hAnsiTheme="majorEastAsia" w:cs="Arial" w:hint="eastAsia"/>
                <w:bCs/>
                <w:color w:val="000000" w:themeColor="text1"/>
                <w:kern w:val="0"/>
                <w:sz w:val="20"/>
                <w:szCs w:val="20"/>
              </w:rPr>
              <w:t>、</w:t>
            </w:r>
            <w:r w:rsidRPr="00853DBE">
              <w:rPr>
                <w:rFonts w:asciiTheme="majorEastAsia" w:eastAsiaTheme="majorEastAsia" w:hAnsiTheme="majorEastAsia" w:cs="Arial" w:hint="eastAsia"/>
                <w:bCs/>
                <w:color w:val="000000" w:themeColor="text1"/>
                <w:kern w:val="0"/>
                <w:sz w:val="20"/>
                <w:szCs w:val="20"/>
              </w:rPr>
              <w:t>適切な資金が提供されている。</w:t>
            </w:r>
          </w:p>
        </w:tc>
        <w:tc>
          <w:tcPr>
            <w:tcW w:w="271" w:type="pct"/>
            <w:tcBorders>
              <w:top w:val="single" w:sz="2" w:space="0" w:color="000000"/>
              <w:left w:val="single" w:sz="2" w:space="0" w:color="000000"/>
              <w:bottom w:val="single" w:sz="2" w:space="0" w:color="000000"/>
              <w:right w:val="single" w:sz="2" w:space="0" w:color="000000"/>
            </w:tcBorders>
          </w:tcPr>
          <w:p w14:paraId="0BDA6338"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VM</w:t>
            </w:r>
          </w:p>
        </w:tc>
        <w:tc>
          <w:tcPr>
            <w:tcW w:w="187" w:type="pct"/>
            <w:tcBorders>
              <w:top w:val="single" w:sz="2" w:space="0" w:color="000000"/>
              <w:left w:val="single" w:sz="2" w:space="0" w:color="000000"/>
              <w:bottom w:val="single" w:sz="2" w:space="0" w:color="000000"/>
              <w:right w:val="single" w:sz="2" w:space="0" w:color="000000"/>
            </w:tcBorders>
          </w:tcPr>
          <w:p w14:paraId="541D17BC"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2.e</w:t>
            </w:r>
          </w:p>
        </w:tc>
        <w:tc>
          <w:tcPr>
            <w:tcW w:w="1108" w:type="pct"/>
            <w:tcBorders>
              <w:top w:val="single" w:sz="2" w:space="0" w:color="000000"/>
              <w:left w:val="single" w:sz="2" w:space="0" w:color="000000"/>
              <w:bottom w:val="single" w:sz="2" w:space="0" w:color="000000"/>
              <w:right w:val="single" w:sz="2" w:space="0" w:color="000000"/>
            </w:tcBorders>
          </w:tcPr>
          <w:p w14:paraId="7B247091" w14:textId="77777777" w:rsidR="00881340" w:rsidRPr="00853DBE" w:rsidRDefault="00881340" w:rsidP="00611D35">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bCs/>
                <w:color w:val="000000" w:themeColor="text1"/>
                <w:kern w:val="0"/>
                <w:sz w:val="20"/>
                <w:szCs w:val="20"/>
              </w:rPr>
            </w:pPr>
            <w:r w:rsidRPr="00853DBE">
              <w:rPr>
                <w:rFonts w:asciiTheme="majorEastAsia" w:eastAsiaTheme="majorEastAsia" w:hAnsiTheme="majorEastAsia" w:cs="Arial" w:hint="eastAsia"/>
                <w:bCs/>
                <w:color w:val="000000" w:themeColor="text1"/>
                <w:kern w:val="0"/>
                <w:sz w:val="20"/>
                <w:szCs w:val="20"/>
              </w:rPr>
              <w:t>特定されたプログラムの役割に適切なスタッフが配置され、適切な資金が提供されて</w:t>
            </w:r>
            <w:r w:rsidR="00887DC5" w:rsidRPr="00853DBE">
              <w:rPr>
                <w:rFonts w:asciiTheme="majorEastAsia" w:eastAsiaTheme="majorEastAsia" w:hAnsiTheme="majorEastAsia" w:cs="Arial" w:hint="eastAsia"/>
                <w:bCs/>
                <w:color w:val="000000" w:themeColor="text1"/>
                <w:kern w:val="0"/>
                <w:sz w:val="20"/>
                <w:szCs w:val="20"/>
              </w:rPr>
              <w:t>いるか</w:t>
            </w:r>
            <w:r w:rsidR="00D86F48" w:rsidRPr="00853DBE">
              <w:rPr>
                <w:rFonts w:asciiTheme="majorEastAsia" w:eastAsiaTheme="majorEastAsia" w:hAnsiTheme="majorEastAsia" w:cs="Arial" w:hint="eastAsia"/>
                <w:bCs/>
                <w:color w:val="000000" w:themeColor="text1"/>
                <w:kern w:val="0"/>
                <w:sz w:val="20"/>
                <w:szCs w:val="20"/>
              </w:rPr>
              <w:t>？</w:t>
            </w:r>
          </w:p>
        </w:tc>
        <w:tc>
          <w:tcPr>
            <w:tcW w:w="1108" w:type="pct"/>
            <w:tcBorders>
              <w:top w:val="single" w:sz="2" w:space="0" w:color="000000"/>
              <w:left w:val="single" w:sz="2" w:space="0" w:color="000000"/>
              <w:bottom w:val="single" w:sz="2" w:space="0" w:color="000000"/>
              <w:right w:val="single" w:sz="2" w:space="0" w:color="000000"/>
            </w:tcBorders>
          </w:tcPr>
          <w:p w14:paraId="3FFF72BF" w14:textId="1BD878A6" w:rsidR="00611D35" w:rsidRDefault="00590087"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bCs/>
                <w:color w:val="000000" w:themeColor="text1"/>
                <w:kern w:val="0"/>
                <w:sz w:val="20"/>
                <w:szCs w:val="20"/>
              </w:rPr>
            </w:pPr>
            <w:r>
              <w:rPr>
                <w:rFonts w:asciiTheme="majorEastAsia" w:eastAsiaTheme="majorEastAsia" w:hAnsiTheme="majorEastAsia" w:cs="Arial" w:hint="eastAsia"/>
                <w:bCs/>
                <w:color w:val="000000" w:themeColor="text1"/>
                <w:kern w:val="0"/>
                <w:sz w:val="20"/>
                <w:szCs w:val="20"/>
              </w:rPr>
              <w:t>[COMPANY]</w:t>
            </w:r>
            <w:r w:rsidR="00881340" w:rsidRPr="00853DBE">
              <w:rPr>
                <w:rFonts w:asciiTheme="majorEastAsia" w:eastAsiaTheme="majorEastAsia" w:hAnsiTheme="majorEastAsia" w:cs="Arial" w:hint="eastAsia"/>
                <w:bCs/>
                <w:color w:val="000000" w:themeColor="text1"/>
                <w:kern w:val="0"/>
                <w:sz w:val="20"/>
                <w:szCs w:val="20"/>
              </w:rPr>
              <w:t>は、特定された</w:t>
            </w:r>
            <w:r w:rsidR="00881340" w:rsidRPr="00BC741A">
              <w:rPr>
                <w:rFonts w:asciiTheme="majorEastAsia" w:eastAsiaTheme="majorEastAsia" w:hAnsiTheme="majorEastAsia" w:cs="Arial" w:hint="eastAsia"/>
                <w:bCs/>
                <w:color w:val="000000" w:themeColor="text1"/>
                <w:kern w:val="0"/>
                <w:sz w:val="20"/>
                <w:szCs w:val="20"/>
              </w:rPr>
              <w:t>プログラムの</w:t>
            </w:r>
            <w:r w:rsidR="00881340" w:rsidRPr="00853DBE">
              <w:rPr>
                <w:rFonts w:asciiTheme="majorEastAsia" w:eastAsiaTheme="majorEastAsia" w:hAnsiTheme="majorEastAsia" w:cs="Arial" w:hint="eastAsia"/>
                <w:bCs/>
                <w:color w:val="000000" w:themeColor="text1"/>
                <w:kern w:val="0"/>
                <w:sz w:val="20"/>
                <w:szCs w:val="20"/>
              </w:rPr>
              <w:t>役割に人員</w:t>
            </w:r>
            <w:r w:rsidR="00833681">
              <w:rPr>
                <w:rFonts w:asciiTheme="majorEastAsia" w:eastAsiaTheme="majorEastAsia" w:hAnsiTheme="majorEastAsia" w:cs="Arial" w:hint="eastAsia"/>
                <w:bCs/>
                <w:color w:val="000000" w:themeColor="text1"/>
                <w:kern w:val="0"/>
                <w:sz w:val="20"/>
                <w:szCs w:val="20"/>
              </w:rPr>
              <w:t>が</w:t>
            </w:r>
            <w:r w:rsidR="00881340" w:rsidRPr="00853DBE">
              <w:rPr>
                <w:rFonts w:asciiTheme="majorEastAsia" w:eastAsiaTheme="majorEastAsia" w:hAnsiTheme="majorEastAsia" w:cs="Arial" w:hint="eastAsia"/>
                <w:bCs/>
                <w:color w:val="000000" w:themeColor="text1"/>
                <w:kern w:val="0"/>
                <w:sz w:val="20"/>
                <w:szCs w:val="20"/>
              </w:rPr>
              <w:t>配置</w:t>
            </w:r>
            <w:r w:rsidR="00833681">
              <w:rPr>
                <w:rFonts w:asciiTheme="majorEastAsia" w:eastAsiaTheme="majorEastAsia" w:hAnsiTheme="majorEastAsia" w:cs="Arial" w:hint="eastAsia"/>
                <w:bCs/>
                <w:color w:val="000000" w:themeColor="text1"/>
                <w:kern w:val="0"/>
                <w:sz w:val="20"/>
                <w:szCs w:val="20"/>
              </w:rPr>
              <w:t>され</w:t>
            </w:r>
            <w:r w:rsidR="00881340" w:rsidRPr="00853DBE">
              <w:rPr>
                <w:rFonts w:asciiTheme="majorEastAsia" w:eastAsiaTheme="majorEastAsia" w:hAnsiTheme="majorEastAsia" w:cs="Arial" w:hint="eastAsia"/>
                <w:bCs/>
                <w:color w:val="000000" w:themeColor="text1"/>
                <w:kern w:val="0"/>
                <w:sz w:val="20"/>
                <w:szCs w:val="20"/>
              </w:rPr>
              <w:t>、適切</w:t>
            </w:r>
            <w:r w:rsidR="00833681">
              <w:rPr>
                <w:rFonts w:asciiTheme="majorEastAsia" w:eastAsiaTheme="majorEastAsia" w:hAnsiTheme="majorEastAsia" w:cs="Arial" w:hint="eastAsia"/>
                <w:bCs/>
                <w:color w:val="000000" w:themeColor="text1"/>
                <w:kern w:val="0"/>
                <w:sz w:val="20"/>
                <w:szCs w:val="20"/>
              </w:rPr>
              <w:t>な</w:t>
            </w:r>
            <w:r w:rsidR="00881340" w:rsidRPr="00853DBE">
              <w:rPr>
                <w:rFonts w:asciiTheme="majorEastAsia" w:eastAsiaTheme="majorEastAsia" w:hAnsiTheme="majorEastAsia" w:cs="Arial" w:hint="eastAsia"/>
                <w:bCs/>
                <w:color w:val="000000" w:themeColor="text1"/>
                <w:kern w:val="0"/>
                <w:sz w:val="20"/>
                <w:szCs w:val="20"/>
              </w:rPr>
              <w:t>資金</w:t>
            </w:r>
            <w:r w:rsidR="00833681">
              <w:rPr>
                <w:rFonts w:asciiTheme="majorEastAsia" w:eastAsiaTheme="majorEastAsia" w:hAnsiTheme="majorEastAsia" w:cs="Arial" w:hint="eastAsia"/>
                <w:bCs/>
                <w:color w:val="000000" w:themeColor="text1"/>
                <w:kern w:val="0"/>
                <w:sz w:val="20"/>
                <w:szCs w:val="20"/>
              </w:rPr>
              <w:t>が提供され</w:t>
            </w:r>
            <w:r w:rsidR="00881340" w:rsidRPr="00853DBE">
              <w:rPr>
                <w:rFonts w:asciiTheme="majorEastAsia" w:eastAsiaTheme="majorEastAsia" w:hAnsiTheme="majorEastAsia" w:cs="Arial" w:hint="eastAsia"/>
                <w:bCs/>
                <w:color w:val="000000" w:themeColor="text1"/>
                <w:kern w:val="0"/>
                <w:sz w:val="20"/>
                <w:szCs w:val="20"/>
              </w:rPr>
              <w:t>、職務を遂行するための時間</w:t>
            </w:r>
            <w:r w:rsidR="00833681">
              <w:rPr>
                <w:rFonts w:asciiTheme="majorEastAsia" w:eastAsiaTheme="majorEastAsia" w:hAnsiTheme="majorEastAsia" w:cs="Arial" w:hint="eastAsia"/>
                <w:bCs/>
                <w:color w:val="000000" w:themeColor="text1"/>
                <w:kern w:val="0"/>
                <w:sz w:val="20"/>
                <w:szCs w:val="20"/>
              </w:rPr>
              <w:t>が</w:t>
            </w:r>
            <w:r w:rsidR="00881340" w:rsidRPr="00853DBE">
              <w:rPr>
                <w:rFonts w:asciiTheme="majorEastAsia" w:eastAsiaTheme="majorEastAsia" w:hAnsiTheme="majorEastAsia" w:cs="Arial" w:hint="eastAsia"/>
                <w:bCs/>
                <w:color w:val="000000" w:themeColor="text1"/>
                <w:kern w:val="0"/>
                <w:sz w:val="20"/>
                <w:szCs w:val="20"/>
              </w:rPr>
              <w:t>割り当て</w:t>
            </w:r>
            <w:r w:rsidR="00833681">
              <w:rPr>
                <w:rFonts w:asciiTheme="majorEastAsia" w:eastAsiaTheme="majorEastAsia" w:hAnsiTheme="majorEastAsia" w:cs="Arial" w:hint="eastAsia"/>
                <w:bCs/>
                <w:color w:val="000000" w:themeColor="text1"/>
                <w:kern w:val="0"/>
                <w:sz w:val="20"/>
                <w:szCs w:val="20"/>
              </w:rPr>
              <w:t>られてい</w:t>
            </w:r>
            <w:r w:rsidR="00881340" w:rsidRPr="00853DBE">
              <w:rPr>
                <w:rFonts w:asciiTheme="majorEastAsia" w:eastAsiaTheme="majorEastAsia" w:hAnsiTheme="majorEastAsia" w:cs="Arial" w:hint="eastAsia"/>
                <w:bCs/>
                <w:color w:val="000000" w:themeColor="text1"/>
                <w:kern w:val="0"/>
                <w:sz w:val="20"/>
                <w:szCs w:val="20"/>
              </w:rPr>
              <w:t>ることを保証</w:t>
            </w:r>
            <w:r w:rsidR="00833681">
              <w:rPr>
                <w:rFonts w:asciiTheme="majorEastAsia" w:eastAsiaTheme="majorEastAsia" w:hAnsiTheme="majorEastAsia" w:cs="Arial" w:hint="eastAsia"/>
                <w:bCs/>
                <w:color w:val="000000" w:themeColor="text1"/>
                <w:kern w:val="0"/>
                <w:sz w:val="20"/>
                <w:szCs w:val="20"/>
              </w:rPr>
              <w:t>すること</w:t>
            </w:r>
            <w:r w:rsidR="00881340" w:rsidRPr="00853DBE">
              <w:rPr>
                <w:rFonts w:asciiTheme="majorEastAsia" w:eastAsiaTheme="majorEastAsia" w:hAnsiTheme="majorEastAsia" w:cs="Arial" w:hint="eastAsia"/>
                <w:bCs/>
                <w:color w:val="000000" w:themeColor="text1"/>
                <w:kern w:val="0"/>
                <w:sz w:val="20"/>
                <w:szCs w:val="20"/>
              </w:rPr>
              <w:t>。</w:t>
            </w:r>
          </w:p>
          <w:p w14:paraId="0508030F" w14:textId="568F7609" w:rsidR="00881340" w:rsidRPr="00705F1E" w:rsidRDefault="00881340" w:rsidP="00BE47ED">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sz w:val="20"/>
                <w:szCs w:val="20"/>
              </w:rPr>
            </w:pPr>
            <w:r w:rsidRPr="00705F1E">
              <w:rPr>
                <w:rFonts w:asciiTheme="majorEastAsia" w:eastAsiaTheme="majorEastAsia" w:hAnsiTheme="majorEastAsia" w:cs="Arial" w:hint="eastAsia"/>
                <w:bCs/>
                <w:color w:val="000000" w:themeColor="text1"/>
                <w:kern w:val="0"/>
                <w:sz w:val="20"/>
                <w:szCs w:val="20"/>
              </w:rPr>
              <w:t>識別されたプログラムの役割</w:t>
            </w:r>
            <w:r w:rsidR="00833681" w:rsidRPr="00705F1E">
              <w:rPr>
                <w:rFonts w:asciiTheme="majorEastAsia" w:eastAsiaTheme="majorEastAsia" w:hAnsiTheme="majorEastAsia" w:cs="Arial" w:hint="eastAsia"/>
                <w:bCs/>
                <w:color w:val="000000" w:themeColor="text1"/>
                <w:kern w:val="0"/>
                <w:sz w:val="20"/>
                <w:szCs w:val="20"/>
              </w:rPr>
              <w:t>を担う者で</w:t>
            </w:r>
            <w:r w:rsidRPr="00705F1E">
              <w:rPr>
                <w:rFonts w:asciiTheme="majorEastAsia" w:eastAsiaTheme="majorEastAsia" w:hAnsiTheme="majorEastAsia" w:cs="Arial" w:hint="eastAsia"/>
                <w:bCs/>
                <w:color w:val="000000" w:themeColor="text1"/>
                <w:kern w:val="0"/>
                <w:sz w:val="20"/>
                <w:szCs w:val="20"/>
              </w:rPr>
              <w:t>、</w:t>
            </w:r>
            <w:r w:rsidR="00833681" w:rsidRPr="00705F1E">
              <w:rPr>
                <w:rFonts w:asciiTheme="majorEastAsia" w:eastAsiaTheme="majorEastAsia" w:hAnsiTheme="majorEastAsia" w:cs="Arial" w:hint="eastAsia"/>
                <w:bCs/>
                <w:color w:val="000000" w:themeColor="text1"/>
                <w:kern w:val="0"/>
                <w:sz w:val="20"/>
                <w:szCs w:val="20"/>
              </w:rPr>
              <w:t>そ</w:t>
            </w:r>
            <w:r w:rsidRPr="00705F1E">
              <w:rPr>
                <w:rFonts w:asciiTheme="majorEastAsia" w:eastAsiaTheme="majorEastAsia" w:hAnsiTheme="majorEastAsia" w:cs="Arial" w:hint="eastAsia"/>
                <w:bCs/>
                <w:color w:val="000000" w:themeColor="text1"/>
                <w:kern w:val="0"/>
                <w:sz w:val="20"/>
                <w:szCs w:val="20"/>
              </w:rPr>
              <w:t>の役割に十分な人員と資金が与えられていないと考える</w:t>
            </w:r>
            <w:r w:rsidR="00833681" w:rsidRPr="00705F1E">
              <w:rPr>
                <w:rFonts w:asciiTheme="majorEastAsia" w:eastAsiaTheme="majorEastAsia" w:hAnsiTheme="majorEastAsia" w:cs="Arial" w:hint="eastAsia"/>
                <w:bCs/>
                <w:color w:val="000000" w:themeColor="text1"/>
                <w:kern w:val="0"/>
                <w:sz w:val="20"/>
                <w:szCs w:val="20"/>
              </w:rPr>
              <w:t>者</w:t>
            </w:r>
            <w:r w:rsidRPr="00705F1E">
              <w:rPr>
                <w:rFonts w:asciiTheme="majorEastAsia" w:eastAsiaTheme="majorEastAsia" w:hAnsiTheme="majorEastAsia" w:cs="Arial" w:hint="eastAsia"/>
                <w:bCs/>
                <w:color w:val="000000" w:themeColor="text1"/>
                <w:kern w:val="0"/>
                <w:sz w:val="20"/>
                <w:szCs w:val="20"/>
              </w:rPr>
              <w:t>は、</w:t>
            </w:r>
            <w:r w:rsidR="003148CF" w:rsidRPr="00705F1E">
              <w:rPr>
                <w:rFonts w:asciiTheme="majorEastAsia" w:eastAsiaTheme="majorEastAsia" w:hAnsiTheme="majorEastAsia" w:cs="Arial" w:hint="eastAsia"/>
                <w:bCs/>
                <w:color w:val="000000" w:themeColor="text1"/>
                <w:kern w:val="0"/>
                <w:sz w:val="20"/>
                <w:szCs w:val="20"/>
              </w:rPr>
              <w:t>オープンソースコンプライアンス</w:t>
            </w:r>
            <w:r w:rsidR="00833681" w:rsidRPr="00705F1E">
              <w:rPr>
                <w:rFonts w:asciiTheme="majorEastAsia" w:eastAsiaTheme="majorEastAsia" w:hAnsiTheme="majorEastAsia" w:cs="Arial" w:hint="eastAsia"/>
                <w:bCs/>
                <w:color w:val="000000" w:themeColor="text1"/>
                <w:kern w:val="0"/>
                <w:sz w:val="20"/>
                <w:szCs w:val="20"/>
              </w:rPr>
              <w:t>リード</w:t>
            </w:r>
            <w:r w:rsidRPr="00705F1E">
              <w:rPr>
                <w:rFonts w:asciiTheme="majorEastAsia" w:eastAsiaTheme="majorEastAsia" w:hAnsiTheme="majorEastAsia" w:cs="Arial" w:hint="eastAsia"/>
                <w:bCs/>
                <w:color w:val="000000" w:themeColor="text1"/>
                <w:kern w:val="0"/>
                <w:sz w:val="20"/>
                <w:szCs w:val="20"/>
              </w:rPr>
              <w:t>に</w:t>
            </w:r>
            <w:r w:rsidR="00833681" w:rsidRPr="00705F1E">
              <w:rPr>
                <w:rFonts w:asciiTheme="majorEastAsia" w:eastAsiaTheme="majorEastAsia" w:hAnsiTheme="majorEastAsia" w:cs="Arial" w:hint="eastAsia"/>
                <w:bCs/>
                <w:color w:val="000000" w:themeColor="text1"/>
                <w:kern w:val="0"/>
                <w:sz w:val="20"/>
                <w:szCs w:val="20"/>
              </w:rPr>
              <w:t>その</w:t>
            </w:r>
            <w:r w:rsidRPr="00705F1E">
              <w:rPr>
                <w:rFonts w:asciiTheme="majorEastAsia" w:eastAsiaTheme="majorEastAsia" w:hAnsiTheme="majorEastAsia" w:cs="Arial" w:hint="eastAsia"/>
                <w:bCs/>
                <w:color w:val="000000" w:themeColor="text1"/>
                <w:kern w:val="0"/>
                <w:sz w:val="20"/>
                <w:szCs w:val="20"/>
              </w:rPr>
              <w:t>問題を提起しなければな</w:t>
            </w:r>
            <w:r w:rsidR="00D86F48" w:rsidRPr="00705F1E">
              <w:rPr>
                <w:rFonts w:asciiTheme="majorEastAsia" w:eastAsiaTheme="majorEastAsia" w:hAnsiTheme="majorEastAsia" w:cs="Arial" w:hint="eastAsia"/>
                <w:bCs/>
                <w:color w:val="000000" w:themeColor="text1"/>
                <w:kern w:val="0"/>
                <w:sz w:val="20"/>
                <w:szCs w:val="20"/>
              </w:rPr>
              <w:t>ら</w:t>
            </w:r>
            <w:r w:rsidR="00705F1E" w:rsidRPr="00705F1E">
              <w:rPr>
                <w:rFonts w:asciiTheme="majorEastAsia" w:eastAsiaTheme="majorEastAsia" w:hAnsiTheme="majorEastAsia" w:cs="Arial" w:hint="eastAsia"/>
                <w:bCs/>
                <w:color w:val="000000" w:themeColor="text1"/>
                <w:kern w:val="0"/>
                <w:sz w:val="20"/>
                <w:szCs w:val="20"/>
              </w:rPr>
              <w:t>ず、</w:t>
            </w:r>
            <w:r w:rsidR="00833681" w:rsidRPr="00705F1E">
              <w:rPr>
                <w:rFonts w:asciiTheme="majorEastAsia" w:eastAsiaTheme="majorEastAsia" w:hAnsiTheme="majorEastAsia" w:hint="eastAsia"/>
                <w:sz w:val="20"/>
                <w:szCs w:val="20"/>
              </w:rPr>
              <w:t>リード</w:t>
            </w:r>
            <w:r w:rsidRPr="00705F1E">
              <w:rPr>
                <w:rFonts w:asciiTheme="majorEastAsia" w:eastAsiaTheme="majorEastAsia" w:hAnsiTheme="majorEastAsia" w:hint="eastAsia"/>
                <w:sz w:val="20"/>
                <w:szCs w:val="20"/>
              </w:rPr>
              <w:t>は</w:t>
            </w:r>
            <w:r w:rsidR="00833681" w:rsidRPr="00705F1E">
              <w:rPr>
                <w:rFonts w:asciiTheme="majorEastAsia" w:eastAsiaTheme="majorEastAsia" w:hAnsiTheme="majorEastAsia" w:hint="eastAsia"/>
                <w:sz w:val="20"/>
                <w:szCs w:val="20"/>
              </w:rPr>
              <w:t>その</w:t>
            </w:r>
            <w:r w:rsidRPr="00705F1E">
              <w:rPr>
                <w:rFonts w:asciiTheme="majorEastAsia" w:eastAsiaTheme="majorEastAsia" w:hAnsiTheme="majorEastAsia" w:hint="eastAsia"/>
                <w:sz w:val="20"/>
                <w:szCs w:val="20"/>
              </w:rPr>
              <w:t>問題を調査し、速やかに解決する</w:t>
            </w:r>
            <w:r w:rsidR="00833681" w:rsidRPr="00705F1E">
              <w:rPr>
                <w:rFonts w:asciiTheme="majorEastAsia" w:eastAsiaTheme="majorEastAsia" w:hAnsiTheme="majorEastAsia" w:hint="eastAsia"/>
                <w:sz w:val="20"/>
                <w:szCs w:val="20"/>
              </w:rPr>
              <w:t>ように努めて</w:t>
            </w:r>
            <w:r w:rsidRPr="00705F1E">
              <w:rPr>
                <w:rFonts w:asciiTheme="majorEastAsia" w:eastAsiaTheme="majorEastAsia" w:hAnsiTheme="majorEastAsia" w:hint="eastAsia"/>
                <w:sz w:val="20"/>
                <w:szCs w:val="20"/>
              </w:rPr>
              <w:t>、問題が効果的に解決されない場合は、</w:t>
            </w:r>
            <w:r w:rsidR="003148CF" w:rsidRPr="00705F1E">
              <w:rPr>
                <w:rFonts w:asciiTheme="majorEastAsia" w:eastAsiaTheme="majorEastAsia" w:hAnsiTheme="majorEastAsia" w:hint="eastAsia"/>
                <w:sz w:val="20"/>
                <w:szCs w:val="20"/>
              </w:rPr>
              <w:t>オープンソースコンプライアンス</w:t>
            </w:r>
            <w:r w:rsidRPr="00705F1E">
              <w:rPr>
                <w:rFonts w:asciiTheme="majorEastAsia" w:eastAsiaTheme="majorEastAsia" w:hAnsiTheme="majorEastAsia" w:hint="eastAsia"/>
                <w:sz w:val="20"/>
                <w:szCs w:val="20"/>
              </w:rPr>
              <w:t>のボードメンバーに</w:t>
            </w:r>
            <w:r w:rsidR="00833681" w:rsidRPr="00705F1E">
              <w:rPr>
                <w:rFonts w:asciiTheme="majorEastAsia" w:eastAsiaTheme="majorEastAsia" w:hAnsiTheme="majorEastAsia" w:hint="eastAsia"/>
                <w:sz w:val="20"/>
                <w:szCs w:val="20"/>
              </w:rPr>
              <w:t>その</w:t>
            </w:r>
            <w:r w:rsidRPr="00705F1E">
              <w:rPr>
                <w:rFonts w:asciiTheme="majorEastAsia" w:eastAsiaTheme="majorEastAsia" w:hAnsiTheme="majorEastAsia" w:hint="eastAsia"/>
                <w:sz w:val="20"/>
                <w:szCs w:val="20"/>
              </w:rPr>
              <w:t>問題を提起しなければな</w:t>
            </w:r>
            <w:r w:rsidR="00D86F48" w:rsidRPr="00705F1E">
              <w:rPr>
                <w:rFonts w:asciiTheme="majorEastAsia" w:eastAsiaTheme="majorEastAsia" w:hAnsiTheme="majorEastAsia" w:hint="eastAsia"/>
                <w:sz w:val="20"/>
                <w:szCs w:val="20"/>
              </w:rPr>
              <w:t>らない</w:t>
            </w:r>
            <w:r w:rsidRPr="00705F1E">
              <w:rPr>
                <w:rFonts w:asciiTheme="majorEastAsia" w:eastAsiaTheme="majorEastAsia" w:hAnsiTheme="majorEastAsia" w:hint="eastAsia"/>
                <w:sz w:val="20"/>
                <w:szCs w:val="20"/>
              </w:rPr>
              <w:t>。</w:t>
            </w:r>
          </w:p>
        </w:tc>
        <w:tc>
          <w:tcPr>
            <w:tcW w:w="1106" w:type="pct"/>
            <w:tcBorders>
              <w:top w:val="single" w:sz="2" w:space="0" w:color="000000"/>
              <w:left w:val="single" w:sz="2" w:space="0" w:color="000000"/>
              <w:bottom w:val="single" w:sz="2" w:space="0" w:color="000000"/>
              <w:right w:val="single" w:sz="2" w:space="0" w:color="000000"/>
            </w:tcBorders>
          </w:tcPr>
          <w:p w14:paraId="1F69FF4A" w14:textId="70AFB3FB" w:rsidR="00611D35" w:rsidRDefault="00BB572A"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bCs/>
                <w:color w:val="000000" w:themeColor="text1"/>
                <w:kern w:val="0"/>
                <w:sz w:val="20"/>
                <w:szCs w:val="20"/>
              </w:rPr>
            </w:pPr>
            <w:r w:rsidRPr="00853DBE">
              <w:rPr>
                <w:rFonts w:asciiTheme="majorEastAsia" w:eastAsiaTheme="majorEastAsia" w:hAnsiTheme="majorEastAsia" w:cs="Arial"/>
                <w:bCs/>
                <w:color w:val="000000" w:themeColor="text1"/>
                <w:kern w:val="0"/>
                <w:sz w:val="20"/>
                <w:szCs w:val="20"/>
              </w:rPr>
              <w:t>[FOUNDATION]</w:t>
            </w:r>
            <w:r w:rsidR="00881340" w:rsidRPr="00853DBE">
              <w:rPr>
                <w:rFonts w:asciiTheme="majorEastAsia" w:eastAsiaTheme="majorEastAsia" w:hAnsiTheme="majorEastAsia" w:cs="Arial" w:hint="eastAsia"/>
                <w:bCs/>
                <w:color w:val="000000" w:themeColor="text1"/>
                <w:kern w:val="0"/>
                <w:sz w:val="20"/>
                <w:szCs w:val="20"/>
              </w:rPr>
              <w:t>は、特定された</w:t>
            </w:r>
            <w:r w:rsidR="00881340" w:rsidRPr="00BC741A">
              <w:rPr>
                <w:rFonts w:asciiTheme="majorEastAsia" w:eastAsiaTheme="majorEastAsia" w:hAnsiTheme="majorEastAsia" w:cs="Arial" w:hint="eastAsia"/>
                <w:bCs/>
                <w:color w:val="000000" w:themeColor="text1"/>
                <w:kern w:val="0"/>
                <w:sz w:val="20"/>
                <w:szCs w:val="20"/>
              </w:rPr>
              <w:t>プログラムの</w:t>
            </w:r>
            <w:r w:rsidR="00881340" w:rsidRPr="00853DBE">
              <w:rPr>
                <w:rFonts w:asciiTheme="majorEastAsia" w:eastAsiaTheme="majorEastAsia" w:hAnsiTheme="majorEastAsia" w:cs="Arial" w:hint="eastAsia"/>
                <w:bCs/>
                <w:color w:val="000000" w:themeColor="text1"/>
                <w:kern w:val="0"/>
                <w:sz w:val="20"/>
                <w:szCs w:val="20"/>
              </w:rPr>
              <w:t>役割に人員が配置され、適切な資金が提供され、職務を遂行するための時間が割り当てられていることを保証する</w:t>
            </w:r>
            <w:r w:rsidR="00833681">
              <w:rPr>
                <w:rFonts w:asciiTheme="majorEastAsia" w:eastAsiaTheme="majorEastAsia" w:hAnsiTheme="majorEastAsia" w:cs="Arial" w:hint="eastAsia"/>
                <w:bCs/>
                <w:color w:val="000000" w:themeColor="text1"/>
                <w:kern w:val="0"/>
                <w:sz w:val="20"/>
                <w:szCs w:val="20"/>
              </w:rPr>
              <w:t>こと</w:t>
            </w:r>
            <w:r w:rsidR="00881340" w:rsidRPr="00853DBE">
              <w:rPr>
                <w:rFonts w:asciiTheme="majorEastAsia" w:eastAsiaTheme="majorEastAsia" w:hAnsiTheme="majorEastAsia" w:cs="Arial" w:hint="eastAsia"/>
                <w:bCs/>
                <w:color w:val="000000" w:themeColor="text1"/>
                <w:kern w:val="0"/>
                <w:sz w:val="20"/>
                <w:szCs w:val="20"/>
              </w:rPr>
              <w:t>。</w:t>
            </w:r>
          </w:p>
          <w:p w14:paraId="40736D22" w14:textId="295C9DFC" w:rsidR="00881340" w:rsidRPr="00705F1E" w:rsidRDefault="00833681">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bCs/>
                <w:color w:val="000000" w:themeColor="text1"/>
                <w:kern w:val="0"/>
                <w:sz w:val="20"/>
                <w:szCs w:val="20"/>
              </w:rPr>
            </w:pPr>
            <w:r w:rsidRPr="00705F1E">
              <w:rPr>
                <w:rFonts w:asciiTheme="majorEastAsia" w:eastAsiaTheme="majorEastAsia" w:hAnsiTheme="majorEastAsia" w:cs="Arial" w:hint="eastAsia"/>
                <w:bCs/>
                <w:color w:val="000000" w:themeColor="text1"/>
                <w:kern w:val="0"/>
                <w:sz w:val="20"/>
                <w:szCs w:val="20"/>
              </w:rPr>
              <w:t>識別</w:t>
            </w:r>
            <w:r w:rsidR="00881340" w:rsidRPr="00705F1E">
              <w:rPr>
                <w:rFonts w:asciiTheme="majorEastAsia" w:eastAsiaTheme="majorEastAsia" w:hAnsiTheme="majorEastAsia" w:cs="Arial" w:hint="eastAsia"/>
                <w:bCs/>
                <w:color w:val="000000" w:themeColor="text1"/>
                <w:kern w:val="0"/>
                <w:sz w:val="20"/>
                <w:szCs w:val="20"/>
              </w:rPr>
              <w:t>されたプログラムの役割を担う者で、その役割に十分な人員と資金が与えられていないと考える者は、</w:t>
            </w:r>
            <w:r w:rsidR="003148CF" w:rsidRPr="00705F1E">
              <w:rPr>
                <w:rFonts w:asciiTheme="majorEastAsia" w:eastAsiaTheme="majorEastAsia" w:hAnsiTheme="majorEastAsia" w:cs="Arial" w:hint="eastAsia"/>
                <w:bCs/>
                <w:color w:val="000000" w:themeColor="text1"/>
                <w:kern w:val="0"/>
                <w:sz w:val="20"/>
                <w:szCs w:val="20"/>
              </w:rPr>
              <w:t>オープンソースコンプライアンス</w:t>
            </w:r>
            <w:r w:rsidRPr="00705F1E">
              <w:rPr>
                <w:rFonts w:asciiTheme="majorEastAsia" w:eastAsiaTheme="majorEastAsia" w:hAnsiTheme="majorEastAsia" w:cs="Arial" w:hint="eastAsia"/>
                <w:bCs/>
                <w:color w:val="000000" w:themeColor="text1"/>
                <w:kern w:val="0"/>
                <w:sz w:val="20"/>
                <w:szCs w:val="20"/>
              </w:rPr>
              <w:t>リード</w:t>
            </w:r>
            <w:r w:rsidR="00881340" w:rsidRPr="00705F1E">
              <w:rPr>
                <w:rFonts w:asciiTheme="majorEastAsia" w:eastAsiaTheme="majorEastAsia" w:hAnsiTheme="majorEastAsia" w:cs="Arial" w:hint="eastAsia"/>
                <w:bCs/>
                <w:color w:val="000000" w:themeColor="text1"/>
                <w:kern w:val="0"/>
                <w:sz w:val="20"/>
                <w:szCs w:val="20"/>
              </w:rPr>
              <w:t>にその問題を提起しなければならず、</w:t>
            </w:r>
            <w:r w:rsidRPr="00705F1E">
              <w:rPr>
                <w:rFonts w:asciiTheme="majorEastAsia" w:eastAsiaTheme="majorEastAsia" w:hAnsiTheme="majorEastAsia" w:cs="Arial" w:hint="eastAsia"/>
                <w:bCs/>
                <w:color w:val="000000" w:themeColor="text1"/>
                <w:kern w:val="0"/>
                <w:sz w:val="20"/>
                <w:szCs w:val="20"/>
              </w:rPr>
              <w:t>リード</w:t>
            </w:r>
            <w:r w:rsidR="00881340" w:rsidRPr="00705F1E">
              <w:rPr>
                <w:rFonts w:asciiTheme="majorEastAsia" w:eastAsiaTheme="majorEastAsia" w:hAnsiTheme="majorEastAsia" w:cs="Arial" w:hint="eastAsia"/>
                <w:bCs/>
                <w:color w:val="000000" w:themeColor="text1"/>
                <w:kern w:val="0"/>
                <w:sz w:val="20"/>
                <w:szCs w:val="20"/>
              </w:rPr>
              <w:t>はその問題を調査し、速やかに解決するよう</w:t>
            </w:r>
            <w:r w:rsidRPr="00705F1E">
              <w:rPr>
                <w:rFonts w:asciiTheme="majorEastAsia" w:eastAsiaTheme="majorEastAsia" w:hAnsiTheme="majorEastAsia" w:cs="Arial" w:hint="eastAsia"/>
                <w:bCs/>
                <w:color w:val="000000" w:themeColor="text1"/>
                <w:kern w:val="0"/>
                <w:sz w:val="20"/>
                <w:szCs w:val="20"/>
              </w:rPr>
              <w:t>に</w:t>
            </w:r>
            <w:r w:rsidR="00881340" w:rsidRPr="00705F1E">
              <w:rPr>
                <w:rFonts w:asciiTheme="majorEastAsia" w:eastAsiaTheme="majorEastAsia" w:hAnsiTheme="majorEastAsia" w:cs="Arial" w:hint="eastAsia"/>
                <w:bCs/>
                <w:color w:val="000000" w:themeColor="text1"/>
                <w:kern w:val="0"/>
                <w:sz w:val="20"/>
                <w:szCs w:val="20"/>
              </w:rPr>
              <w:t>努め</w:t>
            </w:r>
            <w:r w:rsidRPr="00705F1E">
              <w:rPr>
                <w:rFonts w:asciiTheme="majorEastAsia" w:eastAsiaTheme="majorEastAsia" w:hAnsiTheme="majorEastAsia" w:cs="Arial" w:hint="eastAsia"/>
                <w:bCs/>
                <w:color w:val="000000" w:themeColor="text1"/>
                <w:kern w:val="0"/>
                <w:sz w:val="20"/>
                <w:szCs w:val="20"/>
              </w:rPr>
              <w:t>て</w:t>
            </w:r>
            <w:r w:rsidR="00881340" w:rsidRPr="00705F1E">
              <w:rPr>
                <w:rFonts w:asciiTheme="majorEastAsia" w:eastAsiaTheme="majorEastAsia" w:hAnsiTheme="majorEastAsia" w:cs="Arial" w:hint="eastAsia"/>
                <w:bCs/>
                <w:color w:val="000000" w:themeColor="text1"/>
                <w:kern w:val="0"/>
                <w:sz w:val="20"/>
                <w:szCs w:val="20"/>
              </w:rPr>
              <w:t>、問題が効果的に解決されな</w:t>
            </w:r>
            <w:r w:rsidRPr="00705F1E">
              <w:rPr>
                <w:rFonts w:asciiTheme="majorEastAsia" w:eastAsiaTheme="majorEastAsia" w:hAnsiTheme="majorEastAsia" w:cs="Arial" w:hint="eastAsia"/>
                <w:bCs/>
                <w:color w:val="000000" w:themeColor="text1"/>
                <w:kern w:val="0"/>
                <w:sz w:val="20"/>
                <w:szCs w:val="20"/>
              </w:rPr>
              <w:t>い</w:t>
            </w:r>
            <w:r w:rsidR="00881340" w:rsidRPr="00705F1E">
              <w:rPr>
                <w:rFonts w:asciiTheme="majorEastAsia" w:eastAsiaTheme="majorEastAsia" w:hAnsiTheme="majorEastAsia" w:cs="Arial" w:hint="eastAsia"/>
                <w:bCs/>
                <w:color w:val="000000" w:themeColor="text1"/>
                <w:kern w:val="0"/>
                <w:sz w:val="20"/>
                <w:szCs w:val="20"/>
              </w:rPr>
              <w:t>場合は、</w:t>
            </w:r>
            <w:r w:rsidR="003148CF" w:rsidRPr="00705F1E">
              <w:rPr>
                <w:rFonts w:asciiTheme="majorEastAsia" w:eastAsiaTheme="majorEastAsia" w:hAnsiTheme="majorEastAsia" w:cs="Arial" w:hint="eastAsia"/>
                <w:bCs/>
                <w:color w:val="000000" w:themeColor="text1"/>
                <w:kern w:val="0"/>
                <w:sz w:val="20"/>
                <w:szCs w:val="20"/>
              </w:rPr>
              <w:t>オープンソースコンプライアンス</w:t>
            </w:r>
            <w:r w:rsidR="00881340" w:rsidRPr="00705F1E">
              <w:rPr>
                <w:rFonts w:asciiTheme="majorEastAsia" w:eastAsiaTheme="majorEastAsia" w:hAnsiTheme="majorEastAsia" w:cs="Arial" w:hint="eastAsia"/>
                <w:bCs/>
                <w:color w:val="000000" w:themeColor="text1"/>
                <w:kern w:val="0"/>
                <w:sz w:val="20"/>
                <w:szCs w:val="20"/>
              </w:rPr>
              <w:t>の</w:t>
            </w:r>
            <w:r w:rsidRPr="00705F1E">
              <w:rPr>
                <w:rFonts w:asciiTheme="majorEastAsia" w:eastAsiaTheme="majorEastAsia" w:hAnsiTheme="majorEastAsia" w:cs="Arial" w:hint="eastAsia"/>
                <w:bCs/>
                <w:color w:val="000000" w:themeColor="text1"/>
                <w:kern w:val="0"/>
                <w:sz w:val="20"/>
                <w:szCs w:val="20"/>
              </w:rPr>
              <w:t>ボードメンバー</w:t>
            </w:r>
            <w:r w:rsidR="00881340" w:rsidRPr="00705F1E">
              <w:rPr>
                <w:rFonts w:asciiTheme="majorEastAsia" w:eastAsiaTheme="majorEastAsia" w:hAnsiTheme="majorEastAsia" w:cs="Arial" w:hint="eastAsia"/>
                <w:bCs/>
                <w:color w:val="000000" w:themeColor="text1"/>
                <w:kern w:val="0"/>
                <w:sz w:val="20"/>
                <w:szCs w:val="20"/>
              </w:rPr>
              <w:t>にその問題を提起</w:t>
            </w:r>
            <w:r w:rsidRPr="00705F1E">
              <w:rPr>
                <w:rFonts w:asciiTheme="majorEastAsia" w:eastAsiaTheme="majorEastAsia" w:hAnsiTheme="majorEastAsia" w:cs="Arial" w:hint="eastAsia"/>
                <w:bCs/>
                <w:color w:val="000000" w:themeColor="text1"/>
                <w:kern w:val="0"/>
                <w:sz w:val="20"/>
                <w:szCs w:val="20"/>
              </w:rPr>
              <w:t>しなければならない。</w:t>
            </w:r>
          </w:p>
        </w:tc>
      </w:tr>
      <w:tr w:rsidR="00816A2E" w:rsidRPr="00816A2E" w14:paraId="6B8722F5"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41031870"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3.2.2.3</w:t>
            </w:r>
          </w:p>
        </w:tc>
        <w:tc>
          <w:tcPr>
            <w:tcW w:w="1025" w:type="pct"/>
            <w:tcBorders>
              <w:top w:val="single" w:sz="2" w:space="0" w:color="000000"/>
              <w:left w:val="single" w:sz="2" w:space="0" w:color="000000"/>
              <w:bottom w:val="single" w:sz="2" w:space="0" w:color="000000"/>
              <w:right w:val="single" w:sz="2" w:space="0" w:color="000000"/>
            </w:tcBorders>
          </w:tcPr>
          <w:p w14:paraId="2ECD4DCA" w14:textId="77777777" w:rsidR="00881340" w:rsidRPr="00853DBE"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bCs/>
                <w:color w:val="000000" w:themeColor="text1"/>
                <w:kern w:val="0"/>
                <w:sz w:val="20"/>
                <w:szCs w:val="20"/>
              </w:rPr>
            </w:pPr>
            <w:r w:rsidRPr="00853DBE">
              <w:rPr>
                <w:rFonts w:asciiTheme="majorEastAsia" w:eastAsiaTheme="majorEastAsia" w:hAnsiTheme="majorEastAsia" w:cs="Arial" w:hint="eastAsia"/>
                <w:bCs/>
                <w:color w:val="000000" w:themeColor="text1"/>
                <w:kern w:val="0"/>
                <w:sz w:val="20"/>
                <w:szCs w:val="20"/>
              </w:rPr>
              <w:t>社内外を問わず、オープンソースライセンスのコンプライアンス問題に対処するために利用できる法的専門家の特定。</w:t>
            </w:r>
          </w:p>
        </w:tc>
        <w:tc>
          <w:tcPr>
            <w:tcW w:w="271" w:type="pct"/>
            <w:tcBorders>
              <w:top w:val="single" w:sz="2" w:space="0" w:color="000000"/>
              <w:left w:val="single" w:sz="2" w:space="0" w:color="000000"/>
              <w:bottom w:val="single" w:sz="2" w:space="0" w:color="000000"/>
              <w:right w:val="single" w:sz="2" w:space="0" w:color="000000"/>
            </w:tcBorders>
          </w:tcPr>
          <w:p w14:paraId="152E14B4"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VM</w:t>
            </w:r>
          </w:p>
        </w:tc>
        <w:tc>
          <w:tcPr>
            <w:tcW w:w="187" w:type="pct"/>
            <w:tcBorders>
              <w:top w:val="single" w:sz="2" w:space="0" w:color="000000"/>
              <w:left w:val="single" w:sz="2" w:space="0" w:color="000000"/>
              <w:bottom w:val="single" w:sz="2" w:space="0" w:color="000000"/>
              <w:right w:val="single" w:sz="2" w:space="0" w:color="000000"/>
            </w:tcBorders>
          </w:tcPr>
          <w:p w14:paraId="23DCFA76"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2.f</w:t>
            </w:r>
          </w:p>
        </w:tc>
        <w:tc>
          <w:tcPr>
            <w:tcW w:w="1108" w:type="pct"/>
            <w:tcBorders>
              <w:top w:val="single" w:sz="2" w:space="0" w:color="000000"/>
              <w:left w:val="single" w:sz="2" w:space="0" w:color="000000"/>
              <w:bottom w:val="single" w:sz="2" w:space="0" w:color="000000"/>
              <w:right w:val="single" w:sz="2" w:space="0" w:color="000000"/>
            </w:tcBorders>
          </w:tcPr>
          <w:p w14:paraId="6F8135C4" w14:textId="0ED7DEE3" w:rsidR="00881340" w:rsidRPr="00853DBE" w:rsidRDefault="00C7420A" w:rsidP="00A03537">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bCs/>
                <w:color w:val="000000" w:themeColor="text1"/>
                <w:kern w:val="0"/>
                <w:sz w:val="20"/>
                <w:szCs w:val="20"/>
              </w:rPr>
            </w:pPr>
            <w:r>
              <w:rPr>
                <w:rFonts w:asciiTheme="majorEastAsia" w:eastAsiaTheme="majorEastAsia" w:hAnsiTheme="majorEastAsia" w:cs="Arial" w:hint="eastAsia"/>
                <w:bCs/>
                <w:color w:val="000000" w:themeColor="text1"/>
                <w:kern w:val="0"/>
                <w:sz w:val="20"/>
                <w:szCs w:val="20"/>
              </w:rPr>
              <w:t>社内外を問わず、</w:t>
            </w:r>
            <w:r w:rsidR="00881340" w:rsidRPr="00853DBE">
              <w:rPr>
                <w:rFonts w:asciiTheme="majorEastAsia" w:eastAsiaTheme="majorEastAsia" w:hAnsiTheme="majorEastAsia" w:cs="Arial" w:hint="eastAsia"/>
                <w:bCs/>
                <w:color w:val="000000" w:themeColor="text1"/>
                <w:kern w:val="0"/>
                <w:sz w:val="20"/>
                <w:szCs w:val="20"/>
              </w:rPr>
              <w:t>オープンソースのコンプライアンスに関連する法的専門</w:t>
            </w:r>
            <w:r>
              <w:rPr>
                <w:rFonts w:asciiTheme="majorEastAsia" w:eastAsiaTheme="majorEastAsia" w:hAnsiTheme="majorEastAsia" w:cs="Arial" w:hint="eastAsia"/>
                <w:bCs/>
                <w:color w:val="000000" w:themeColor="text1"/>
                <w:kern w:val="0"/>
                <w:sz w:val="20"/>
                <w:szCs w:val="20"/>
              </w:rPr>
              <w:t>家</w:t>
            </w:r>
            <w:r w:rsidR="00881340" w:rsidRPr="00853DBE">
              <w:rPr>
                <w:rFonts w:asciiTheme="majorEastAsia" w:eastAsiaTheme="majorEastAsia" w:hAnsiTheme="majorEastAsia" w:cs="Arial" w:hint="eastAsia"/>
                <w:bCs/>
                <w:color w:val="000000" w:themeColor="text1"/>
                <w:kern w:val="0"/>
                <w:sz w:val="20"/>
                <w:szCs w:val="20"/>
              </w:rPr>
              <w:t>は特定されて</w:t>
            </w:r>
            <w:r w:rsidR="00887DC5" w:rsidRPr="00853DBE">
              <w:rPr>
                <w:rFonts w:asciiTheme="majorEastAsia" w:eastAsiaTheme="majorEastAsia" w:hAnsiTheme="majorEastAsia" w:cs="Arial" w:hint="eastAsia"/>
                <w:bCs/>
                <w:color w:val="000000" w:themeColor="text1"/>
                <w:kern w:val="0"/>
                <w:sz w:val="20"/>
                <w:szCs w:val="20"/>
              </w:rPr>
              <w:t>いるか</w:t>
            </w:r>
            <w:r w:rsidR="00D86F48" w:rsidRPr="00853DBE">
              <w:rPr>
                <w:rFonts w:asciiTheme="majorEastAsia" w:eastAsiaTheme="majorEastAsia" w:hAnsiTheme="majorEastAsia" w:cs="Arial" w:hint="eastAsia"/>
                <w:bCs/>
                <w:color w:val="000000" w:themeColor="text1"/>
                <w:kern w:val="0"/>
                <w:sz w:val="20"/>
                <w:szCs w:val="20"/>
              </w:rPr>
              <w:t>？</w:t>
            </w:r>
          </w:p>
        </w:tc>
        <w:tc>
          <w:tcPr>
            <w:tcW w:w="1108" w:type="pct"/>
            <w:tcBorders>
              <w:top w:val="single" w:sz="2" w:space="0" w:color="000000"/>
              <w:left w:val="single" w:sz="2" w:space="0" w:color="000000"/>
              <w:bottom w:val="single" w:sz="2" w:space="0" w:color="000000"/>
              <w:right w:val="single" w:sz="2" w:space="0" w:color="000000"/>
            </w:tcBorders>
          </w:tcPr>
          <w:p w14:paraId="4AF8832F" w14:textId="1FFC455B" w:rsidR="00611D35" w:rsidRDefault="00A4731D"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bCs/>
                <w:color w:val="000000" w:themeColor="text1"/>
                <w:kern w:val="0"/>
                <w:sz w:val="20"/>
                <w:szCs w:val="20"/>
              </w:rPr>
            </w:pPr>
            <w:r>
              <w:rPr>
                <w:rFonts w:asciiTheme="majorEastAsia" w:eastAsiaTheme="majorEastAsia" w:hAnsiTheme="majorEastAsia" w:cs="Arial" w:hint="eastAsia"/>
                <w:bCs/>
                <w:color w:val="000000" w:themeColor="text1"/>
                <w:kern w:val="0"/>
                <w:sz w:val="20"/>
                <w:szCs w:val="20"/>
              </w:rPr>
              <w:t>当社</w:t>
            </w:r>
            <w:r w:rsidR="00881340" w:rsidRPr="00853DBE">
              <w:rPr>
                <w:rFonts w:asciiTheme="majorEastAsia" w:eastAsiaTheme="majorEastAsia" w:hAnsiTheme="majorEastAsia" w:cs="Arial" w:hint="eastAsia"/>
                <w:bCs/>
                <w:color w:val="000000" w:themeColor="text1"/>
                <w:kern w:val="0"/>
                <w:sz w:val="20"/>
                <w:szCs w:val="20"/>
              </w:rPr>
              <w:t>は</w:t>
            </w:r>
            <w:r w:rsidR="009C07D0" w:rsidRPr="00853DBE">
              <w:rPr>
                <w:rFonts w:asciiTheme="majorEastAsia" w:eastAsiaTheme="majorEastAsia" w:hAnsiTheme="majorEastAsia" w:cs="Arial" w:hint="eastAsia"/>
                <w:bCs/>
                <w:color w:val="000000" w:themeColor="text1"/>
                <w:kern w:val="0"/>
                <w:sz w:val="20"/>
                <w:szCs w:val="20"/>
              </w:rPr>
              <w:t>[</w:t>
            </w:r>
            <w:r w:rsidR="00C7420A">
              <w:rPr>
                <w:rFonts w:asciiTheme="majorEastAsia" w:eastAsiaTheme="majorEastAsia" w:hAnsiTheme="majorEastAsia" w:cs="Arial" w:hint="eastAsia"/>
                <w:bCs/>
                <w:color w:val="000000" w:themeColor="text1"/>
                <w:kern w:val="0"/>
                <w:sz w:val="20"/>
                <w:szCs w:val="20"/>
              </w:rPr>
              <w:t>コンプライアンスパートナーの</w:t>
            </w:r>
            <w:proofErr w:type="spellStart"/>
            <w:r w:rsidR="00881340" w:rsidRPr="00853DBE">
              <w:rPr>
                <w:rFonts w:asciiTheme="majorEastAsia" w:eastAsiaTheme="majorEastAsia" w:hAnsiTheme="majorEastAsia" w:cs="Arial" w:hint="eastAsia"/>
                <w:bCs/>
                <w:color w:val="000000" w:themeColor="text1"/>
                <w:kern w:val="0"/>
                <w:sz w:val="20"/>
                <w:szCs w:val="20"/>
              </w:rPr>
              <w:t>Orcro</w:t>
            </w:r>
            <w:proofErr w:type="spellEnd"/>
            <w:r w:rsidR="00881340" w:rsidRPr="00853DBE">
              <w:rPr>
                <w:rFonts w:asciiTheme="majorEastAsia" w:eastAsiaTheme="majorEastAsia" w:hAnsiTheme="majorEastAsia" w:cs="Arial" w:hint="eastAsia"/>
                <w:bCs/>
                <w:color w:val="000000" w:themeColor="text1"/>
                <w:kern w:val="0"/>
                <w:sz w:val="20"/>
                <w:szCs w:val="20"/>
              </w:rPr>
              <w:t xml:space="preserve"> Limited</w:t>
            </w:r>
            <w:r w:rsidR="00C7420A">
              <w:rPr>
                <w:rFonts w:asciiTheme="majorEastAsia" w:eastAsiaTheme="majorEastAsia" w:hAnsiTheme="majorEastAsia" w:cs="Arial" w:hint="eastAsia"/>
                <w:bCs/>
                <w:color w:val="000000" w:themeColor="text1"/>
                <w:kern w:val="0"/>
                <w:sz w:val="20"/>
                <w:szCs w:val="20"/>
              </w:rPr>
              <w:t>にサポートされている</w:t>
            </w:r>
            <w:proofErr w:type="spellStart"/>
            <w:r w:rsidR="00C7420A" w:rsidRPr="00853DBE">
              <w:rPr>
                <w:rFonts w:asciiTheme="majorEastAsia" w:eastAsiaTheme="majorEastAsia" w:hAnsiTheme="majorEastAsia" w:cs="Arial" w:hint="eastAsia"/>
                <w:bCs/>
                <w:color w:val="000000" w:themeColor="text1"/>
                <w:kern w:val="0"/>
                <w:sz w:val="20"/>
                <w:szCs w:val="20"/>
              </w:rPr>
              <w:t>Moorcrofts</w:t>
            </w:r>
            <w:proofErr w:type="spellEnd"/>
            <w:r w:rsidR="00C7420A" w:rsidRPr="00853DBE">
              <w:rPr>
                <w:rFonts w:asciiTheme="majorEastAsia" w:eastAsiaTheme="majorEastAsia" w:hAnsiTheme="majorEastAsia" w:cs="Arial" w:hint="eastAsia"/>
                <w:bCs/>
                <w:color w:val="000000" w:themeColor="text1"/>
                <w:kern w:val="0"/>
                <w:sz w:val="20"/>
                <w:szCs w:val="20"/>
              </w:rPr>
              <w:t xml:space="preserve"> LLP</w:t>
            </w:r>
            <w:r w:rsidR="000B3420" w:rsidRPr="00853DBE">
              <w:rPr>
                <w:rFonts w:asciiTheme="majorEastAsia" w:eastAsiaTheme="majorEastAsia" w:hAnsiTheme="majorEastAsia" w:cs="Arial"/>
                <w:bCs/>
                <w:color w:val="000000" w:themeColor="text1"/>
                <w:kern w:val="0"/>
                <w:sz w:val="20"/>
                <w:szCs w:val="20"/>
              </w:rPr>
              <w:t>]</w:t>
            </w:r>
            <w:r w:rsidR="00881340" w:rsidRPr="00853DBE">
              <w:rPr>
                <w:rFonts w:asciiTheme="majorEastAsia" w:eastAsiaTheme="majorEastAsia" w:hAnsiTheme="majorEastAsia" w:cs="Arial" w:hint="eastAsia"/>
                <w:bCs/>
                <w:color w:val="000000" w:themeColor="text1"/>
                <w:kern w:val="0"/>
                <w:sz w:val="20"/>
                <w:szCs w:val="20"/>
              </w:rPr>
              <w:t>に法的および関連するアドバイスを依頼して</w:t>
            </w:r>
            <w:r w:rsidR="00D86F48" w:rsidRPr="00853DBE">
              <w:rPr>
                <w:rFonts w:asciiTheme="majorEastAsia" w:eastAsiaTheme="majorEastAsia" w:hAnsiTheme="majorEastAsia" w:cs="Arial" w:hint="eastAsia"/>
                <w:bCs/>
                <w:color w:val="000000" w:themeColor="text1"/>
                <w:kern w:val="0"/>
                <w:sz w:val="20"/>
                <w:szCs w:val="20"/>
              </w:rPr>
              <w:t>いる</w:t>
            </w:r>
            <w:r w:rsidR="00881340" w:rsidRPr="00853DBE">
              <w:rPr>
                <w:rFonts w:asciiTheme="majorEastAsia" w:eastAsiaTheme="majorEastAsia" w:hAnsiTheme="majorEastAsia" w:cs="Arial" w:hint="eastAsia"/>
                <w:bCs/>
                <w:color w:val="000000" w:themeColor="text1"/>
                <w:kern w:val="0"/>
                <w:sz w:val="20"/>
                <w:szCs w:val="20"/>
              </w:rPr>
              <w:t>。</w:t>
            </w:r>
          </w:p>
          <w:p w14:paraId="3ACD79F7" w14:textId="2BFD837C" w:rsidR="00611D35"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bCs/>
                <w:color w:val="000000" w:themeColor="text1"/>
                <w:kern w:val="0"/>
                <w:sz w:val="20"/>
                <w:szCs w:val="20"/>
              </w:rPr>
            </w:pPr>
            <w:r w:rsidRPr="00853DBE">
              <w:rPr>
                <w:rFonts w:asciiTheme="majorEastAsia" w:eastAsiaTheme="majorEastAsia" w:hAnsiTheme="majorEastAsia" w:cs="Arial" w:hint="eastAsia"/>
                <w:bCs/>
                <w:color w:val="000000" w:themeColor="text1"/>
                <w:kern w:val="0"/>
                <w:sz w:val="20"/>
                <w:szCs w:val="20"/>
              </w:rPr>
              <w:t>いかなる法的要請も、外部アドバイザーを関与させる必要があるかどうかを判断する</w:t>
            </w:r>
            <w:r w:rsidR="000B3420" w:rsidRPr="00853DBE">
              <w:rPr>
                <w:rFonts w:asciiTheme="majorEastAsia" w:eastAsiaTheme="majorEastAsia" w:hAnsiTheme="majorEastAsia" w:cs="Arial"/>
                <w:bCs/>
                <w:color w:val="000000" w:themeColor="text1"/>
                <w:kern w:val="0"/>
                <w:sz w:val="20"/>
                <w:szCs w:val="20"/>
              </w:rPr>
              <w:t>[</w:t>
            </w:r>
            <w:r w:rsidR="009561EF">
              <w:rPr>
                <w:rFonts w:asciiTheme="majorEastAsia" w:eastAsiaTheme="majorEastAsia" w:hAnsiTheme="majorEastAsia" w:cs="Arial" w:hint="eastAsia"/>
                <w:bCs/>
                <w:color w:val="000000" w:themeColor="text1"/>
                <w:kern w:val="0"/>
                <w:sz w:val="20"/>
                <w:szCs w:val="20"/>
              </w:rPr>
              <w:t>オープンソースコンプライアンスリード</w:t>
            </w:r>
            <w:r w:rsidR="000B3420" w:rsidRPr="00853DBE">
              <w:rPr>
                <w:rFonts w:asciiTheme="majorEastAsia" w:eastAsiaTheme="majorEastAsia" w:hAnsiTheme="majorEastAsia" w:cs="Arial"/>
                <w:bCs/>
                <w:color w:val="000000" w:themeColor="text1"/>
                <w:kern w:val="0"/>
                <w:sz w:val="20"/>
                <w:szCs w:val="20"/>
              </w:rPr>
              <w:t>]</w:t>
            </w:r>
            <w:r w:rsidRPr="00853DBE">
              <w:rPr>
                <w:rFonts w:asciiTheme="majorEastAsia" w:eastAsiaTheme="majorEastAsia" w:hAnsiTheme="majorEastAsia" w:cs="Arial" w:hint="eastAsia"/>
                <w:bCs/>
                <w:color w:val="000000" w:themeColor="text1"/>
                <w:kern w:val="0"/>
                <w:sz w:val="20"/>
                <w:szCs w:val="20"/>
              </w:rPr>
              <w:t>に送られなければ</w:t>
            </w:r>
            <w:r w:rsidR="00D86F48" w:rsidRPr="00853DBE">
              <w:rPr>
                <w:rFonts w:asciiTheme="majorEastAsia" w:eastAsiaTheme="majorEastAsia" w:hAnsiTheme="majorEastAsia" w:cs="Arial" w:hint="eastAsia"/>
                <w:bCs/>
                <w:color w:val="000000" w:themeColor="text1"/>
                <w:kern w:val="0"/>
                <w:sz w:val="20"/>
                <w:szCs w:val="20"/>
              </w:rPr>
              <w:t>ならない</w:t>
            </w:r>
            <w:r w:rsidRPr="00853DBE">
              <w:rPr>
                <w:rFonts w:asciiTheme="majorEastAsia" w:eastAsiaTheme="majorEastAsia" w:hAnsiTheme="majorEastAsia" w:cs="Arial" w:hint="eastAsia"/>
                <w:bCs/>
                <w:color w:val="000000" w:themeColor="text1"/>
                <w:kern w:val="0"/>
                <w:sz w:val="20"/>
                <w:szCs w:val="20"/>
              </w:rPr>
              <w:t>。</w:t>
            </w:r>
          </w:p>
          <w:p w14:paraId="77CCD50A" w14:textId="77777777" w:rsidR="00881340" w:rsidRPr="00853DBE"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bCs/>
                <w:color w:val="000000" w:themeColor="text1"/>
                <w:kern w:val="0"/>
                <w:sz w:val="20"/>
                <w:szCs w:val="20"/>
              </w:rPr>
            </w:pPr>
            <w:r w:rsidRPr="00853DBE">
              <w:rPr>
                <w:rFonts w:asciiTheme="majorEastAsia" w:eastAsiaTheme="majorEastAsia" w:hAnsiTheme="majorEastAsia" w:cs="Arial" w:hint="eastAsia"/>
                <w:bCs/>
                <w:color w:val="000000" w:themeColor="text1"/>
                <w:kern w:val="0"/>
                <w:sz w:val="20"/>
                <w:szCs w:val="20"/>
              </w:rPr>
              <w:t>外部アドバイザーの有効性と適切性は、少なくとも年に一度、</w:t>
            </w:r>
            <w:r w:rsidR="00A06995" w:rsidRPr="00853DBE">
              <w:rPr>
                <w:rFonts w:asciiTheme="majorEastAsia" w:eastAsiaTheme="majorEastAsia" w:hAnsiTheme="majorEastAsia" w:cs="Arial" w:hint="eastAsia"/>
                <w:bCs/>
                <w:color w:val="000000" w:themeColor="text1"/>
                <w:kern w:val="0"/>
                <w:sz w:val="20"/>
                <w:szCs w:val="20"/>
              </w:rPr>
              <w:t>オープンソースコンプライアンスリード</w:t>
            </w:r>
            <w:r w:rsidRPr="00853DBE">
              <w:rPr>
                <w:rFonts w:asciiTheme="majorEastAsia" w:eastAsiaTheme="majorEastAsia" w:hAnsiTheme="majorEastAsia" w:cs="Arial" w:hint="eastAsia"/>
                <w:bCs/>
                <w:color w:val="000000" w:themeColor="text1"/>
                <w:kern w:val="0"/>
                <w:sz w:val="20"/>
                <w:szCs w:val="20"/>
              </w:rPr>
              <w:t>によって評価され、見直される</w:t>
            </w:r>
            <w:r w:rsidR="00D86F48" w:rsidRPr="00853DBE">
              <w:rPr>
                <w:rFonts w:asciiTheme="majorEastAsia" w:eastAsiaTheme="majorEastAsia" w:hAnsiTheme="majorEastAsia" w:cs="Arial" w:hint="eastAsia"/>
                <w:bCs/>
                <w:color w:val="000000" w:themeColor="text1"/>
                <w:kern w:val="0"/>
                <w:sz w:val="20"/>
                <w:szCs w:val="20"/>
              </w:rPr>
              <w:t>ものとする</w:t>
            </w:r>
            <w:r w:rsidRPr="00853DBE">
              <w:rPr>
                <w:rFonts w:asciiTheme="majorEastAsia" w:eastAsiaTheme="majorEastAsia" w:hAnsiTheme="majorEastAsia" w:cs="Arial" w:hint="eastAsia"/>
                <w:bCs/>
                <w:color w:val="000000" w:themeColor="text1"/>
                <w:kern w:val="0"/>
                <w:sz w:val="20"/>
                <w:szCs w:val="20"/>
              </w:rPr>
              <w:t>。</w:t>
            </w:r>
          </w:p>
        </w:tc>
        <w:tc>
          <w:tcPr>
            <w:tcW w:w="1106" w:type="pct"/>
            <w:tcBorders>
              <w:top w:val="single" w:sz="2" w:space="0" w:color="000000"/>
              <w:left w:val="single" w:sz="2" w:space="0" w:color="000000"/>
              <w:bottom w:val="single" w:sz="2" w:space="0" w:color="000000"/>
              <w:right w:val="single" w:sz="2" w:space="0" w:color="000000"/>
            </w:tcBorders>
          </w:tcPr>
          <w:p w14:paraId="0815D872" w14:textId="34D7C12F" w:rsidR="00611D35" w:rsidRDefault="00D65B67"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bCs/>
                <w:color w:val="000000" w:themeColor="text1"/>
                <w:kern w:val="0"/>
                <w:sz w:val="20"/>
                <w:szCs w:val="20"/>
              </w:rPr>
            </w:pPr>
            <w:r>
              <w:rPr>
                <w:rFonts w:asciiTheme="majorEastAsia" w:eastAsiaTheme="majorEastAsia" w:hAnsiTheme="majorEastAsia" w:cs="Arial" w:hint="eastAsia"/>
                <w:bCs/>
                <w:color w:val="000000" w:themeColor="text1"/>
                <w:kern w:val="0"/>
                <w:sz w:val="20"/>
                <w:szCs w:val="20"/>
              </w:rPr>
              <w:t>財団</w:t>
            </w:r>
            <w:r w:rsidR="00881340" w:rsidRPr="00853DBE">
              <w:rPr>
                <w:rFonts w:asciiTheme="majorEastAsia" w:eastAsiaTheme="majorEastAsia" w:hAnsiTheme="majorEastAsia" w:cs="Arial" w:hint="eastAsia"/>
                <w:bCs/>
                <w:color w:val="000000" w:themeColor="text1"/>
                <w:kern w:val="0"/>
                <w:sz w:val="20"/>
                <w:szCs w:val="20"/>
              </w:rPr>
              <w:t>は</w:t>
            </w:r>
            <w:r w:rsidR="009C07D0" w:rsidRPr="00853DBE">
              <w:rPr>
                <w:rFonts w:asciiTheme="majorEastAsia" w:eastAsiaTheme="majorEastAsia" w:hAnsiTheme="majorEastAsia" w:cs="Arial" w:hint="eastAsia"/>
                <w:bCs/>
                <w:color w:val="000000" w:themeColor="text1"/>
                <w:kern w:val="0"/>
                <w:sz w:val="20"/>
                <w:szCs w:val="20"/>
              </w:rPr>
              <w:t>[</w:t>
            </w:r>
            <w:r w:rsidR="009561EF">
              <w:rPr>
                <w:rFonts w:asciiTheme="majorEastAsia" w:eastAsiaTheme="majorEastAsia" w:hAnsiTheme="majorEastAsia" w:cs="Arial" w:hint="eastAsia"/>
                <w:bCs/>
                <w:color w:val="000000" w:themeColor="text1"/>
                <w:kern w:val="0"/>
                <w:sz w:val="20"/>
                <w:szCs w:val="20"/>
              </w:rPr>
              <w:t>コンプライアンスパートナーの</w:t>
            </w:r>
            <w:proofErr w:type="spellStart"/>
            <w:r w:rsidR="009561EF" w:rsidRPr="00853DBE">
              <w:rPr>
                <w:rFonts w:asciiTheme="majorEastAsia" w:eastAsiaTheme="majorEastAsia" w:hAnsiTheme="majorEastAsia" w:cs="Arial" w:hint="eastAsia"/>
                <w:bCs/>
                <w:color w:val="000000" w:themeColor="text1"/>
                <w:kern w:val="0"/>
                <w:sz w:val="20"/>
                <w:szCs w:val="20"/>
              </w:rPr>
              <w:t>Orcro</w:t>
            </w:r>
            <w:proofErr w:type="spellEnd"/>
            <w:r w:rsidR="009561EF" w:rsidRPr="00853DBE">
              <w:rPr>
                <w:rFonts w:asciiTheme="majorEastAsia" w:eastAsiaTheme="majorEastAsia" w:hAnsiTheme="majorEastAsia" w:cs="Arial" w:hint="eastAsia"/>
                <w:bCs/>
                <w:color w:val="000000" w:themeColor="text1"/>
                <w:kern w:val="0"/>
                <w:sz w:val="20"/>
                <w:szCs w:val="20"/>
              </w:rPr>
              <w:t xml:space="preserve"> Limited</w:t>
            </w:r>
            <w:r w:rsidR="009561EF">
              <w:rPr>
                <w:rFonts w:asciiTheme="majorEastAsia" w:eastAsiaTheme="majorEastAsia" w:hAnsiTheme="majorEastAsia" w:cs="Arial" w:hint="eastAsia"/>
                <w:bCs/>
                <w:color w:val="000000" w:themeColor="text1"/>
                <w:kern w:val="0"/>
                <w:sz w:val="20"/>
                <w:szCs w:val="20"/>
              </w:rPr>
              <w:t>にサポートされている</w:t>
            </w:r>
            <w:proofErr w:type="spellStart"/>
            <w:r w:rsidR="009561EF" w:rsidRPr="00853DBE">
              <w:rPr>
                <w:rFonts w:asciiTheme="majorEastAsia" w:eastAsiaTheme="majorEastAsia" w:hAnsiTheme="majorEastAsia" w:cs="Arial" w:hint="eastAsia"/>
                <w:bCs/>
                <w:color w:val="000000" w:themeColor="text1"/>
                <w:kern w:val="0"/>
                <w:sz w:val="20"/>
                <w:szCs w:val="20"/>
              </w:rPr>
              <w:t>Moorcrofts</w:t>
            </w:r>
            <w:proofErr w:type="spellEnd"/>
            <w:r w:rsidR="009561EF" w:rsidRPr="00853DBE">
              <w:rPr>
                <w:rFonts w:asciiTheme="majorEastAsia" w:eastAsiaTheme="majorEastAsia" w:hAnsiTheme="majorEastAsia" w:cs="Arial" w:hint="eastAsia"/>
                <w:bCs/>
                <w:color w:val="000000" w:themeColor="text1"/>
                <w:kern w:val="0"/>
                <w:sz w:val="20"/>
                <w:szCs w:val="20"/>
              </w:rPr>
              <w:t xml:space="preserve"> LLP</w:t>
            </w:r>
            <w:r w:rsidR="000B3420" w:rsidRPr="00853DBE">
              <w:rPr>
                <w:rFonts w:asciiTheme="majorEastAsia" w:eastAsiaTheme="majorEastAsia" w:hAnsiTheme="majorEastAsia" w:cs="Arial"/>
                <w:bCs/>
                <w:color w:val="000000" w:themeColor="text1"/>
                <w:kern w:val="0"/>
                <w:sz w:val="20"/>
                <w:szCs w:val="20"/>
              </w:rPr>
              <w:t>]</w:t>
            </w:r>
            <w:r w:rsidR="00881340" w:rsidRPr="00853DBE">
              <w:rPr>
                <w:rFonts w:asciiTheme="majorEastAsia" w:eastAsiaTheme="majorEastAsia" w:hAnsiTheme="majorEastAsia" w:cs="Arial" w:hint="eastAsia"/>
                <w:bCs/>
                <w:color w:val="000000" w:themeColor="text1"/>
                <w:kern w:val="0"/>
                <w:sz w:val="20"/>
                <w:szCs w:val="20"/>
              </w:rPr>
              <w:t>に法的および関連するアドバイスを依頼して</w:t>
            </w:r>
            <w:r w:rsidR="00D86F48" w:rsidRPr="00853DBE">
              <w:rPr>
                <w:rFonts w:asciiTheme="majorEastAsia" w:eastAsiaTheme="majorEastAsia" w:hAnsiTheme="majorEastAsia" w:cs="Arial" w:hint="eastAsia"/>
                <w:bCs/>
                <w:color w:val="000000" w:themeColor="text1"/>
                <w:kern w:val="0"/>
                <w:sz w:val="20"/>
                <w:szCs w:val="20"/>
              </w:rPr>
              <w:t>いる</w:t>
            </w:r>
            <w:r w:rsidR="00881340" w:rsidRPr="00853DBE">
              <w:rPr>
                <w:rFonts w:asciiTheme="majorEastAsia" w:eastAsiaTheme="majorEastAsia" w:hAnsiTheme="majorEastAsia" w:cs="Arial" w:hint="eastAsia"/>
                <w:bCs/>
                <w:color w:val="000000" w:themeColor="text1"/>
                <w:kern w:val="0"/>
                <w:sz w:val="20"/>
                <w:szCs w:val="20"/>
              </w:rPr>
              <w:t>。</w:t>
            </w:r>
          </w:p>
          <w:p w14:paraId="491D51F9" w14:textId="541AE6F0" w:rsidR="00611D35"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bCs/>
                <w:color w:val="000000" w:themeColor="text1"/>
                <w:kern w:val="0"/>
                <w:sz w:val="20"/>
                <w:szCs w:val="20"/>
              </w:rPr>
            </w:pPr>
            <w:r w:rsidRPr="00853DBE">
              <w:rPr>
                <w:rFonts w:asciiTheme="majorEastAsia" w:eastAsiaTheme="majorEastAsia" w:hAnsiTheme="majorEastAsia" w:cs="Arial" w:hint="eastAsia"/>
                <w:bCs/>
                <w:color w:val="000000" w:themeColor="text1"/>
                <w:kern w:val="0"/>
                <w:sz w:val="20"/>
                <w:szCs w:val="20"/>
              </w:rPr>
              <w:t>いかなる法的要請も、外部アドバイザーを関与させる必要があるかどうかを判断する</w:t>
            </w:r>
            <w:r w:rsidR="000B3420" w:rsidRPr="00853DBE">
              <w:rPr>
                <w:rFonts w:asciiTheme="majorEastAsia" w:eastAsiaTheme="majorEastAsia" w:hAnsiTheme="majorEastAsia" w:cs="Arial"/>
                <w:bCs/>
                <w:color w:val="000000" w:themeColor="text1"/>
                <w:kern w:val="0"/>
                <w:sz w:val="20"/>
                <w:szCs w:val="20"/>
              </w:rPr>
              <w:t>[</w:t>
            </w:r>
            <w:r w:rsidR="009561EF">
              <w:rPr>
                <w:rFonts w:asciiTheme="majorEastAsia" w:eastAsiaTheme="majorEastAsia" w:hAnsiTheme="majorEastAsia" w:cs="Arial" w:hint="eastAsia"/>
                <w:bCs/>
                <w:color w:val="000000" w:themeColor="text1"/>
                <w:kern w:val="0"/>
                <w:sz w:val="20"/>
                <w:szCs w:val="20"/>
              </w:rPr>
              <w:t>オープンソースコンプライアンスリード</w:t>
            </w:r>
            <w:r w:rsidR="000B3420" w:rsidRPr="00853DBE">
              <w:rPr>
                <w:rFonts w:asciiTheme="majorEastAsia" w:eastAsiaTheme="majorEastAsia" w:hAnsiTheme="majorEastAsia" w:cs="Arial"/>
                <w:bCs/>
                <w:color w:val="000000" w:themeColor="text1"/>
                <w:kern w:val="0"/>
                <w:sz w:val="20"/>
                <w:szCs w:val="20"/>
              </w:rPr>
              <w:t>]</w:t>
            </w:r>
            <w:r w:rsidRPr="00853DBE">
              <w:rPr>
                <w:rFonts w:asciiTheme="majorEastAsia" w:eastAsiaTheme="majorEastAsia" w:hAnsiTheme="majorEastAsia" w:cs="Arial" w:hint="eastAsia"/>
                <w:bCs/>
                <w:color w:val="000000" w:themeColor="text1"/>
                <w:kern w:val="0"/>
                <w:sz w:val="20"/>
                <w:szCs w:val="20"/>
              </w:rPr>
              <w:t>に送られなければ</w:t>
            </w:r>
            <w:r w:rsidR="00D86F48" w:rsidRPr="00853DBE">
              <w:rPr>
                <w:rFonts w:asciiTheme="majorEastAsia" w:eastAsiaTheme="majorEastAsia" w:hAnsiTheme="majorEastAsia" w:cs="Arial" w:hint="eastAsia"/>
                <w:bCs/>
                <w:color w:val="000000" w:themeColor="text1"/>
                <w:kern w:val="0"/>
                <w:sz w:val="20"/>
                <w:szCs w:val="20"/>
              </w:rPr>
              <w:t>ならない</w:t>
            </w:r>
            <w:r w:rsidRPr="00853DBE">
              <w:rPr>
                <w:rFonts w:asciiTheme="majorEastAsia" w:eastAsiaTheme="majorEastAsia" w:hAnsiTheme="majorEastAsia" w:cs="Arial" w:hint="eastAsia"/>
                <w:bCs/>
                <w:color w:val="000000" w:themeColor="text1"/>
                <w:kern w:val="0"/>
                <w:sz w:val="20"/>
                <w:szCs w:val="20"/>
              </w:rPr>
              <w:t>。</w:t>
            </w:r>
          </w:p>
          <w:p w14:paraId="04DE9F05" w14:textId="77777777" w:rsidR="00881340" w:rsidRPr="00853DBE"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bCs/>
                <w:color w:val="000000" w:themeColor="text1"/>
                <w:kern w:val="0"/>
                <w:sz w:val="20"/>
                <w:szCs w:val="20"/>
              </w:rPr>
            </w:pPr>
            <w:r w:rsidRPr="00853DBE">
              <w:rPr>
                <w:rFonts w:asciiTheme="majorEastAsia" w:eastAsiaTheme="majorEastAsia" w:hAnsiTheme="majorEastAsia" w:cs="Arial" w:hint="eastAsia"/>
                <w:bCs/>
                <w:color w:val="000000" w:themeColor="text1"/>
                <w:kern w:val="0"/>
                <w:sz w:val="20"/>
                <w:szCs w:val="20"/>
              </w:rPr>
              <w:t>外部アドバイザーの有効性と適切性は、少なくとも年に一度、</w:t>
            </w:r>
            <w:r w:rsidR="00A06995" w:rsidRPr="00853DBE">
              <w:rPr>
                <w:rFonts w:asciiTheme="majorEastAsia" w:eastAsiaTheme="majorEastAsia" w:hAnsiTheme="majorEastAsia" w:cs="Arial" w:hint="eastAsia"/>
                <w:bCs/>
                <w:color w:val="000000" w:themeColor="text1"/>
                <w:kern w:val="0"/>
                <w:sz w:val="20"/>
                <w:szCs w:val="20"/>
              </w:rPr>
              <w:t>オープンソースコンプライアンスリード</w:t>
            </w:r>
            <w:r w:rsidRPr="00853DBE">
              <w:rPr>
                <w:rFonts w:asciiTheme="majorEastAsia" w:eastAsiaTheme="majorEastAsia" w:hAnsiTheme="majorEastAsia" w:cs="Arial" w:hint="eastAsia"/>
                <w:bCs/>
                <w:color w:val="000000" w:themeColor="text1"/>
                <w:kern w:val="0"/>
                <w:sz w:val="20"/>
                <w:szCs w:val="20"/>
              </w:rPr>
              <w:t>によって評価され、見直される</w:t>
            </w:r>
            <w:r w:rsidR="00D86F48" w:rsidRPr="00853DBE">
              <w:rPr>
                <w:rFonts w:asciiTheme="majorEastAsia" w:eastAsiaTheme="majorEastAsia" w:hAnsiTheme="majorEastAsia" w:cs="Arial" w:hint="eastAsia"/>
                <w:bCs/>
                <w:color w:val="000000" w:themeColor="text1"/>
                <w:kern w:val="0"/>
                <w:sz w:val="20"/>
                <w:szCs w:val="20"/>
              </w:rPr>
              <w:t>ものとする</w:t>
            </w:r>
            <w:r w:rsidRPr="00853DBE">
              <w:rPr>
                <w:rFonts w:asciiTheme="majorEastAsia" w:eastAsiaTheme="majorEastAsia" w:hAnsiTheme="majorEastAsia" w:cs="Arial" w:hint="eastAsia"/>
                <w:bCs/>
                <w:color w:val="000000" w:themeColor="text1"/>
                <w:kern w:val="0"/>
                <w:sz w:val="20"/>
                <w:szCs w:val="20"/>
              </w:rPr>
              <w:t>。</w:t>
            </w:r>
          </w:p>
        </w:tc>
      </w:tr>
      <w:tr w:rsidR="00816A2E" w:rsidRPr="00816A2E" w14:paraId="67D8E8FA"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3A550E49"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3.2.2.4</w:t>
            </w:r>
          </w:p>
        </w:tc>
        <w:tc>
          <w:tcPr>
            <w:tcW w:w="1025" w:type="pct"/>
            <w:tcBorders>
              <w:top w:val="single" w:sz="2" w:space="0" w:color="000000"/>
              <w:left w:val="single" w:sz="2" w:space="0" w:color="000000"/>
              <w:bottom w:val="single" w:sz="2" w:space="0" w:color="000000"/>
              <w:right w:val="single" w:sz="2" w:space="0" w:color="000000"/>
            </w:tcBorders>
          </w:tcPr>
          <w:p w14:paraId="6C11D4F8" w14:textId="77777777" w:rsidR="00881340" w:rsidRPr="00853DBE"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bCs/>
                <w:color w:val="000000" w:themeColor="text1"/>
                <w:kern w:val="0"/>
                <w:sz w:val="20"/>
                <w:szCs w:val="20"/>
              </w:rPr>
            </w:pPr>
            <w:r w:rsidRPr="00853DBE">
              <w:rPr>
                <w:rFonts w:asciiTheme="majorEastAsia" w:eastAsiaTheme="majorEastAsia" w:hAnsiTheme="majorEastAsia" w:cs="Arial" w:hint="eastAsia"/>
                <w:bCs/>
                <w:color w:val="000000" w:themeColor="text1"/>
                <w:kern w:val="0"/>
                <w:sz w:val="20"/>
                <w:szCs w:val="20"/>
              </w:rPr>
              <w:t>オープンソース</w:t>
            </w:r>
            <w:r w:rsidR="00D86F48" w:rsidRPr="00853DBE">
              <w:rPr>
                <w:rFonts w:asciiTheme="majorEastAsia" w:eastAsiaTheme="majorEastAsia" w:hAnsiTheme="majorEastAsia" w:cs="Arial" w:hint="eastAsia"/>
                <w:bCs/>
                <w:color w:val="000000" w:themeColor="text1"/>
                <w:kern w:val="0"/>
                <w:sz w:val="20"/>
                <w:szCs w:val="20"/>
              </w:rPr>
              <w:t>のコンプライアンスに関する内部責任を割り当てる文書化された手順</w:t>
            </w:r>
            <w:r w:rsidR="000837FA">
              <w:rPr>
                <w:rFonts w:asciiTheme="majorEastAsia" w:eastAsiaTheme="majorEastAsia" w:hAnsiTheme="majorEastAsia" w:cs="Arial" w:hint="eastAsia"/>
                <w:bCs/>
                <w:color w:val="000000" w:themeColor="text1"/>
                <w:kern w:val="0"/>
                <w:sz w:val="20"/>
                <w:szCs w:val="20"/>
              </w:rPr>
              <w:t>。</w:t>
            </w:r>
          </w:p>
        </w:tc>
        <w:tc>
          <w:tcPr>
            <w:tcW w:w="271" w:type="pct"/>
            <w:tcBorders>
              <w:top w:val="single" w:sz="2" w:space="0" w:color="000000"/>
              <w:left w:val="single" w:sz="2" w:space="0" w:color="000000"/>
              <w:bottom w:val="single" w:sz="2" w:space="0" w:color="000000"/>
              <w:right w:val="single" w:sz="2" w:space="0" w:color="000000"/>
            </w:tcBorders>
          </w:tcPr>
          <w:p w14:paraId="03240EC1"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VM</w:t>
            </w:r>
          </w:p>
        </w:tc>
        <w:tc>
          <w:tcPr>
            <w:tcW w:w="187" w:type="pct"/>
            <w:tcBorders>
              <w:top w:val="single" w:sz="2" w:space="0" w:color="000000"/>
              <w:left w:val="single" w:sz="2" w:space="0" w:color="000000"/>
              <w:bottom w:val="single" w:sz="2" w:space="0" w:color="000000"/>
              <w:right w:val="single" w:sz="2" w:space="0" w:color="000000"/>
            </w:tcBorders>
          </w:tcPr>
          <w:p w14:paraId="1956C1E1"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2.g</w:t>
            </w:r>
          </w:p>
        </w:tc>
        <w:tc>
          <w:tcPr>
            <w:tcW w:w="1108" w:type="pct"/>
            <w:tcBorders>
              <w:top w:val="single" w:sz="2" w:space="0" w:color="000000"/>
              <w:left w:val="single" w:sz="2" w:space="0" w:color="000000"/>
              <w:bottom w:val="single" w:sz="2" w:space="0" w:color="000000"/>
              <w:right w:val="single" w:sz="2" w:space="0" w:color="000000"/>
            </w:tcBorders>
          </w:tcPr>
          <w:p w14:paraId="30589E52" w14:textId="271A6E3D" w:rsidR="00881340" w:rsidRPr="00816A2E" w:rsidRDefault="00881340" w:rsidP="00A03537">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オープンソースのコンプライアンスに関する</w:t>
            </w:r>
            <w:r w:rsidR="009561EF">
              <w:rPr>
                <w:rFonts w:asciiTheme="majorEastAsia" w:eastAsiaTheme="majorEastAsia" w:hAnsiTheme="majorEastAsia" w:cs="Arial" w:hint="eastAsia"/>
                <w:kern w:val="0"/>
                <w:sz w:val="20"/>
                <w:szCs w:val="20"/>
              </w:rPr>
              <w:t>内部</w:t>
            </w:r>
            <w:r w:rsidRPr="00816A2E">
              <w:rPr>
                <w:rFonts w:asciiTheme="majorEastAsia" w:eastAsiaTheme="majorEastAsia" w:hAnsiTheme="majorEastAsia" w:cs="Arial" w:hint="eastAsia"/>
                <w:kern w:val="0"/>
                <w:sz w:val="20"/>
                <w:szCs w:val="20"/>
              </w:rPr>
              <w:t>責任を</w:t>
            </w:r>
            <w:r w:rsidR="009561EF">
              <w:rPr>
                <w:rFonts w:asciiTheme="majorEastAsia" w:eastAsiaTheme="majorEastAsia" w:hAnsiTheme="majorEastAsia" w:cs="Arial" w:hint="eastAsia"/>
                <w:kern w:val="0"/>
                <w:sz w:val="20"/>
                <w:szCs w:val="20"/>
              </w:rPr>
              <w:t>割り当てる</w:t>
            </w:r>
            <w:r w:rsidRPr="00816A2E">
              <w:rPr>
                <w:rFonts w:asciiTheme="majorEastAsia" w:eastAsiaTheme="majorEastAsia" w:hAnsiTheme="majorEastAsia" w:cs="Arial" w:hint="eastAsia"/>
                <w:kern w:val="0"/>
                <w:sz w:val="20"/>
                <w:szCs w:val="20"/>
              </w:rPr>
              <w:t>文書化した手順が</w:t>
            </w:r>
            <w:r w:rsidR="00D86F48">
              <w:rPr>
                <w:rFonts w:asciiTheme="majorEastAsia" w:eastAsiaTheme="majorEastAsia" w:hAnsiTheme="majorEastAsia" w:cs="Arial" w:hint="eastAsia"/>
                <w:kern w:val="0"/>
                <w:sz w:val="20"/>
                <w:szCs w:val="20"/>
              </w:rPr>
              <w:t>あるか？</w:t>
            </w:r>
          </w:p>
        </w:tc>
        <w:tc>
          <w:tcPr>
            <w:tcW w:w="1108" w:type="pct"/>
            <w:tcBorders>
              <w:top w:val="single" w:sz="2" w:space="0" w:color="000000"/>
              <w:left w:val="single" w:sz="2" w:space="0" w:color="000000"/>
              <w:bottom w:val="single" w:sz="2" w:space="0" w:color="000000"/>
              <w:right w:val="single" w:sz="2" w:space="0" w:color="000000"/>
            </w:tcBorders>
          </w:tcPr>
          <w:p w14:paraId="52BE8881" w14:textId="7CC04C2C" w:rsidR="00881340" w:rsidRPr="000F7E2B" w:rsidRDefault="00A06995" w:rsidP="00816A2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BC741A">
              <w:rPr>
                <w:rFonts w:asciiTheme="majorEastAsia" w:eastAsiaTheme="majorEastAsia" w:hAnsiTheme="majorEastAsia" w:cs="Arial" w:hint="eastAsia"/>
                <w:bCs/>
                <w:color w:val="000000" w:themeColor="text1"/>
                <w:kern w:val="0"/>
                <w:sz w:val="20"/>
                <w:szCs w:val="20"/>
              </w:rPr>
              <w:t>オープンソースコンプライアンスリード</w:t>
            </w:r>
            <w:r w:rsidR="000B3420" w:rsidRPr="00816A2E">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および</w:t>
            </w:r>
            <w:r w:rsidR="009561EF">
              <w:rPr>
                <w:rFonts w:asciiTheme="majorEastAsia" w:eastAsiaTheme="majorEastAsia" w:hAnsiTheme="majorEastAsia" w:cs="Arial" w:hint="eastAsia"/>
                <w:kern w:val="0"/>
                <w:sz w:val="20"/>
                <w:szCs w:val="20"/>
              </w:rPr>
              <w:t>&lt;</w:t>
            </w:r>
            <w:r w:rsidR="00881340" w:rsidRPr="00816A2E">
              <w:rPr>
                <w:rFonts w:asciiTheme="majorEastAsia" w:eastAsiaTheme="majorEastAsia" w:hAnsiTheme="majorEastAsia" w:cs="Arial" w:hint="eastAsia"/>
                <w:kern w:val="0"/>
                <w:sz w:val="20"/>
                <w:szCs w:val="20"/>
              </w:rPr>
              <w:t>付録1に記載されている支援者、グループおよびその機能を列挙する</w:t>
            </w:r>
            <w:r w:rsidR="009561EF">
              <w:rPr>
                <w:rFonts w:asciiTheme="majorEastAsia" w:eastAsiaTheme="majorEastAsia" w:hAnsiTheme="majorEastAsia" w:cs="Arial" w:hint="eastAsia"/>
                <w:kern w:val="0"/>
                <w:sz w:val="20"/>
                <w:szCs w:val="20"/>
              </w:rPr>
              <w:t>&gt;</w:t>
            </w:r>
            <w:r w:rsidR="000B3420" w:rsidRPr="00816A2E">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は、日常的な内部コンプライアンス問題の解決に加え、本ポリシーの更新および見直しに主な責任を負う</w:t>
            </w:r>
            <w:r w:rsidR="00D86F48">
              <w:rPr>
                <w:rFonts w:asciiTheme="majorEastAsia" w:eastAsiaTheme="majorEastAsia" w:hAnsiTheme="majorEastAsia" w:cs="Arial" w:hint="eastAsia"/>
                <w:kern w:val="0"/>
                <w:sz w:val="20"/>
                <w:szCs w:val="20"/>
              </w:rPr>
              <w:t>ものとする</w:t>
            </w:r>
            <w:r w:rsidR="00881340" w:rsidRPr="00816A2E">
              <w:rPr>
                <w:rFonts w:asciiTheme="majorEastAsia" w:eastAsiaTheme="majorEastAsia" w:hAnsiTheme="majorEastAsia" w:cs="Arial" w:hint="eastAsia"/>
                <w:kern w:val="0"/>
                <w:sz w:val="20"/>
                <w:szCs w:val="20"/>
              </w:rPr>
              <w:t>。</w:t>
            </w:r>
          </w:p>
          <w:p w14:paraId="72879919" w14:textId="77777777" w:rsidR="00881340" w:rsidRPr="00816A2E" w:rsidRDefault="00A06995"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BC741A">
              <w:rPr>
                <w:rFonts w:asciiTheme="majorEastAsia" w:eastAsiaTheme="majorEastAsia" w:hAnsiTheme="majorEastAsia" w:cs="Arial" w:hint="eastAsia"/>
                <w:bCs/>
                <w:color w:val="000000" w:themeColor="text1"/>
                <w:kern w:val="0"/>
                <w:sz w:val="20"/>
                <w:szCs w:val="20"/>
              </w:rPr>
              <w:t>オープンソースコンプライアンスリード</w:t>
            </w:r>
            <w:r w:rsidR="00881340" w:rsidRPr="00816A2E">
              <w:rPr>
                <w:rFonts w:asciiTheme="majorEastAsia" w:eastAsiaTheme="majorEastAsia" w:hAnsiTheme="majorEastAsia" w:cs="Arial" w:hint="eastAsia"/>
                <w:kern w:val="0"/>
                <w:sz w:val="20"/>
                <w:szCs w:val="20"/>
              </w:rPr>
              <w:t>は以下の責任を負うものとする。</w:t>
            </w:r>
          </w:p>
          <w:p w14:paraId="570944EC" w14:textId="77777777" w:rsidR="00881340" w:rsidRPr="000F7E2B" w:rsidRDefault="00D86F48" w:rsidP="000F7E2B">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bCs/>
                <w:color w:val="000000" w:themeColor="text1"/>
                <w:kern w:val="0"/>
                <w:sz w:val="20"/>
                <w:szCs w:val="20"/>
              </w:rPr>
            </w:pPr>
            <w:r w:rsidRPr="000F7E2B">
              <w:rPr>
                <w:rFonts w:asciiTheme="majorEastAsia" w:eastAsiaTheme="majorEastAsia" w:hAnsiTheme="majorEastAsia" w:cs="Arial" w:hint="eastAsia"/>
                <w:bCs/>
                <w:color w:val="000000" w:themeColor="text1"/>
                <w:kern w:val="0"/>
                <w:sz w:val="20"/>
                <w:szCs w:val="20"/>
              </w:rPr>
              <w:t>本ポリシーの見直し、実施、伝達</w:t>
            </w:r>
          </w:p>
          <w:p w14:paraId="19A600DB" w14:textId="77777777" w:rsidR="00881340" w:rsidRPr="000F7E2B" w:rsidRDefault="003148CF" w:rsidP="000F7E2B">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bCs/>
                <w:color w:val="000000" w:themeColor="text1"/>
                <w:kern w:val="0"/>
                <w:sz w:val="20"/>
                <w:szCs w:val="20"/>
              </w:rPr>
            </w:pPr>
            <w:r w:rsidRPr="000F7E2B">
              <w:rPr>
                <w:rFonts w:asciiTheme="majorEastAsia" w:eastAsiaTheme="majorEastAsia" w:hAnsiTheme="majorEastAsia" w:cs="Arial" w:hint="eastAsia"/>
                <w:bCs/>
                <w:color w:val="000000" w:themeColor="text1"/>
                <w:kern w:val="0"/>
                <w:sz w:val="20"/>
                <w:szCs w:val="20"/>
              </w:rPr>
              <w:t>オープンソースコンプライアンス</w:t>
            </w:r>
            <w:r w:rsidR="00D86F48" w:rsidRPr="000F7E2B">
              <w:rPr>
                <w:rFonts w:asciiTheme="majorEastAsia" w:eastAsiaTheme="majorEastAsia" w:hAnsiTheme="majorEastAsia" w:cs="Arial" w:hint="eastAsia"/>
                <w:bCs/>
                <w:color w:val="000000" w:themeColor="text1"/>
                <w:kern w:val="0"/>
                <w:sz w:val="20"/>
                <w:szCs w:val="20"/>
              </w:rPr>
              <w:t>関連のトレーニングやアセスメントの見直しと実施</w:t>
            </w:r>
            <w:r w:rsidR="00471240" w:rsidRPr="000F7E2B">
              <w:rPr>
                <w:rFonts w:asciiTheme="majorEastAsia" w:eastAsiaTheme="majorEastAsia" w:hAnsiTheme="majorEastAsia" w:cs="Arial" w:hint="eastAsia"/>
                <w:bCs/>
                <w:color w:val="000000" w:themeColor="text1"/>
                <w:kern w:val="0"/>
                <w:sz w:val="20"/>
                <w:szCs w:val="20"/>
              </w:rPr>
              <w:t>(</w:t>
            </w:r>
            <w:r w:rsidR="00D86F48" w:rsidRPr="000F7E2B">
              <w:rPr>
                <w:rFonts w:asciiTheme="majorEastAsia" w:eastAsiaTheme="majorEastAsia" w:hAnsiTheme="majorEastAsia" w:cs="Arial" w:hint="eastAsia"/>
                <w:bCs/>
                <w:color w:val="000000" w:themeColor="text1"/>
                <w:kern w:val="0"/>
                <w:sz w:val="20"/>
                <w:szCs w:val="20"/>
              </w:rPr>
              <w:t>人事部と連携</w:t>
            </w:r>
            <w:r w:rsidR="00471240" w:rsidRPr="000F7E2B">
              <w:rPr>
                <w:rFonts w:asciiTheme="majorEastAsia" w:eastAsiaTheme="majorEastAsia" w:hAnsiTheme="majorEastAsia" w:cs="Arial" w:hint="eastAsia"/>
                <w:bCs/>
                <w:color w:val="000000" w:themeColor="text1"/>
                <w:kern w:val="0"/>
                <w:sz w:val="20"/>
                <w:szCs w:val="20"/>
              </w:rPr>
              <w:t>)</w:t>
            </w:r>
          </w:p>
          <w:p w14:paraId="107B9359" w14:textId="783727E5" w:rsidR="00881340" w:rsidRPr="000F7E2B" w:rsidRDefault="009561EF" w:rsidP="000F7E2B">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bCs/>
                <w:color w:val="000000" w:themeColor="text1"/>
                <w:kern w:val="0"/>
                <w:sz w:val="20"/>
                <w:szCs w:val="20"/>
              </w:rPr>
            </w:pPr>
            <w:r>
              <w:rPr>
                <w:rFonts w:asciiTheme="majorEastAsia" w:eastAsiaTheme="majorEastAsia" w:hAnsiTheme="majorEastAsia" w:cs="Arial" w:hint="eastAsia"/>
                <w:bCs/>
                <w:color w:val="000000" w:themeColor="text1"/>
                <w:kern w:val="0"/>
                <w:sz w:val="20"/>
                <w:szCs w:val="20"/>
              </w:rPr>
              <w:t>オープンソースリエゾン</w:t>
            </w:r>
            <w:r w:rsidR="00D86F48" w:rsidRPr="000F7E2B">
              <w:rPr>
                <w:rFonts w:asciiTheme="majorEastAsia" w:eastAsiaTheme="majorEastAsia" w:hAnsiTheme="majorEastAsia" w:cs="Arial" w:hint="eastAsia"/>
                <w:bCs/>
                <w:color w:val="000000" w:themeColor="text1"/>
                <w:kern w:val="0"/>
                <w:sz w:val="20"/>
                <w:szCs w:val="20"/>
              </w:rPr>
              <w:t>の活動を統括する</w:t>
            </w:r>
          </w:p>
          <w:p w14:paraId="6FD0833D" w14:textId="77777777" w:rsidR="00881340" w:rsidRPr="000F7E2B" w:rsidRDefault="00D86F48" w:rsidP="000F7E2B">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bCs/>
                <w:color w:val="000000" w:themeColor="text1"/>
                <w:kern w:val="0"/>
                <w:sz w:val="20"/>
                <w:szCs w:val="20"/>
              </w:rPr>
            </w:pPr>
            <w:r w:rsidRPr="000F7E2B">
              <w:rPr>
                <w:rFonts w:asciiTheme="majorEastAsia" w:eastAsiaTheme="majorEastAsia" w:hAnsiTheme="majorEastAsia" w:cs="Arial" w:hint="eastAsia"/>
                <w:bCs/>
                <w:color w:val="000000" w:themeColor="text1"/>
                <w:kern w:val="0"/>
                <w:sz w:val="20"/>
                <w:szCs w:val="20"/>
              </w:rPr>
              <w:t>識別されたライセンスを分類する</w:t>
            </w:r>
          </w:p>
          <w:p w14:paraId="2D47A70F" w14:textId="77027C64" w:rsidR="00881340" w:rsidRPr="000F7E2B" w:rsidRDefault="00881340" w:rsidP="000F7E2B">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bCs/>
                <w:color w:val="000000" w:themeColor="text1"/>
                <w:kern w:val="0"/>
                <w:sz w:val="20"/>
                <w:szCs w:val="20"/>
              </w:rPr>
            </w:pPr>
            <w:r w:rsidRPr="000F7E2B">
              <w:rPr>
                <w:rFonts w:asciiTheme="majorEastAsia" w:eastAsiaTheme="majorEastAsia" w:hAnsiTheme="majorEastAsia" w:cs="Arial" w:hint="eastAsia"/>
                <w:bCs/>
                <w:color w:val="000000" w:themeColor="text1"/>
                <w:kern w:val="0"/>
                <w:sz w:val="20"/>
                <w:szCs w:val="20"/>
              </w:rPr>
              <w:t>適切なフォーラム</w:t>
            </w:r>
            <w:r w:rsidR="000B3420" w:rsidRPr="000F7E2B">
              <w:rPr>
                <w:rFonts w:asciiTheme="majorEastAsia" w:eastAsiaTheme="majorEastAsia" w:hAnsiTheme="majorEastAsia" w:cs="Arial" w:hint="eastAsia"/>
                <w:bCs/>
                <w:color w:val="000000" w:themeColor="text1"/>
                <w:kern w:val="0"/>
                <w:sz w:val="20"/>
                <w:szCs w:val="20"/>
              </w:rPr>
              <w:t>、</w:t>
            </w:r>
            <w:r w:rsidRPr="000F7E2B">
              <w:rPr>
                <w:rFonts w:asciiTheme="majorEastAsia" w:eastAsiaTheme="majorEastAsia" w:hAnsiTheme="majorEastAsia" w:cs="Arial" w:hint="eastAsia"/>
                <w:bCs/>
                <w:color w:val="000000" w:themeColor="text1"/>
                <w:kern w:val="0"/>
                <w:sz w:val="20"/>
                <w:szCs w:val="20"/>
              </w:rPr>
              <w:t>ユーザーグループ</w:t>
            </w:r>
            <w:r w:rsidR="000B3420" w:rsidRPr="000F7E2B">
              <w:rPr>
                <w:rFonts w:asciiTheme="majorEastAsia" w:eastAsiaTheme="majorEastAsia" w:hAnsiTheme="majorEastAsia" w:cs="Arial" w:hint="eastAsia"/>
                <w:bCs/>
                <w:color w:val="000000" w:themeColor="text1"/>
                <w:kern w:val="0"/>
                <w:sz w:val="20"/>
                <w:szCs w:val="20"/>
              </w:rPr>
              <w:t>、</w:t>
            </w:r>
            <w:r w:rsidRPr="000F7E2B">
              <w:rPr>
                <w:rFonts w:asciiTheme="majorEastAsia" w:eastAsiaTheme="majorEastAsia" w:hAnsiTheme="majorEastAsia" w:cs="Arial" w:hint="eastAsia"/>
                <w:bCs/>
                <w:color w:val="000000" w:themeColor="text1"/>
                <w:kern w:val="0"/>
                <w:sz w:val="20"/>
                <w:szCs w:val="20"/>
              </w:rPr>
              <w:t>およびメーリングリストへの参加を含め</w:t>
            </w:r>
            <w:r w:rsidR="000B3420" w:rsidRPr="000F7E2B">
              <w:rPr>
                <w:rFonts w:asciiTheme="majorEastAsia" w:eastAsiaTheme="majorEastAsia" w:hAnsiTheme="majorEastAsia" w:cs="Arial" w:hint="eastAsia"/>
                <w:bCs/>
                <w:color w:val="000000" w:themeColor="text1"/>
                <w:kern w:val="0"/>
                <w:sz w:val="20"/>
                <w:szCs w:val="20"/>
              </w:rPr>
              <w:t>、</w:t>
            </w:r>
            <w:r w:rsidRPr="000F7E2B">
              <w:rPr>
                <w:rFonts w:asciiTheme="majorEastAsia" w:eastAsiaTheme="majorEastAsia" w:hAnsiTheme="majorEastAsia" w:cs="Arial" w:hint="eastAsia"/>
                <w:bCs/>
                <w:color w:val="000000" w:themeColor="text1"/>
                <w:kern w:val="0"/>
                <w:sz w:val="20"/>
                <w:szCs w:val="20"/>
              </w:rPr>
              <w:t>オープンソースのコンプライアンスに関する最新の問題を常に把握し</w:t>
            </w:r>
            <w:r w:rsidR="000B3420" w:rsidRPr="000F7E2B">
              <w:rPr>
                <w:rFonts w:asciiTheme="majorEastAsia" w:eastAsiaTheme="majorEastAsia" w:hAnsiTheme="majorEastAsia" w:cs="Arial" w:hint="eastAsia"/>
                <w:bCs/>
                <w:color w:val="000000" w:themeColor="text1"/>
                <w:kern w:val="0"/>
                <w:sz w:val="20"/>
                <w:szCs w:val="20"/>
              </w:rPr>
              <w:t>、</w:t>
            </w:r>
            <w:r w:rsidR="00170AEE">
              <w:rPr>
                <w:rFonts w:asciiTheme="majorEastAsia" w:eastAsiaTheme="majorEastAsia" w:hAnsiTheme="majorEastAsia" w:cs="Arial" w:hint="eastAsia"/>
                <w:bCs/>
                <w:color w:val="000000" w:themeColor="text1"/>
                <w:kern w:val="0"/>
                <w:sz w:val="20"/>
                <w:szCs w:val="20"/>
              </w:rPr>
              <w:t>付録</w:t>
            </w:r>
            <w:r w:rsidRPr="000F7E2B">
              <w:rPr>
                <w:rFonts w:asciiTheme="majorEastAsia" w:eastAsiaTheme="majorEastAsia" w:hAnsiTheme="majorEastAsia" w:cs="Arial" w:hint="eastAsia"/>
                <w:bCs/>
                <w:color w:val="000000" w:themeColor="text1"/>
                <w:kern w:val="0"/>
                <w:sz w:val="20"/>
                <w:szCs w:val="20"/>
              </w:rPr>
              <w:t>1に記載されている外部の法務</w:t>
            </w:r>
            <w:r w:rsidR="00471240" w:rsidRPr="000F7E2B">
              <w:rPr>
                <w:rFonts w:asciiTheme="majorEastAsia" w:eastAsiaTheme="majorEastAsia" w:hAnsiTheme="majorEastAsia" w:cs="Arial" w:hint="eastAsia"/>
                <w:bCs/>
                <w:color w:val="000000" w:themeColor="text1"/>
                <w:kern w:val="0"/>
                <w:sz w:val="20"/>
                <w:szCs w:val="20"/>
              </w:rPr>
              <w:t>(</w:t>
            </w:r>
            <w:r w:rsidRPr="000F7E2B">
              <w:rPr>
                <w:rFonts w:asciiTheme="majorEastAsia" w:eastAsiaTheme="majorEastAsia" w:hAnsiTheme="majorEastAsia" w:cs="Arial" w:hint="eastAsia"/>
                <w:bCs/>
                <w:color w:val="000000" w:themeColor="text1"/>
                <w:kern w:val="0"/>
                <w:sz w:val="20"/>
                <w:szCs w:val="20"/>
              </w:rPr>
              <w:t>およびコンプ</w:t>
            </w:r>
            <w:r w:rsidR="00D86F48" w:rsidRPr="000F7E2B">
              <w:rPr>
                <w:rFonts w:asciiTheme="majorEastAsia" w:eastAsiaTheme="majorEastAsia" w:hAnsiTheme="majorEastAsia" w:cs="Arial" w:hint="eastAsia"/>
                <w:bCs/>
                <w:color w:val="000000" w:themeColor="text1"/>
                <w:kern w:val="0"/>
                <w:sz w:val="20"/>
                <w:szCs w:val="20"/>
              </w:rPr>
              <w:t>ライアンス</w:t>
            </w:r>
            <w:r w:rsidR="00471240" w:rsidRPr="000F7E2B">
              <w:rPr>
                <w:rFonts w:asciiTheme="majorEastAsia" w:eastAsiaTheme="majorEastAsia" w:hAnsiTheme="majorEastAsia" w:cs="Arial" w:hint="eastAsia"/>
                <w:bCs/>
                <w:color w:val="000000" w:themeColor="text1"/>
                <w:kern w:val="0"/>
                <w:sz w:val="20"/>
                <w:szCs w:val="20"/>
              </w:rPr>
              <w:t>)</w:t>
            </w:r>
            <w:r w:rsidR="00D86F48" w:rsidRPr="000F7E2B">
              <w:rPr>
                <w:rFonts w:asciiTheme="majorEastAsia" w:eastAsiaTheme="majorEastAsia" w:hAnsiTheme="majorEastAsia" w:cs="Arial" w:hint="eastAsia"/>
                <w:bCs/>
                <w:color w:val="000000" w:themeColor="text1"/>
                <w:kern w:val="0"/>
                <w:sz w:val="20"/>
                <w:szCs w:val="20"/>
              </w:rPr>
              <w:t>アドバイザーと定期的に連絡を取り合う</w:t>
            </w:r>
          </w:p>
          <w:p w14:paraId="30E0B381" w14:textId="721B3A3F" w:rsidR="00881340" w:rsidRPr="000F7E2B" w:rsidRDefault="00881340" w:rsidP="000F7E2B">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bCs/>
                <w:color w:val="000000" w:themeColor="text1"/>
                <w:kern w:val="0"/>
                <w:sz w:val="20"/>
                <w:szCs w:val="20"/>
              </w:rPr>
            </w:pPr>
            <w:r w:rsidRPr="000F7E2B">
              <w:rPr>
                <w:rFonts w:asciiTheme="majorEastAsia" w:eastAsiaTheme="majorEastAsia" w:hAnsiTheme="majorEastAsia" w:cs="Arial" w:hint="eastAsia"/>
                <w:bCs/>
                <w:color w:val="000000" w:themeColor="text1"/>
                <w:kern w:val="0"/>
                <w:sz w:val="20"/>
                <w:szCs w:val="20"/>
              </w:rPr>
              <w:t>理事会</w:t>
            </w:r>
            <w:r w:rsidR="000B3420" w:rsidRPr="000F7E2B">
              <w:rPr>
                <w:rFonts w:asciiTheme="majorEastAsia" w:eastAsiaTheme="majorEastAsia" w:hAnsiTheme="majorEastAsia" w:cs="Arial" w:hint="eastAsia"/>
                <w:bCs/>
                <w:color w:val="000000" w:themeColor="text1"/>
                <w:kern w:val="0"/>
                <w:sz w:val="20"/>
                <w:szCs w:val="20"/>
              </w:rPr>
              <w:t>、</w:t>
            </w:r>
            <w:r w:rsidRPr="000F7E2B">
              <w:rPr>
                <w:rFonts w:asciiTheme="majorEastAsia" w:eastAsiaTheme="majorEastAsia" w:hAnsiTheme="majorEastAsia" w:cs="Arial" w:hint="eastAsia"/>
                <w:bCs/>
                <w:color w:val="000000" w:themeColor="text1"/>
                <w:kern w:val="0"/>
                <w:sz w:val="20"/>
                <w:szCs w:val="20"/>
              </w:rPr>
              <w:t>特に</w:t>
            </w:r>
            <w:r w:rsidR="003148CF" w:rsidRPr="000F7E2B">
              <w:rPr>
                <w:rFonts w:asciiTheme="majorEastAsia" w:eastAsiaTheme="majorEastAsia" w:hAnsiTheme="majorEastAsia" w:cs="Arial" w:hint="eastAsia"/>
                <w:bCs/>
                <w:color w:val="000000" w:themeColor="text1"/>
                <w:kern w:val="0"/>
                <w:sz w:val="20"/>
                <w:szCs w:val="20"/>
              </w:rPr>
              <w:t>オープンソースコンプライアンス</w:t>
            </w:r>
            <w:r w:rsidRPr="000F7E2B">
              <w:rPr>
                <w:rFonts w:asciiTheme="majorEastAsia" w:eastAsiaTheme="majorEastAsia" w:hAnsiTheme="majorEastAsia" w:cs="Arial" w:hint="eastAsia"/>
                <w:bCs/>
                <w:color w:val="000000" w:themeColor="text1"/>
                <w:kern w:val="0"/>
                <w:sz w:val="20"/>
                <w:szCs w:val="20"/>
              </w:rPr>
              <w:t>理事</w:t>
            </w:r>
            <w:r w:rsidR="00170AEE">
              <w:rPr>
                <w:rFonts w:asciiTheme="majorEastAsia" w:eastAsiaTheme="majorEastAsia" w:hAnsiTheme="majorEastAsia" w:cs="Arial" w:hint="eastAsia"/>
                <w:bCs/>
                <w:color w:val="000000" w:themeColor="text1"/>
                <w:kern w:val="0"/>
                <w:sz w:val="20"/>
                <w:szCs w:val="20"/>
              </w:rPr>
              <w:t>に</w:t>
            </w:r>
            <w:r w:rsidR="000B3420" w:rsidRPr="000F7E2B">
              <w:rPr>
                <w:rFonts w:asciiTheme="majorEastAsia" w:eastAsiaTheme="majorEastAsia" w:hAnsiTheme="majorEastAsia" w:cs="Arial" w:hint="eastAsia"/>
                <w:bCs/>
                <w:color w:val="000000" w:themeColor="text1"/>
                <w:kern w:val="0"/>
                <w:sz w:val="20"/>
                <w:szCs w:val="20"/>
              </w:rPr>
              <w:t>、</w:t>
            </w:r>
            <w:r w:rsidRPr="000F7E2B">
              <w:rPr>
                <w:rFonts w:asciiTheme="majorEastAsia" w:eastAsiaTheme="majorEastAsia" w:hAnsiTheme="majorEastAsia" w:cs="Arial" w:hint="eastAsia"/>
                <w:bCs/>
                <w:color w:val="000000" w:themeColor="text1"/>
                <w:kern w:val="0"/>
                <w:sz w:val="20"/>
                <w:szCs w:val="20"/>
              </w:rPr>
              <w:t>この</w:t>
            </w:r>
            <w:r w:rsidR="00406CCE" w:rsidRPr="00BC741A">
              <w:rPr>
                <w:rFonts w:asciiTheme="majorEastAsia" w:eastAsiaTheme="majorEastAsia" w:hAnsiTheme="majorEastAsia" w:cs="Arial" w:hint="eastAsia"/>
                <w:bCs/>
                <w:color w:val="000000" w:themeColor="text1"/>
                <w:kern w:val="0"/>
                <w:sz w:val="20"/>
                <w:szCs w:val="20"/>
              </w:rPr>
              <w:t>オープンソースポリシー</w:t>
            </w:r>
            <w:r w:rsidR="00D86F48" w:rsidRPr="000F7E2B">
              <w:rPr>
                <w:rFonts w:asciiTheme="majorEastAsia" w:eastAsiaTheme="majorEastAsia" w:hAnsiTheme="majorEastAsia" w:cs="Arial" w:hint="eastAsia"/>
                <w:bCs/>
                <w:color w:val="000000" w:themeColor="text1"/>
                <w:kern w:val="0"/>
                <w:sz w:val="20"/>
                <w:szCs w:val="20"/>
              </w:rPr>
              <w:t>の影響を受ける活動</w:t>
            </w:r>
            <w:r w:rsidR="00170AEE">
              <w:rPr>
                <w:rFonts w:asciiTheme="majorEastAsia" w:eastAsiaTheme="majorEastAsia" w:hAnsiTheme="majorEastAsia" w:cs="Arial" w:hint="eastAsia"/>
                <w:bCs/>
                <w:color w:val="000000" w:themeColor="text1"/>
                <w:kern w:val="0"/>
                <w:sz w:val="20"/>
                <w:szCs w:val="20"/>
              </w:rPr>
              <w:t>について</w:t>
            </w:r>
            <w:r w:rsidR="00D86F48" w:rsidRPr="000F7E2B">
              <w:rPr>
                <w:rFonts w:asciiTheme="majorEastAsia" w:eastAsiaTheme="majorEastAsia" w:hAnsiTheme="majorEastAsia" w:cs="Arial" w:hint="eastAsia"/>
                <w:bCs/>
                <w:color w:val="000000" w:themeColor="text1"/>
                <w:kern w:val="0"/>
                <w:sz w:val="20"/>
                <w:szCs w:val="20"/>
              </w:rPr>
              <w:t>最新</w:t>
            </w:r>
            <w:r w:rsidR="00170AEE">
              <w:rPr>
                <w:rFonts w:asciiTheme="majorEastAsia" w:eastAsiaTheme="majorEastAsia" w:hAnsiTheme="majorEastAsia" w:cs="Arial" w:hint="eastAsia"/>
                <w:bCs/>
                <w:color w:val="000000" w:themeColor="text1"/>
                <w:kern w:val="0"/>
                <w:sz w:val="20"/>
                <w:szCs w:val="20"/>
              </w:rPr>
              <w:t>の</w:t>
            </w:r>
            <w:r w:rsidR="00D86F48" w:rsidRPr="000F7E2B">
              <w:rPr>
                <w:rFonts w:asciiTheme="majorEastAsia" w:eastAsiaTheme="majorEastAsia" w:hAnsiTheme="majorEastAsia" w:cs="Arial" w:hint="eastAsia"/>
                <w:bCs/>
                <w:color w:val="000000" w:themeColor="text1"/>
                <w:kern w:val="0"/>
                <w:sz w:val="20"/>
                <w:szCs w:val="20"/>
              </w:rPr>
              <w:t>情報を</w:t>
            </w:r>
            <w:r w:rsidR="00170AEE">
              <w:rPr>
                <w:rFonts w:asciiTheme="majorEastAsia" w:eastAsiaTheme="majorEastAsia" w:hAnsiTheme="majorEastAsia" w:cs="Arial" w:hint="eastAsia"/>
                <w:bCs/>
                <w:color w:val="000000" w:themeColor="text1"/>
                <w:kern w:val="0"/>
                <w:sz w:val="20"/>
                <w:szCs w:val="20"/>
              </w:rPr>
              <w:t>提供する</w:t>
            </w:r>
          </w:p>
          <w:p w14:paraId="37533986" w14:textId="77777777" w:rsidR="00881340" w:rsidRPr="00816A2E" w:rsidRDefault="000B3420" w:rsidP="000F7E2B">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kern w:val="0"/>
                <w:sz w:val="20"/>
                <w:szCs w:val="20"/>
              </w:rPr>
            </w:pPr>
            <w:r w:rsidRPr="000F7E2B">
              <w:rPr>
                <w:rFonts w:asciiTheme="majorEastAsia" w:eastAsiaTheme="majorEastAsia" w:hAnsiTheme="majorEastAsia" w:cs="Arial"/>
                <w:bCs/>
                <w:color w:val="000000" w:themeColor="text1"/>
                <w:kern w:val="0"/>
                <w:sz w:val="20"/>
                <w:szCs w:val="20"/>
              </w:rPr>
              <w:t>[</w:t>
            </w:r>
            <w:r w:rsidR="00881340" w:rsidRPr="000F7E2B">
              <w:rPr>
                <w:rFonts w:asciiTheme="majorEastAsia" w:eastAsiaTheme="majorEastAsia" w:hAnsiTheme="majorEastAsia" w:cs="Arial" w:hint="eastAsia"/>
                <w:bCs/>
                <w:color w:val="000000" w:themeColor="text1"/>
                <w:kern w:val="0"/>
                <w:sz w:val="20"/>
                <w:szCs w:val="20"/>
              </w:rPr>
              <w:t>付録1に記載されている追加の担当者</w:t>
            </w:r>
            <w:r w:rsidRPr="000F7E2B">
              <w:rPr>
                <w:rFonts w:asciiTheme="majorEastAsia" w:eastAsiaTheme="majorEastAsia" w:hAnsiTheme="majorEastAsia" w:cs="Arial" w:hint="eastAsia"/>
                <w:bCs/>
                <w:color w:val="000000" w:themeColor="text1"/>
                <w:kern w:val="0"/>
                <w:sz w:val="20"/>
                <w:szCs w:val="20"/>
              </w:rPr>
              <w:t>、</w:t>
            </w:r>
            <w:r w:rsidR="00881340" w:rsidRPr="000F7E2B">
              <w:rPr>
                <w:rFonts w:asciiTheme="majorEastAsia" w:eastAsiaTheme="majorEastAsia" w:hAnsiTheme="majorEastAsia" w:cs="Arial" w:hint="eastAsia"/>
                <w:bCs/>
                <w:color w:val="000000" w:themeColor="text1"/>
                <w:kern w:val="0"/>
                <w:sz w:val="20"/>
                <w:szCs w:val="20"/>
              </w:rPr>
              <w:t>グループ</w:t>
            </w:r>
            <w:r w:rsidRPr="000F7E2B">
              <w:rPr>
                <w:rFonts w:asciiTheme="majorEastAsia" w:eastAsiaTheme="majorEastAsia" w:hAnsiTheme="majorEastAsia" w:cs="Arial" w:hint="eastAsia"/>
                <w:bCs/>
                <w:color w:val="000000" w:themeColor="text1"/>
                <w:kern w:val="0"/>
                <w:sz w:val="20"/>
                <w:szCs w:val="20"/>
              </w:rPr>
              <w:t>、</w:t>
            </w:r>
            <w:r w:rsidR="00881340" w:rsidRPr="000F7E2B">
              <w:rPr>
                <w:rFonts w:asciiTheme="majorEastAsia" w:eastAsiaTheme="majorEastAsia" w:hAnsiTheme="majorEastAsia" w:cs="Arial" w:hint="eastAsia"/>
                <w:bCs/>
                <w:color w:val="000000" w:themeColor="text1"/>
                <w:kern w:val="0"/>
                <w:sz w:val="20"/>
                <w:szCs w:val="20"/>
              </w:rPr>
              <w:t>およびその責任を列挙する]</w:t>
            </w:r>
          </w:p>
        </w:tc>
        <w:tc>
          <w:tcPr>
            <w:tcW w:w="1106" w:type="pct"/>
            <w:tcBorders>
              <w:top w:val="single" w:sz="2" w:space="0" w:color="000000"/>
              <w:left w:val="single" w:sz="2" w:space="0" w:color="000000"/>
              <w:bottom w:val="single" w:sz="2" w:space="0" w:color="000000"/>
              <w:right w:val="single" w:sz="2" w:space="0" w:color="000000"/>
            </w:tcBorders>
          </w:tcPr>
          <w:p w14:paraId="0ED2A578" w14:textId="3BA35863" w:rsidR="00881340" w:rsidRPr="000F7E2B" w:rsidRDefault="00A06995" w:rsidP="00816A2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53DBE">
              <w:rPr>
                <w:rFonts w:asciiTheme="majorEastAsia" w:eastAsiaTheme="majorEastAsia" w:hAnsiTheme="majorEastAsia" w:cs="Arial" w:hint="eastAsia"/>
                <w:bCs/>
                <w:color w:val="000000" w:themeColor="text1"/>
                <w:kern w:val="0"/>
                <w:sz w:val="20"/>
                <w:szCs w:val="20"/>
              </w:rPr>
              <w:t>オープンソースコンプライアンスリード</w:t>
            </w:r>
            <w:r w:rsidR="000B3420" w:rsidRPr="00816A2E">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お</w:t>
            </w:r>
            <w:r w:rsidR="00617902">
              <w:rPr>
                <w:rFonts w:asciiTheme="majorEastAsia" w:eastAsiaTheme="majorEastAsia" w:hAnsiTheme="majorEastAsia" w:cs="Arial" w:hint="eastAsia"/>
                <w:kern w:val="0"/>
                <w:sz w:val="20"/>
                <w:szCs w:val="20"/>
              </w:rPr>
              <w:t>よび</w:t>
            </w:r>
            <w:r w:rsidR="009561EF">
              <w:rPr>
                <w:rFonts w:asciiTheme="majorEastAsia" w:eastAsiaTheme="majorEastAsia" w:hAnsiTheme="majorEastAsia" w:cs="Arial" w:hint="eastAsia"/>
                <w:kern w:val="0"/>
                <w:sz w:val="20"/>
                <w:szCs w:val="20"/>
              </w:rPr>
              <w:t>&lt;</w:t>
            </w:r>
            <w:r w:rsidR="00881340" w:rsidRPr="00816A2E">
              <w:rPr>
                <w:rFonts w:asciiTheme="majorEastAsia" w:eastAsiaTheme="majorEastAsia" w:hAnsiTheme="majorEastAsia" w:cs="Arial" w:hint="eastAsia"/>
                <w:kern w:val="0"/>
                <w:sz w:val="20"/>
                <w:szCs w:val="20"/>
              </w:rPr>
              <w:t>付録1</w:t>
            </w:r>
            <w:r w:rsidR="00617902">
              <w:rPr>
                <w:rFonts w:asciiTheme="majorEastAsia" w:eastAsiaTheme="majorEastAsia" w:hAnsiTheme="majorEastAsia" w:cs="Arial" w:hint="eastAsia"/>
                <w:kern w:val="0"/>
                <w:sz w:val="20"/>
                <w:szCs w:val="20"/>
              </w:rPr>
              <w:t>に記載されている支援者、グループおよびその機能を列挙する</w:t>
            </w:r>
            <w:r w:rsidR="009561EF">
              <w:rPr>
                <w:rFonts w:asciiTheme="majorEastAsia" w:eastAsiaTheme="majorEastAsia" w:hAnsiTheme="majorEastAsia" w:cs="Arial" w:hint="eastAsia"/>
                <w:kern w:val="0"/>
                <w:sz w:val="20"/>
                <w:szCs w:val="20"/>
              </w:rPr>
              <w:t>&gt;</w:t>
            </w:r>
            <w:r w:rsidR="00617902">
              <w:rPr>
                <w:rFonts w:asciiTheme="majorEastAsia" w:eastAsiaTheme="majorEastAsia" w:hAnsiTheme="majorEastAsia" w:cs="Arial" w:hint="eastAsia"/>
                <w:kern w:val="0"/>
                <w:sz w:val="20"/>
                <w:szCs w:val="20"/>
              </w:rPr>
              <w:t>]</w:t>
            </w:r>
            <w:r w:rsidR="000B3420" w:rsidRPr="00816A2E">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は、日常的な内部コンプライアンス問題の解決に加え、本ポリシーの更新および見直しに主な責任を負う</w:t>
            </w:r>
            <w:r w:rsidR="00D86F48">
              <w:rPr>
                <w:rFonts w:asciiTheme="majorEastAsia" w:eastAsiaTheme="majorEastAsia" w:hAnsiTheme="majorEastAsia" w:cs="Arial" w:hint="eastAsia"/>
                <w:kern w:val="0"/>
                <w:sz w:val="20"/>
                <w:szCs w:val="20"/>
              </w:rPr>
              <w:t>ものとする</w:t>
            </w:r>
            <w:r w:rsidR="00881340" w:rsidRPr="00816A2E">
              <w:rPr>
                <w:rFonts w:asciiTheme="majorEastAsia" w:eastAsiaTheme="majorEastAsia" w:hAnsiTheme="majorEastAsia" w:cs="Arial" w:hint="eastAsia"/>
                <w:kern w:val="0"/>
                <w:sz w:val="20"/>
                <w:szCs w:val="20"/>
              </w:rPr>
              <w:t>。</w:t>
            </w:r>
          </w:p>
          <w:p w14:paraId="4222B3A0" w14:textId="689BDA95" w:rsidR="00881340" w:rsidRPr="00816A2E" w:rsidRDefault="00A06995"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BC741A">
              <w:rPr>
                <w:rFonts w:asciiTheme="majorEastAsia" w:eastAsiaTheme="majorEastAsia" w:hAnsiTheme="majorEastAsia" w:cs="Arial" w:hint="eastAsia"/>
                <w:bCs/>
                <w:color w:val="000000" w:themeColor="text1"/>
                <w:kern w:val="0"/>
                <w:sz w:val="20"/>
                <w:szCs w:val="20"/>
              </w:rPr>
              <w:t>オープンソースコンプライアンスリード</w:t>
            </w:r>
            <w:r w:rsidR="00D86F48">
              <w:rPr>
                <w:rFonts w:asciiTheme="majorEastAsia" w:eastAsiaTheme="majorEastAsia" w:hAnsiTheme="majorEastAsia" w:cs="Arial" w:hint="eastAsia"/>
                <w:kern w:val="0"/>
                <w:sz w:val="20"/>
                <w:szCs w:val="20"/>
              </w:rPr>
              <w:t>は以下の責任を負うものとする</w:t>
            </w:r>
            <w:r w:rsidR="009E0170">
              <w:rPr>
                <w:rFonts w:asciiTheme="majorEastAsia" w:eastAsiaTheme="majorEastAsia" w:hAnsiTheme="majorEastAsia" w:cs="Arial" w:hint="eastAsia"/>
                <w:kern w:val="0"/>
                <w:sz w:val="20"/>
                <w:szCs w:val="20"/>
              </w:rPr>
              <w:t>。</w:t>
            </w:r>
          </w:p>
          <w:p w14:paraId="4851E275" w14:textId="77777777" w:rsidR="00881340" w:rsidRPr="000F7E2B" w:rsidRDefault="00D86F48" w:rsidP="000F7E2B">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bCs/>
                <w:color w:val="000000" w:themeColor="text1"/>
                <w:kern w:val="0"/>
                <w:sz w:val="20"/>
                <w:szCs w:val="20"/>
              </w:rPr>
            </w:pPr>
            <w:r w:rsidRPr="000F7E2B">
              <w:rPr>
                <w:rFonts w:asciiTheme="majorEastAsia" w:eastAsiaTheme="majorEastAsia" w:hAnsiTheme="majorEastAsia" w:cs="Arial" w:hint="eastAsia"/>
                <w:bCs/>
                <w:color w:val="000000" w:themeColor="text1"/>
                <w:kern w:val="0"/>
                <w:sz w:val="20"/>
                <w:szCs w:val="20"/>
              </w:rPr>
              <w:t>本ポリシーの見直し、実施、伝達</w:t>
            </w:r>
          </w:p>
          <w:p w14:paraId="08697A79" w14:textId="77777777" w:rsidR="00881340" w:rsidRPr="000F7E2B" w:rsidRDefault="003148CF" w:rsidP="000F7E2B">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bCs/>
                <w:color w:val="000000" w:themeColor="text1"/>
                <w:kern w:val="0"/>
                <w:sz w:val="20"/>
                <w:szCs w:val="20"/>
              </w:rPr>
            </w:pPr>
            <w:r w:rsidRPr="000F7E2B">
              <w:rPr>
                <w:rFonts w:asciiTheme="majorEastAsia" w:eastAsiaTheme="majorEastAsia" w:hAnsiTheme="majorEastAsia" w:cs="Arial" w:hint="eastAsia"/>
                <w:bCs/>
                <w:color w:val="000000" w:themeColor="text1"/>
                <w:kern w:val="0"/>
                <w:sz w:val="20"/>
                <w:szCs w:val="20"/>
              </w:rPr>
              <w:t>オープンソースコンプライアンス</w:t>
            </w:r>
            <w:r w:rsidR="00D86F48" w:rsidRPr="000F7E2B">
              <w:rPr>
                <w:rFonts w:asciiTheme="majorEastAsia" w:eastAsiaTheme="majorEastAsia" w:hAnsiTheme="majorEastAsia" w:cs="Arial" w:hint="eastAsia"/>
                <w:bCs/>
                <w:color w:val="000000" w:themeColor="text1"/>
                <w:kern w:val="0"/>
                <w:sz w:val="20"/>
                <w:szCs w:val="20"/>
              </w:rPr>
              <w:t>関連のトレーニングやアセスメントの見直しと実施</w:t>
            </w:r>
          </w:p>
          <w:p w14:paraId="518C30DF" w14:textId="04828FC1" w:rsidR="00881340" w:rsidRPr="000F7E2B" w:rsidRDefault="009561EF" w:rsidP="000F7E2B">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bCs/>
                <w:color w:val="000000" w:themeColor="text1"/>
                <w:kern w:val="0"/>
                <w:sz w:val="20"/>
                <w:szCs w:val="20"/>
              </w:rPr>
            </w:pPr>
            <w:r>
              <w:rPr>
                <w:rFonts w:asciiTheme="majorEastAsia" w:eastAsiaTheme="majorEastAsia" w:hAnsiTheme="majorEastAsia" w:cs="Arial" w:hint="eastAsia"/>
                <w:bCs/>
                <w:color w:val="000000" w:themeColor="text1"/>
                <w:kern w:val="0"/>
                <w:sz w:val="20"/>
                <w:szCs w:val="20"/>
              </w:rPr>
              <w:t>オープンソースリエゾン</w:t>
            </w:r>
            <w:r w:rsidR="00881340" w:rsidRPr="000F7E2B">
              <w:rPr>
                <w:rFonts w:asciiTheme="majorEastAsia" w:eastAsiaTheme="majorEastAsia" w:hAnsiTheme="majorEastAsia" w:cs="Arial" w:hint="eastAsia"/>
                <w:bCs/>
                <w:color w:val="000000" w:themeColor="text1"/>
                <w:kern w:val="0"/>
                <w:sz w:val="20"/>
                <w:szCs w:val="20"/>
              </w:rPr>
              <w:t>の活動を統括する</w:t>
            </w:r>
          </w:p>
          <w:p w14:paraId="0A3BCEB4" w14:textId="77777777" w:rsidR="00881340" w:rsidRPr="000F7E2B" w:rsidRDefault="00D86F48" w:rsidP="000F7E2B">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bCs/>
                <w:color w:val="000000" w:themeColor="text1"/>
                <w:kern w:val="0"/>
                <w:sz w:val="20"/>
                <w:szCs w:val="20"/>
              </w:rPr>
            </w:pPr>
            <w:r w:rsidRPr="000F7E2B">
              <w:rPr>
                <w:rFonts w:asciiTheme="majorEastAsia" w:eastAsiaTheme="majorEastAsia" w:hAnsiTheme="majorEastAsia" w:cs="Arial" w:hint="eastAsia"/>
                <w:bCs/>
                <w:color w:val="000000" w:themeColor="text1"/>
                <w:kern w:val="0"/>
                <w:sz w:val="20"/>
                <w:szCs w:val="20"/>
              </w:rPr>
              <w:t>識別されたライセンスを分類する</w:t>
            </w:r>
          </w:p>
          <w:p w14:paraId="33759440" w14:textId="1FD1A506" w:rsidR="00881340" w:rsidRPr="000F7E2B" w:rsidRDefault="00881340" w:rsidP="000F7E2B">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bCs/>
                <w:color w:val="000000" w:themeColor="text1"/>
                <w:kern w:val="0"/>
                <w:sz w:val="20"/>
                <w:szCs w:val="20"/>
              </w:rPr>
            </w:pPr>
            <w:r w:rsidRPr="000F7E2B">
              <w:rPr>
                <w:rFonts w:asciiTheme="majorEastAsia" w:eastAsiaTheme="majorEastAsia" w:hAnsiTheme="majorEastAsia" w:cs="Arial" w:hint="eastAsia"/>
                <w:bCs/>
                <w:color w:val="000000" w:themeColor="text1"/>
                <w:kern w:val="0"/>
                <w:sz w:val="20"/>
                <w:szCs w:val="20"/>
              </w:rPr>
              <w:t>適切なフォーラム</w:t>
            </w:r>
            <w:r w:rsidR="000B3420" w:rsidRPr="000F7E2B">
              <w:rPr>
                <w:rFonts w:asciiTheme="majorEastAsia" w:eastAsiaTheme="majorEastAsia" w:hAnsiTheme="majorEastAsia" w:cs="Arial" w:hint="eastAsia"/>
                <w:bCs/>
                <w:color w:val="000000" w:themeColor="text1"/>
                <w:kern w:val="0"/>
                <w:sz w:val="20"/>
                <w:szCs w:val="20"/>
              </w:rPr>
              <w:t>、</w:t>
            </w:r>
            <w:r w:rsidRPr="000F7E2B">
              <w:rPr>
                <w:rFonts w:asciiTheme="majorEastAsia" w:eastAsiaTheme="majorEastAsia" w:hAnsiTheme="majorEastAsia" w:cs="Arial" w:hint="eastAsia"/>
                <w:bCs/>
                <w:color w:val="000000" w:themeColor="text1"/>
                <w:kern w:val="0"/>
                <w:sz w:val="20"/>
                <w:szCs w:val="20"/>
              </w:rPr>
              <w:t>ユーザーグループ</w:t>
            </w:r>
            <w:r w:rsidR="000B3420" w:rsidRPr="000F7E2B">
              <w:rPr>
                <w:rFonts w:asciiTheme="majorEastAsia" w:eastAsiaTheme="majorEastAsia" w:hAnsiTheme="majorEastAsia" w:cs="Arial" w:hint="eastAsia"/>
                <w:bCs/>
                <w:color w:val="000000" w:themeColor="text1"/>
                <w:kern w:val="0"/>
                <w:sz w:val="20"/>
                <w:szCs w:val="20"/>
              </w:rPr>
              <w:t>、</w:t>
            </w:r>
            <w:r w:rsidRPr="000F7E2B">
              <w:rPr>
                <w:rFonts w:asciiTheme="majorEastAsia" w:eastAsiaTheme="majorEastAsia" w:hAnsiTheme="majorEastAsia" w:cs="Arial" w:hint="eastAsia"/>
                <w:bCs/>
                <w:color w:val="000000" w:themeColor="text1"/>
                <w:kern w:val="0"/>
                <w:sz w:val="20"/>
                <w:szCs w:val="20"/>
              </w:rPr>
              <w:t>およびメーリングリストへの参加を含め</w:t>
            </w:r>
            <w:r w:rsidR="000B3420" w:rsidRPr="000F7E2B">
              <w:rPr>
                <w:rFonts w:asciiTheme="majorEastAsia" w:eastAsiaTheme="majorEastAsia" w:hAnsiTheme="majorEastAsia" w:cs="Arial" w:hint="eastAsia"/>
                <w:bCs/>
                <w:color w:val="000000" w:themeColor="text1"/>
                <w:kern w:val="0"/>
                <w:sz w:val="20"/>
                <w:szCs w:val="20"/>
              </w:rPr>
              <w:t>、</w:t>
            </w:r>
            <w:r w:rsidRPr="000F7E2B">
              <w:rPr>
                <w:rFonts w:asciiTheme="majorEastAsia" w:eastAsiaTheme="majorEastAsia" w:hAnsiTheme="majorEastAsia" w:cs="Arial" w:hint="eastAsia"/>
                <w:bCs/>
                <w:color w:val="000000" w:themeColor="text1"/>
                <w:kern w:val="0"/>
                <w:sz w:val="20"/>
                <w:szCs w:val="20"/>
              </w:rPr>
              <w:t>オープンソースのコンプライアンスに関する最新の問題を常に把握し</w:t>
            </w:r>
            <w:r w:rsidR="000B3420" w:rsidRPr="000F7E2B">
              <w:rPr>
                <w:rFonts w:asciiTheme="majorEastAsia" w:eastAsiaTheme="majorEastAsia" w:hAnsiTheme="majorEastAsia" w:cs="Arial" w:hint="eastAsia"/>
                <w:bCs/>
                <w:color w:val="000000" w:themeColor="text1"/>
                <w:kern w:val="0"/>
                <w:sz w:val="20"/>
                <w:szCs w:val="20"/>
              </w:rPr>
              <w:t>、</w:t>
            </w:r>
            <w:r w:rsidR="00170AEE">
              <w:rPr>
                <w:rFonts w:asciiTheme="majorEastAsia" w:eastAsiaTheme="majorEastAsia" w:hAnsiTheme="majorEastAsia" w:cs="Arial" w:hint="eastAsia"/>
                <w:bCs/>
                <w:color w:val="000000" w:themeColor="text1"/>
                <w:kern w:val="0"/>
                <w:sz w:val="20"/>
                <w:szCs w:val="20"/>
              </w:rPr>
              <w:t>付録</w:t>
            </w:r>
            <w:r w:rsidRPr="000F7E2B">
              <w:rPr>
                <w:rFonts w:asciiTheme="majorEastAsia" w:eastAsiaTheme="majorEastAsia" w:hAnsiTheme="majorEastAsia" w:cs="Arial" w:hint="eastAsia"/>
                <w:bCs/>
                <w:color w:val="000000" w:themeColor="text1"/>
                <w:kern w:val="0"/>
                <w:sz w:val="20"/>
                <w:szCs w:val="20"/>
              </w:rPr>
              <w:t>1に記載されている外部の法務</w:t>
            </w:r>
            <w:r w:rsidR="00471240" w:rsidRPr="000F7E2B">
              <w:rPr>
                <w:rFonts w:asciiTheme="majorEastAsia" w:eastAsiaTheme="majorEastAsia" w:hAnsiTheme="majorEastAsia" w:cs="Arial" w:hint="eastAsia"/>
                <w:bCs/>
                <w:color w:val="000000" w:themeColor="text1"/>
                <w:kern w:val="0"/>
                <w:sz w:val="20"/>
                <w:szCs w:val="20"/>
              </w:rPr>
              <w:t>(</w:t>
            </w:r>
            <w:r w:rsidRPr="000F7E2B">
              <w:rPr>
                <w:rFonts w:asciiTheme="majorEastAsia" w:eastAsiaTheme="majorEastAsia" w:hAnsiTheme="majorEastAsia" w:cs="Arial" w:hint="eastAsia"/>
                <w:bCs/>
                <w:color w:val="000000" w:themeColor="text1"/>
                <w:kern w:val="0"/>
                <w:sz w:val="20"/>
                <w:szCs w:val="20"/>
              </w:rPr>
              <w:t>およびコンプライアンス</w:t>
            </w:r>
            <w:r w:rsidR="00471240" w:rsidRPr="000F7E2B">
              <w:rPr>
                <w:rFonts w:asciiTheme="majorEastAsia" w:eastAsiaTheme="majorEastAsia" w:hAnsiTheme="majorEastAsia" w:cs="Arial" w:hint="eastAsia"/>
                <w:bCs/>
                <w:color w:val="000000" w:themeColor="text1"/>
                <w:kern w:val="0"/>
                <w:sz w:val="20"/>
                <w:szCs w:val="20"/>
              </w:rPr>
              <w:t>)</w:t>
            </w:r>
            <w:r w:rsidRPr="000F7E2B">
              <w:rPr>
                <w:rFonts w:asciiTheme="majorEastAsia" w:eastAsiaTheme="majorEastAsia" w:hAnsiTheme="majorEastAsia" w:cs="Arial" w:hint="eastAsia"/>
                <w:bCs/>
                <w:color w:val="000000" w:themeColor="text1"/>
                <w:kern w:val="0"/>
                <w:sz w:val="20"/>
                <w:szCs w:val="20"/>
              </w:rPr>
              <w:t>アドバイザーと定期的に連絡を取</w:t>
            </w:r>
            <w:r w:rsidR="00D86F48" w:rsidRPr="000F7E2B">
              <w:rPr>
                <w:rFonts w:asciiTheme="majorEastAsia" w:eastAsiaTheme="majorEastAsia" w:hAnsiTheme="majorEastAsia" w:cs="Arial" w:hint="eastAsia"/>
                <w:bCs/>
                <w:color w:val="000000" w:themeColor="text1"/>
                <w:kern w:val="0"/>
                <w:sz w:val="20"/>
                <w:szCs w:val="20"/>
              </w:rPr>
              <w:t>り合う</w:t>
            </w:r>
          </w:p>
          <w:p w14:paraId="4675585F" w14:textId="77777777" w:rsidR="00170AEE" w:rsidRPr="000F7E2B" w:rsidRDefault="00170AEE" w:rsidP="00170AEE">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bCs/>
                <w:color w:val="000000" w:themeColor="text1"/>
                <w:kern w:val="0"/>
                <w:sz w:val="20"/>
                <w:szCs w:val="20"/>
              </w:rPr>
            </w:pPr>
            <w:r w:rsidRPr="000F7E2B">
              <w:rPr>
                <w:rFonts w:asciiTheme="majorEastAsia" w:eastAsiaTheme="majorEastAsia" w:hAnsiTheme="majorEastAsia" w:cs="Arial" w:hint="eastAsia"/>
                <w:bCs/>
                <w:color w:val="000000" w:themeColor="text1"/>
                <w:kern w:val="0"/>
                <w:sz w:val="20"/>
                <w:szCs w:val="20"/>
              </w:rPr>
              <w:t>理事会、特にオープンソースコンプライアンス理事</w:t>
            </w:r>
            <w:r>
              <w:rPr>
                <w:rFonts w:asciiTheme="majorEastAsia" w:eastAsiaTheme="majorEastAsia" w:hAnsiTheme="majorEastAsia" w:cs="Arial" w:hint="eastAsia"/>
                <w:bCs/>
                <w:color w:val="000000" w:themeColor="text1"/>
                <w:kern w:val="0"/>
                <w:sz w:val="20"/>
                <w:szCs w:val="20"/>
              </w:rPr>
              <w:t>に</w:t>
            </w:r>
            <w:r w:rsidRPr="000F7E2B">
              <w:rPr>
                <w:rFonts w:asciiTheme="majorEastAsia" w:eastAsiaTheme="majorEastAsia" w:hAnsiTheme="majorEastAsia" w:cs="Arial" w:hint="eastAsia"/>
                <w:bCs/>
                <w:color w:val="000000" w:themeColor="text1"/>
                <w:kern w:val="0"/>
                <w:sz w:val="20"/>
                <w:szCs w:val="20"/>
              </w:rPr>
              <w:t>、この</w:t>
            </w:r>
            <w:r w:rsidRPr="00BC741A">
              <w:rPr>
                <w:rFonts w:asciiTheme="majorEastAsia" w:eastAsiaTheme="majorEastAsia" w:hAnsiTheme="majorEastAsia" w:cs="Arial" w:hint="eastAsia"/>
                <w:bCs/>
                <w:color w:val="000000" w:themeColor="text1"/>
                <w:kern w:val="0"/>
                <w:sz w:val="20"/>
                <w:szCs w:val="20"/>
              </w:rPr>
              <w:t>オープンソースポリシー</w:t>
            </w:r>
            <w:r w:rsidRPr="000F7E2B">
              <w:rPr>
                <w:rFonts w:asciiTheme="majorEastAsia" w:eastAsiaTheme="majorEastAsia" w:hAnsiTheme="majorEastAsia" w:cs="Arial" w:hint="eastAsia"/>
                <w:bCs/>
                <w:color w:val="000000" w:themeColor="text1"/>
                <w:kern w:val="0"/>
                <w:sz w:val="20"/>
                <w:szCs w:val="20"/>
              </w:rPr>
              <w:t>の影響を受ける活動</w:t>
            </w:r>
            <w:r>
              <w:rPr>
                <w:rFonts w:asciiTheme="majorEastAsia" w:eastAsiaTheme="majorEastAsia" w:hAnsiTheme="majorEastAsia" w:cs="Arial" w:hint="eastAsia"/>
                <w:bCs/>
                <w:color w:val="000000" w:themeColor="text1"/>
                <w:kern w:val="0"/>
                <w:sz w:val="20"/>
                <w:szCs w:val="20"/>
              </w:rPr>
              <w:t>について</w:t>
            </w:r>
            <w:r w:rsidRPr="000F7E2B">
              <w:rPr>
                <w:rFonts w:asciiTheme="majorEastAsia" w:eastAsiaTheme="majorEastAsia" w:hAnsiTheme="majorEastAsia" w:cs="Arial" w:hint="eastAsia"/>
                <w:bCs/>
                <w:color w:val="000000" w:themeColor="text1"/>
                <w:kern w:val="0"/>
                <w:sz w:val="20"/>
                <w:szCs w:val="20"/>
              </w:rPr>
              <w:t>最新</w:t>
            </w:r>
            <w:r>
              <w:rPr>
                <w:rFonts w:asciiTheme="majorEastAsia" w:eastAsiaTheme="majorEastAsia" w:hAnsiTheme="majorEastAsia" w:cs="Arial" w:hint="eastAsia"/>
                <w:bCs/>
                <w:color w:val="000000" w:themeColor="text1"/>
                <w:kern w:val="0"/>
                <w:sz w:val="20"/>
                <w:szCs w:val="20"/>
              </w:rPr>
              <w:t>の</w:t>
            </w:r>
            <w:r w:rsidRPr="000F7E2B">
              <w:rPr>
                <w:rFonts w:asciiTheme="majorEastAsia" w:eastAsiaTheme="majorEastAsia" w:hAnsiTheme="majorEastAsia" w:cs="Arial" w:hint="eastAsia"/>
                <w:bCs/>
                <w:color w:val="000000" w:themeColor="text1"/>
                <w:kern w:val="0"/>
                <w:sz w:val="20"/>
                <w:szCs w:val="20"/>
              </w:rPr>
              <w:t>情報を</w:t>
            </w:r>
            <w:r>
              <w:rPr>
                <w:rFonts w:asciiTheme="majorEastAsia" w:eastAsiaTheme="majorEastAsia" w:hAnsiTheme="majorEastAsia" w:cs="Arial" w:hint="eastAsia"/>
                <w:bCs/>
                <w:color w:val="000000" w:themeColor="text1"/>
                <w:kern w:val="0"/>
                <w:sz w:val="20"/>
                <w:szCs w:val="20"/>
              </w:rPr>
              <w:t>提供する</w:t>
            </w:r>
          </w:p>
          <w:p w14:paraId="682829CF" w14:textId="77777777" w:rsidR="00881340" w:rsidRPr="00D86F48" w:rsidRDefault="000B3420" w:rsidP="00A03537">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kern w:val="0"/>
                <w:sz w:val="20"/>
                <w:szCs w:val="20"/>
              </w:rPr>
            </w:pPr>
            <w:r w:rsidRPr="000F7E2B">
              <w:rPr>
                <w:rFonts w:asciiTheme="majorEastAsia" w:eastAsiaTheme="majorEastAsia" w:hAnsiTheme="majorEastAsia" w:cs="Arial"/>
                <w:bCs/>
                <w:color w:val="000000" w:themeColor="text1"/>
                <w:kern w:val="0"/>
                <w:sz w:val="20"/>
                <w:szCs w:val="20"/>
              </w:rPr>
              <w:t>[</w:t>
            </w:r>
            <w:r w:rsidR="00881340" w:rsidRPr="000F7E2B">
              <w:rPr>
                <w:rFonts w:asciiTheme="majorEastAsia" w:eastAsiaTheme="majorEastAsia" w:hAnsiTheme="majorEastAsia" w:cs="Arial" w:hint="eastAsia"/>
                <w:bCs/>
                <w:color w:val="000000" w:themeColor="text1"/>
                <w:kern w:val="0"/>
                <w:sz w:val="20"/>
                <w:szCs w:val="20"/>
              </w:rPr>
              <w:t>付録1に記載されている追加の担当者</w:t>
            </w:r>
            <w:r w:rsidRPr="000F7E2B">
              <w:rPr>
                <w:rFonts w:asciiTheme="majorEastAsia" w:eastAsiaTheme="majorEastAsia" w:hAnsiTheme="majorEastAsia" w:cs="Arial" w:hint="eastAsia"/>
                <w:bCs/>
                <w:color w:val="000000" w:themeColor="text1"/>
                <w:kern w:val="0"/>
                <w:sz w:val="20"/>
                <w:szCs w:val="20"/>
              </w:rPr>
              <w:t>、</w:t>
            </w:r>
            <w:r w:rsidR="00881340" w:rsidRPr="000F7E2B">
              <w:rPr>
                <w:rFonts w:asciiTheme="majorEastAsia" w:eastAsiaTheme="majorEastAsia" w:hAnsiTheme="majorEastAsia" w:cs="Arial" w:hint="eastAsia"/>
                <w:bCs/>
                <w:color w:val="000000" w:themeColor="text1"/>
                <w:kern w:val="0"/>
                <w:sz w:val="20"/>
                <w:szCs w:val="20"/>
              </w:rPr>
              <w:t>グループ</w:t>
            </w:r>
            <w:r w:rsidRPr="000F7E2B">
              <w:rPr>
                <w:rFonts w:asciiTheme="majorEastAsia" w:eastAsiaTheme="majorEastAsia" w:hAnsiTheme="majorEastAsia" w:cs="Arial" w:hint="eastAsia"/>
                <w:bCs/>
                <w:color w:val="000000" w:themeColor="text1"/>
                <w:kern w:val="0"/>
                <w:sz w:val="20"/>
                <w:szCs w:val="20"/>
              </w:rPr>
              <w:t>、</w:t>
            </w:r>
            <w:r w:rsidR="00881340" w:rsidRPr="000F7E2B">
              <w:rPr>
                <w:rFonts w:asciiTheme="majorEastAsia" w:eastAsiaTheme="majorEastAsia" w:hAnsiTheme="majorEastAsia" w:cs="Arial" w:hint="eastAsia"/>
                <w:bCs/>
                <w:color w:val="000000" w:themeColor="text1"/>
                <w:kern w:val="0"/>
                <w:sz w:val="20"/>
                <w:szCs w:val="20"/>
              </w:rPr>
              <w:t>およびその責任を列挙する]</w:t>
            </w:r>
          </w:p>
        </w:tc>
      </w:tr>
      <w:tr w:rsidR="00816A2E" w:rsidRPr="00816A2E" w14:paraId="399C517B"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076EA58D"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3.2.2.5</w:t>
            </w:r>
          </w:p>
        </w:tc>
        <w:tc>
          <w:tcPr>
            <w:tcW w:w="1025" w:type="pct"/>
            <w:tcBorders>
              <w:top w:val="single" w:sz="2" w:space="0" w:color="000000"/>
              <w:left w:val="single" w:sz="2" w:space="0" w:color="000000"/>
              <w:bottom w:val="single" w:sz="2" w:space="0" w:color="000000"/>
              <w:right w:val="single" w:sz="2" w:space="0" w:color="000000"/>
            </w:tcBorders>
          </w:tcPr>
          <w:p w14:paraId="3AD1C6D3" w14:textId="68098CCC" w:rsidR="00881340" w:rsidRPr="00853DBE" w:rsidRDefault="00881340" w:rsidP="00853DB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bCs/>
                <w:color w:val="000000" w:themeColor="text1"/>
                <w:kern w:val="0"/>
                <w:sz w:val="20"/>
                <w:szCs w:val="20"/>
              </w:rPr>
            </w:pPr>
            <w:r w:rsidRPr="00853DBE">
              <w:rPr>
                <w:rFonts w:asciiTheme="majorEastAsia" w:eastAsiaTheme="majorEastAsia" w:hAnsiTheme="majorEastAsia" w:cs="Arial" w:hint="eastAsia"/>
                <w:bCs/>
                <w:color w:val="000000" w:themeColor="text1"/>
                <w:kern w:val="0"/>
                <w:sz w:val="20"/>
                <w:szCs w:val="20"/>
              </w:rPr>
              <w:t>コンプライアン</w:t>
            </w:r>
            <w:r w:rsidR="00D86F48" w:rsidRPr="00853DBE">
              <w:rPr>
                <w:rFonts w:asciiTheme="majorEastAsia" w:eastAsiaTheme="majorEastAsia" w:hAnsiTheme="majorEastAsia" w:cs="Arial" w:hint="eastAsia"/>
                <w:bCs/>
                <w:color w:val="000000" w:themeColor="text1"/>
                <w:kern w:val="0"/>
                <w:sz w:val="20"/>
                <w:szCs w:val="20"/>
              </w:rPr>
              <w:t>ス違反のケースのレビューと</w:t>
            </w:r>
            <w:r w:rsidR="00170AEE">
              <w:rPr>
                <w:rFonts w:asciiTheme="majorEastAsia" w:eastAsiaTheme="majorEastAsia" w:hAnsiTheme="majorEastAsia" w:cs="Arial" w:hint="eastAsia"/>
                <w:bCs/>
                <w:color w:val="000000" w:themeColor="text1"/>
                <w:kern w:val="0"/>
                <w:sz w:val="20"/>
                <w:szCs w:val="20"/>
              </w:rPr>
              <w:t>是正に対応</w:t>
            </w:r>
            <w:r w:rsidR="00D86F48" w:rsidRPr="00853DBE">
              <w:rPr>
                <w:rFonts w:asciiTheme="majorEastAsia" w:eastAsiaTheme="majorEastAsia" w:hAnsiTheme="majorEastAsia" w:cs="Arial" w:hint="eastAsia"/>
                <w:bCs/>
                <w:color w:val="000000" w:themeColor="text1"/>
                <w:kern w:val="0"/>
                <w:sz w:val="20"/>
                <w:szCs w:val="20"/>
              </w:rPr>
              <w:t>するための文書化された手順</w:t>
            </w:r>
            <w:r w:rsidR="000837FA">
              <w:rPr>
                <w:rFonts w:asciiTheme="majorEastAsia" w:eastAsiaTheme="majorEastAsia" w:hAnsiTheme="majorEastAsia" w:cs="Arial" w:hint="eastAsia"/>
                <w:bCs/>
                <w:color w:val="000000" w:themeColor="text1"/>
                <w:kern w:val="0"/>
                <w:sz w:val="20"/>
                <w:szCs w:val="20"/>
              </w:rPr>
              <w:t>。</w:t>
            </w:r>
          </w:p>
        </w:tc>
        <w:tc>
          <w:tcPr>
            <w:tcW w:w="271" w:type="pct"/>
            <w:tcBorders>
              <w:top w:val="single" w:sz="2" w:space="0" w:color="000000"/>
              <w:left w:val="single" w:sz="2" w:space="0" w:color="000000"/>
              <w:bottom w:val="single" w:sz="2" w:space="0" w:color="000000"/>
              <w:right w:val="single" w:sz="2" w:space="0" w:color="000000"/>
            </w:tcBorders>
          </w:tcPr>
          <w:p w14:paraId="1CC553C3"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VM</w:t>
            </w:r>
          </w:p>
        </w:tc>
        <w:tc>
          <w:tcPr>
            <w:tcW w:w="187" w:type="pct"/>
            <w:tcBorders>
              <w:top w:val="single" w:sz="2" w:space="0" w:color="000000"/>
              <w:left w:val="single" w:sz="2" w:space="0" w:color="000000"/>
              <w:bottom w:val="single" w:sz="2" w:space="0" w:color="000000"/>
              <w:right w:val="single" w:sz="2" w:space="0" w:color="000000"/>
            </w:tcBorders>
          </w:tcPr>
          <w:p w14:paraId="592B21C7"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2.h</w:t>
            </w:r>
          </w:p>
        </w:tc>
        <w:tc>
          <w:tcPr>
            <w:tcW w:w="1108" w:type="pct"/>
            <w:tcBorders>
              <w:top w:val="single" w:sz="2" w:space="0" w:color="000000"/>
              <w:left w:val="single" w:sz="2" w:space="0" w:color="000000"/>
              <w:bottom w:val="single" w:sz="2" w:space="0" w:color="000000"/>
              <w:right w:val="single" w:sz="2" w:space="0" w:color="000000"/>
            </w:tcBorders>
          </w:tcPr>
          <w:p w14:paraId="66BBA323" w14:textId="77777777" w:rsidR="00881340" w:rsidRPr="00816A2E"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53DBE">
              <w:rPr>
                <w:rFonts w:asciiTheme="majorEastAsia" w:eastAsiaTheme="majorEastAsia" w:hAnsiTheme="majorEastAsia" w:cs="Arial" w:hint="eastAsia"/>
                <w:bCs/>
                <w:color w:val="000000" w:themeColor="text1"/>
                <w:kern w:val="0"/>
                <w:sz w:val="20"/>
                <w:szCs w:val="20"/>
              </w:rPr>
              <w:t>コ</w:t>
            </w:r>
            <w:r w:rsidRPr="00816A2E">
              <w:rPr>
                <w:rFonts w:asciiTheme="majorEastAsia" w:eastAsiaTheme="majorEastAsia" w:hAnsiTheme="majorEastAsia" w:cs="Arial" w:hint="eastAsia"/>
                <w:kern w:val="0"/>
                <w:sz w:val="20"/>
                <w:szCs w:val="20"/>
              </w:rPr>
              <w:t>ンプライアンス違反のケースのレビューと是正に対応するための手順を文書化して</w:t>
            </w:r>
            <w:r w:rsidR="00887DC5">
              <w:rPr>
                <w:rFonts w:asciiTheme="majorEastAsia" w:eastAsiaTheme="majorEastAsia" w:hAnsiTheme="majorEastAsia" w:cs="Arial" w:hint="eastAsia"/>
                <w:kern w:val="0"/>
                <w:sz w:val="20"/>
                <w:szCs w:val="20"/>
              </w:rPr>
              <w:t>いるか</w:t>
            </w:r>
            <w:r w:rsidR="00D86F48">
              <w:rPr>
                <w:rFonts w:asciiTheme="majorEastAsia" w:eastAsiaTheme="majorEastAsia" w:hAnsiTheme="majorEastAsia" w:cs="Arial" w:hint="eastAsia"/>
                <w:kern w:val="0"/>
                <w:sz w:val="20"/>
                <w:szCs w:val="20"/>
              </w:rPr>
              <w:t>？</w:t>
            </w:r>
          </w:p>
        </w:tc>
        <w:tc>
          <w:tcPr>
            <w:tcW w:w="1108" w:type="pct"/>
            <w:tcBorders>
              <w:top w:val="single" w:sz="2" w:space="0" w:color="000000"/>
              <w:left w:val="single" w:sz="2" w:space="0" w:color="000000"/>
              <w:bottom w:val="single" w:sz="2" w:space="0" w:color="000000"/>
              <w:right w:val="single" w:sz="2" w:space="0" w:color="000000"/>
            </w:tcBorders>
          </w:tcPr>
          <w:p w14:paraId="476E595F" w14:textId="77777777" w:rsidR="00881340" w:rsidRPr="000F7E2B" w:rsidRDefault="00881340" w:rsidP="00816A2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コンプライアンス</w:t>
            </w:r>
            <w:r w:rsidRPr="000F7E2B">
              <w:rPr>
                <w:rFonts w:asciiTheme="majorEastAsia" w:eastAsiaTheme="majorEastAsia" w:hAnsiTheme="majorEastAsia" w:cs="Arial" w:hint="eastAsia"/>
                <w:bCs/>
                <w:color w:val="000000" w:themeColor="text1"/>
                <w:kern w:val="0"/>
                <w:sz w:val="20"/>
                <w:szCs w:val="20"/>
              </w:rPr>
              <w:t>違反</w:t>
            </w:r>
            <w:r w:rsidRPr="00816A2E">
              <w:rPr>
                <w:rFonts w:asciiTheme="majorEastAsia" w:eastAsiaTheme="majorEastAsia" w:hAnsiTheme="majorEastAsia" w:cs="Arial" w:hint="eastAsia"/>
                <w:kern w:val="0"/>
                <w:sz w:val="20"/>
                <w:szCs w:val="20"/>
              </w:rPr>
              <w:t>の問題が提起された場合、</w:t>
            </w:r>
            <w:r w:rsidR="00A06995" w:rsidRPr="00816A2E">
              <w:rPr>
                <w:rFonts w:asciiTheme="majorEastAsia" w:eastAsiaTheme="majorEastAsia" w:hAnsiTheme="majorEastAsia" w:cs="Arial" w:hint="eastAsia"/>
                <w:kern w:val="0"/>
                <w:sz w:val="20"/>
                <w:szCs w:val="20"/>
              </w:rPr>
              <w:t>オープンソースコンプライアンスリード</w:t>
            </w:r>
            <w:r w:rsidRPr="00816A2E">
              <w:rPr>
                <w:rFonts w:asciiTheme="majorEastAsia" w:eastAsiaTheme="majorEastAsia" w:hAnsiTheme="majorEastAsia" w:cs="Arial" w:hint="eastAsia"/>
                <w:kern w:val="0"/>
                <w:sz w:val="20"/>
                <w:szCs w:val="20"/>
              </w:rPr>
              <w:t>は以下を行う</w:t>
            </w:r>
            <w:r w:rsidR="00D86F48">
              <w:rPr>
                <w:rFonts w:asciiTheme="majorEastAsia" w:eastAsiaTheme="majorEastAsia" w:hAnsiTheme="majorEastAsia" w:cs="Arial" w:hint="eastAsia"/>
                <w:kern w:val="0"/>
                <w:sz w:val="20"/>
                <w:szCs w:val="20"/>
              </w:rPr>
              <w:t>ものとする</w:t>
            </w:r>
            <w:r w:rsidRPr="00816A2E">
              <w:rPr>
                <w:rFonts w:asciiTheme="majorEastAsia" w:eastAsiaTheme="majorEastAsia" w:hAnsiTheme="majorEastAsia" w:cs="Arial" w:hint="eastAsia"/>
                <w:kern w:val="0"/>
                <w:sz w:val="20"/>
                <w:szCs w:val="20"/>
              </w:rPr>
              <w:t>。</w:t>
            </w:r>
          </w:p>
          <w:p w14:paraId="6F675B50" w14:textId="77777777" w:rsidR="00881340" w:rsidRPr="000F7E2B" w:rsidRDefault="00881340" w:rsidP="000F7E2B">
            <w:pPr>
              <w:pStyle w:val="a8"/>
              <w:numPr>
                <w:ilvl w:val="0"/>
                <w:numId w:val="12"/>
              </w:numPr>
              <w:autoSpaceDE w:val="0"/>
              <w:autoSpaceDN w:val="0"/>
              <w:adjustRightInd w:val="0"/>
              <w:spacing w:line="240" w:lineRule="exact"/>
              <w:ind w:leftChars="0" w:hanging="203"/>
              <w:jc w:val="left"/>
              <w:rPr>
                <w:rFonts w:asciiTheme="majorEastAsia" w:eastAsiaTheme="majorEastAsia" w:hAnsiTheme="majorEastAsia" w:cs="Arial"/>
                <w:kern w:val="0"/>
                <w:sz w:val="20"/>
                <w:szCs w:val="20"/>
              </w:rPr>
            </w:pPr>
            <w:r w:rsidRPr="000F7E2B">
              <w:rPr>
                <w:rFonts w:asciiTheme="majorEastAsia" w:eastAsiaTheme="majorEastAsia" w:hAnsiTheme="majorEastAsia" w:cs="Arial" w:hint="eastAsia"/>
                <w:kern w:val="0"/>
                <w:sz w:val="20"/>
                <w:szCs w:val="20"/>
              </w:rPr>
              <w:t>お問い合わせの受信を確認し</w:t>
            </w:r>
            <w:r w:rsidR="000B3420" w:rsidRPr="000F7E2B">
              <w:rPr>
                <w:rFonts w:asciiTheme="majorEastAsia" w:eastAsiaTheme="majorEastAsia" w:hAnsiTheme="majorEastAsia" w:cs="Arial" w:hint="eastAsia"/>
                <w:kern w:val="0"/>
                <w:sz w:val="20"/>
                <w:szCs w:val="20"/>
              </w:rPr>
              <w:t>、</w:t>
            </w:r>
            <w:r w:rsidR="00D86F48" w:rsidRPr="000F7E2B">
              <w:rPr>
                <w:rFonts w:asciiTheme="majorEastAsia" w:eastAsiaTheme="majorEastAsia" w:hAnsiTheme="majorEastAsia" w:cs="Arial" w:hint="eastAsia"/>
                <w:kern w:val="0"/>
                <w:sz w:val="20"/>
                <w:szCs w:val="20"/>
              </w:rPr>
              <w:t>解決までの合理的な時間を提示する</w:t>
            </w:r>
          </w:p>
          <w:p w14:paraId="6B27090A" w14:textId="77777777" w:rsidR="00881340" w:rsidRPr="000F7E2B" w:rsidRDefault="00881340" w:rsidP="000F7E2B">
            <w:pPr>
              <w:pStyle w:val="a8"/>
              <w:numPr>
                <w:ilvl w:val="0"/>
                <w:numId w:val="12"/>
              </w:numPr>
              <w:autoSpaceDE w:val="0"/>
              <w:autoSpaceDN w:val="0"/>
              <w:adjustRightInd w:val="0"/>
              <w:spacing w:line="240" w:lineRule="exact"/>
              <w:ind w:leftChars="0" w:hanging="203"/>
              <w:jc w:val="left"/>
              <w:rPr>
                <w:rFonts w:asciiTheme="majorEastAsia" w:eastAsiaTheme="majorEastAsia" w:hAnsiTheme="majorEastAsia" w:cs="Arial"/>
                <w:kern w:val="0"/>
                <w:sz w:val="20"/>
                <w:szCs w:val="20"/>
              </w:rPr>
            </w:pPr>
            <w:r w:rsidRPr="000F7E2B">
              <w:rPr>
                <w:rFonts w:asciiTheme="majorEastAsia" w:eastAsiaTheme="majorEastAsia" w:hAnsiTheme="majorEastAsia" w:cs="Arial" w:hint="eastAsia"/>
                <w:kern w:val="0"/>
                <w:sz w:val="20"/>
                <w:szCs w:val="20"/>
              </w:rPr>
              <w:t>問い合わせが真の問題を開示しているかどうかを判断する</w:t>
            </w:r>
            <w:r w:rsidR="000B3420" w:rsidRPr="000F7E2B">
              <w:rPr>
                <w:rFonts w:asciiTheme="majorEastAsia" w:eastAsiaTheme="majorEastAsia" w:hAnsiTheme="majorEastAsia" w:cs="Arial" w:hint="eastAsia"/>
                <w:kern w:val="0"/>
                <w:sz w:val="20"/>
                <w:szCs w:val="20"/>
              </w:rPr>
              <w:t>(</w:t>
            </w:r>
            <w:r w:rsidRPr="000F7E2B">
              <w:rPr>
                <w:rFonts w:asciiTheme="majorEastAsia" w:eastAsiaTheme="majorEastAsia" w:hAnsiTheme="majorEastAsia" w:cs="Arial" w:hint="eastAsia"/>
                <w:kern w:val="0"/>
                <w:sz w:val="20"/>
                <w:szCs w:val="20"/>
              </w:rPr>
              <w:t>真の問題でない場合は</w:t>
            </w:r>
            <w:r w:rsidR="000B3420" w:rsidRPr="000F7E2B">
              <w:rPr>
                <w:rFonts w:asciiTheme="majorEastAsia" w:eastAsiaTheme="majorEastAsia" w:hAnsiTheme="majorEastAsia" w:cs="Arial" w:hint="eastAsia"/>
                <w:kern w:val="0"/>
                <w:sz w:val="20"/>
                <w:szCs w:val="20"/>
              </w:rPr>
              <w:t>、</w:t>
            </w:r>
            <w:r w:rsidR="00D86F48" w:rsidRPr="000F7E2B">
              <w:rPr>
                <w:rFonts w:asciiTheme="majorEastAsia" w:eastAsiaTheme="majorEastAsia" w:hAnsiTheme="majorEastAsia" w:cs="Arial" w:hint="eastAsia"/>
                <w:kern w:val="0"/>
                <w:sz w:val="20"/>
                <w:szCs w:val="20"/>
              </w:rPr>
              <w:t>問い合わせ者に適宜対応する</w:t>
            </w:r>
            <w:r w:rsidR="00471240" w:rsidRPr="000F7E2B">
              <w:rPr>
                <w:rFonts w:asciiTheme="majorEastAsia" w:eastAsiaTheme="majorEastAsia" w:hAnsiTheme="majorEastAsia" w:cs="Arial" w:hint="eastAsia"/>
                <w:kern w:val="0"/>
                <w:sz w:val="20"/>
                <w:szCs w:val="20"/>
              </w:rPr>
              <w:t>)</w:t>
            </w:r>
          </w:p>
          <w:p w14:paraId="5392C3EF" w14:textId="516B69D1" w:rsidR="00881340" w:rsidRPr="000F7E2B" w:rsidRDefault="00170AEE" w:rsidP="000F7E2B">
            <w:pPr>
              <w:pStyle w:val="a8"/>
              <w:numPr>
                <w:ilvl w:val="0"/>
                <w:numId w:val="12"/>
              </w:numPr>
              <w:autoSpaceDE w:val="0"/>
              <w:autoSpaceDN w:val="0"/>
              <w:adjustRightInd w:val="0"/>
              <w:spacing w:line="240" w:lineRule="exact"/>
              <w:ind w:leftChars="0" w:hanging="203"/>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真の</w:t>
            </w:r>
            <w:r w:rsidR="00881340" w:rsidRPr="000F7E2B">
              <w:rPr>
                <w:rFonts w:asciiTheme="majorEastAsia" w:eastAsiaTheme="majorEastAsia" w:hAnsiTheme="majorEastAsia" w:cs="Arial" w:hint="eastAsia"/>
                <w:kern w:val="0"/>
                <w:sz w:val="20"/>
                <w:szCs w:val="20"/>
              </w:rPr>
              <w:t>問題であれば</w:t>
            </w:r>
            <w:r w:rsidR="009C07D0" w:rsidRPr="000F7E2B">
              <w:rPr>
                <w:rFonts w:asciiTheme="majorEastAsia" w:eastAsiaTheme="majorEastAsia" w:hAnsiTheme="majorEastAsia" w:cs="Arial" w:hint="eastAsia"/>
                <w:kern w:val="0"/>
                <w:sz w:val="20"/>
                <w:szCs w:val="20"/>
              </w:rPr>
              <w:t>[</w:t>
            </w:r>
            <w:r w:rsidR="00881340" w:rsidRPr="000F7E2B">
              <w:rPr>
                <w:rFonts w:asciiTheme="majorEastAsia" w:eastAsiaTheme="majorEastAsia" w:hAnsiTheme="majorEastAsia" w:cs="Arial" w:hint="eastAsia"/>
                <w:kern w:val="0"/>
                <w:sz w:val="20"/>
                <w:szCs w:val="20"/>
              </w:rPr>
              <w:t>付録4</w:t>
            </w:r>
            <w:r w:rsidR="000B3420" w:rsidRPr="000F7E2B">
              <w:rPr>
                <w:rFonts w:asciiTheme="majorEastAsia" w:eastAsiaTheme="majorEastAsia" w:hAnsiTheme="majorEastAsia" w:cs="Arial" w:hint="eastAsia"/>
                <w:kern w:val="0"/>
                <w:sz w:val="20"/>
                <w:szCs w:val="20"/>
              </w:rPr>
              <w:t>：</w:t>
            </w:r>
            <w:r w:rsidR="00881340" w:rsidRPr="000F7E2B">
              <w:rPr>
                <w:rFonts w:asciiTheme="majorEastAsia" w:eastAsiaTheme="majorEastAsia" w:hAnsiTheme="majorEastAsia" w:cs="Arial" w:hint="eastAsia"/>
                <w:kern w:val="0"/>
                <w:sz w:val="20"/>
                <w:szCs w:val="20"/>
              </w:rPr>
              <w:t>インシデントの重要度</w:t>
            </w:r>
            <w:r w:rsidR="00881340" w:rsidRPr="000F7E2B">
              <w:rPr>
                <w:rFonts w:asciiTheme="majorEastAsia" w:eastAsiaTheme="majorEastAsia" w:hAnsiTheme="majorEastAsia" w:cs="Arial" w:hint="eastAsia"/>
                <w:kern w:val="0"/>
                <w:sz w:val="20"/>
                <w:szCs w:val="20"/>
              </w:rPr>
              <w:lastRenderedPageBreak/>
              <w:t>基準</w:t>
            </w:r>
            <w:r w:rsidR="000B3420" w:rsidRPr="000F7E2B">
              <w:rPr>
                <w:rFonts w:asciiTheme="majorEastAsia" w:eastAsiaTheme="majorEastAsia" w:hAnsiTheme="majorEastAsia" w:cs="Arial"/>
                <w:kern w:val="0"/>
                <w:sz w:val="20"/>
                <w:szCs w:val="20"/>
              </w:rPr>
              <w:t>]</w:t>
            </w:r>
            <w:r w:rsidR="00D86F48" w:rsidRPr="000F7E2B">
              <w:rPr>
                <w:rFonts w:asciiTheme="majorEastAsia" w:eastAsiaTheme="majorEastAsia" w:hAnsiTheme="majorEastAsia" w:cs="Arial" w:hint="eastAsia"/>
                <w:kern w:val="0"/>
                <w:sz w:val="20"/>
                <w:szCs w:val="20"/>
              </w:rPr>
              <w:t>を適用して優先順位をつける</w:t>
            </w:r>
          </w:p>
          <w:p w14:paraId="4073990B" w14:textId="5AF0DB6C" w:rsidR="00881340" w:rsidRPr="000F7E2B" w:rsidRDefault="00731C12" w:rsidP="000F7E2B">
            <w:pPr>
              <w:pStyle w:val="a8"/>
              <w:numPr>
                <w:ilvl w:val="0"/>
                <w:numId w:val="12"/>
              </w:numPr>
              <w:autoSpaceDE w:val="0"/>
              <w:autoSpaceDN w:val="0"/>
              <w:adjustRightInd w:val="0"/>
              <w:spacing w:line="240" w:lineRule="exact"/>
              <w:ind w:leftChars="0" w:hanging="203"/>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w:t>
            </w:r>
            <w:r w:rsidR="00881340" w:rsidRPr="000F7E2B">
              <w:rPr>
                <w:rFonts w:asciiTheme="majorEastAsia" w:eastAsiaTheme="majorEastAsia" w:hAnsiTheme="majorEastAsia" w:cs="Arial" w:hint="eastAsia"/>
                <w:kern w:val="0"/>
                <w:sz w:val="20"/>
                <w:szCs w:val="20"/>
              </w:rPr>
              <w:t>付録4</w:t>
            </w:r>
            <w:r w:rsidR="000B3420" w:rsidRPr="000F7E2B">
              <w:rPr>
                <w:rFonts w:asciiTheme="majorEastAsia" w:eastAsiaTheme="majorEastAsia" w:hAnsiTheme="majorEastAsia" w:cs="Arial" w:hint="eastAsia"/>
                <w:kern w:val="0"/>
                <w:sz w:val="20"/>
                <w:szCs w:val="20"/>
              </w:rPr>
              <w:t>：</w:t>
            </w:r>
            <w:r w:rsidR="00881340" w:rsidRPr="000F7E2B">
              <w:rPr>
                <w:rFonts w:asciiTheme="majorEastAsia" w:eastAsiaTheme="majorEastAsia" w:hAnsiTheme="majorEastAsia" w:cs="Arial" w:hint="eastAsia"/>
                <w:kern w:val="0"/>
                <w:sz w:val="20"/>
                <w:szCs w:val="20"/>
              </w:rPr>
              <w:t>インシデント対応基準</w:t>
            </w:r>
            <w:r w:rsidR="000B3420" w:rsidRPr="000F7E2B">
              <w:rPr>
                <w:rFonts w:asciiTheme="majorEastAsia" w:eastAsiaTheme="majorEastAsia" w:hAnsiTheme="majorEastAsia" w:cs="Arial"/>
                <w:kern w:val="0"/>
                <w:sz w:val="20"/>
                <w:szCs w:val="20"/>
              </w:rPr>
              <w:t>]</w:t>
            </w:r>
            <w:r w:rsidR="00881340" w:rsidRPr="000F7E2B">
              <w:rPr>
                <w:rFonts w:asciiTheme="majorEastAsia" w:eastAsiaTheme="majorEastAsia" w:hAnsiTheme="majorEastAsia" w:cs="Arial" w:hint="eastAsia"/>
                <w:kern w:val="0"/>
                <w:sz w:val="20"/>
                <w:szCs w:val="20"/>
              </w:rPr>
              <w:t>に従って</w:t>
            </w:r>
            <w:r w:rsidR="000B3420" w:rsidRPr="000F7E2B">
              <w:rPr>
                <w:rFonts w:asciiTheme="majorEastAsia" w:eastAsiaTheme="majorEastAsia" w:hAnsiTheme="majorEastAsia" w:cs="Arial" w:hint="eastAsia"/>
                <w:kern w:val="0"/>
                <w:sz w:val="20"/>
                <w:szCs w:val="20"/>
              </w:rPr>
              <w:t>、</w:t>
            </w:r>
            <w:r w:rsidR="00D86F48" w:rsidRPr="000F7E2B">
              <w:rPr>
                <w:rFonts w:asciiTheme="majorEastAsia" w:eastAsiaTheme="majorEastAsia" w:hAnsiTheme="majorEastAsia" w:cs="Arial" w:hint="eastAsia"/>
                <w:kern w:val="0"/>
                <w:sz w:val="20"/>
                <w:szCs w:val="20"/>
              </w:rPr>
              <w:t>適切な対応を決定す</w:t>
            </w:r>
            <w:r>
              <w:rPr>
                <w:rFonts w:asciiTheme="majorEastAsia" w:eastAsiaTheme="majorEastAsia" w:hAnsiTheme="majorEastAsia" w:cs="Arial" w:hint="eastAsia"/>
                <w:kern w:val="0"/>
                <w:sz w:val="20"/>
                <w:szCs w:val="20"/>
              </w:rPr>
              <w:t>る</w:t>
            </w:r>
          </w:p>
          <w:p w14:paraId="2DC30015" w14:textId="77777777" w:rsidR="00881340" w:rsidRPr="000F7E2B" w:rsidRDefault="00881340" w:rsidP="000F7E2B">
            <w:pPr>
              <w:pStyle w:val="a8"/>
              <w:numPr>
                <w:ilvl w:val="0"/>
                <w:numId w:val="12"/>
              </w:numPr>
              <w:autoSpaceDE w:val="0"/>
              <w:autoSpaceDN w:val="0"/>
              <w:adjustRightInd w:val="0"/>
              <w:spacing w:line="240" w:lineRule="exact"/>
              <w:ind w:leftChars="0" w:hanging="203"/>
              <w:jc w:val="left"/>
              <w:rPr>
                <w:rFonts w:asciiTheme="majorEastAsia" w:eastAsiaTheme="majorEastAsia" w:hAnsiTheme="majorEastAsia" w:cs="Arial"/>
                <w:kern w:val="0"/>
                <w:sz w:val="20"/>
                <w:szCs w:val="20"/>
              </w:rPr>
            </w:pPr>
            <w:r w:rsidRPr="000F7E2B">
              <w:rPr>
                <w:rFonts w:asciiTheme="majorEastAsia" w:eastAsiaTheme="majorEastAsia" w:hAnsiTheme="majorEastAsia" w:cs="Arial" w:hint="eastAsia"/>
                <w:kern w:val="0"/>
                <w:sz w:val="20"/>
                <w:szCs w:val="20"/>
              </w:rPr>
              <w:t>基準に沿った対応を実施し</w:t>
            </w:r>
            <w:r w:rsidR="000B3420" w:rsidRPr="000F7E2B">
              <w:rPr>
                <w:rFonts w:asciiTheme="majorEastAsia" w:eastAsiaTheme="majorEastAsia" w:hAnsiTheme="majorEastAsia" w:cs="Arial" w:hint="eastAsia"/>
                <w:kern w:val="0"/>
                <w:sz w:val="20"/>
                <w:szCs w:val="20"/>
              </w:rPr>
              <w:t>、</w:t>
            </w:r>
            <w:r w:rsidR="00D86F48" w:rsidRPr="000F7E2B">
              <w:rPr>
                <w:rFonts w:asciiTheme="majorEastAsia" w:eastAsiaTheme="majorEastAsia" w:hAnsiTheme="majorEastAsia" w:cs="Arial" w:hint="eastAsia"/>
                <w:kern w:val="0"/>
                <w:sz w:val="20"/>
                <w:szCs w:val="20"/>
              </w:rPr>
              <w:t>必要に応じて顧客の取引条件などを変更する</w:t>
            </w:r>
          </w:p>
          <w:p w14:paraId="2CE6EB3D" w14:textId="20C74C7F" w:rsidR="00881340" w:rsidRPr="000F7E2B" w:rsidRDefault="00881340" w:rsidP="000F7E2B">
            <w:pPr>
              <w:pStyle w:val="a8"/>
              <w:numPr>
                <w:ilvl w:val="0"/>
                <w:numId w:val="12"/>
              </w:numPr>
              <w:autoSpaceDE w:val="0"/>
              <w:autoSpaceDN w:val="0"/>
              <w:adjustRightInd w:val="0"/>
              <w:spacing w:line="240" w:lineRule="exact"/>
              <w:ind w:leftChars="0" w:hanging="203"/>
              <w:jc w:val="left"/>
              <w:rPr>
                <w:rFonts w:asciiTheme="majorEastAsia" w:eastAsiaTheme="majorEastAsia" w:hAnsiTheme="majorEastAsia" w:cs="Arial"/>
                <w:kern w:val="0"/>
                <w:sz w:val="20"/>
                <w:szCs w:val="20"/>
              </w:rPr>
            </w:pPr>
            <w:r w:rsidRPr="000F7E2B">
              <w:rPr>
                <w:rFonts w:asciiTheme="majorEastAsia" w:eastAsiaTheme="majorEastAsia" w:hAnsiTheme="majorEastAsia" w:cs="Arial" w:hint="eastAsia"/>
                <w:kern w:val="0"/>
                <w:sz w:val="20"/>
                <w:szCs w:val="20"/>
              </w:rPr>
              <w:t>以上のことを</w:t>
            </w:r>
            <w:r w:rsidRPr="000F7E2B">
              <w:rPr>
                <w:rFonts w:asciiTheme="majorEastAsia" w:eastAsiaTheme="majorEastAsia" w:hAnsiTheme="majorEastAsia" w:cs="Arial" w:hint="eastAsia"/>
                <w:bCs/>
                <w:color w:val="000000" w:themeColor="text1"/>
                <w:kern w:val="0"/>
                <w:sz w:val="20"/>
                <w:szCs w:val="20"/>
              </w:rPr>
              <w:t>オープンソースログ</w:t>
            </w:r>
            <w:r w:rsidR="00D86F48" w:rsidRPr="000F7E2B">
              <w:rPr>
                <w:rFonts w:asciiTheme="majorEastAsia" w:eastAsiaTheme="majorEastAsia" w:hAnsiTheme="majorEastAsia" w:cs="Arial" w:hint="eastAsia"/>
                <w:kern w:val="0"/>
                <w:sz w:val="20"/>
                <w:szCs w:val="20"/>
              </w:rPr>
              <w:t>に記録する</w:t>
            </w:r>
          </w:p>
        </w:tc>
        <w:tc>
          <w:tcPr>
            <w:tcW w:w="1106" w:type="pct"/>
            <w:tcBorders>
              <w:top w:val="single" w:sz="2" w:space="0" w:color="000000"/>
              <w:left w:val="single" w:sz="2" w:space="0" w:color="000000"/>
              <w:bottom w:val="single" w:sz="2" w:space="0" w:color="000000"/>
              <w:right w:val="single" w:sz="2" w:space="0" w:color="000000"/>
            </w:tcBorders>
          </w:tcPr>
          <w:p w14:paraId="31DB532F" w14:textId="77777777" w:rsidR="00881340" w:rsidRPr="000F7E2B" w:rsidRDefault="00881340" w:rsidP="00816A2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lastRenderedPageBreak/>
              <w:t>コンプライアンス違反の問題が提起された場合、</w:t>
            </w:r>
            <w:r w:rsidR="00A06995" w:rsidRPr="000F7E2B">
              <w:rPr>
                <w:rFonts w:asciiTheme="majorEastAsia" w:eastAsiaTheme="majorEastAsia" w:hAnsiTheme="majorEastAsia" w:cs="Arial" w:hint="eastAsia"/>
                <w:bCs/>
                <w:color w:val="000000" w:themeColor="text1"/>
                <w:kern w:val="0"/>
                <w:sz w:val="20"/>
                <w:szCs w:val="20"/>
              </w:rPr>
              <w:t>オープンソースコンプライアンスリード</w:t>
            </w:r>
            <w:r w:rsidRPr="00816A2E">
              <w:rPr>
                <w:rFonts w:asciiTheme="majorEastAsia" w:eastAsiaTheme="majorEastAsia" w:hAnsiTheme="majorEastAsia" w:cs="Arial" w:hint="eastAsia"/>
                <w:kern w:val="0"/>
                <w:sz w:val="20"/>
                <w:szCs w:val="20"/>
              </w:rPr>
              <w:t>は以下を行う</w:t>
            </w:r>
            <w:r w:rsidR="00D86F48">
              <w:rPr>
                <w:rFonts w:asciiTheme="majorEastAsia" w:eastAsiaTheme="majorEastAsia" w:hAnsiTheme="majorEastAsia" w:cs="Arial" w:hint="eastAsia"/>
                <w:kern w:val="0"/>
                <w:sz w:val="20"/>
                <w:szCs w:val="20"/>
              </w:rPr>
              <w:t>ものとする</w:t>
            </w:r>
            <w:r w:rsidRPr="00816A2E">
              <w:rPr>
                <w:rFonts w:asciiTheme="majorEastAsia" w:eastAsiaTheme="majorEastAsia" w:hAnsiTheme="majorEastAsia" w:cs="Arial" w:hint="eastAsia"/>
                <w:kern w:val="0"/>
                <w:sz w:val="20"/>
                <w:szCs w:val="20"/>
              </w:rPr>
              <w:t>。</w:t>
            </w:r>
          </w:p>
          <w:p w14:paraId="46130B9D" w14:textId="77777777" w:rsidR="00881340" w:rsidRPr="000F7E2B" w:rsidRDefault="00881340" w:rsidP="000F7E2B">
            <w:pPr>
              <w:pStyle w:val="a8"/>
              <w:numPr>
                <w:ilvl w:val="0"/>
                <w:numId w:val="15"/>
              </w:numPr>
              <w:autoSpaceDE w:val="0"/>
              <w:autoSpaceDN w:val="0"/>
              <w:adjustRightInd w:val="0"/>
              <w:spacing w:line="240" w:lineRule="exact"/>
              <w:ind w:leftChars="0" w:hanging="236"/>
              <w:jc w:val="left"/>
              <w:rPr>
                <w:rFonts w:asciiTheme="majorEastAsia" w:eastAsiaTheme="majorEastAsia" w:hAnsiTheme="majorEastAsia" w:cs="Arial"/>
                <w:kern w:val="0"/>
                <w:sz w:val="20"/>
                <w:szCs w:val="20"/>
              </w:rPr>
            </w:pPr>
            <w:r w:rsidRPr="000F7E2B">
              <w:rPr>
                <w:rFonts w:asciiTheme="majorEastAsia" w:eastAsiaTheme="majorEastAsia" w:hAnsiTheme="majorEastAsia" w:cs="Arial" w:hint="eastAsia"/>
                <w:kern w:val="0"/>
                <w:sz w:val="20"/>
                <w:szCs w:val="20"/>
              </w:rPr>
              <w:t>お問い合わせの受信を確認し</w:t>
            </w:r>
            <w:r w:rsidR="000B3420" w:rsidRPr="000F7E2B">
              <w:rPr>
                <w:rFonts w:asciiTheme="majorEastAsia" w:eastAsiaTheme="majorEastAsia" w:hAnsiTheme="majorEastAsia" w:cs="Arial" w:hint="eastAsia"/>
                <w:kern w:val="0"/>
                <w:sz w:val="20"/>
                <w:szCs w:val="20"/>
              </w:rPr>
              <w:t>、</w:t>
            </w:r>
            <w:r w:rsidR="00D86F48" w:rsidRPr="000F7E2B">
              <w:rPr>
                <w:rFonts w:asciiTheme="majorEastAsia" w:eastAsiaTheme="majorEastAsia" w:hAnsiTheme="majorEastAsia" w:cs="Arial" w:hint="eastAsia"/>
                <w:kern w:val="0"/>
                <w:sz w:val="20"/>
                <w:szCs w:val="20"/>
              </w:rPr>
              <w:t>解決までの合理的な時間を提示する</w:t>
            </w:r>
          </w:p>
          <w:p w14:paraId="63B16232" w14:textId="77777777" w:rsidR="00881340" w:rsidRPr="000F7E2B" w:rsidRDefault="00881340" w:rsidP="000F7E2B">
            <w:pPr>
              <w:pStyle w:val="a8"/>
              <w:numPr>
                <w:ilvl w:val="0"/>
                <w:numId w:val="15"/>
              </w:numPr>
              <w:autoSpaceDE w:val="0"/>
              <w:autoSpaceDN w:val="0"/>
              <w:adjustRightInd w:val="0"/>
              <w:spacing w:line="240" w:lineRule="exact"/>
              <w:ind w:leftChars="0" w:hanging="236"/>
              <w:jc w:val="left"/>
              <w:rPr>
                <w:rFonts w:asciiTheme="majorEastAsia" w:eastAsiaTheme="majorEastAsia" w:hAnsiTheme="majorEastAsia" w:cs="Arial"/>
                <w:kern w:val="0"/>
                <w:sz w:val="20"/>
                <w:szCs w:val="20"/>
              </w:rPr>
            </w:pPr>
            <w:r w:rsidRPr="000F7E2B">
              <w:rPr>
                <w:rFonts w:asciiTheme="majorEastAsia" w:eastAsiaTheme="majorEastAsia" w:hAnsiTheme="majorEastAsia" w:cs="Arial" w:hint="eastAsia"/>
                <w:kern w:val="0"/>
                <w:sz w:val="20"/>
                <w:szCs w:val="20"/>
              </w:rPr>
              <w:t>問い合わせが真の問題を開示しているかどうかを判断する</w:t>
            </w:r>
            <w:r w:rsidR="000B3420" w:rsidRPr="000F7E2B">
              <w:rPr>
                <w:rFonts w:asciiTheme="majorEastAsia" w:eastAsiaTheme="majorEastAsia" w:hAnsiTheme="majorEastAsia" w:cs="Arial" w:hint="eastAsia"/>
                <w:kern w:val="0"/>
                <w:sz w:val="20"/>
                <w:szCs w:val="20"/>
              </w:rPr>
              <w:t>(</w:t>
            </w:r>
            <w:r w:rsidRPr="000F7E2B">
              <w:rPr>
                <w:rFonts w:asciiTheme="majorEastAsia" w:eastAsiaTheme="majorEastAsia" w:hAnsiTheme="majorEastAsia" w:cs="Arial" w:hint="eastAsia"/>
                <w:kern w:val="0"/>
                <w:sz w:val="20"/>
                <w:szCs w:val="20"/>
              </w:rPr>
              <w:t>真の問題でない場合は</w:t>
            </w:r>
            <w:r w:rsidR="000B3420" w:rsidRPr="000F7E2B">
              <w:rPr>
                <w:rFonts w:asciiTheme="majorEastAsia" w:eastAsiaTheme="majorEastAsia" w:hAnsiTheme="majorEastAsia" w:cs="Arial" w:hint="eastAsia"/>
                <w:kern w:val="0"/>
                <w:sz w:val="20"/>
                <w:szCs w:val="20"/>
              </w:rPr>
              <w:t>、</w:t>
            </w:r>
            <w:r w:rsidR="00D86F48" w:rsidRPr="000F7E2B">
              <w:rPr>
                <w:rFonts w:asciiTheme="majorEastAsia" w:eastAsiaTheme="majorEastAsia" w:hAnsiTheme="majorEastAsia" w:cs="Arial" w:hint="eastAsia"/>
                <w:kern w:val="0"/>
                <w:sz w:val="20"/>
                <w:szCs w:val="20"/>
              </w:rPr>
              <w:t>問い合わせ者に適宜対応する</w:t>
            </w:r>
            <w:r w:rsidR="00471240" w:rsidRPr="000F7E2B">
              <w:rPr>
                <w:rFonts w:asciiTheme="majorEastAsia" w:eastAsiaTheme="majorEastAsia" w:hAnsiTheme="majorEastAsia" w:cs="Arial" w:hint="eastAsia"/>
                <w:kern w:val="0"/>
                <w:sz w:val="20"/>
                <w:szCs w:val="20"/>
              </w:rPr>
              <w:t>)</w:t>
            </w:r>
          </w:p>
          <w:p w14:paraId="2711020A" w14:textId="18CE6840" w:rsidR="00881340" w:rsidRPr="000F7E2B" w:rsidRDefault="00731C12" w:rsidP="000F7E2B">
            <w:pPr>
              <w:pStyle w:val="a8"/>
              <w:numPr>
                <w:ilvl w:val="0"/>
                <w:numId w:val="15"/>
              </w:numPr>
              <w:autoSpaceDE w:val="0"/>
              <w:autoSpaceDN w:val="0"/>
              <w:adjustRightInd w:val="0"/>
              <w:spacing w:line="240" w:lineRule="exact"/>
              <w:ind w:leftChars="0" w:hanging="236"/>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真の</w:t>
            </w:r>
            <w:r w:rsidR="00881340" w:rsidRPr="000F7E2B">
              <w:rPr>
                <w:rFonts w:asciiTheme="majorEastAsia" w:eastAsiaTheme="majorEastAsia" w:hAnsiTheme="majorEastAsia" w:cs="Arial" w:hint="eastAsia"/>
                <w:kern w:val="0"/>
                <w:sz w:val="20"/>
                <w:szCs w:val="20"/>
              </w:rPr>
              <w:t>問題であれば</w:t>
            </w:r>
            <w:r w:rsidR="009C07D0" w:rsidRPr="000F7E2B">
              <w:rPr>
                <w:rFonts w:asciiTheme="majorEastAsia" w:eastAsiaTheme="majorEastAsia" w:hAnsiTheme="majorEastAsia" w:cs="Arial" w:hint="eastAsia"/>
                <w:kern w:val="0"/>
                <w:sz w:val="20"/>
                <w:szCs w:val="20"/>
              </w:rPr>
              <w:t>[</w:t>
            </w:r>
            <w:r w:rsidR="00881340" w:rsidRPr="000F7E2B">
              <w:rPr>
                <w:rFonts w:asciiTheme="majorEastAsia" w:eastAsiaTheme="majorEastAsia" w:hAnsiTheme="majorEastAsia" w:cs="Arial" w:hint="eastAsia"/>
                <w:kern w:val="0"/>
                <w:sz w:val="20"/>
                <w:szCs w:val="20"/>
              </w:rPr>
              <w:t>付録4</w:t>
            </w:r>
            <w:r w:rsidR="000B3420" w:rsidRPr="000F7E2B">
              <w:rPr>
                <w:rFonts w:asciiTheme="majorEastAsia" w:eastAsiaTheme="majorEastAsia" w:hAnsiTheme="majorEastAsia" w:cs="Arial" w:hint="eastAsia"/>
                <w:kern w:val="0"/>
                <w:sz w:val="20"/>
                <w:szCs w:val="20"/>
              </w:rPr>
              <w:t>：</w:t>
            </w:r>
            <w:r w:rsidR="00881340" w:rsidRPr="000F7E2B">
              <w:rPr>
                <w:rFonts w:asciiTheme="majorEastAsia" w:eastAsiaTheme="majorEastAsia" w:hAnsiTheme="majorEastAsia" w:cs="Arial" w:hint="eastAsia"/>
                <w:kern w:val="0"/>
                <w:sz w:val="20"/>
                <w:szCs w:val="20"/>
              </w:rPr>
              <w:t>インシデントの重要度</w:t>
            </w:r>
            <w:r w:rsidR="00881340" w:rsidRPr="000F7E2B">
              <w:rPr>
                <w:rFonts w:asciiTheme="majorEastAsia" w:eastAsiaTheme="majorEastAsia" w:hAnsiTheme="majorEastAsia" w:cs="Arial" w:hint="eastAsia"/>
                <w:kern w:val="0"/>
                <w:sz w:val="20"/>
                <w:szCs w:val="20"/>
              </w:rPr>
              <w:lastRenderedPageBreak/>
              <w:t>基準</w:t>
            </w:r>
            <w:r w:rsidR="000B3420" w:rsidRPr="000F7E2B">
              <w:rPr>
                <w:rFonts w:asciiTheme="majorEastAsia" w:eastAsiaTheme="majorEastAsia" w:hAnsiTheme="majorEastAsia" w:cs="Arial"/>
                <w:kern w:val="0"/>
                <w:sz w:val="20"/>
                <w:szCs w:val="20"/>
              </w:rPr>
              <w:t>]</w:t>
            </w:r>
            <w:r w:rsidR="00D86F48" w:rsidRPr="000F7E2B">
              <w:rPr>
                <w:rFonts w:asciiTheme="majorEastAsia" w:eastAsiaTheme="majorEastAsia" w:hAnsiTheme="majorEastAsia" w:cs="Arial" w:hint="eastAsia"/>
                <w:kern w:val="0"/>
                <w:sz w:val="20"/>
                <w:szCs w:val="20"/>
              </w:rPr>
              <w:t>を適用して優先順位をつける</w:t>
            </w:r>
          </w:p>
          <w:p w14:paraId="5288065C" w14:textId="17764483" w:rsidR="00881340" w:rsidRPr="000F7E2B" w:rsidRDefault="00731C12" w:rsidP="000F7E2B">
            <w:pPr>
              <w:pStyle w:val="a8"/>
              <w:numPr>
                <w:ilvl w:val="0"/>
                <w:numId w:val="15"/>
              </w:numPr>
              <w:autoSpaceDE w:val="0"/>
              <w:autoSpaceDN w:val="0"/>
              <w:adjustRightInd w:val="0"/>
              <w:spacing w:line="240" w:lineRule="exact"/>
              <w:ind w:leftChars="0" w:hanging="236"/>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w:t>
            </w:r>
            <w:r w:rsidR="00881340" w:rsidRPr="000F7E2B">
              <w:rPr>
                <w:rFonts w:asciiTheme="majorEastAsia" w:eastAsiaTheme="majorEastAsia" w:hAnsiTheme="majorEastAsia" w:cs="Arial" w:hint="eastAsia"/>
                <w:kern w:val="0"/>
                <w:sz w:val="20"/>
                <w:szCs w:val="20"/>
              </w:rPr>
              <w:t>付録4</w:t>
            </w:r>
            <w:r w:rsidR="000B3420" w:rsidRPr="000F7E2B">
              <w:rPr>
                <w:rFonts w:asciiTheme="majorEastAsia" w:eastAsiaTheme="majorEastAsia" w:hAnsiTheme="majorEastAsia" w:cs="Arial" w:hint="eastAsia"/>
                <w:kern w:val="0"/>
                <w:sz w:val="20"/>
                <w:szCs w:val="20"/>
              </w:rPr>
              <w:t>：</w:t>
            </w:r>
            <w:r w:rsidR="00881340" w:rsidRPr="000F7E2B">
              <w:rPr>
                <w:rFonts w:asciiTheme="majorEastAsia" w:eastAsiaTheme="majorEastAsia" w:hAnsiTheme="majorEastAsia" w:cs="Arial" w:hint="eastAsia"/>
                <w:kern w:val="0"/>
                <w:sz w:val="20"/>
                <w:szCs w:val="20"/>
              </w:rPr>
              <w:t>インシデント対応基準</w:t>
            </w:r>
            <w:r w:rsidR="000B3420" w:rsidRPr="000F7E2B">
              <w:rPr>
                <w:rFonts w:asciiTheme="majorEastAsia" w:eastAsiaTheme="majorEastAsia" w:hAnsiTheme="majorEastAsia" w:cs="Arial"/>
                <w:kern w:val="0"/>
                <w:sz w:val="20"/>
                <w:szCs w:val="20"/>
              </w:rPr>
              <w:t>]</w:t>
            </w:r>
            <w:r w:rsidR="00881340" w:rsidRPr="000F7E2B">
              <w:rPr>
                <w:rFonts w:asciiTheme="majorEastAsia" w:eastAsiaTheme="majorEastAsia" w:hAnsiTheme="majorEastAsia" w:cs="Arial" w:hint="eastAsia"/>
                <w:kern w:val="0"/>
                <w:sz w:val="20"/>
                <w:szCs w:val="20"/>
              </w:rPr>
              <w:t>に従って</w:t>
            </w:r>
            <w:r w:rsidR="000B3420" w:rsidRPr="000F7E2B">
              <w:rPr>
                <w:rFonts w:asciiTheme="majorEastAsia" w:eastAsiaTheme="majorEastAsia" w:hAnsiTheme="majorEastAsia" w:cs="Arial" w:hint="eastAsia"/>
                <w:kern w:val="0"/>
                <w:sz w:val="20"/>
                <w:szCs w:val="20"/>
              </w:rPr>
              <w:t>、</w:t>
            </w:r>
            <w:r w:rsidR="00D86F48" w:rsidRPr="000F7E2B">
              <w:rPr>
                <w:rFonts w:asciiTheme="majorEastAsia" w:eastAsiaTheme="majorEastAsia" w:hAnsiTheme="majorEastAsia" w:cs="Arial" w:hint="eastAsia"/>
                <w:kern w:val="0"/>
                <w:sz w:val="20"/>
                <w:szCs w:val="20"/>
              </w:rPr>
              <w:t>適切な対応を決定する</w:t>
            </w:r>
          </w:p>
          <w:p w14:paraId="4768D143" w14:textId="77777777" w:rsidR="000F7E2B" w:rsidRDefault="00881340" w:rsidP="000F7E2B">
            <w:pPr>
              <w:pStyle w:val="a8"/>
              <w:numPr>
                <w:ilvl w:val="0"/>
                <w:numId w:val="15"/>
              </w:numPr>
              <w:autoSpaceDE w:val="0"/>
              <w:autoSpaceDN w:val="0"/>
              <w:adjustRightInd w:val="0"/>
              <w:spacing w:line="240" w:lineRule="exact"/>
              <w:ind w:leftChars="0" w:hanging="236"/>
              <w:jc w:val="left"/>
              <w:rPr>
                <w:rFonts w:asciiTheme="majorEastAsia" w:eastAsiaTheme="majorEastAsia" w:hAnsiTheme="majorEastAsia" w:cs="Arial"/>
                <w:kern w:val="0"/>
                <w:sz w:val="20"/>
                <w:szCs w:val="20"/>
              </w:rPr>
            </w:pPr>
            <w:r w:rsidRPr="000F7E2B">
              <w:rPr>
                <w:rFonts w:asciiTheme="majorEastAsia" w:eastAsiaTheme="majorEastAsia" w:hAnsiTheme="majorEastAsia" w:cs="Arial" w:hint="eastAsia"/>
                <w:kern w:val="0"/>
                <w:sz w:val="20"/>
                <w:szCs w:val="20"/>
              </w:rPr>
              <w:t>基準に沿った対応を実施し</w:t>
            </w:r>
            <w:r w:rsidR="000B3420" w:rsidRPr="000F7E2B">
              <w:rPr>
                <w:rFonts w:asciiTheme="majorEastAsia" w:eastAsiaTheme="majorEastAsia" w:hAnsiTheme="majorEastAsia" w:cs="Arial" w:hint="eastAsia"/>
                <w:kern w:val="0"/>
                <w:sz w:val="20"/>
                <w:szCs w:val="20"/>
              </w:rPr>
              <w:t>、</w:t>
            </w:r>
            <w:r w:rsidR="00D86F48" w:rsidRPr="000F7E2B">
              <w:rPr>
                <w:rFonts w:asciiTheme="majorEastAsia" w:eastAsiaTheme="majorEastAsia" w:hAnsiTheme="majorEastAsia" w:cs="Arial" w:hint="eastAsia"/>
                <w:kern w:val="0"/>
                <w:sz w:val="20"/>
                <w:szCs w:val="20"/>
              </w:rPr>
              <w:t>必要に応じて顧客の取引条件などを変更する</w:t>
            </w:r>
          </w:p>
          <w:p w14:paraId="1B30C904" w14:textId="418216FF" w:rsidR="00881340" w:rsidRPr="000F7E2B" w:rsidRDefault="00881340" w:rsidP="000F7E2B">
            <w:pPr>
              <w:pStyle w:val="a8"/>
              <w:numPr>
                <w:ilvl w:val="0"/>
                <w:numId w:val="15"/>
              </w:numPr>
              <w:autoSpaceDE w:val="0"/>
              <w:autoSpaceDN w:val="0"/>
              <w:adjustRightInd w:val="0"/>
              <w:spacing w:line="240" w:lineRule="exact"/>
              <w:ind w:leftChars="0" w:hanging="236"/>
              <w:jc w:val="left"/>
              <w:rPr>
                <w:rFonts w:asciiTheme="majorEastAsia" w:eastAsiaTheme="majorEastAsia" w:hAnsiTheme="majorEastAsia" w:cs="Arial"/>
                <w:kern w:val="0"/>
                <w:sz w:val="20"/>
                <w:szCs w:val="20"/>
              </w:rPr>
            </w:pPr>
            <w:r w:rsidRPr="000F7E2B">
              <w:rPr>
                <w:rFonts w:asciiTheme="majorEastAsia" w:eastAsiaTheme="majorEastAsia" w:hAnsiTheme="majorEastAsia" w:cs="Arial" w:hint="eastAsia"/>
                <w:kern w:val="0"/>
                <w:sz w:val="20"/>
                <w:szCs w:val="20"/>
              </w:rPr>
              <w:t>以上のことを</w:t>
            </w:r>
            <w:r w:rsidRPr="000F7E2B">
              <w:rPr>
                <w:rFonts w:asciiTheme="majorEastAsia" w:eastAsiaTheme="majorEastAsia" w:hAnsiTheme="majorEastAsia" w:cs="Arial" w:hint="eastAsia"/>
                <w:bCs/>
                <w:color w:val="000000" w:themeColor="text1"/>
                <w:kern w:val="0"/>
                <w:sz w:val="20"/>
                <w:szCs w:val="20"/>
              </w:rPr>
              <w:t>オープンソースログ</w:t>
            </w:r>
            <w:r w:rsidR="00D86F48" w:rsidRPr="000F7E2B">
              <w:rPr>
                <w:rFonts w:asciiTheme="majorEastAsia" w:eastAsiaTheme="majorEastAsia" w:hAnsiTheme="majorEastAsia" w:cs="Arial" w:hint="eastAsia"/>
                <w:kern w:val="0"/>
                <w:sz w:val="20"/>
                <w:szCs w:val="20"/>
              </w:rPr>
              <w:t>に記録する</w:t>
            </w:r>
          </w:p>
        </w:tc>
      </w:tr>
      <w:tr w:rsidR="00816A2E" w:rsidRPr="00816A2E" w14:paraId="3BA1B96B"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3CEEA9E9"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lastRenderedPageBreak/>
              <w:t>3.2.2.R</w:t>
            </w:r>
          </w:p>
        </w:tc>
        <w:tc>
          <w:tcPr>
            <w:tcW w:w="1025" w:type="pct"/>
            <w:tcBorders>
              <w:top w:val="single" w:sz="2" w:space="0" w:color="000000"/>
              <w:left w:val="single" w:sz="2" w:space="0" w:color="000000"/>
              <w:bottom w:val="single" w:sz="2" w:space="0" w:color="000000"/>
              <w:right w:val="single" w:sz="2" w:space="0" w:color="000000"/>
            </w:tcBorders>
          </w:tcPr>
          <w:p w14:paraId="2AF91B66" w14:textId="77777777" w:rsidR="004260DC" w:rsidRPr="00816A2E" w:rsidRDefault="00881340" w:rsidP="00267E31">
            <w:pPr>
              <w:autoSpaceDE w:val="0"/>
              <w:autoSpaceDN w:val="0"/>
              <w:adjustRightInd w:val="0"/>
              <w:spacing w:line="240" w:lineRule="exact"/>
              <w:ind w:leftChars="61" w:left="494" w:hangingChars="183" w:hanging="366"/>
              <w:jc w:val="left"/>
              <w:rPr>
                <w:rFonts w:asciiTheme="majorEastAsia" w:eastAsiaTheme="majorEastAsia" w:hAnsiTheme="majorEastAsia" w:cs="Arial"/>
                <w:kern w:val="0"/>
                <w:sz w:val="20"/>
                <w:szCs w:val="20"/>
              </w:rPr>
            </w:pPr>
            <w:proofErr w:type="spellStart"/>
            <w:r w:rsidRPr="00816A2E">
              <w:rPr>
                <w:rFonts w:asciiTheme="majorEastAsia" w:eastAsiaTheme="majorEastAsia" w:hAnsiTheme="majorEastAsia" w:cs="Arial" w:hint="eastAsia"/>
                <w:kern w:val="0"/>
                <w:sz w:val="20"/>
                <w:szCs w:val="20"/>
              </w:rPr>
              <w:t>i</w:t>
            </w:r>
            <w:proofErr w:type="spellEnd"/>
            <w:r w:rsidR="00471240">
              <w:rPr>
                <w:rFonts w:asciiTheme="majorEastAsia" w:eastAsiaTheme="majorEastAsia" w:hAnsiTheme="majorEastAsia" w:cs="Arial" w:hint="eastAsia"/>
                <w:kern w:val="0"/>
                <w:sz w:val="20"/>
                <w:szCs w:val="20"/>
              </w:rPr>
              <w:t>)</w:t>
            </w:r>
            <w:r w:rsidR="00267E31">
              <w:rPr>
                <w:rFonts w:asciiTheme="majorEastAsia" w:eastAsiaTheme="majorEastAsia" w:hAnsiTheme="majorEastAsia" w:cs="Arial"/>
                <w:kern w:val="0"/>
                <w:sz w:val="20"/>
                <w:szCs w:val="20"/>
              </w:rPr>
              <w:tab/>
            </w:r>
            <w:r w:rsidRPr="00816A2E">
              <w:rPr>
                <w:rFonts w:asciiTheme="majorEastAsia" w:eastAsiaTheme="majorEastAsia" w:hAnsiTheme="majorEastAsia" w:cs="Arial" w:hint="eastAsia"/>
                <w:kern w:val="0"/>
                <w:sz w:val="20"/>
                <w:szCs w:val="20"/>
              </w:rPr>
              <w:t>プログラムの責任が効果的にサポートされ、リソースが確保されていること</w:t>
            </w:r>
          </w:p>
          <w:p w14:paraId="319CE408" w14:textId="77777777" w:rsidR="004260DC" w:rsidRPr="00816A2E" w:rsidRDefault="00881340" w:rsidP="00267E31">
            <w:pPr>
              <w:autoSpaceDE w:val="0"/>
              <w:autoSpaceDN w:val="0"/>
              <w:adjustRightInd w:val="0"/>
              <w:spacing w:line="240" w:lineRule="exact"/>
              <w:ind w:leftChars="61" w:left="494" w:hangingChars="183" w:hanging="366"/>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ii</w:t>
            </w:r>
            <w:r w:rsidR="00471240">
              <w:rPr>
                <w:rFonts w:asciiTheme="majorEastAsia" w:eastAsiaTheme="majorEastAsia" w:hAnsiTheme="majorEastAsia" w:cs="Arial" w:hint="eastAsia"/>
                <w:kern w:val="0"/>
                <w:sz w:val="20"/>
                <w:szCs w:val="20"/>
              </w:rPr>
              <w:t>)</w:t>
            </w:r>
            <w:r w:rsidR="00267E31">
              <w:rPr>
                <w:rFonts w:asciiTheme="majorEastAsia" w:eastAsiaTheme="majorEastAsia" w:hAnsiTheme="majorEastAsia" w:cs="Arial"/>
                <w:kern w:val="0"/>
                <w:sz w:val="20"/>
                <w:szCs w:val="20"/>
              </w:rPr>
              <w:tab/>
            </w:r>
            <w:r w:rsidRPr="00816A2E">
              <w:rPr>
                <w:rFonts w:asciiTheme="majorEastAsia" w:eastAsiaTheme="majorEastAsia" w:hAnsiTheme="majorEastAsia" w:cs="Arial" w:hint="eastAsia"/>
                <w:kern w:val="0"/>
                <w:sz w:val="20"/>
                <w:szCs w:val="20"/>
              </w:rPr>
              <w:t>ポリシーとサポートプロセスが定期的に更新され、</w:t>
            </w:r>
            <w:r w:rsidR="003148CF" w:rsidRPr="00816A2E">
              <w:rPr>
                <w:rFonts w:asciiTheme="majorEastAsia" w:eastAsiaTheme="majorEastAsia" w:hAnsiTheme="majorEastAsia" w:cs="Arial" w:hint="eastAsia"/>
                <w:kern w:val="0"/>
                <w:sz w:val="20"/>
                <w:szCs w:val="20"/>
              </w:rPr>
              <w:t>オープンソースコンプライアンス</w:t>
            </w:r>
            <w:r w:rsidRPr="00816A2E">
              <w:rPr>
                <w:rFonts w:asciiTheme="majorEastAsia" w:eastAsiaTheme="majorEastAsia" w:hAnsiTheme="majorEastAsia" w:cs="Arial" w:hint="eastAsia"/>
                <w:kern w:val="0"/>
                <w:sz w:val="20"/>
                <w:szCs w:val="20"/>
              </w:rPr>
              <w:t>のベストプラクティスの変化に対応していること</w:t>
            </w:r>
          </w:p>
          <w:p w14:paraId="6AE4E7C9" w14:textId="77777777" w:rsidR="00881340" w:rsidRPr="00816A2E" w:rsidRDefault="000837FA" w:rsidP="00816A2E">
            <w:pPr>
              <w:autoSpaceDE w:val="0"/>
              <w:autoSpaceDN w:val="0"/>
              <w:adjustRightInd w:val="0"/>
              <w:spacing w:line="240" w:lineRule="exact"/>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を確認する</w:t>
            </w:r>
            <w:r w:rsidR="00267E31">
              <w:rPr>
                <w:rFonts w:asciiTheme="majorEastAsia" w:eastAsiaTheme="majorEastAsia" w:hAnsiTheme="majorEastAsia" w:cs="Arial" w:hint="eastAsia"/>
                <w:kern w:val="0"/>
                <w:sz w:val="20"/>
                <w:szCs w:val="20"/>
              </w:rPr>
              <w:t>。</w:t>
            </w:r>
          </w:p>
        </w:tc>
        <w:tc>
          <w:tcPr>
            <w:tcW w:w="271" w:type="pct"/>
            <w:tcBorders>
              <w:top w:val="single" w:sz="2" w:space="0" w:color="000000"/>
              <w:left w:val="single" w:sz="2" w:space="0" w:color="000000"/>
              <w:bottom w:val="single" w:sz="2" w:space="0" w:color="000000"/>
              <w:right w:val="single" w:sz="2" w:space="0" w:color="000000"/>
            </w:tcBorders>
          </w:tcPr>
          <w:p w14:paraId="6A9D04E6"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RT</w:t>
            </w:r>
          </w:p>
        </w:tc>
        <w:tc>
          <w:tcPr>
            <w:tcW w:w="187" w:type="pct"/>
            <w:tcBorders>
              <w:top w:val="single" w:sz="2" w:space="0" w:color="000000"/>
              <w:left w:val="single" w:sz="2" w:space="0" w:color="000000"/>
              <w:bottom w:val="single" w:sz="2" w:space="0" w:color="000000"/>
              <w:right w:val="single" w:sz="2" w:space="0" w:color="000000"/>
            </w:tcBorders>
          </w:tcPr>
          <w:p w14:paraId="24D1E790"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23AD4A65"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4A0BB851"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6" w:type="pct"/>
            <w:tcBorders>
              <w:top w:val="single" w:sz="2" w:space="0" w:color="000000"/>
              <w:left w:val="single" w:sz="2" w:space="0" w:color="000000"/>
              <w:bottom w:val="single" w:sz="2" w:space="0" w:color="000000"/>
              <w:right w:val="single" w:sz="2" w:space="0" w:color="000000"/>
            </w:tcBorders>
          </w:tcPr>
          <w:p w14:paraId="3EAADB09"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r>
      <w:tr w:rsidR="00816A2E" w:rsidRPr="00816A2E" w14:paraId="4031577C"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46530CD8"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3.3</w:t>
            </w:r>
          </w:p>
        </w:tc>
        <w:tc>
          <w:tcPr>
            <w:tcW w:w="1025" w:type="pct"/>
            <w:tcBorders>
              <w:top w:val="single" w:sz="2" w:space="0" w:color="000000"/>
              <w:left w:val="single" w:sz="2" w:space="0" w:color="000000"/>
              <w:bottom w:val="single" w:sz="2" w:space="0" w:color="000000"/>
              <w:right w:val="single" w:sz="2" w:space="0" w:color="000000"/>
            </w:tcBorders>
          </w:tcPr>
          <w:p w14:paraId="7B20A58A" w14:textId="77777777" w:rsidR="00881340" w:rsidRPr="000F7E2B"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0F7E2B">
              <w:rPr>
                <w:rFonts w:asciiTheme="majorEastAsia" w:eastAsiaTheme="majorEastAsia" w:hAnsiTheme="majorEastAsia" w:cs="Arial" w:hint="eastAsia"/>
                <w:kern w:val="0"/>
                <w:sz w:val="20"/>
                <w:szCs w:val="20"/>
              </w:rPr>
              <w:t>オープンソースコンテンツのレビューと承認</w:t>
            </w:r>
          </w:p>
        </w:tc>
        <w:tc>
          <w:tcPr>
            <w:tcW w:w="271" w:type="pct"/>
            <w:tcBorders>
              <w:top w:val="single" w:sz="2" w:space="0" w:color="000000"/>
              <w:left w:val="single" w:sz="2" w:space="0" w:color="000000"/>
              <w:bottom w:val="single" w:sz="2" w:space="0" w:color="000000"/>
              <w:right w:val="single" w:sz="2" w:space="0" w:color="000000"/>
            </w:tcBorders>
          </w:tcPr>
          <w:p w14:paraId="2E7B8EA1"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H</w:t>
            </w:r>
          </w:p>
        </w:tc>
        <w:tc>
          <w:tcPr>
            <w:tcW w:w="187" w:type="pct"/>
            <w:tcBorders>
              <w:top w:val="single" w:sz="2" w:space="0" w:color="000000"/>
              <w:left w:val="single" w:sz="2" w:space="0" w:color="000000"/>
              <w:bottom w:val="single" w:sz="2" w:space="0" w:color="000000"/>
              <w:right w:val="single" w:sz="2" w:space="0" w:color="000000"/>
            </w:tcBorders>
          </w:tcPr>
          <w:p w14:paraId="551B74C1"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195AE7C8"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4F7AAB10"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6" w:type="pct"/>
            <w:tcBorders>
              <w:top w:val="single" w:sz="2" w:space="0" w:color="000000"/>
              <w:left w:val="single" w:sz="2" w:space="0" w:color="000000"/>
              <w:bottom w:val="single" w:sz="2" w:space="0" w:color="000000"/>
              <w:right w:val="single" w:sz="2" w:space="0" w:color="000000"/>
            </w:tcBorders>
          </w:tcPr>
          <w:p w14:paraId="300162A0"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r>
      <w:tr w:rsidR="00816A2E" w:rsidRPr="00816A2E" w14:paraId="18EB096B"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3FF61533"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3.3.1</w:t>
            </w:r>
          </w:p>
        </w:tc>
        <w:tc>
          <w:tcPr>
            <w:tcW w:w="1025" w:type="pct"/>
            <w:tcBorders>
              <w:top w:val="single" w:sz="2" w:space="0" w:color="000000"/>
              <w:left w:val="single" w:sz="2" w:space="0" w:color="000000"/>
              <w:bottom w:val="single" w:sz="2" w:space="0" w:color="000000"/>
              <w:right w:val="single" w:sz="2" w:space="0" w:color="000000"/>
            </w:tcBorders>
          </w:tcPr>
          <w:p w14:paraId="5E98279B" w14:textId="77777777" w:rsidR="00881340" w:rsidRPr="000F7E2B"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0F7E2B">
              <w:rPr>
                <w:rFonts w:asciiTheme="majorEastAsia" w:eastAsiaTheme="majorEastAsia" w:hAnsiTheme="majorEastAsia" w:cs="Arial" w:hint="eastAsia"/>
                <w:kern w:val="0"/>
                <w:sz w:val="20"/>
                <w:szCs w:val="20"/>
              </w:rPr>
              <w:t>部品表</w:t>
            </w:r>
          </w:p>
        </w:tc>
        <w:tc>
          <w:tcPr>
            <w:tcW w:w="271" w:type="pct"/>
            <w:tcBorders>
              <w:top w:val="single" w:sz="2" w:space="0" w:color="000000"/>
              <w:left w:val="single" w:sz="2" w:space="0" w:color="000000"/>
              <w:bottom w:val="single" w:sz="2" w:space="0" w:color="000000"/>
              <w:right w:val="single" w:sz="2" w:space="0" w:color="000000"/>
            </w:tcBorders>
          </w:tcPr>
          <w:p w14:paraId="0E345C99"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H</w:t>
            </w:r>
          </w:p>
        </w:tc>
        <w:tc>
          <w:tcPr>
            <w:tcW w:w="187" w:type="pct"/>
            <w:tcBorders>
              <w:top w:val="single" w:sz="2" w:space="0" w:color="000000"/>
              <w:left w:val="single" w:sz="2" w:space="0" w:color="000000"/>
              <w:bottom w:val="single" w:sz="2" w:space="0" w:color="000000"/>
              <w:right w:val="single" w:sz="2" w:space="0" w:color="000000"/>
            </w:tcBorders>
          </w:tcPr>
          <w:p w14:paraId="09D113A8"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34EBBEBE"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53014707"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6" w:type="pct"/>
            <w:tcBorders>
              <w:top w:val="single" w:sz="2" w:space="0" w:color="000000"/>
              <w:left w:val="single" w:sz="2" w:space="0" w:color="000000"/>
              <w:bottom w:val="single" w:sz="2" w:space="0" w:color="000000"/>
              <w:right w:val="single" w:sz="2" w:space="0" w:color="000000"/>
            </w:tcBorders>
          </w:tcPr>
          <w:p w14:paraId="730EC6BC"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r>
      <w:tr w:rsidR="00816A2E" w:rsidRPr="00816A2E" w14:paraId="2937CB05"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0BD50FBD"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3.3.1.0</w:t>
            </w:r>
          </w:p>
        </w:tc>
        <w:tc>
          <w:tcPr>
            <w:tcW w:w="1025" w:type="pct"/>
            <w:tcBorders>
              <w:top w:val="single" w:sz="2" w:space="0" w:color="000000"/>
              <w:left w:val="single" w:sz="2" w:space="0" w:color="000000"/>
              <w:bottom w:val="single" w:sz="2" w:space="0" w:color="000000"/>
              <w:right w:val="single" w:sz="2" w:space="0" w:color="000000"/>
            </w:tcBorders>
          </w:tcPr>
          <w:p w14:paraId="07C96C2D" w14:textId="36B913DF" w:rsidR="00881340" w:rsidRPr="00816A2E"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提供されるソフトウェアを構成する各オープンソースコンポーネント</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およびその</w:t>
            </w:r>
            <w:r w:rsidR="00731C12">
              <w:rPr>
                <w:rFonts w:asciiTheme="majorEastAsia" w:eastAsiaTheme="majorEastAsia" w:hAnsiTheme="majorEastAsia" w:cs="Arial" w:hint="eastAsia"/>
                <w:kern w:val="0"/>
                <w:sz w:val="20"/>
                <w:szCs w:val="20"/>
              </w:rPr>
              <w:t>識別</w:t>
            </w:r>
            <w:r w:rsidRPr="00816A2E">
              <w:rPr>
                <w:rFonts w:asciiTheme="majorEastAsia" w:eastAsiaTheme="majorEastAsia" w:hAnsiTheme="majorEastAsia" w:cs="Arial" w:hint="eastAsia"/>
                <w:kern w:val="0"/>
                <w:sz w:val="20"/>
                <w:szCs w:val="20"/>
              </w:rPr>
              <w:t>されたライセンス</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を含む部品表を作成および管理するプロセスが存在</w:t>
            </w:r>
            <w:r w:rsidR="00D86F48">
              <w:rPr>
                <w:rFonts w:asciiTheme="majorEastAsia" w:eastAsiaTheme="majorEastAsia" w:hAnsiTheme="majorEastAsia" w:cs="Arial" w:hint="eastAsia"/>
                <w:kern w:val="0"/>
                <w:sz w:val="20"/>
                <w:szCs w:val="20"/>
              </w:rPr>
              <w:t>する</w:t>
            </w:r>
            <w:r w:rsidRPr="00816A2E">
              <w:rPr>
                <w:rFonts w:asciiTheme="majorEastAsia" w:eastAsiaTheme="majorEastAsia" w:hAnsiTheme="majorEastAsia" w:cs="Arial" w:hint="eastAsia"/>
                <w:kern w:val="0"/>
                <w:sz w:val="20"/>
                <w:szCs w:val="20"/>
              </w:rPr>
              <w:t>。</w:t>
            </w:r>
          </w:p>
        </w:tc>
        <w:tc>
          <w:tcPr>
            <w:tcW w:w="271" w:type="pct"/>
            <w:tcBorders>
              <w:top w:val="single" w:sz="2" w:space="0" w:color="000000"/>
              <w:left w:val="single" w:sz="2" w:space="0" w:color="000000"/>
              <w:bottom w:val="single" w:sz="2" w:space="0" w:color="000000"/>
              <w:right w:val="single" w:sz="2" w:space="0" w:color="000000"/>
            </w:tcBorders>
          </w:tcPr>
          <w:p w14:paraId="5547BBC2"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RQ</w:t>
            </w:r>
          </w:p>
        </w:tc>
        <w:tc>
          <w:tcPr>
            <w:tcW w:w="187" w:type="pct"/>
            <w:tcBorders>
              <w:top w:val="single" w:sz="2" w:space="0" w:color="000000"/>
              <w:left w:val="single" w:sz="2" w:space="0" w:color="000000"/>
              <w:bottom w:val="single" w:sz="2" w:space="0" w:color="000000"/>
              <w:right w:val="single" w:sz="2" w:space="0" w:color="000000"/>
            </w:tcBorders>
          </w:tcPr>
          <w:p w14:paraId="3BFAF145"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2506BE35" w14:textId="77777777" w:rsidR="00881340" w:rsidRPr="00816A2E"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0EBBBE70" w14:textId="25C07CF7" w:rsidR="00611D35" w:rsidRDefault="00505C58"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当社</w:t>
            </w:r>
            <w:r w:rsidR="00881340" w:rsidRPr="00816A2E">
              <w:rPr>
                <w:rFonts w:asciiTheme="majorEastAsia" w:eastAsiaTheme="majorEastAsia" w:hAnsiTheme="majorEastAsia" w:cs="Arial" w:hint="eastAsia"/>
                <w:kern w:val="0"/>
                <w:sz w:val="20"/>
                <w:szCs w:val="20"/>
              </w:rPr>
              <w:t>は</w:t>
            </w:r>
            <w:r w:rsidR="000B3420" w:rsidRPr="00816A2E">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品質</w:t>
            </w:r>
            <w:r w:rsidR="000B3420" w:rsidRPr="00816A2E">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ライセンス</w:t>
            </w:r>
            <w:r w:rsidR="000B3420" w:rsidRPr="00816A2E">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実績</w:t>
            </w:r>
            <w:r w:rsidR="000B3420" w:rsidRPr="00816A2E">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機能の各要件を満たすコードのみを</w:t>
            </w:r>
            <w:r w:rsidR="000B3420" w:rsidRPr="00816A2E">
              <w:rPr>
                <w:rFonts w:asciiTheme="majorEastAsia" w:eastAsiaTheme="majorEastAsia" w:hAnsiTheme="majorEastAsia" w:cs="Arial" w:hint="eastAsia"/>
                <w:kern w:val="0"/>
                <w:sz w:val="20"/>
                <w:szCs w:val="20"/>
              </w:rPr>
              <w:t>、</w:t>
            </w:r>
            <w:r>
              <w:rPr>
                <w:rFonts w:asciiTheme="majorEastAsia" w:eastAsiaTheme="majorEastAsia" w:hAnsiTheme="majorEastAsia" w:cs="Arial" w:hint="eastAsia"/>
                <w:kern w:val="0"/>
                <w:sz w:val="20"/>
                <w:szCs w:val="20"/>
              </w:rPr>
              <w:t>当社</w:t>
            </w:r>
            <w:r w:rsidR="00881340" w:rsidRPr="00816A2E">
              <w:rPr>
                <w:rFonts w:asciiTheme="majorEastAsia" w:eastAsiaTheme="majorEastAsia" w:hAnsiTheme="majorEastAsia" w:cs="Arial" w:hint="eastAsia"/>
                <w:kern w:val="0"/>
                <w:sz w:val="20"/>
                <w:szCs w:val="20"/>
              </w:rPr>
              <w:t>のコードベースおよび</w:t>
            </w:r>
            <w:r w:rsidR="00881340" w:rsidRPr="000F7E2B">
              <w:rPr>
                <w:rFonts w:asciiTheme="majorEastAsia" w:eastAsiaTheme="majorEastAsia" w:hAnsiTheme="majorEastAsia" w:cs="Arial" w:hint="eastAsia"/>
                <w:kern w:val="0"/>
                <w:sz w:val="20"/>
                <w:szCs w:val="20"/>
              </w:rPr>
              <w:t>提供されるソフトウェア</w:t>
            </w:r>
            <w:r w:rsidR="00881340" w:rsidRPr="00816A2E">
              <w:rPr>
                <w:rFonts w:asciiTheme="majorEastAsia" w:eastAsiaTheme="majorEastAsia" w:hAnsiTheme="majorEastAsia" w:cs="Arial" w:hint="eastAsia"/>
                <w:kern w:val="0"/>
                <w:sz w:val="20"/>
                <w:szCs w:val="20"/>
              </w:rPr>
              <w:t>に確実に組み込むためのプロセスを持って</w:t>
            </w:r>
            <w:r w:rsidR="00D86F48">
              <w:rPr>
                <w:rFonts w:asciiTheme="majorEastAsia" w:eastAsiaTheme="majorEastAsia" w:hAnsiTheme="majorEastAsia" w:cs="Arial" w:hint="eastAsia"/>
                <w:kern w:val="0"/>
                <w:sz w:val="20"/>
                <w:szCs w:val="20"/>
              </w:rPr>
              <w:t>いる</w:t>
            </w:r>
            <w:r w:rsidR="00881340" w:rsidRPr="00816A2E">
              <w:rPr>
                <w:rFonts w:asciiTheme="majorEastAsia" w:eastAsiaTheme="majorEastAsia" w:hAnsiTheme="majorEastAsia" w:cs="Arial" w:hint="eastAsia"/>
                <w:kern w:val="0"/>
                <w:sz w:val="20"/>
                <w:szCs w:val="20"/>
              </w:rPr>
              <w:t>。</w:t>
            </w:r>
          </w:p>
          <w:p w14:paraId="53859798" w14:textId="77777777" w:rsidR="00881340" w:rsidRPr="00816A2E"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すべてのコードは、組み込む前に承認されなければならず、すべてのコードの使用</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およびその組み込みに至った決定</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は、</w:t>
            </w:r>
            <w:r w:rsidR="00406CCE" w:rsidRPr="000F7E2B">
              <w:rPr>
                <w:rFonts w:asciiTheme="majorEastAsia" w:eastAsiaTheme="majorEastAsia" w:hAnsiTheme="majorEastAsia" w:cs="Arial" w:hint="eastAsia"/>
                <w:kern w:val="0"/>
                <w:sz w:val="20"/>
                <w:szCs w:val="20"/>
              </w:rPr>
              <w:t>オープンソースログ</w:t>
            </w:r>
            <w:r w:rsidRPr="00816A2E">
              <w:rPr>
                <w:rFonts w:asciiTheme="majorEastAsia" w:eastAsiaTheme="majorEastAsia" w:hAnsiTheme="majorEastAsia" w:cs="Arial" w:hint="eastAsia"/>
                <w:kern w:val="0"/>
                <w:sz w:val="20"/>
                <w:szCs w:val="20"/>
              </w:rPr>
              <w:t>に適切に記録されなければ</w:t>
            </w:r>
            <w:r w:rsidR="00D86F48">
              <w:rPr>
                <w:rFonts w:asciiTheme="majorEastAsia" w:eastAsiaTheme="majorEastAsia" w:hAnsiTheme="majorEastAsia" w:cs="Arial" w:hint="eastAsia"/>
                <w:kern w:val="0"/>
                <w:sz w:val="20"/>
                <w:szCs w:val="20"/>
              </w:rPr>
              <w:t>ならない</w:t>
            </w:r>
            <w:r w:rsidRPr="00816A2E">
              <w:rPr>
                <w:rFonts w:asciiTheme="majorEastAsia" w:eastAsiaTheme="majorEastAsia" w:hAnsiTheme="majorEastAsia" w:cs="Arial" w:hint="eastAsia"/>
                <w:kern w:val="0"/>
                <w:sz w:val="20"/>
                <w:szCs w:val="20"/>
              </w:rPr>
              <w:t>。</w:t>
            </w:r>
          </w:p>
        </w:tc>
        <w:tc>
          <w:tcPr>
            <w:tcW w:w="1106" w:type="pct"/>
            <w:tcBorders>
              <w:top w:val="single" w:sz="2" w:space="0" w:color="000000"/>
              <w:left w:val="single" w:sz="2" w:space="0" w:color="000000"/>
              <w:bottom w:val="single" w:sz="2" w:space="0" w:color="000000"/>
              <w:right w:val="single" w:sz="2" w:space="0" w:color="000000"/>
            </w:tcBorders>
          </w:tcPr>
          <w:p w14:paraId="471571F1" w14:textId="4194DA8E" w:rsidR="00611D35" w:rsidRDefault="00505C58"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財団</w:t>
            </w:r>
            <w:r w:rsidR="00881340" w:rsidRPr="00816A2E">
              <w:rPr>
                <w:rFonts w:asciiTheme="majorEastAsia" w:eastAsiaTheme="majorEastAsia" w:hAnsiTheme="majorEastAsia" w:cs="Arial" w:hint="eastAsia"/>
                <w:kern w:val="0"/>
                <w:sz w:val="20"/>
                <w:szCs w:val="20"/>
              </w:rPr>
              <w:t>は</w:t>
            </w:r>
            <w:r w:rsidR="000B3420" w:rsidRPr="00816A2E">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品質</w:t>
            </w:r>
            <w:r w:rsidR="000B3420" w:rsidRPr="00816A2E">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ライセンス</w:t>
            </w:r>
            <w:r w:rsidR="000B3420" w:rsidRPr="00816A2E">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実績</w:t>
            </w:r>
            <w:r w:rsidR="000B3420" w:rsidRPr="00816A2E">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機能の各要件を満たすコードのみを</w:t>
            </w:r>
            <w:r w:rsidR="000B3420" w:rsidRPr="00816A2E">
              <w:rPr>
                <w:rFonts w:asciiTheme="majorEastAsia" w:eastAsiaTheme="majorEastAsia" w:hAnsiTheme="majorEastAsia" w:cs="Arial" w:hint="eastAsia"/>
                <w:kern w:val="0"/>
                <w:sz w:val="20"/>
                <w:szCs w:val="20"/>
              </w:rPr>
              <w:t>、</w:t>
            </w:r>
            <w:r>
              <w:rPr>
                <w:rFonts w:asciiTheme="majorEastAsia" w:eastAsiaTheme="majorEastAsia" w:hAnsiTheme="majorEastAsia" w:cs="Arial" w:hint="eastAsia"/>
                <w:kern w:val="0"/>
                <w:sz w:val="20"/>
                <w:szCs w:val="20"/>
              </w:rPr>
              <w:t>財団</w:t>
            </w:r>
            <w:r w:rsidR="00881340" w:rsidRPr="00816A2E">
              <w:rPr>
                <w:rFonts w:asciiTheme="majorEastAsia" w:eastAsiaTheme="majorEastAsia" w:hAnsiTheme="majorEastAsia" w:cs="Arial" w:hint="eastAsia"/>
                <w:kern w:val="0"/>
                <w:sz w:val="20"/>
                <w:szCs w:val="20"/>
              </w:rPr>
              <w:t>のコードベースおよび</w:t>
            </w:r>
            <w:r w:rsidR="00881340" w:rsidRPr="000F7E2B">
              <w:rPr>
                <w:rFonts w:asciiTheme="majorEastAsia" w:eastAsiaTheme="majorEastAsia" w:hAnsiTheme="majorEastAsia" w:cs="Arial" w:hint="eastAsia"/>
                <w:kern w:val="0"/>
                <w:sz w:val="20"/>
                <w:szCs w:val="20"/>
              </w:rPr>
              <w:t>提供されるソフトウェア</w:t>
            </w:r>
            <w:r w:rsidR="00881340" w:rsidRPr="00816A2E">
              <w:rPr>
                <w:rFonts w:asciiTheme="majorEastAsia" w:eastAsiaTheme="majorEastAsia" w:hAnsiTheme="majorEastAsia" w:cs="Arial" w:hint="eastAsia"/>
                <w:kern w:val="0"/>
                <w:sz w:val="20"/>
                <w:szCs w:val="20"/>
              </w:rPr>
              <w:t>に確実に組み込むためのプロセスを持って</w:t>
            </w:r>
            <w:r w:rsidR="00D86F48">
              <w:rPr>
                <w:rFonts w:asciiTheme="majorEastAsia" w:eastAsiaTheme="majorEastAsia" w:hAnsiTheme="majorEastAsia" w:cs="Arial" w:hint="eastAsia"/>
                <w:kern w:val="0"/>
                <w:sz w:val="20"/>
                <w:szCs w:val="20"/>
              </w:rPr>
              <w:t>いる</w:t>
            </w:r>
            <w:r w:rsidR="00881340" w:rsidRPr="00816A2E">
              <w:rPr>
                <w:rFonts w:asciiTheme="majorEastAsia" w:eastAsiaTheme="majorEastAsia" w:hAnsiTheme="majorEastAsia" w:cs="Arial" w:hint="eastAsia"/>
                <w:kern w:val="0"/>
                <w:sz w:val="20"/>
                <w:szCs w:val="20"/>
              </w:rPr>
              <w:t>。</w:t>
            </w:r>
          </w:p>
          <w:p w14:paraId="1CC10E95" w14:textId="77777777" w:rsidR="00881340" w:rsidRPr="000F7E2B"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すべてのコードは、組み込む前に承認されなければならず、すべてのコードの使用</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およびその組み込みに至った決定</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は、</w:t>
            </w:r>
            <w:r w:rsidR="00406CCE" w:rsidRPr="000F7E2B">
              <w:rPr>
                <w:rFonts w:asciiTheme="majorEastAsia" w:eastAsiaTheme="majorEastAsia" w:hAnsiTheme="majorEastAsia" w:cs="Arial" w:hint="eastAsia"/>
                <w:kern w:val="0"/>
                <w:sz w:val="20"/>
                <w:szCs w:val="20"/>
              </w:rPr>
              <w:t>オープンソースログ</w:t>
            </w:r>
            <w:r w:rsidRPr="00816A2E">
              <w:rPr>
                <w:rFonts w:asciiTheme="majorEastAsia" w:eastAsiaTheme="majorEastAsia" w:hAnsiTheme="majorEastAsia" w:cs="Arial" w:hint="eastAsia"/>
                <w:kern w:val="0"/>
                <w:sz w:val="20"/>
                <w:szCs w:val="20"/>
              </w:rPr>
              <w:t>に適切に記録されなければ</w:t>
            </w:r>
            <w:r w:rsidR="00D86F48">
              <w:rPr>
                <w:rFonts w:asciiTheme="majorEastAsia" w:eastAsiaTheme="majorEastAsia" w:hAnsiTheme="majorEastAsia" w:cs="Arial" w:hint="eastAsia"/>
                <w:kern w:val="0"/>
                <w:sz w:val="20"/>
                <w:szCs w:val="20"/>
              </w:rPr>
              <w:t>ならない</w:t>
            </w:r>
            <w:r w:rsidRPr="00816A2E">
              <w:rPr>
                <w:rFonts w:asciiTheme="majorEastAsia" w:eastAsiaTheme="majorEastAsia" w:hAnsiTheme="majorEastAsia" w:cs="Arial" w:hint="eastAsia"/>
                <w:kern w:val="0"/>
                <w:sz w:val="20"/>
                <w:szCs w:val="20"/>
              </w:rPr>
              <w:t>。</w:t>
            </w:r>
          </w:p>
          <w:p w14:paraId="3559306A" w14:textId="1FA4C4CB" w:rsidR="00611D35"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この</w:t>
            </w:r>
            <w:r w:rsidRPr="000F7E2B">
              <w:rPr>
                <w:rFonts w:asciiTheme="majorEastAsia" w:eastAsiaTheme="majorEastAsia" w:hAnsiTheme="majorEastAsia" w:cs="Arial" w:hint="eastAsia"/>
                <w:kern w:val="0"/>
                <w:sz w:val="20"/>
                <w:szCs w:val="20"/>
              </w:rPr>
              <w:t>プログラムの</w:t>
            </w:r>
            <w:r w:rsidRPr="00816A2E">
              <w:rPr>
                <w:rFonts w:asciiTheme="majorEastAsia" w:eastAsiaTheme="majorEastAsia" w:hAnsiTheme="majorEastAsia" w:cs="Arial" w:hint="eastAsia"/>
                <w:kern w:val="0"/>
                <w:sz w:val="20"/>
                <w:szCs w:val="20"/>
              </w:rPr>
              <w:t>範囲内にあるすべてのプロジェクトは、</w:t>
            </w:r>
            <w:r w:rsidR="00AA527B" w:rsidRPr="00816A2E">
              <w:rPr>
                <w:rFonts w:asciiTheme="majorEastAsia" w:eastAsiaTheme="majorEastAsia" w:hAnsiTheme="majorEastAsia" w:cs="Arial" w:hint="eastAsia"/>
                <w:kern w:val="0"/>
                <w:sz w:val="20"/>
                <w:szCs w:val="20"/>
              </w:rPr>
              <w:t>サードパーティ</w:t>
            </w:r>
            <w:r w:rsidRPr="00816A2E">
              <w:rPr>
                <w:rFonts w:asciiTheme="majorEastAsia" w:eastAsiaTheme="majorEastAsia" w:hAnsiTheme="majorEastAsia" w:cs="Arial" w:hint="eastAsia"/>
                <w:kern w:val="0"/>
                <w:sz w:val="20"/>
                <w:szCs w:val="20"/>
              </w:rPr>
              <w:t>が標準的な</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Contributor License Agreement</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Developer Certificate of Origin</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を締結しており、他に除外されていないことを条件に、</w:t>
            </w:r>
            <w:r w:rsidR="00AA527B" w:rsidRPr="00816A2E">
              <w:rPr>
                <w:rFonts w:asciiTheme="majorEastAsia" w:eastAsiaTheme="majorEastAsia" w:hAnsiTheme="majorEastAsia" w:cs="Arial" w:hint="eastAsia"/>
                <w:kern w:val="0"/>
                <w:sz w:val="20"/>
                <w:szCs w:val="20"/>
              </w:rPr>
              <w:t>サードパーティ</w:t>
            </w:r>
            <w:r w:rsidRPr="00816A2E">
              <w:rPr>
                <w:rFonts w:asciiTheme="majorEastAsia" w:eastAsiaTheme="majorEastAsia" w:hAnsiTheme="majorEastAsia" w:cs="Arial" w:hint="eastAsia"/>
                <w:kern w:val="0"/>
                <w:sz w:val="20"/>
                <w:szCs w:val="20"/>
              </w:rPr>
              <w:t>からの貢献を受け入れ</w:t>
            </w:r>
            <w:r w:rsidR="00824A44">
              <w:rPr>
                <w:rFonts w:asciiTheme="majorEastAsia" w:eastAsiaTheme="majorEastAsia" w:hAnsiTheme="majorEastAsia" w:cs="Arial" w:hint="eastAsia"/>
                <w:kern w:val="0"/>
                <w:sz w:val="20"/>
                <w:szCs w:val="20"/>
              </w:rPr>
              <w:t>る</w:t>
            </w:r>
            <w:r w:rsidRPr="00816A2E">
              <w:rPr>
                <w:rFonts w:asciiTheme="majorEastAsia" w:eastAsiaTheme="majorEastAsia" w:hAnsiTheme="majorEastAsia" w:cs="Arial" w:hint="eastAsia"/>
                <w:kern w:val="0"/>
                <w:sz w:val="20"/>
                <w:szCs w:val="20"/>
              </w:rPr>
              <w:t>。</w:t>
            </w:r>
          </w:p>
          <w:p w14:paraId="39A31485" w14:textId="0F1E62A9" w:rsidR="00881340" w:rsidRPr="000F7E2B"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外部のコントリビューターが</w:t>
            </w:r>
            <w:r w:rsidR="00AA527B" w:rsidRPr="00816A2E">
              <w:rPr>
                <w:rFonts w:asciiTheme="majorEastAsia" w:eastAsiaTheme="majorEastAsia" w:hAnsiTheme="majorEastAsia" w:cs="Arial" w:hint="eastAsia"/>
                <w:kern w:val="0"/>
                <w:sz w:val="20"/>
                <w:szCs w:val="20"/>
              </w:rPr>
              <w:t>サードパーティ</w:t>
            </w:r>
            <w:r w:rsidRPr="00816A2E">
              <w:rPr>
                <w:rFonts w:asciiTheme="majorEastAsia" w:eastAsiaTheme="majorEastAsia" w:hAnsiTheme="majorEastAsia" w:cs="Arial" w:hint="eastAsia"/>
                <w:kern w:val="0"/>
                <w:sz w:val="20"/>
                <w:szCs w:val="20"/>
              </w:rPr>
              <w:t>のコードを組み込むことを要求した場合、そのコードは、本ポリシーに定められたコード選択手順および要件に従って、</w:t>
            </w:r>
            <w:r w:rsidR="00A06995" w:rsidRPr="00816A2E">
              <w:rPr>
                <w:rFonts w:asciiTheme="majorEastAsia" w:eastAsiaTheme="majorEastAsia" w:hAnsiTheme="majorEastAsia" w:cs="Arial" w:hint="eastAsia"/>
                <w:kern w:val="0"/>
                <w:sz w:val="20"/>
                <w:szCs w:val="20"/>
              </w:rPr>
              <w:t>オープンソースコンプライアンスリード</w:t>
            </w:r>
            <w:r w:rsidRPr="00816A2E">
              <w:rPr>
                <w:rFonts w:asciiTheme="majorEastAsia" w:eastAsiaTheme="majorEastAsia" w:hAnsiTheme="majorEastAsia" w:cs="Arial" w:hint="eastAsia"/>
                <w:kern w:val="0"/>
                <w:sz w:val="20"/>
                <w:szCs w:val="20"/>
              </w:rPr>
              <w:t>または他の公認プログラム参加者によってのみコードベースに組み込まれる</w:t>
            </w:r>
            <w:r w:rsidR="00D86F48">
              <w:rPr>
                <w:rFonts w:asciiTheme="majorEastAsia" w:eastAsiaTheme="majorEastAsia" w:hAnsiTheme="majorEastAsia" w:cs="Arial" w:hint="eastAsia"/>
                <w:kern w:val="0"/>
                <w:sz w:val="20"/>
                <w:szCs w:val="20"/>
              </w:rPr>
              <w:t>ものとする</w:t>
            </w:r>
            <w:r w:rsidRPr="00816A2E">
              <w:rPr>
                <w:rFonts w:asciiTheme="majorEastAsia" w:eastAsiaTheme="majorEastAsia" w:hAnsiTheme="majorEastAsia" w:cs="Arial" w:hint="eastAsia"/>
                <w:kern w:val="0"/>
                <w:sz w:val="20"/>
                <w:szCs w:val="20"/>
              </w:rPr>
              <w:t>。</w:t>
            </w:r>
          </w:p>
          <w:p w14:paraId="40570D21" w14:textId="77777777" w:rsidR="00611D35"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外部のコントリビューターはこのポリシーを遵守する必要は</w:t>
            </w:r>
            <w:r w:rsidR="00E1500D">
              <w:rPr>
                <w:rFonts w:asciiTheme="majorEastAsia" w:eastAsiaTheme="majorEastAsia" w:hAnsiTheme="majorEastAsia" w:cs="Arial" w:hint="eastAsia"/>
                <w:kern w:val="0"/>
                <w:sz w:val="20"/>
                <w:szCs w:val="20"/>
              </w:rPr>
              <w:t>ない</w:t>
            </w:r>
            <w:r w:rsidRPr="00816A2E">
              <w:rPr>
                <w:rFonts w:asciiTheme="majorEastAsia" w:eastAsiaTheme="majorEastAsia" w:hAnsiTheme="majorEastAsia" w:cs="Arial" w:hint="eastAsia"/>
                <w:kern w:val="0"/>
                <w:sz w:val="20"/>
                <w:szCs w:val="20"/>
              </w:rPr>
              <w:t>が、このポリシーを読んでよく理解しておくことを勧め</w:t>
            </w:r>
            <w:r w:rsidR="00D86F48">
              <w:rPr>
                <w:rFonts w:asciiTheme="majorEastAsia" w:eastAsiaTheme="majorEastAsia" w:hAnsiTheme="majorEastAsia" w:cs="Arial" w:hint="eastAsia"/>
                <w:kern w:val="0"/>
                <w:sz w:val="20"/>
                <w:szCs w:val="20"/>
              </w:rPr>
              <w:t>る</w:t>
            </w:r>
            <w:r w:rsidRPr="00816A2E">
              <w:rPr>
                <w:rFonts w:asciiTheme="majorEastAsia" w:eastAsiaTheme="majorEastAsia" w:hAnsiTheme="majorEastAsia" w:cs="Arial" w:hint="eastAsia"/>
                <w:kern w:val="0"/>
                <w:sz w:val="20"/>
                <w:szCs w:val="20"/>
              </w:rPr>
              <w:t>。</w:t>
            </w:r>
          </w:p>
          <w:p w14:paraId="669F8A85" w14:textId="77777777" w:rsidR="00611D35"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なぜなら、コードベースに組み込むことを提案するサードパーティのコードの出所に関する情報を提供するよう求められ、</w:t>
            </w:r>
            <w:r w:rsidR="00A06995" w:rsidRPr="00816A2E">
              <w:rPr>
                <w:rFonts w:asciiTheme="majorEastAsia" w:eastAsiaTheme="majorEastAsia" w:hAnsiTheme="majorEastAsia" w:cs="Arial" w:hint="eastAsia"/>
                <w:kern w:val="0"/>
                <w:sz w:val="20"/>
                <w:szCs w:val="20"/>
              </w:rPr>
              <w:t>オープンソースコンプライアンスリード</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または権限のあるプログラム参加者</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が、このポリシーに従って、そのコードを含めるべきかどうかを判断できるようにするため</w:t>
            </w:r>
            <w:r w:rsidR="00D86F48">
              <w:rPr>
                <w:rFonts w:asciiTheme="majorEastAsia" w:eastAsiaTheme="majorEastAsia" w:hAnsiTheme="majorEastAsia" w:cs="Arial" w:hint="eastAsia"/>
                <w:kern w:val="0"/>
                <w:sz w:val="20"/>
                <w:szCs w:val="20"/>
              </w:rPr>
              <w:t>である</w:t>
            </w:r>
            <w:r w:rsidRPr="00816A2E">
              <w:rPr>
                <w:rFonts w:asciiTheme="majorEastAsia" w:eastAsiaTheme="majorEastAsia" w:hAnsiTheme="majorEastAsia" w:cs="Arial" w:hint="eastAsia"/>
                <w:kern w:val="0"/>
                <w:sz w:val="20"/>
                <w:szCs w:val="20"/>
              </w:rPr>
              <w:t>。</w:t>
            </w:r>
          </w:p>
          <w:p w14:paraId="119200DD" w14:textId="77777777" w:rsidR="00822351" w:rsidRPr="00816A2E"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含めるための基準を理解する</w:t>
            </w:r>
            <w:r w:rsidR="000B3420" w:rsidRPr="00816A2E">
              <w:rPr>
                <w:rFonts w:asciiTheme="majorEastAsia" w:eastAsiaTheme="majorEastAsia" w:hAnsiTheme="majorEastAsia" w:cs="Arial" w:hint="eastAsia"/>
                <w:kern w:val="0"/>
                <w:sz w:val="20"/>
                <w:szCs w:val="20"/>
              </w:rPr>
              <w:t>(</w:t>
            </w:r>
            <w:r w:rsidR="00A06995" w:rsidRPr="00816A2E">
              <w:rPr>
                <w:rFonts w:asciiTheme="majorEastAsia" w:eastAsiaTheme="majorEastAsia" w:hAnsiTheme="majorEastAsia" w:cs="Arial" w:hint="eastAsia"/>
                <w:kern w:val="0"/>
                <w:sz w:val="20"/>
                <w:szCs w:val="20"/>
              </w:rPr>
              <w:t>サードパーティコード</w:t>
            </w:r>
            <w:r w:rsidRPr="00816A2E">
              <w:rPr>
                <w:rFonts w:asciiTheme="majorEastAsia" w:eastAsiaTheme="majorEastAsia" w:hAnsiTheme="majorEastAsia" w:cs="Arial" w:hint="eastAsia"/>
                <w:kern w:val="0"/>
                <w:sz w:val="20"/>
                <w:szCs w:val="20"/>
              </w:rPr>
              <w:t>の検討を始める前に適切な質問をする</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ことは、貢献者と</w:t>
            </w:r>
            <w:r w:rsidR="00A06995" w:rsidRPr="00816A2E">
              <w:rPr>
                <w:rFonts w:asciiTheme="majorEastAsia" w:eastAsiaTheme="majorEastAsia" w:hAnsiTheme="majorEastAsia" w:cs="Arial" w:hint="eastAsia"/>
                <w:kern w:val="0"/>
                <w:sz w:val="20"/>
                <w:szCs w:val="20"/>
              </w:rPr>
              <w:t>オープンソースコンプライアンスリード</w:t>
            </w:r>
            <w:r w:rsidRPr="00816A2E">
              <w:rPr>
                <w:rFonts w:asciiTheme="majorEastAsia" w:eastAsiaTheme="majorEastAsia" w:hAnsiTheme="majorEastAsia" w:cs="Arial" w:hint="eastAsia"/>
                <w:kern w:val="0"/>
                <w:sz w:val="20"/>
                <w:szCs w:val="20"/>
              </w:rPr>
              <w:t>の両方にとって時間の節約にな</w:t>
            </w:r>
            <w:r w:rsidR="00D86F48">
              <w:rPr>
                <w:rFonts w:asciiTheme="majorEastAsia" w:eastAsiaTheme="majorEastAsia" w:hAnsiTheme="majorEastAsia" w:cs="Arial" w:hint="eastAsia"/>
                <w:kern w:val="0"/>
                <w:sz w:val="20"/>
                <w:szCs w:val="20"/>
              </w:rPr>
              <w:t>る</w:t>
            </w:r>
            <w:r w:rsidRPr="00816A2E">
              <w:rPr>
                <w:rFonts w:asciiTheme="majorEastAsia" w:eastAsiaTheme="majorEastAsia" w:hAnsiTheme="majorEastAsia" w:cs="Arial" w:hint="eastAsia"/>
                <w:kern w:val="0"/>
                <w:sz w:val="20"/>
                <w:szCs w:val="20"/>
              </w:rPr>
              <w:t>。</w:t>
            </w:r>
          </w:p>
        </w:tc>
      </w:tr>
      <w:tr w:rsidR="00816A2E" w:rsidRPr="00816A2E" w14:paraId="45441550"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5C744326"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3.3.1.1</w:t>
            </w:r>
          </w:p>
        </w:tc>
        <w:tc>
          <w:tcPr>
            <w:tcW w:w="1025" w:type="pct"/>
            <w:tcBorders>
              <w:top w:val="single" w:sz="2" w:space="0" w:color="000000"/>
              <w:left w:val="single" w:sz="2" w:space="0" w:color="000000"/>
              <w:bottom w:val="single" w:sz="2" w:space="0" w:color="000000"/>
              <w:right w:val="single" w:sz="2" w:space="0" w:color="000000"/>
            </w:tcBorders>
          </w:tcPr>
          <w:p w14:paraId="7340FBD1" w14:textId="5C9F7D3F" w:rsidR="00881340" w:rsidRPr="000F7E2B" w:rsidRDefault="00881340" w:rsidP="00A03537">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提供されるソフトウェア</w:t>
            </w:r>
            <w:r w:rsidR="00AA527B">
              <w:rPr>
                <w:rFonts w:asciiTheme="majorEastAsia" w:eastAsiaTheme="majorEastAsia" w:hAnsiTheme="majorEastAsia" w:cs="Arial" w:hint="eastAsia"/>
                <w:kern w:val="0"/>
                <w:sz w:val="20"/>
                <w:szCs w:val="20"/>
              </w:rPr>
              <w:t>が</w:t>
            </w:r>
            <w:r w:rsidRPr="00816A2E">
              <w:rPr>
                <w:rFonts w:asciiTheme="majorEastAsia" w:eastAsiaTheme="majorEastAsia" w:hAnsiTheme="majorEastAsia" w:cs="Arial" w:hint="eastAsia"/>
                <w:kern w:val="0"/>
                <w:sz w:val="20"/>
                <w:szCs w:val="20"/>
              </w:rPr>
              <w:t>構成</w:t>
            </w:r>
            <w:r w:rsidR="00AA527B">
              <w:rPr>
                <w:rFonts w:asciiTheme="majorEastAsia" w:eastAsiaTheme="majorEastAsia" w:hAnsiTheme="majorEastAsia" w:cs="Arial" w:hint="eastAsia"/>
                <w:kern w:val="0"/>
                <w:sz w:val="20"/>
                <w:szCs w:val="20"/>
              </w:rPr>
              <w:t>されている</w:t>
            </w:r>
            <w:r w:rsidRPr="00816A2E">
              <w:rPr>
                <w:rFonts w:asciiTheme="majorEastAsia" w:eastAsiaTheme="majorEastAsia" w:hAnsiTheme="majorEastAsia" w:cs="Arial" w:hint="eastAsia"/>
                <w:kern w:val="0"/>
                <w:sz w:val="20"/>
                <w:szCs w:val="20"/>
              </w:rPr>
              <w:t>オープンソースコンポーネントの集合体に関する情報を特定、追跡、レビュー、承認、および</w:t>
            </w:r>
            <w:r w:rsidR="008B3872" w:rsidRPr="00816A2E">
              <w:rPr>
                <w:rFonts w:asciiTheme="majorEastAsia" w:eastAsiaTheme="majorEastAsia" w:hAnsiTheme="majorEastAsia" w:cs="Arial" w:hint="eastAsia"/>
                <w:kern w:val="0"/>
                <w:sz w:val="20"/>
                <w:szCs w:val="20"/>
              </w:rPr>
              <w:t>アーカイブ化</w:t>
            </w:r>
            <w:r w:rsidRPr="00816A2E">
              <w:rPr>
                <w:rFonts w:asciiTheme="majorEastAsia" w:eastAsiaTheme="majorEastAsia" w:hAnsiTheme="majorEastAsia" w:cs="Arial" w:hint="eastAsia"/>
                <w:kern w:val="0"/>
                <w:sz w:val="20"/>
                <w:szCs w:val="20"/>
              </w:rPr>
              <w:t>するための文書化された手順。</w:t>
            </w:r>
          </w:p>
        </w:tc>
        <w:tc>
          <w:tcPr>
            <w:tcW w:w="271" w:type="pct"/>
            <w:tcBorders>
              <w:top w:val="single" w:sz="2" w:space="0" w:color="000000"/>
              <w:left w:val="single" w:sz="2" w:space="0" w:color="000000"/>
              <w:bottom w:val="single" w:sz="2" w:space="0" w:color="000000"/>
              <w:right w:val="single" w:sz="2" w:space="0" w:color="000000"/>
            </w:tcBorders>
          </w:tcPr>
          <w:p w14:paraId="1F097A29"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VM</w:t>
            </w:r>
          </w:p>
        </w:tc>
        <w:tc>
          <w:tcPr>
            <w:tcW w:w="187" w:type="pct"/>
            <w:tcBorders>
              <w:top w:val="single" w:sz="2" w:space="0" w:color="000000"/>
              <w:left w:val="single" w:sz="2" w:space="0" w:color="000000"/>
              <w:bottom w:val="single" w:sz="2" w:space="0" w:color="000000"/>
              <w:right w:val="single" w:sz="2" w:space="0" w:color="000000"/>
            </w:tcBorders>
          </w:tcPr>
          <w:p w14:paraId="49A04CD6"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3.a</w:t>
            </w:r>
          </w:p>
        </w:tc>
        <w:tc>
          <w:tcPr>
            <w:tcW w:w="1108" w:type="pct"/>
            <w:tcBorders>
              <w:top w:val="single" w:sz="2" w:space="0" w:color="000000"/>
              <w:left w:val="single" w:sz="2" w:space="0" w:color="000000"/>
              <w:bottom w:val="single" w:sz="2" w:space="0" w:color="000000"/>
              <w:right w:val="single" w:sz="2" w:space="0" w:color="000000"/>
            </w:tcBorders>
          </w:tcPr>
          <w:p w14:paraId="25B094B2" w14:textId="6D94B380" w:rsidR="00881340" w:rsidRPr="000F7E2B"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提供されるソフトウェアのリリースが構成されている</w:t>
            </w:r>
            <w:r w:rsidR="00406CCE" w:rsidRPr="00816A2E">
              <w:rPr>
                <w:rFonts w:asciiTheme="majorEastAsia" w:eastAsiaTheme="majorEastAsia" w:hAnsiTheme="majorEastAsia" w:cs="Arial" w:hint="eastAsia"/>
                <w:kern w:val="0"/>
                <w:sz w:val="20"/>
                <w:szCs w:val="20"/>
              </w:rPr>
              <w:t>オープンソースコンポーネント</w:t>
            </w:r>
            <w:r w:rsidRPr="00816A2E">
              <w:rPr>
                <w:rFonts w:asciiTheme="majorEastAsia" w:eastAsiaTheme="majorEastAsia" w:hAnsiTheme="majorEastAsia" w:cs="Arial" w:hint="eastAsia"/>
                <w:kern w:val="0"/>
                <w:sz w:val="20"/>
                <w:szCs w:val="20"/>
              </w:rPr>
              <w:t>の集合体に関する情報を特定、追跡、</w:t>
            </w:r>
            <w:r w:rsidR="008B3872" w:rsidRPr="00816A2E">
              <w:rPr>
                <w:rFonts w:asciiTheme="majorEastAsia" w:eastAsiaTheme="majorEastAsia" w:hAnsiTheme="majorEastAsia" w:cs="Arial" w:hint="eastAsia"/>
                <w:kern w:val="0"/>
                <w:sz w:val="20"/>
                <w:szCs w:val="20"/>
              </w:rPr>
              <w:t>アーカイブ化</w:t>
            </w:r>
            <w:r w:rsidRPr="00816A2E">
              <w:rPr>
                <w:rFonts w:asciiTheme="majorEastAsia" w:eastAsiaTheme="majorEastAsia" w:hAnsiTheme="majorEastAsia" w:cs="Arial" w:hint="eastAsia"/>
                <w:kern w:val="0"/>
                <w:sz w:val="20"/>
                <w:szCs w:val="20"/>
              </w:rPr>
              <w:t>するための手順が文書化されて</w:t>
            </w:r>
            <w:r w:rsidR="00887DC5">
              <w:rPr>
                <w:rFonts w:asciiTheme="majorEastAsia" w:eastAsiaTheme="majorEastAsia" w:hAnsiTheme="majorEastAsia" w:cs="Arial" w:hint="eastAsia"/>
                <w:kern w:val="0"/>
                <w:sz w:val="20"/>
                <w:szCs w:val="20"/>
              </w:rPr>
              <w:t>いるか</w:t>
            </w:r>
            <w:r w:rsidR="00D86F48">
              <w:rPr>
                <w:rFonts w:asciiTheme="majorEastAsia" w:eastAsiaTheme="majorEastAsia" w:hAnsiTheme="majorEastAsia" w:cs="Arial" w:hint="eastAsia"/>
                <w:kern w:val="0"/>
                <w:sz w:val="20"/>
                <w:szCs w:val="20"/>
              </w:rPr>
              <w:t>？</w:t>
            </w:r>
          </w:p>
        </w:tc>
        <w:tc>
          <w:tcPr>
            <w:tcW w:w="1108" w:type="pct"/>
            <w:tcBorders>
              <w:top w:val="single" w:sz="2" w:space="0" w:color="000000"/>
              <w:left w:val="single" w:sz="2" w:space="0" w:color="000000"/>
              <w:bottom w:val="single" w:sz="2" w:space="0" w:color="000000"/>
              <w:right w:val="single" w:sz="2" w:space="0" w:color="000000"/>
            </w:tcBorders>
            <w:shd w:val="solid" w:color="FFFFFF" w:fill="FFFFFF"/>
          </w:tcPr>
          <w:p w14:paraId="02453A2C" w14:textId="77777777" w:rsidR="00611D35" w:rsidRPr="00611D35" w:rsidRDefault="00881340" w:rsidP="0010072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611D35">
              <w:rPr>
                <w:rFonts w:asciiTheme="majorEastAsia" w:eastAsiaTheme="majorEastAsia" w:hAnsiTheme="majorEastAsia" w:cs="Arial" w:hint="eastAsia"/>
                <w:kern w:val="0"/>
                <w:sz w:val="20"/>
                <w:szCs w:val="20"/>
              </w:rPr>
              <w:t>本ポリシーに基づいて行われたすべての決定は、背景、決定内容、日付、要求元、決定者の名前などの詳細を</w:t>
            </w:r>
            <w:r w:rsidR="00406CCE" w:rsidRPr="00611D35">
              <w:rPr>
                <w:rFonts w:asciiTheme="majorEastAsia" w:eastAsiaTheme="majorEastAsia" w:hAnsiTheme="majorEastAsia" w:cs="Arial" w:hint="eastAsia"/>
                <w:kern w:val="0"/>
                <w:sz w:val="20"/>
                <w:szCs w:val="20"/>
              </w:rPr>
              <w:t>オープンソースログ</w:t>
            </w:r>
            <w:r w:rsidRPr="00611D35">
              <w:rPr>
                <w:rFonts w:asciiTheme="majorEastAsia" w:eastAsiaTheme="majorEastAsia" w:hAnsiTheme="majorEastAsia" w:cs="Arial" w:hint="eastAsia"/>
                <w:kern w:val="0"/>
                <w:sz w:val="20"/>
                <w:szCs w:val="20"/>
              </w:rPr>
              <w:t>に記録する</w:t>
            </w:r>
            <w:r w:rsidR="00D86F48" w:rsidRPr="00611D35">
              <w:rPr>
                <w:rFonts w:asciiTheme="majorEastAsia" w:eastAsiaTheme="majorEastAsia" w:hAnsiTheme="majorEastAsia" w:cs="Arial" w:hint="eastAsia"/>
                <w:kern w:val="0"/>
                <w:sz w:val="20"/>
                <w:szCs w:val="20"/>
              </w:rPr>
              <w:t>ものとする</w:t>
            </w:r>
            <w:r w:rsidRPr="00611D35">
              <w:rPr>
                <w:rFonts w:asciiTheme="majorEastAsia" w:eastAsiaTheme="majorEastAsia" w:hAnsiTheme="majorEastAsia" w:cs="Arial" w:hint="eastAsia"/>
                <w:kern w:val="0"/>
                <w:sz w:val="20"/>
                <w:szCs w:val="20"/>
              </w:rPr>
              <w:t>。</w:t>
            </w:r>
          </w:p>
          <w:p w14:paraId="34D564BB" w14:textId="7CB718A0" w:rsidR="00611D35" w:rsidRDefault="00406CCE"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0F7E2B">
              <w:rPr>
                <w:rFonts w:asciiTheme="majorEastAsia" w:eastAsiaTheme="majorEastAsia" w:hAnsiTheme="majorEastAsia" w:cs="Arial" w:hint="eastAsia"/>
                <w:kern w:val="0"/>
                <w:sz w:val="20"/>
                <w:szCs w:val="20"/>
              </w:rPr>
              <w:t>オープンソースログ</w:t>
            </w:r>
            <w:r w:rsidR="00881340" w:rsidRPr="00816A2E">
              <w:rPr>
                <w:rFonts w:asciiTheme="majorEastAsia" w:eastAsiaTheme="majorEastAsia" w:hAnsiTheme="majorEastAsia" w:cs="Arial" w:hint="eastAsia"/>
                <w:kern w:val="0"/>
                <w:sz w:val="20"/>
                <w:szCs w:val="20"/>
              </w:rPr>
              <w:t>は毎年見直され、現在使用されていない、または配布されていないコードに関するエントリにはフラグが立てられる</w:t>
            </w:r>
            <w:r w:rsidR="00D86F48">
              <w:rPr>
                <w:rFonts w:asciiTheme="majorEastAsia" w:eastAsiaTheme="majorEastAsia" w:hAnsiTheme="majorEastAsia" w:cs="Arial" w:hint="eastAsia"/>
                <w:kern w:val="0"/>
                <w:sz w:val="20"/>
                <w:szCs w:val="20"/>
              </w:rPr>
              <w:t>ものとする</w:t>
            </w:r>
            <w:r w:rsidR="00881340" w:rsidRPr="00816A2E">
              <w:rPr>
                <w:rFonts w:asciiTheme="majorEastAsia" w:eastAsiaTheme="majorEastAsia" w:hAnsiTheme="majorEastAsia" w:cs="Arial" w:hint="eastAsia"/>
                <w:kern w:val="0"/>
                <w:sz w:val="20"/>
                <w:szCs w:val="20"/>
              </w:rPr>
              <w:t>。</w:t>
            </w:r>
          </w:p>
          <w:p w14:paraId="79861CFE" w14:textId="77777777" w:rsidR="00881340" w:rsidRPr="00816A2E"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そのようなエントリはすべて、フラグが立てられてから</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3年]後にアーカイブ化され</w:t>
            </w:r>
            <w:r w:rsidR="009C07D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6年]後に匿名化される</w:t>
            </w:r>
            <w:r w:rsidR="00D86F48">
              <w:rPr>
                <w:rFonts w:asciiTheme="majorEastAsia" w:eastAsiaTheme="majorEastAsia" w:hAnsiTheme="majorEastAsia" w:cs="Arial" w:hint="eastAsia"/>
                <w:kern w:val="0"/>
                <w:sz w:val="20"/>
                <w:szCs w:val="20"/>
              </w:rPr>
              <w:t>ものとする</w:t>
            </w:r>
            <w:r w:rsidRPr="00816A2E">
              <w:rPr>
                <w:rFonts w:asciiTheme="majorEastAsia" w:eastAsiaTheme="majorEastAsia" w:hAnsiTheme="majorEastAsia" w:cs="Arial" w:hint="eastAsia"/>
                <w:kern w:val="0"/>
                <w:sz w:val="20"/>
                <w:szCs w:val="20"/>
              </w:rPr>
              <w:t>。</w:t>
            </w:r>
          </w:p>
        </w:tc>
        <w:tc>
          <w:tcPr>
            <w:tcW w:w="1106" w:type="pct"/>
            <w:tcBorders>
              <w:top w:val="single" w:sz="2" w:space="0" w:color="000000"/>
              <w:left w:val="single" w:sz="2" w:space="0" w:color="000000"/>
              <w:bottom w:val="single" w:sz="2" w:space="0" w:color="000000"/>
              <w:right w:val="single" w:sz="2" w:space="0" w:color="000000"/>
            </w:tcBorders>
          </w:tcPr>
          <w:p w14:paraId="291342EC" w14:textId="77777777" w:rsidR="00881340" w:rsidRPr="000F7E2B"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本ポリシーに基づいて行われたすべての決定は、背景、決定内容、日付、要求元、決定者の名前などの詳細を</w:t>
            </w:r>
            <w:r w:rsidR="00406CCE" w:rsidRPr="000F7E2B">
              <w:rPr>
                <w:rFonts w:asciiTheme="majorEastAsia" w:eastAsiaTheme="majorEastAsia" w:hAnsiTheme="majorEastAsia" w:cs="Arial" w:hint="eastAsia"/>
                <w:kern w:val="0"/>
                <w:sz w:val="20"/>
                <w:szCs w:val="20"/>
              </w:rPr>
              <w:t>オープンソースログ</w:t>
            </w:r>
            <w:r w:rsidRPr="00816A2E">
              <w:rPr>
                <w:rFonts w:asciiTheme="majorEastAsia" w:eastAsiaTheme="majorEastAsia" w:hAnsiTheme="majorEastAsia" w:cs="Arial" w:hint="eastAsia"/>
                <w:kern w:val="0"/>
                <w:sz w:val="20"/>
                <w:szCs w:val="20"/>
              </w:rPr>
              <w:t>に記録する</w:t>
            </w:r>
            <w:r w:rsidR="00D86F48">
              <w:rPr>
                <w:rFonts w:asciiTheme="majorEastAsia" w:eastAsiaTheme="majorEastAsia" w:hAnsiTheme="majorEastAsia" w:cs="Arial" w:hint="eastAsia"/>
                <w:kern w:val="0"/>
                <w:sz w:val="20"/>
                <w:szCs w:val="20"/>
              </w:rPr>
              <w:t>ものとする</w:t>
            </w:r>
            <w:r w:rsidRPr="00816A2E">
              <w:rPr>
                <w:rFonts w:asciiTheme="majorEastAsia" w:eastAsiaTheme="majorEastAsia" w:hAnsiTheme="majorEastAsia" w:cs="Arial" w:hint="eastAsia"/>
                <w:kern w:val="0"/>
                <w:sz w:val="20"/>
                <w:szCs w:val="20"/>
              </w:rPr>
              <w:t>。</w:t>
            </w:r>
          </w:p>
          <w:p w14:paraId="62FB1AF1" w14:textId="1738BE52" w:rsidR="00611D35" w:rsidRDefault="00406CCE"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0F7E2B">
              <w:rPr>
                <w:rFonts w:asciiTheme="majorEastAsia" w:eastAsiaTheme="majorEastAsia" w:hAnsiTheme="majorEastAsia" w:cs="Arial" w:hint="eastAsia"/>
                <w:kern w:val="0"/>
                <w:sz w:val="20"/>
                <w:szCs w:val="20"/>
              </w:rPr>
              <w:t>オープンソースログ</w:t>
            </w:r>
            <w:r w:rsidR="00881340" w:rsidRPr="00816A2E">
              <w:rPr>
                <w:rFonts w:asciiTheme="majorEastAsia" w:eastAsiaTheme="majorEastAsia" w:hAnsiTheme="majorEastAsia" w:cs="Arial" w:hint="eastAsia"/>
                <w:kern w:val="0"/>
                <w:sz w:val="20"/>
                <w:szCs w:val="20"/>
              </w:rPr>
              <w:t>は毎年見直され、現在使用されていない、または配布されていないコードに関するエントリにはフラグが立てられる</w:t>
            </w:r>
            <w:r w:rsidR="00D86F48">
              <w:rPr>
                <w:rFonts w:asciiTheme="majorEastAsia" w:eastAsiaTheme="majorEastAsia" w:hAnsiTheme="majorEastAsia" w:cs="Arial" w:hint="eastAsia"/>
                <w:kern w:val="0"/>
                <w:sz w:val="20"/>
                <w:szCs w:val="20"/>
              </w:rPr>
              <w:t>ものとする</w:t>
            </w:r>
            <w:r w:rsidR="00881340" w:rsidRPr="00816A2E">
              <w:rPr>
                <w:rFonts w:asciiTheme="majorEastAsia" w:eastAsiaTheme="majorEastAsia" w:hAnsiTheme="majorEastAsia" w:cs="Arial" w:hint="eastAsia"/>
                <w:kern w:val="0"/>
                <w:sz w:val="20"/>
                <w:szCs w:val="20"/>
              </w:rPr>
              <w:t>。</w:t>
            </w:r>
          </w:p>
          <w:p w14:paraId="56458D21" w14:textId="77777777" w:rsidR="00881340" w:rsidRPr="00816A2E"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そのようなエントリはすべて、フラグが立てられてから</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3年]後にアーカイブ化され</w:t>
            </w:r>
            <w:r w:rsidR="009C07D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6年]後に匿名化される</w:t>
            </w:r>
            <w:r w:rsidR="00D86F48">
              <w:rPr>
                <w:rFonts w:asciiTheme="majorEastAsia" w:eastAsiaTheme="majorEastAsia" w:hAnsiTheme="majorEastAsia" w:cs="Arial" w:hint="eastAsia"/>
                <w:kern w:val="0"/>
                <w:sz w:val="20"/>
                <w:szCs w:val="20"/>
              </w:rPr>
              <w:t>ものとする</w:t>
            </w:r>
            <w:r w:rsidRPr="00816A2E">
              <w:rPr>
                <w:rFonts w:asciiTheme="majorEastAsia" w:eastAsiaTheme="majorEastAsia" w:hAnsiTheme="majorEastAsia" w:cs="Arial" w:hint="eastAsia"/>
                <w:kern w:val="0"/>
                <w:sz w:val="20"/>
                <w:szCs w:val="20"/>
              </w:rPr>
              <w:t>。</w:t>
            </w:r>
          </w:p>
        </w:tc>
      </w:tr>
      <w:tr w:rsidR="00816A2E" w:rsidRPr="00816A2E" w14:paraId="2B6E2947"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5FF26E3C"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3.3.1.2</w:t>
            </w:r>
          </w:p>
        </w:tc>
        <w:tc>
          <w:tcPr>
            <w:tcW w:w="1025" w:type="pct"/>
            <w:tcBorders>
              <w:top w:val="single" w:sz="2" w:space="0" w:color="000000"/>
              <w:left w:val="single" w:sz="2" w:space="0" w:color="000000"/>
              <w:bottom w:val="single" w:sz="2" w:space="0" w:color="000000"/>
              <w:right w:val="single" w:sz="2" w:space="0" w:color="000000"/>
            </w:tcBorders>
          </w:tcPr>
          <w:p w14:paraId="727BDB45" w14:textId="77777777" w:rsidR="00881340" w:rsidRPr="00816A2E"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ドキュメント化された手順に適切に従ったことを証明する、提供されたソフトウェアのオープンソースコンポーネントの記録。</w:t>
            </w:r>
          </w:p>
        </w:tc>
        <w:tc>
          <w:tcPr>
            <w:tcW w:w="271" w:type="pct"/>
            <w:tcBorders>
              <w:top w:val="single" w:sz="2" w:space="0" w:color="000000"/>
              <w:left w:val="single" w:sz="2" w:space="0" w:color="000000"/>
              <w:bottom w:val="single" w:sz="2" w:space="0" w:color="000000"/>
              <w:right w:val="single" w:sz="2" w:space="0" w:color="000000"/>
            </w:tcBorders>
          </w:tcPr>
          <w:p w14:paraId="1497E05A"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VM</w:t>
            </w:r>
          </w:p>
        </w:tc>
        <w:tc>
          <w:tcPr>
            <w:tcW w:w="187" w:type="pct"/>
            <w:tcBorders>
              <w:top w:val="single" w:sz="2" w:space="0" w:color="000000"/>
              <w:left w:val="single" w:sz="2" w:space="0" w:color="000000"/>
              <w:bottom w:val="single" w:sz="2" w:space="0" w:color="000000"/>
              <w:right w:val="single" w:sz="2" w:space="0" w:color="000000"/>
            </w:tcBorders>
          </w:tcPr>
          <w:p w14:paraId="2186A0F5"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3.b</w:t>
            </w:r>
          </w:p>
        </w:tc>
        <w:tc>
          <w:tcPr>
            <w:tcW w:w="1108" w:type="pct"/>
            <w:tcBorders>
              <w:top w:val="single" w:sz="2" w:space="0" w:color="000000"/>
              <w:left w:val="single" w:sz="2" w:space="0" w:color="000000"/>
              <w:bottom w:val="single" w:sz="2" w:space="0" w:color="000000"/>
              <w:right w:val="single" w:sz="2" w:space="0" w:color="000000"/>
            </w:tcBorders>
          </w:tcPr>
          <w:p w14:paraId="44D99CB0" w14:textId="77777777" w:rsidR="00881340" w:rsidRPr="000F7E2B"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提供されたソフトウェアの各リリースについて、文書化された手順に適切に従ったことを示すオープンソースコンポーネントの記録が</w:t>
            </w:r>
            <w:r w:rsidR="00D86F48">
              <w:rPr>
                <w:rFonts w:asciiTheme="majorEastAsia" w:eastAsiaTheme="majorEastAsia" w:hAnsiTheme="majorEastAsia" w:cs="Arial" w:hint="eastAsia"/>
                <w:kern w:val="0"/>
                <w:sz w:val="20"/>
                <w:szCs w:val="20"/>
              </w:rPr>
              <w:t>あるか？</w:t>
            </w:r>
          </w:p>
        </w:tc>
        <w:tc>
          <w:tcPr>
            <w:tcW w:w="1108" w:type="pct"/>
            <w:tcBorders>
              <w:top w:val="single" w:sz="2" w:space="0" w:color="000000"/>
              <w:left w:val="single" w:sz="2" w:space="0" w:color="000000"/>
              <w:bottom w:val="single" w:sz="2" w:space="0" w:color="000000"/>
              <w:right w:val="single" w:sz="2" w:space="0" w:color="000000"/>
            </w:tcBorders>
          </w:tcPr>
          <w:p w14:paraId="6B5CE2ED" w14:textId="09B1A335" w:rsidR="00881340" w:rsidRPr="00816A2E" w:rsidRDefault="00406CCE"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0F7E2B">
              <w:rPr>
                <w:rFonts w:asciiTheme="majorEastAsia" w:eastAsiaTheme="majorEastAsia" w:hAnsiTheme="majorEastAsia" w:cs="Arial" w:hint="eastAsia"/>
                <w:kern w:val="0"/>
                <w:sz w:val="20"/>
                <w:szCs w:val="20"/>
              </w:rPr>
              <w:t>オープンソースログ</w:t>
            </w:r>
            <w:r w:rsidR="00881340" w:rsidRPr="000F7E2B">
              <w:rPr>
                <w:rFonts w:asciiTheme="majorEastAsia" w:eastAsiaTheme="majorEastAsia" w:hAnsiTheme="majorEastAsia" w:cs="Arial" w:hint="eastAsia"/>
                <w:kern w:val="0"/>
                <w:sz w:val="20"/>
                <w:szCs w:val="20"/>
              </w:rPr>
              <w:t>は、</w:t>
            </w:r>
            <w:r w:rsidR="00881340" w:rsidRPr="00816A2E">
              <w:rPr>
                <w:rFonts w:asciiTheme="majorEastAsia" w:eastAsiaTheme="majorEastAsia" w:hAnsiTheme="majorEastAsia" w:cs="Arial" w:hint="eastAsia"/>
                <w:kern w:val="0"/>
                <w:sz w:val="20"/>
                <w:szCs w:val="20"/>
              </w:rPr>
              <w:t>各エントリが</w:t>
            </w:r>
            <w:r w:rsidR="00F120DF">
              <w:rPr>
                <w:rFonts w:asciiTheme="majorEastAsia" w:eastAsiaTheme="majorEastAsia" w:hAnsiTheme="majorEastAsia" w:cs="Arial" w:hint="eastAsia"/>
                <w:kern w:val="0"/>
                <w:sz w:val="20"/>
                <w:szCs w:val="20"/>
              </w:rPr>
              <w:t>提供</w:t>
            </w:r>
            <w:r w:rsidR="00881340" w:rsidRPr="000F7E2B">
              <w:rPr>
                <w:rFonts w:asciiTheme="majorEastAsia" w:eastAsiaTheme="majorEastAsia" w:hAnsiTheme="majorEastAsia" w:cs="Arial" w:hint="eastAsia"/>
                <w:kern w:val="0"/>
                <w:sz w:val="20"/>
                <w:szCs w:val="20"/>
              </w:rPr>
              <w:t>された</w:t>
            </w:r>
            <w:r w:rsidRPr="000F7E2B">
              <w:rPr>
                <w:rFonts w:asciiTheme="majorEastAsia" w:eastAsiaTheme="majorEastAsia" w:hAnsiTheme="majorEastAsia" w:cs="Arial" w:hint="eastAsia"/>
                <w:kern w:val="0"/>
                <w:sz w:val="20"/>
                <w:szCs w:val="20"/>
              </w:rPr>
              <w:t>ソフトウェアリリース</w:t>
            </w:r>
            <w:r w:rsidR="00881340" w:rsidRPr="00816A2E">
              <w:rPr>
                <w:rFonts w:asciiTheme="majorEastAsia" w:eastAsiaTheme="majorEastAsia" w:hAnsiTheme="majorEastAsia" w:cs="Arial" w:hint="eastAsia"/>
                <w:kern w:val="0"/>
                <w:sz w:val="20"/>
                <w:szCs w:val="20"/>
              </w:rPr>
              <w:t>または参照されたリリースと相互参照され、特定のリリースに関するすべての</w:t>
            </w:r>
            <w:r w:rsidR="00A06995" w:rsidRPr="00816A2E">
              <w:rPr>
                <w:rFonts w:asciiTheme="majorEastAsia" w:eastAsiaTheme="majorEastAsia" w:hAnsiTheme="majorEastAsia" w:cs="Arial" w:hint="eastAsia"/>
                <w:kern w:val="0"/>
                <w:sz w:val="20"/>
                <w:szCs w:val="20"/>
              </w:rPr>
              <w:t>ログエントリ</w:t>
            </w:r>
            <w:r w:rsidR="00881340" w:rsidRPr="00816A2E">
              <w:rPr>
                <w:rFonts w:asciiTheme="majorEastAsia" w:eastAsiaTheme="majorEastAsia" w:hAnsiTheme="majorEastAsia" w:cs="Arial" w:hint="eastAsia"/>
                <w:kern w:val="0"/>
                <w:sz w:val="20"/>
                <w:szCs w:val="20"/>
              </w:rPr>
              <w:t>のサブセットを作成できるようにソートできるように</w:t>
            </w:r>
            <w:r w:rsidR="00F120DF">
              <w:rPr>
                <w:rFonts w:asciiTheme="majorEastAsia" w:eastAsiaTheme="majorEastAsia" w:hAnsiTheme="majorEastAsia" w:cs="Arial" w:hint="eastAsia"/>
                <w:kern w:val="0"/>
                <w:sz w:val="20"/>
                <w:szCs w:val="20"/>
              </w:rPr>
              <w:t>メンテナンス</w:t>
            </w:r>
            <w:r w:rsidR="00881340" w:rsidRPr="00816A2E">
              <w:rPr>
                <w:rFonts w:asciiTheme="majorEastAsia" w:eastAsiaTheme="majorEastAsia" w:hAnsiTheme="majorEastAsia" w:cs="Arial" w:hint="eastAsia"/>
                <w:kern w:val="0"/>
                <w:sz w:val="20"/>
                <w:szCs w:val="20"/>
              </w:rPr>
              <w:t>され、この手順が適切に順守されていることを示す</w:t>
            </w:r>
            <w:r w:rsidR="00D86F48">
              <w:rPr>
                <w:rFonts w:asciiTheme="majorEastAsia" w:eastAsiaTheme="majorEastAsia" w:hAnsiTheme="majorEastAsia" w:cs="Arial" w:hint="eastAsia"/>
                <w:kern w:val="0"/>
                <w:sz w:val="20"/>
                <w:szCs w:val="20"/>
              </w:rPr>
              <w:t>ものとする</w:t>
            </w:r>
            <w:r w:rsidR="00881340" w:rsidRPr="00816A2E">
              <w:rPr>
                <w:rFonts w:asciiTheme="majorEastAsia" w:eastAsiaTheme="majorEastAsia" w:hAnsiTheme="majorEastAsia" w:cs="Arial" w:hint="eastAsia"/>
                <w:kern w:val="0"/>
                <w:sz w:val="20"/>
                <w:szCs w:val="20"/>
              </w:rPr>
              <w:t>。</w:t>
            </w:r>
          </w:p>
        </w:tc>
        <w:tc>
          <w:tcPr>
            <w:tcW w:w="1106" w:type="pct"/>
            <w:tcBorders>
              <w:top w:val="single" w:sz="2" w:space="0" w:color="000000"/>
              <w:left w:val="single" w:sz="2" w:space="0" w:color="000000"/>
              <w:bottom w:val="single" w:sz="2" w:space="0" w:color="000000"/>
              <w:right w:val="single" w:sz="2" w:space="0" w:color="000000"/>
            </w:tcBorders>
          </w:tcPr>
          <w:p w14:paraId="657A99E1" w14:textId="61B65C42" w:rsidR="00881340" w:rsidRPr="00816A2E" w:rsidRDefault="00406CCE"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0F7E2B">
              <w:rPr>
                <w:rFonts w:asciiTheme="majorEastAsia" w:eastAsiaTheme="majorEastAsia" w:hAnsiTheme="majorEastAsia" w:cs="Arial" w:hint="eastAsia"/>
                <w:kern w:val="0"/>
                <w:sz w:val="20"/>
                <w:szCs w:val="20"/>
              </w:rPr>
              <w:t>オープンソースログ</w:t>
            </w:r>
            <w:r w:rsidR="00881340" w:rsidRPr="000F7E2B">
              <w:rPr>
                <w:rFonts w:asciiTheme="majorEastAsia" w:eastAsiaTheme="majorEastAsia" w:hAnsiTheme="majorEastAsia" w:cs="Arial" w:hint="eastAsia"/>
                <w:kern w:val="0"/>
                <w:sz w:val="20"/>
                <w:szCs w:val="20"/>
              </w:rPr>
              <w:t>は、</w:t>
            </w:r>
            <w:r w:rsidR="00881340" w:rsidRPr="00816A2E">
              <w:rPr>
                <w:rFonts w:asciiTheme="majorEastAsia" w:eastAsiaTheme="majorEastAsia" w:hAnsiTheme="majorEastAsia" w:cs="Arial" w:hint="eastAsia"/>
                <w:kern w:val="0"/>
                <w:sz w:val="20"/>
                <w:szCs w:val="20"/>
              </w:rPr>
              <w:t>各エントリが</w:t>
            </w:r>
            <w:r w:rsidR="00F120DF">
              <w:rPr>
                <w:rFonts w:asciiTheme="majorEastAsia" w:eastAsiaTheme="majorEastAsia" w:hAnsiTheme="majorEastAsia" w:cs="Arial" w:hint="eastAsia"/>
                <w:kern w:val="0"/>
                <w:sz w:val="20"/>
                <w:szCs w:val="20"/>
              </w:rPr>
              <w:t>提供</w:t>
            </w:r>
            <w:r w:rsidR="00881340" w:rsidRPr="000F7E2B">
              <w:rPr>
                <w:rFonts w:asciiTheme="majorEastAsia" w:eastAsiaTheme="majorEastAsia" w:hAnsiTheme="majorEastAsia" w:cs="Arial" w:hint="eastAsia"/>
                <w:kern w:val="0"/>
                <w:sz w:val="20"/>
                <w:szCs w:val="20"/>
              </w:rPr>
              <w:t>された</w:t>
            </w:r>
            <w:r w:rsidRPr="000F7E2B">
              <w:rPr>
                <w:rFonts w:asciiTheme="majorEastAsia" w:eastAsiaTheme="majorEastAsia" w:hAnsiTheme="majorEastAsia" w:cs="Arial" w:hint="eastAsia"/>
                <w:kern w:val="0"/>
                <w:sz w:val="20"/>
                <w:szCs w:val="20"/>
              </w:rPr>
              <w:t>ソフトウェアリリース</w:t>
            </w:r>
            <w:r w:rsidR="00881340" w:rsidRPr="00816A2E">
              <w:rPr>
                <w:rFonts w:asciiTheme="majorEastAsia" w:eastAsiaTheme="majorEastAsia" w:hAnsiTheme="majorEastAsia" w:cs="Arial" w:hint="eastAsia"/>
                <w:kern w:val="0"/>
                <w:sz w:val="20"/>
                <w:szCs w:val="20"/>
              </w:rPr>
              <w:t>または参照されたリリースと相互参照され、特定のリリースに関するすべての</w:t>
            </w:r>
            <w:r w:rsidR="00A06995" w:rsidRPr="00816A2E">
              <w:rPr>
                <w:rFonts w:asciiTheme="majorEastAsia" w:eastAsiaTheme="majorEastAsia" w:hAnsiTheme="majorEastAsia" w:cs="Arial" w:hint="eastAsia"/>
                <w:kern w:val="0"/>
                <w:sz w:val="20"/>
                <w:szCs w:val="20"/>
              </w:rPr>
              <w:t>ログエントリ</w:t>
            </w:r>
            <w:r w:rsidR="00881340" w:rsidRPr="00816A2E">
              <w:rPr>
                <w:rFonts w:asciiTheme="majorEastAsia" w:eastAsiaTheme="majorEastAsia" w:hAnsiTheme="majorEastAsia" w:cs="Arial" w:hint="eastAsia"/>
                <w:kern w:val="0"/>
                <w:sz w:val="20"/>
                <w:szCs w:val="20"/>
              </w:rPr>
              <w:t>のサブセットを作成できるようにソートできるように</w:t>
            </w:r>
            <w:r w:rsidR="00F120DF">
              <w:rPr>
                <w:rFonts w:asciiTheme="majorEastAsia" w:eastAsiaTheme="majorEastAsia" w:hAnsiTheme="majorEastAsia" w:cs="Arial" w:hint="eastAsia"/>
                <w:kern w:val="0"/>
                <w:sz w:val="20"/>
                <w:szCs w:val="20"/>
              </w:rPr>
              <w:t>メンテナンス</w:t>
            </w:r>
            <w:r w:rsidR="00881340" w:rsidRPr="00816A2E">
              <w:rPr>
                <w:rFonts w:asciiTheme="majorEastAsia" w:eastAsiaTheme="majorEastAsia" w:hAnsiTheme="majorEastAsia" w:cs="Arial" w:hint="eastAsia"/>
                <w:kern w:val="0"/>
                <w:sz w:val="20"/>
                <w:szCs w:val="20"/>
              </w:rPr>
              <w:t>され、この手順が適切に順守されていることを示す</w:t>
            </w:r>
            <w:r w:rsidR="00D86F48">
              <w:rPr>
                <w:rFonts w:asciiTheme="majorEastAsia" w:eastAsiaTheme="majorEastAsia" w:hAnsiTheme="majorEastAsia" w:cs="Arial" w:hint="eastAsia"/>
                <w:kern w:val="0"/>
                <w:sz w:val="20"/>
                <w:szCs w:val="20"/>
              </w:rPr>
              <w:t>ものとする</w:t>
            </w:r>
            <w:r w:rsidR="00881340" w:rsidRPr="00816A2E">
              <w:rPr>
                <w:rFonts w:asciiTheme="majorEastAsia" w:eastAsiaTheme="majorEastAsia" w:hAnsiTheme="majorEastAsia" w:cs="Arial" w:hint="eastAsia"/>
                <w:kern w:val="0"/>
                <w:sz w:val="20"/>
                <w:szCs w:val="20"/>
              </w:rPr>
              <w:t>。</w:t>
            </w:r>
          </w:p>
        </w:tc>
      </w:tr>
      <w:tr w:rsidR="00816A2E" w:rsidRPr="00816A2E" w14:paraId="43417735"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3C3248C8"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3.3.1.R</w:t>
            </w:r>
          </w:p>
        </w:tc>
        <w:tc>
          <w:tcPr>
            <w:tcW w:w="1025" w:type="pct"/>
            <w:tcBorders>
              <w:top w:val="single" w:sz="2" w:space="0" w:color="000000"/>
              <w:left w:val="single" w:sz="2" w:space="0" w:color="000000"/>
              <w:bottom w:val="single" w:sz="2" w:space="0" w:color="000000"/>
              <w:right w:val="single" w:sz="2" w:space="0" w:color="000000"/>
            </w:tcBorders>
          </w:tcPr>
          <w:p w14:paraId="701EFF23" w14:textId="77777777" w:rsidR="00611D35"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提供されるソフトウェアを構築するために使用</w:t>
            </w:r>
            <w:r w:rsidRPr="00816A2E">
              <w:rPr>
                <w:rFonts w:asciiTheme="majorEastAsia" w:eastAsiaTheme="majorEastAsia" w:hAnsiTheme="majorEastAsia" w:cs="Arial" w:hint="eastAsia"/>
                <w:kern w:val="0"/>
                <w:sz w:val="20"/>
                <w:szCs w:val="20"/>
              </w:rPr>
              <w:lastRenderedPageBreak/>
              <w:t>されるオープンソースコンポーネントの部品表を作成・管理するためのプロセスが存在することを保証する。</w:t>
            </w:r>
          </w:p>
          <w:p w14:paraId="702EE3CA" w14:textId="77777777" w:rsidR="00881340" w:rsidRPr="00816A2E"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提供されるソフトウェアの配布に適用される義務と制限を理解するために</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各コンポーネントのライセンス条項の体系的なレビューと承認をサポートするために</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部品表が必要である。</w:t>
            </w:r>
          </w:p>
        </w:tc>
        <w:tc>
          <w:tcPr>
            <w:tcW w:w="271" w:type="pct"/>
            <w:tcBorders>
              <w:top w:val="single" w:sz="2" w:space="0" w:color="000000"/>
              <w:left w:val="single" w:sz="2" w:space="0" w:color="000000"/>
              <w:bottom w:val="single" w:sz="2" w:space="0" w:color="000000"/>
              <w:right w:val="single" w:sz="2" w:space="0" w:color="000000"/>
            </w:tcBorders>
          </w:tcPr>
          <w:p w14:paraId="51E5A2CF"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lastRenderedPageBreak/>
              <w:t>RT</w:t>
            </w:r>
          </w:p>
        </w:tc>
        <w:tc>
          <w:tcPr>
            <w:tcW w:w="187" w:type="pct"/>
            <w:tcBorders>
              <w:top w:val="single" w:sz="2" w:space="0" w:color="000000"/>
              <w:left w:val="single" w:sz="2" w:space="0" w:color="000000"/>
              <w:bottom w:val="single" w:sz="2" w:space="0" w:color="000000"/>
              <w:right w:val="single" w:sz="2" w:space="0" w:color="000000"/>
            </w:tcBorders>
          </w:tcPr>
          <w:p w14:paraId="71A3C4B9"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32BEF222"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625BBED1"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6" w:type="pct"/>
            <w:tcBorders>
              <w:top w:val="single" w:sz="2" w:space="0" w:color="000000"/>
              <w:left w:val="single" w:sz="2" w:space="0" w:color="000000"/>
              <w:bottom w:val="single" w:sz="2" w:space="0" w:color="000000"/>
              <w:right w:val="single" w:sz="2" w:space="0" w:color="000000"/>
            </w:tcBorders>
          </w:tcPr>
          <w:p w14:paraId="74B4482A"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r>
      <w:tr w:rsidR="00816A2E" w:rsidRPr="00816A2E" w14:paraId="757B57D1"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41870126"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3.3.2</w:t>
            </w:r>
          </w:p>
        </w:tc>
        <w:tc>
          <w:tcPr>
            <w:tcW w:w="1025" w:type="pct"/>
            <w:tcBorders>
              <w:top w:val="single" w:sz="2" w:space="0" w:color="000000"/>
              <w:left w:val="single" w:sz="2" w:space="0" w:color="000000"/>
              <w:bottom w:val="single" w:sz="2" w:space="0" w:color="000000"/>
              <w:right w:val="single" w:sz="2" w:space="0" w:color="000000"/>
            </w:tcBorders>
          </w:tcPr>
          <w:p w14:paraId="7343E0EC" w14:textId="2BFE391A" w:rsidR="00881340" w:rsidRPr="000F7E2B"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0F7E2B">
              <w:rPr>
                <w:rFonts w:asciiTheme="majorEastAsia" w:eastAsiaTheme="majorEastAsia" w:hAnsiTheme="majorEastAsia" w:cs="Arial" w:hint="eastAsia"/>
                <w:kern w:val="0"/>
                <w:sz w:val="20"/>
                <w:szCs w:val="20"/>
              </w:rPr>
              <w:t>ライセンス</w:t>
            </w:r>
            <w:r w:rsidR="00F120DF">
              <w:rPr>
                <w:rFonts w:asciiTheme="majorEastAsia" w:eastAsiaTheme="majorEastAsia" w:hAnsiTheme="majorEastAsia" w:cs="Arial" w:hint="eastAsia"/>
                <w:kern w:val="0"/>
                <w:sz w:val="20"/>
                <w:szCs w:val="20"/>
              </w:rPr>
              <w:t>コンプライアンス</w:t>
            </w:r>
          </w:p>
        </w:tc>
        <w:tc>
          <w:tcPr>
            <w:tcW w:w="271" w:type="pct"/>
            <w:tcBorders>
              <w:top w:val="single" w:sz="2" w:space="0" w:color="000000"/>
              <w:left w:val="single" w:sz="2" w:space="0" w:color="000000"/>
              <w:bottom w:val="single" w:sz="2" w:space="0" w:color="000000"/>
              <w:right w:val="single" w:sz="2" w:space="0" w:color="000000"/>
            </w:tcBorders>
          </w:tcPr>
          <w:p w14:paraId="0E18C0F0"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H</w:t>
            </w:r>
          </w:p>
        </w:tc>
        <w:tc>
          <w:tcPr>
            <w:tcW w:w="187" w:type="pct"/>
            <w:tcBorders>
              <w:top w:val="single" w:sz="2" w:space="0" w:color="000000"/>
              <w:left w:val="single" w:sz="2" w:space="0" w:color="000000"/>
              <w:bottom w:val="single" w:sz="2" w:space="0" w:color="000000"/>
              <w:right w:val="single" w:sz="2" w:space="0" w:color="000000"/>
            </w:tcBorders>
          </w:tcPr>
          <w:p w14:paraId="66AE6CC2"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4C8F49CF"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300F634A"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6" w:type="pct"/>
            <w:tcBorders>
              <w:top w:val="single" w:sz="2" w:space="0" w:color="000000"/>
              <w:left w:val="single" w:sz="2" w:space="0" w:color="000000"/>
              <w:bottom w:val="single" w:sz="2" w:space="0" w:color="000000"/>
              <w:right w:val="single" w:sz="2" w:space="0" w:color="000000"/>
            </w:tcBorders>
          </w:tcPr>
          <w:p w14:paraId="5960E699"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r>
      <w:tr w:rsidR="00816A2E" w:rsidRPr="00816A2E" w14:paraId="1C5B6192"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17E4DDC5"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3.3.2.0</w:t>
            </w:r>
          </w:p>
        </w:tc>
        <w:tc>
          <w:tcPr>
            <w:tcW w:w="1025" w:type="pct"/>
            <w:tcBorders>
              <w:top w:val="single" w:sz="2" w:space="0" w:color="000000"/>
              <w:left w:val="single" w:sz="2" w:space="0" w:color="000000"/>
              <w:bottom w:val="single" w:sz="2" w:space="0" w:color="000000"/>
              <w:right w:val="single" w:sz="2" w:space="0" w:color="000000"/>
            </w:tcBorders>
          </w:tcPr>
          <w:p w14:paraId="421C9752" w14:textId="77777777" w:rsidR="00611D35"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プログラムは、プログラム参加者が提供されるソフトウェアについて遭遇する一般的なオープンソースライセンスのユースケースを管理できるものでなければ</w:t>
            </w:r>
            <w:r w:rsidR="00D86F48">
              <w:rPr>
                <w:rFonts w:asciiTheme="majorEastAsia" w:eastAsiaTheme="majorEastAsia" w:hAnsiTheme="majorEastAsia" w:cs="Arial" w:hint="eastAsia"/>
                <w:kern w:val="0"/>
                <w:sz w:val="20"/>
                <w:szCs w:val="20"/>
              </w:rPr>
              <w:t>ならない</w:t>
            </w:r>
            <w:r w:rsidRPr="00816A2E">
              <w:rPr>
                <w:rFonts w:asciiTheme="majorEastAsia" w:eastAsiaTheme="majorEastAsia" w:hAnsiTheme="majorEastAsia" w:cs="Arial" w:hint="eastAsia"/>
                <w:kern w:val="0"/>
                <w:sz w:val="20"/>
                <w:szCs w:val="20"/>
              </w:rPr>
              <w:t>。</w:t>
            </w:r>
          </w:p>
          <w:p w14:paraId="5DE60CF0" w14:textId="77777777" w:rsidR="00881340" w:rsidRPr="00816A2E"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ユースケースとしては、以下のようなものが考えられ</w:t>
            </w:r>
            <w:r w:rsidR="00E1500D">
              <w:rPr>
                <w:rFonts w:asciiTheme="majorEastAsia" w:eastAsiaTheme="majorEastAsia" w:hAnsiTheme="majorEastAsia" w:cs="Arial" w:hint="eastAsia"/>
                <w:kern w:val="0"/>
                <w:sz w:val="20"/>
                <w:szCs w:val="20"/>
              </w:rPr>
              <w:t>る</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このリストは網羅的なものではなく、すべてのユースケースが当てはまるわけではないことに注意</w:t>
            </w:r>
            <w:r w:rsidR="00471240">
              <w:rPr>
                <w:rFonts w:asciiTheme="majorEastAsia" w:eastAsiaTheme="majorEastAsia" w:hAnsiTheme="majorEastAsia" w:cs="Arial" w:hint="eastAsia"/>
                <w:kern w:val="0"/>
                <w:sz w:val="20"/>
                <w:szCs w:val="20"/>
              </w:rPr>
              <w:t>)</w:t>
            </w:r>
            <w:r w:rsidR="00267E31">
              <w:rPr>
                <w:rFonts w:asciiTheme="majorEastAsia" w:eastAsiaTheme="majorEastAsia" w:hAnsiTheme="majorEastAsia" w:cs="Arial" w:hint="eastAsia"/>
                <w:kern w:val="0"/>
                <w:sz w:val="20"/>
                <w:szCs w:val="20"/>
              </w:rPr>
              <w:t>。</w:t>
            </w:r>
          </w:p>
          <w:p w14:paraId="5D8B3F75" w14:textId="52E16E37" w:rsidR="00881340" w:rsidRPr="00D6617F" w:rsidRDefault="00E1500D" w:rsidP="00D6617F">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bCs/>
                <w:color w:val="000000" w:themeColor="text1"/>
                <w:kern w:val="0"/>
                <w:sz w:val="20"/>
                <w:szCs w:val="20"/>
              </w:rPr>
            </w:pPr>
            <w:r w:rsidRPr="00D6617F">
              <w:rPr>
                <w:rFonts w:asciiTheme="majorEastAsia" w:eastAsiaTheme="majorEastAsia" w:hAnsiTheme="majorEastAsia" w:cs="Arial" w:hint="eastAsia"/>
                <w:bCs/>
                <w:color w:val="000000" w:themeColor="text1"/>
                <w:kern w:val="0"/>
                <w:sz w:val="20"/>
                <w:szCs w:val="20"/>
              </w:rPr>
              <w:t>バイナリ形式で</w:t>
            </w:r>
            <w:r w:rsidR="00A624EC">
              <w:rPr>
                <w:rFonts w:asciiTheme="majorEastAsia" w:eastAsiaTheme="majorEastAsia" w:hAnsiTheme="majorEastAsia" w:cs="Arial" w:hint="eastAsia"/>
                <w:bCs/>
                <w:color w:val="000000" w:themeColor="text1"/>
                <w:kern w:val="0"/>
                <w:sz w:val="20"/>
                <w:szCs w:val="20"/>
              </w:rPr>
              <w:t>配布</w:t>
            </w:r>
          </w:p>
          <w:p w14:paraId="420E5767" w14:textId="77777777" w:rsidR="00881340" w:rsidRPr="00D6617F" w:rsidRDefault="00E1500D" w:rsidP="00D6617F">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bCs/>
                <w:color w:val="000000" w:themeColor="text1"/>
                <w:kern w:val="0"/>
                <w:sz w:val="20"/>
                <w:szCs w:val="20"/>
              </w:rPr>
            </w:pPr>
            <w:r w:rsidRPr="00D6617F">
              <w:rPr>
                <w:rFonts w:asciiTheme="majorEastAsia" w:eastAsiaTheme="majorEastAsia" w:hAnsiTheme="majorEastAsia" w:cs="Arial" w:hint="eastAsia"/>
                <w:bCs/>
                <w:color w:val="000000" w:themeColor="text1"/>
                <w:kern w:val="0"/>
                <w:sz w:val="20"/>
                <w:szCs w:val="20"/>
              </w:rPr>
              <w:t>ソース形式で配布</w:t>
            </w:r>
          </w:p>
          <w:p w14:paraId="3B3BD379" w14:textId="5EFB28CB" w:rsidR="00881340" w:rsidRPr="00D6617F" w:rsidRDefault="00881340" w:rsidP="00D6617F">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bCs/>
                <w:color w:val="000000" w:themeColor="text1"/>
                <w:kern w:val="0"/>
                <w:sz w:val="20"/>
                <w:szCs w:val="20"/>
              </w:rPr>
            </w:pPr>
            <w:r w:rsidRPr="00D6617F">
              <w:rPr>
                <w:rFonts w:asciiTheme="majorEastAsia" w:eastAsiaTheme="majorEastAsia" w:hAnsiTheme="majorEastAsia" w:cs="Arial" w:hint="eastAsia"/>
                <w:bCs/>
                <w:color w:val="000000" w:themeColor="text1"/>
                <w:kern w:val="0"/>
                <w:sz w:val="20"/>
                <w:szCs w:val="20"/>
              </w:rPr>
              <w:t>他のオープンソースと統合されているため</w:t>
            </w:r>
            <w:r w:rsidR="000B3420" w:rsidRPr="00D6617F">
              <w:rPr>
                <w:rFonts w:asciiTheme="majorEastAsia" w:eastAsiaTheme="majorEastAsia" w:hAnsiTheme="majorEastAsia" w:cs="Arial" w:hint="eastAsia"/>
                <w:bCs/>
                <w:color w:val="000000" w:themeColor="text1"/>
                <w:kern w:val="0"/>
                <w:sz w:val="20"/>
                <w:szCs w:val="20"/>
              </w:rPr>
              <w:t>、</w:t>
            </w:r>
            <w:r w:rsidRPr="00D6617F">
              <w:rPr>
                <w:rFonts w:asciiTheme="majorEastAsia" w:eastAsiaTheme="majorEastAsia" w:hAnsiTheme="majorEastAsia" w:cs="Arial" w:hint="eastAsia"/>
                <w:bCs/>
                <w:color w:val="000000" w:themeColor="text1"/>
                <w:kern w:val="0"/>
                <w:sz w:val="20"/>
                <w:szCs w:val="20"/>
              </w:rPr>
              <w:t>追加のライセンス義務が発生する。</w:t>
            </w:r>
          </w:p>
          <w:p w14:paraId="012CA69F" w14:textId="77777777" w:rsidR="00881340" w:rsidRPr="00D6617F" w:rsidRDefault="00881340" w:rsidP="00D6617F">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bCs/>
                <w:color w:val="000000" w:themeColor="text1"/>
                <w:kern w:val="0"/>
                <w:sz w:val="20"/>
                <w:szCs w:val="20"/>
              </w:rPr>
            </w:pPr>
            <w:r w:rsidRPr="00D6617F">
              <w:rPr>
                <w:rFonts w:asciiTheme="majorEastAsia" w:eastAsiaTheme="majorEastAsia" w:hAnsiTheme="majorEastAsia" w:cs="Arial" w:hint="eastAsia"/>
                <w:bCs/>
                <w:color w:val="000000" w:themeColor="text1"/>
                <w:kern w:val="0"/>
                <w:sz w:val="20"/>
                <w:szCs w:val="20"/>
              </w:rPr>
              <w:t>修正されたオープンソースを含んで</w:t>
            </w:r>
            <w:r w:rsidR="00D86F48" w:rsidRPr="00D6617F">
              <w:rPr>
                <w:rFonts w:asciiTheme="majorEastAsia" w:eastAsiaTheme="majorEastAsia" w:hAnsiTheme="majorEastAsia" w:cs="Arial" w:hint="eastAsia"/>
                <w:bCs/>
                <w:color w:val="000000" w:themeColor="text1"/>
                <w:kern w:val="0"/>
                <w:sz w:val="20"/>
                <w:szCs w:val="20"/>
              </w:rPr>
              <w:t>いる</w:t>
            </w:r>
          </w:p>
          <w:p w14:paraId="2900D730" w14:textId="2D4E10AB" w:rsidR="00881340" w:rsidRPr="00D6617F" w:rsidRDefault="00881340" w:rsidP="00D6617F">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bCs/>
                <w:color w:val="000000" w:themeColor="text1"/>
                <w:kern w:val="0"/>
                <w:sz w:val="20"/>
                <w:szCs w:val="20"/>
              </w:rPr>
            </w:pPr>
            <w:r w:rsidRPr="00D6617F">
              <w:rPr>
                <w:rFonts w:asciiTheme="majorEastAsia" w:eastAsiaTheme="majorEastAsia" w:hAnsiTheme="majorEastAsia" w:cs="Arial" w:hint="eastAsia"/>
                <w:bCs/>
                <w:color w:val="000000" w:themeColor="text1"/>
                <w:kern w:val="0"/>
                <w:sz w:val="20"/>
                <w:szCs w:val="20"/>
              </w:rPr>
              <w:t>提供されたソフトウェア内の他のコンポーネントと相互作用する、互換性のないライセン</w:t>
            </w:r>
            <w:r w:rsidR="00E1500D" w:rsidRPr="00D6617F">
              <w:rPr>
                <w:rFonts w:asciiTheme="majorEastAsia" w:eastAsiaTheme="majorEastAsia" w:hAnsiTheme="majorEastAsia" w:cs="Arial" w:hint="eastAsia"/>
                <w:bCs/>
                <w:color w:val="000000" w:themeColor="text1"/>
                <w:kern w:val="0"/>
                <w:sz w:val="20"/>
                <w:szCs w:val="20"/>
              </w:rPr>
              <w:t>スのオープンソースまたはその他のソフトウェアが含まれている</w:t>
            </w:r>
          </w:p>
          <w:p w14:paraId="204C1379" w14:textId="77777777" w:rsidR="00881340" w:rsidRPr="00816A2E" w:rsidRDefault="00881340" w:rsidP="00D6617F">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kern w:val="0"/>
                <w:sz w:val="20"/>
                <w:szCs w:val="20"/>
              </w:rPr>
            </w:pPr>
            <w:r w:rsidRPr="00D6617F">
              <w:rPr>
                <w:rFonts w:asciiTheme="majorEastAsia" w:eastAsiaTheme="majorEastAsia" w:hAnsiTheme="majorEastAsia" w:cs="Arial" w:hint="eastAsia"/>
                <w:bCs/>
                <w:color w:val="000000" w:themeColor="text1"/>
                <w:kern w:val="0"/>
                <w:sz w:val="20"/>
                <w:szCs w:val="20"/>
              </w:rPr>
              <w:t>帰属条件付きのオープンソースを</w:t>
            </w:r>
            <w:r w:rsidR="00D86F48" w:rsidRPr="00D6617F">
              <w:rPr>
                <w:rFonts w:asciiTheme="majorEastAsia" w:eastAsiaTheme="majorEastAsia" w:hAnsiTheme="majorEastAsia" w:cs="Arial" w:hint="eastAsia"/>
                <w:bCs/>
                <w:color w:val="000000" w:themeColor="text1"/>
                <w:kern w:val="0"/>
                <w:sz w:val="20"/>
                <w:szCs w:val="20"/>
              </w:rPr>
              <w:t>含</w:t>
            </w:r>
            <w:r w:rsidR="00D86F48">
              <w:rPr>
                <w:rFonts w:asciiTheme="majorEastAsia" w:eastAsiaTheme="majorEastAsia" w:hAnsiTheme="majorEastAsia" w:cs="Arial" w:hint="eastAsia"/>
                <w:kern w:val="0"/>
                <w:sz w:val="20"/>
                <w:szCs w:val="20"/>
              </w:rPr>
              <w:t>む</w:t>
            </w:r>
          </w:p>
        </w:tc>
        <w:tc>
          <w:tcPr>
            <w:tcW w:w="271" w:type="pct"/>
            <w:tcBorders>
              <w:top w:val="single" w:sz="2" w:space="0" w:color="000000"/>
              <w:left w:val="single" w:sz="2" w:space="0" w:color="000000"/>
              <w:bottom w:val="single" w:sz="2" w:space="0" w:color="000000"/>
              <w:right w:val="single" w:sz="2" w:space="0" w:color="000000"/>
            </w:tcBorders>
          </w:tcPr>
          <w:p w14:paraId="2193CF6E"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RQ</w:t>
            </w:r>
          </w:p>
        </w:tc>
        <w:tc>
          <w:tcPr>
            <w:tcW w:w="187" w:type="pct"/>
            <w:tcBorders>
              <w:top w:val="single" w:sz="2" w:space="0" w:color="000000"/>
              <w:left w:val="single" w:sz="2" w:space="0" w:color="000000"/>
              <w:bottom w:val="single" w:sz="2" w:space="0" w:color="000000"/>
              <w:right w:val="single" w:sz="2" w:space="0" w:color="000000"/>
            </w:tcBorders>
          </w:tcPr>
          <w:p w14:paraId="3E896F36"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397C4E4F" w14:textId="77777777" w:rsidR="00881340" w:rsidRPr="00816A2E" w:rsidRDefault="00881340" w:rsidP="00797811">
            <w:pPr>
              <w:autoSpaceDE w:val="0"/>
              <w:autoSpaceDN w:val="0"/>
              <w:adjustRightInd w:val="0"/>
              <w:spacing w:line="240" w:lineRule="exact"/>
              <w:jc w:val="lef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70D50D34"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6" w:type="pct"/>
            <w:tcBorders>
              <w:top w:val="single" w:sz="2" w:space="0" w:color="000000"/>
              <w:left w:val="single" w:sz="2" w:space="0" w:color="000000"/>
              <w:bottom w:val="single" w:sz="2" w:space="0" w:color="000000"/>
              <w:right w:val="single" w:sz="2" w:space="0" w:color="000000"/>
            </w:tcBorders>
          </w:tcPr>
          <w:p w14:paraId="3868824C"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r>
      <w:tr w:rsidR="00816A2E" w:rsidRPr="00816A2E" w14:paraId="448CE99E"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78BAEE36"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3.3.2.1</w:t>
            </w:r>
          </w:p>
        </w:tc>
        <w:tc>
          <w:tcPr>
            <w:tcW w:w="1025" w:type="pct"/>
            <w:tcBorders>
              <w:top w:val="single" w:sz="2" w:space="0" w:color="000000"/>
              <w:left w:val="single" w:sz="2" w:space="0" w:color="000000"/>
              <w:bottom w:val="single" w:sz="2" w:space="0" w:color="000000"/>
              <w:right w:val="single" w:sz="2" w:space="0" w:color="000000"/>
            </w:tcBorders>
          </w:tcPr>
          <w:p w14:paraId="36517518" w14:textId="77777777" w:rsidR="00881340" w:rsidRPr="00816A2E"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提供されるソフトウェアのオープンソースコンポーネントに対する一般的なオープンソースライセンスのユースケースを取り扱うための文書化された手順。</w:t>
            </w:r>
          </w:p>
        </w:tc>
        <w:tc>
          <w:tcPr>
            <w:tcW w:w="271" w:type="pct"/>
            <w:tcBorders>
              <w:top w:val="single" w:sz="2" w:space="0" w:color="000000"/>
              <w:left w:val="single" w:sz="2" w:space="0" w:color="000000"/>
              <w:bottom w:val="single" w:sz="2" w:space="0" w:color="000000"/>
              <w:right w:val="single" w:sz="2" w:space="0" w:color="000000"/>
            </w:tcBorders>
          </w:tcPr>
          <w:p w14:paraId="6E05EDB6"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VM</w:t>
            </w:r>
          </w:p>
        </w:tc>
        <w:tc>
          <w:tcPr>
            <w:tcW w:w="187" w:type="pct"/>
            <w:tcBorders>
              <w:top w:val="single" w:sz="2" w:space="0" w:color="000000"/>
              <w:left w:val="single" w:sz="2" w:space="0" w:color="000000"/>
              <w:bottom w:val="single" w:sz="2" w:space="0" w:color="000000"/>
              <w:right w:val="single" w:sz="2" w:space="0" w:color="000000"/>
            </w:tcBorders>
          </w:tcPr>
          <w:p w14:paraId="747D50B5"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3.c</w:t>
            </w:r>
          </w:p>
        </w:tc>
        <w:tc>
          <w:tcPr>
            <w:tcW w:w="1108" w:type="pct"/>
            <w:tcBorders>
              <w:top w:val="single" w:sz="2" w:space="0" w:color="000000"/>
              <w:left w:val="single" w:sz="2" w:space="0" w:color="000000"/>
              <w:bottom w:val="single" w:sz="2" w:space="0" w:color="000000"/>
              <w:right w:val="single" w:sz="2" w:space="0" w:color="000000"/>
            </w:tcBorders>
          </w:tcPr>
          <w:p w14:paraId="068E17AF" w14:textId="782D832B" w:rsidR="00881340" w:rsidRPr="00267E31" w:rsidRDefault="00881340" w:rsidP="00816A2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提供される各ソフトウェアリリースのオープンソースコンポーネントについて、少なくとも以下の一般的なオープンソースライセンスの</w:t>
            </w:r>
            <w:r w:rsidR="00A624EC">
              <w:rPr>
                <w:rFonts w:asciiTheme="majorEastAsia" w:eastAsiaTheme="majorEastAsia" w:hAnsiTheme="majorEastAsia" w:cs="Arial" w:hint="eastAsia"/>
                <w:kern w:val="0"/>
                <w:sz w:val="20"/>
                <w:szCs w:val="20"/>
              </w:rPr>
              <w:t>ユースケース</w:t>
            </w:r>
            <w:r w:rsidRPr="00816A2E">
              <w:rPr>
                <w:rFonts w:asciiTheme="majorEastAsia" w:eastAsiaTheme="majorEastAsia" w:hAnsiTheme="majorEastAsia" w:cs="Arial" w:hint="eastAsia"/>
                <w:kern w:val="0"/>
                <w:sz w:val="20"/>
                <w:szCs w:val="20"/>
              </w:rPr>
              <w:t>を</w:t>
            </w:r>
            <w:r w:rsidR="00A624EC">
              <w:rPr>
                <w:rFonts w:asciiTheme="majorEastAsia" w:eastAsiaTheme="majorEastAsia" w:hAnsiTheme="majorEastAsia" w:cs="Arial" w:hint="eastAsia"/>
                <w:kern w:val="0"/>
                <w:sz w:val="20"/>
                <w:szCs w:val="20"/>
              </w:rPr>
              <w:t>取り扱う</w:t>
            </w:r>
            <w:r w:rsidRPr="00816A2E">
              <w:rPr>
                <w:rFonts w:asciiTheme="majorEastAsia" w:eastAsiaTheme="majorEastAsia" w:hAnsiTheme="majorEastAsia" w:cs="Arial" w:hint="eastAsia"/>
                <w:kern w:val="0"/>
                <w:sz w:val="20"/>
                <w:szCs w:val="20"/>
              </w:rPr>
              <w:t>手順を実施し</w:t>
            </w:r>
            <w:r w:rsidR="00887DC5">
              <w:rPr>
                <w:rFonts w:asciiTheme="majorEastAsia" w:eastAsiaTheme="majorEastAsia" w:hAnsiTheme="majorEastAsia" w:cs="Arial" w:hint="eastAsia"/>
                <w:kern w:val="0"/>
                <w:sz w:val="20"/>
                <w:szCs w:val="20"/>
              </w:rPr>
              <w:t>たか？</w:t>
            </w:r>
          </w:p>
          <w:p w14:paraId="142F45A8" w14:textId="77777777" w:rsidR="00881340" w:rsidRPr="00816A2E" w:rsidRDefault="00881340" w:rsidP="00D6617F">
            <w:pPr>
              <w:autoSpaceDE w:val="0"/>
              <w:autoSpaceDN w:val="0"/>
              <w:adjustRightInd w:val="0"/>
              <w:spacing w:line="240" w:lineRule="exact"/>
              <w:ind w:leftChars="80" w:left="1020" w:hangingChars="426" w:hanging="852"/>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3.c.i</w:t>
            </w:r>
            <w:r w:rsidR="00D6617F">
              <w:rPr>
                <w:rFonts w:asciiTheme="majorEastAsia" w:eastAsiaTheme="majorEastAsia" w:hAnsiTheme="majorEastAsia" w:cs="Arial"/>
                <w:kern w:val="0"/>
                <w:sz w:val="20"/>
                <w:szCs w:val="20"/>
              </w:rPr>
              <w:tab/>
            </w:r>
            <w:r w:rsidR="00D86F48">
              <w:rPr>
                <w:rFonts w:asciiTheme="majorEastAsia" w:eastAsiaTheme="majorEastAsia" w:hAnsiTheme="majorEastAsia" w:cs="Arial" w:hint="eastAsia"/>
                <w:kern w:val="0"/>
                <w:sz w:val="20"/>
                <w:szCs w:val="20"/>
              </w:rPr>
              <w:t>バイナリ形式で配布される</w:t>
            </w:r>
          </w:p>
          <w:p w14:paraId="748FF088" w14:textId="77777777" w:rsidR="00881340" w:rsidRPr="00816A2E" w:rsidRDefault="00881340" w:rsidP="00D6617F">
            <w:pPr>
              <w:autoSpaceDE w:val="0"/>
              <w:autoSpaceDN w:val="0"/>
              <w:adjustRightInd w:val="0"/>
              <w:spacing w:line="240" w:lineRule="exact"/>
              <w:ind w:leftChars="80" w:left="1020" w:hangingChars="426" w:hanging="852"/>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3.c.ii</w:t>
            </w:r>
            <w:r w:rsidR="00D6617F">
              <w:rPr>
                <w:rFonts w:asciiTheme="majorEastAsia" w:eastAsiaTheme="majorEastAsia" w:hAnsiTheme="majorEastAsia" w:cs="Arial"/>
                <w:kern w:val="0"/>
                <w:sz w:val="20"/>
                <w:szCs w:val="20"/>
              </w:rPr>
              <w:tab/>
            </w:r>
            <w:r w:rsidR="00D86F48">
              <w:rPr>
                <w:rFonts w:asciiTheme="majorEastAsia" w:eastAsiaTheme="majorEastAsia" w:hAnsiTheme="majorEastAsia" w:cs="Arial" w:hint="eastAsia"/>
                <w:kern w:val="0"/>
                <w:sz w:val="20"/>
                <w:szCs w:val="20"/>
              </w:rPr>
              <w:t>ソース形式で配布される</w:t>
            </w:r>
          </w:p>
          <w:p w14:paraId="510B7B94" w14:textId="16AEE6F1" w:rsidR="00881340" w:rsidRPr="00816A2E" w:rsidRDefault="00881340" w:rsidP="00D6617F">
            <w:pPr>
              <w:autoSpaceDE w:val="0"/>
              <w:autoSpaceDN w:val="0"/>
              <w:adjustRightInd w:val="0"/>
              <w:spacing w:line="240" w:lineRule="exact"/>
              <w:ind w:leftChars="80" w:left="1020" w:hangingChars="426" w:hanging="852"/>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3.c.iii</w:t>
            </w:r>
            <w:r w:rsidR="00D6617F">
              <w:rPr>
                <w:rFonts w:asciiTheme="majorEastAsia" w:eastAsiaTheme="majorEastAsia" w:hAnsiTheme="majorEastAsia" w:cs="Arial"/>
                <w:kern w:val="0"/>
                <w:sz w:val="20"/>
                <w:szCs w:val="20"/>
              </w:rPr>
              <w:tab/>
            </w:r>
            <w:r w:rsidRPr="00816A2E">
              <w:rPr>
                <w:rFonts w:asciiTheme="majorEastAsia" w:eastAsiaTheme="majorEastAsia" w:hAnsiTheme="majorEastAsia" w:cs="Arial" w:hint="eastAsia"/>
                <w:kern w:val="0"/>
                <w:sz w:val="20"/>
                <w:szCs w:val="20"/>
              </w:rPr>
              <w:t>コピー</w:t>
            </w:r>
            <w:r w:rsidR="00D86F48">
              <w:rPr>
                <w:rFonts w:asciiTheme="majorEastAsia" w:eastAsiaTheme="majorEastAsia" w:hAnsiTheme="majorEastAsia" w:cs="Arial" w:hint="eastAsia"/>
                <w:kern w:val="0"/>
                <w:sz w:val="20"/>
                <w:szCs w:val="20"/>
              </w:rPr>
              <w:t>レフトの義務を引き起こす可能性のある他のオープンソースと統合</w:t>
            </w:r>
            <w:r w:rsidR="00A624EC">
              <w:rPr>
                <w:rFonts w:asciiTheme="majorEastAsia" w:eastAsiaTheme="majorEastAsia" w:hAnsiTheme="majorEastAsia" w:cs="Arial" w:hint="eastAsia"/>
                <w:kern w:val="0"/>
                <w:sz w:val="20"/>
                <w:szCs w:val="20"/>
              </w:rPr>
              <w:t>する</w:t>
            </w:r>
          </w:p>
          <w:p w14:paraId="4090C571" w14:textId="77777777" w:rsidR="00881340" w:rsidRPr="00816A2E" w:rsidRDefault="00881340" w:rsidP="00D6617F">
            <w:pPr>
              <w:autoSpaceDE w:val="0"/>
              <w:autoSpaceDN w:val="0"/>
              <w:adjustRightInd w:val="0"/>
              <w:spacing w:line="240" w:lineRule="exact"/>
              <w:ind w:leftChars="80" w:left="1020" w:hangingChars="426" w:hanging="852"/>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3.c.iv</w:t>
            </w:r>
            <w:r w:rsidR="00D6617F">
              <w:rPr>
                <w:rFonts w:asciiTheme="majorEastAsia" w:eastAsiaTheme="majorEastAsia" w:hAnsiTheme="majorEastAsia" w:cs="Arial"/>
                <w:kern w:val="0"/>
                <w:sz w:val="20"/>
                <w:szCs w:val="20"/>
              </w:rPr>
              <w:tab/>
            </w:r>
            <w:r w:rsidR="00D86F48">
              <w:rPr>
                <w:rFonts w:asciiTheme="majorEastAsia" w:eastAsiaTheme="majorEastAsia" w:hAnsiTheme="majorEastAsia" w:cs="Arial" w:hint="eastAsia"/>
                <w:kern w:val="0"/>
                <w:sz w:val="20"/>
                <w:szCs w:val="20"/>
              </w:rPr>
              <w:t>修正されたオープンソースを含む</w:t>
            </w:r>
          </w:p>
          <w:p w14:paraId="0CF35061" w14:textId="757AC51B" w:rsidR="00881340" w:rsidRPr="00816A2E" w:rsidRDefault="00881340" w:rsidP="00D6617F">
            <w:pPr>
              <w:autoSpaceDE w:val="0"/>
              <w:autoSpaceDN w:val="0"/>
              <w:adjustRightInd w:val="0"/>
              <w:spacing w:line="240" w:lineRule="exact"/>
              <w:ind w:leftChars="80" w:left="1020" w:hangingChars="426" w:hanging="852"/>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3.c.v</w:t>
            </w:r>
            <w:r w:rsidR="00D6617F">
              <w:rPr>
                <w:rFonts w:asciiTheme="majorEastAsia" w:eastAsiaTheme="majorEastAsia" w:hAnsiTheme="majorEastAsia" w:cs="Arial"/>
                <w:kern w:val="0"/>
                <w:sz w:val="20"/>
                <w:szCs w:val="20"/>
              </w:rPr>
              <w:tab/>
            </w:r>
            <w:r w:rsidR="00A624EC" w:rsidRPr="00D6617F">
              <w:rPr>
                <w:rFonts w:asciiTheme="majorEastAsia" w:eastAsiaTheme="majorEastAsia" w:hAnsiTheme="majorEastAsia" w:cs="Arial" w:hint="eastAsia"/>
                <w:bCs/>
                <w:color w:val="000000" w:themeColor="text1"/>
                <w:kern w:val="0"/>
                <w:sz w:val="20"/>
                <w:szCs w:val="20"/>
              </w:rPr>
              <w:t>提供されたソフトウェア内の他のコンポーネントと相互作用する、互換性のないライセンスのオープンソースまたはその他のソフトウェアが含まれている</w:t>
            </w:r>
          </w:p>
          <w:p w14:paraId="6D5F41EC" w14:textId="01E89AEB" w:rsidR="00822351" w:rsidRPr="00816A2E" w:rsidRDefault="00881340" w:rsidP="00D6617F">
            <w:pPr>
              <w:autoSpaceDE w:val="0"/>
              <w:autoSpaceDN w:val="0"/>
              <w:adjustRightInd w:val="0"/>
              <w:spacing w:line="240" w:lineRule="exact"/>
              <w:ind w:leftChars="80" w:left="1020" w:hangingChars="426" w:hanging="852"/>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3.c.vi</w:t>
            </w:r>
            <w:r w:rsidR="00D6617F">
              <w:rPr>
                <w:rFonts w:asciiTheme="majorEastAsia" w:eastAsiaTheme="majorEastAsia" w:hAnsiTheme="majorEastAsia" w:cs="Arial"/>
                <w:kern w:val="0"/>
                <w:sz w:val="20"/>
                <w:szCs w:val="20"/>
              </w:rPr>
              <w:tab/>
            </w:r>
            <w:r w:rsidR="00D86F48">
              <w:rPr>
                <w:rFonts w:asciiTheme="majorEastAsia" w:eastAsiaTheme="majorEastAsia" w:hAnsiTheme="majorEastAsia" w:cs="Arial" w:hint="eastAsia"/>
                <w:kern w:val="0"/>
                <w:sz w:val="20"/>
                <w:szCs w:val="20"/>
              </w:rPr>
              <w:t>帰属</w:t>
            </w:r>
            <w:r w:rsidR="00CE4AAF">
              <w:rPr>
                <w:rFonts w:asciiTheme="majorEastAsia" w:eastAsiaTheme="majorEastAsia" w:hAnsiTheme="majorEastAsia" w:cs="Arial" w:hint="eastAsia"/>
                <w:kern w:val="0"/>
                <w:sz w:val="20"/>
                <w:szCs w:val="20"/>
              </w:rPr>
              <w:t>条件付きの</w:t>
            </w:r>
            <w:r w:rsidR="00D86F48">
              <w:rPr>
                <w:rFonts w:asciiTheme="majorEastAsia" w:eastAsiaTheme="majorEastAsia" w:hAnsiTheme="majorEastAsia" w:cs="Arial" w:hint="eastAsia"/>
                <w:kern w:val="0"/>
                <w:sz w:val="20"/>
                <w:szCs w:val="20"/>
              </w:rPr>
              <w:t>オープンソースを含む</w:t>
            </w:r>
          </w:p>
        </w:tc>
        <w:tc>
          <w:tcPr>
            <w:tcW w:w="1108" w:type="pct"/>
            <w:tcBorders>
              <w:top w:val="single" w:sz="2" w:space="0" w:color="000000"/>
              <w:left w:val="single" w:sz="2" w:space="0" w:color="000000"/>
              <w:bottom w:val="single" w:sz="2" w:space="0" w:color="000000"/>
              <w:right w:val="single" w:sz="2" w:space="0" w:color="000000"/>
            </w:tcBorders>
          </w:tcPr>
          <w:p w14:paraId="7A70ECC6" w14:textId="538BD175" w:rsidR="00611D35" w:rsidRDefault="00CE4AAF" w:rsidP="00816A2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付録2</w:t>
            </w:r>
            <w:r w:rsidR="000B3420">
              <w:rPr>
                <w:rFonts w:asciiTheme="majorEastAsia" w:eastAsiaTheme="majorEastAsia" w:hAnsiTheme="majorEastAsia" w:cs="Arial" w:hint="eastAsia"/>
                <w:kern w:val="0"/>
                <w:sz w:val="20"/>
                <w:szCs w:val="20"/>
              </w:rPr>
              <w:t>：</w:t>
            </w:r>
            <w:r w:rsidR="0048158C">
              <w:rPr>
                <w:rFonts w:asciiTheme="majorEastAsia" w:eastAsiaTheme="majorEastAsia" w:hAnsiTheme="majorEastAsia" w:cs="Arial" w:hint="eastAsia"/>
                <w:kern w:val="0"/>
                <w:sz w:val="20"/>
                <w:szCs w:val="20"/>
              </w:rPr>
              <w:t>ライセンス</w:t>
            </w:r>
            <w:r>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には、提供されるソフトウェアの各リリースのコードを対象とするライセンスのリストが含まれており、各ライセンスが、バイナリ形式での配布、ソース形式での配布、強いまたは弱いコピーレフト、SaaSベースでの提供、改変、帰属</w:t>
            </w:r>
            <w:r>
              <w:rPr>
                <w:rFonts w:asciiTheme="majorEastAsia" w:eastAsiaTheme="majorEastAsia" w:hAnsiTheme="majorEastAsia" w:cs="Arial" w:hint="eastAsia"/>
                <w:kern w:val="0"/>
                <w:sz w:val="20"/>
                <w:szCs w:val="20"/>
              </w:rPr>
              <w:t>条件</w:t>
            </w:r>
            <w:r w:rsidR="00881340" w:rsidRPr="00816A2E">
              <w:rPr>
                <w:rFonts w:asciiTheme="majorEastAsia" w:eastAsiaTheme="majorEastAsia" w:hAnsiTheme="majorEastAsia" w:cs="Arial" w:hint="eastAsia"/>
                <w:kern w:val="0"/>
                <w:sz w:val="20"/>
                <w:szCs w:val="20"/>
              </w:rPr>
              <w:t>をどのように扱っているかが分類されて</w:t>
            </w:r>
            <w:r w:rsidR="00D86F48">
              <w:rPr>
                <w:rFonts w:asciiTheme="majorEastAsia" w:eastAsiaTheme="majorEastAsia" w:hAnsiTheme="majorEastAsia" w:cs="Arial" w:hint="eastAsia"/>
                <w:kern w:val="0"/>
                <w:sz w:val="20"/>
                <w:szCs w:val="20"/>
              </w:rPr>
              <w:t>いる</w:t>
            </w:r>
            <w:r w:rsidR="00881340" w:rsidRPr="00816A2E">
              <w:rPr>
                <w:rFonts w:asciiTheme="majorEastAsia" w:eastAsiaTheme="majorEastAsia" w:hAnsiTheme="majorEastAsia" w:cs="Arial" w:hint="eastAsia"/>
                <w:kern w:val="0"/>
                <w:sz w:val="20"/>
                <w:szCs w:val="20"/>
              </w:rPr>
              <w:t>。</w:t>
            </w:r>
          </w:p>
          <w:p w14:paraId="59385373" w14:textId="77777777" w:rsidR="00881340" w:rsidRPr="000F7E2B" w:rsidRDefault="00881340" w:rsidP="00816A2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データベースに含まれないライセンスの下でリリースされたコードは</w:t>
            </w:r>
            <w:r w:rsidR="009C07D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参考文献</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に記載されている</w:t>
            </w:r>
            <w:r w:rsidR="0053789A" w:rsidRPr="00816A2E">
              <w:rPr>
                <w:rFonts w:asciiTheme="majorEastAsia" w:eastAsiaTheme="majorEastAsia" w:hAnsiTheme="majorEastAsia" w:cs="Arial" w:hint="eastAsia"/>
                <w:kern w:val="0"/>
                <w:sz w:val="20"/>
                <w:szCs w:val="20"/>
              </w:rPr>
              <w:t>とおり</w:t>
            </w:r>
            <w:r w:rsidRPr="00816A2E">
              <w:rPr>
                <w:rFonts w:asciiTheme="majorEastAsia" w:eastAsiaTheme="majorEastAsia" w:hAnsiTheme="majorEastAsia" w:cs="Arial" w:hint="eastAsia"/>
                <w:kern w:val="0"/>
                <w:sz w:val="20"/>
                <w:szCs w:val="20"/>
              </w:rPr>
              <w:t>、レビューにかけられる</w:t>
            </w:r>
            <w:r w:rsidR="00D86F48">
              <w:rPr>
                <w:rFonts w:asciiTheme="majorEastAsia" w:eastAsiaTheme="majorEastAsia" w:hAnsiTheme="majorEastAsia" w:cs="Arial" w:hint="eastAsia"/>
                <w:kern w:val="0"/>
                <w:sz w:val="20"/>
                <w:szCs w:val="20"/>
              </w:rPr>
              <w:t>ものとする</w:t>
            </w:r>
            <w:r w:rsidRPr="00816A2E">
              <w:rPr>
                <w:rFonts w:asciiTheme="majorEastAsia" w:eastAsiaTheme="majorEastAsia" w:hAnsiTheme="majorEastAsia" w:cs="Arial" w:hint="eastAsia"/>
                <w:kern w:val="0"/>
                <w:sz w:val="20"/>
                <w:szCs w:val="20"/>
              </w:rPr>
              <w:t>。</w:t>
            </w:r>
          </w:p>
          <w:p w14:paraId="60E655CA" w14:textId="77777777" w:rsidR="00881340" w:rsidRPr="00816A2E"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提供されるソフトウェアのリリースにコードを含める場合は</w:t>
            </w:r>
            <w:r w:rsidR="009C07D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付録3</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ソースの許容基準</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に従う</w:t>
            </w:r>
            <w:r w:rsidR="00D86F48">
              <w:rPr>
                <w:rFonts w:asciiTheme="majorEastAsia" w:eastAsiaTheme="majorEastAsia" w:hAnsiTheme="majorEastAsia" w:cs="Arial" w:hint="eastAsia"/>
                <w:kern w:val="0"/>
                <w:sz w:val="20"/>
                <w:szCs w:val="20"/>
              </w:rPr>
              <w:t>ものとする</w:t>
            </w:r>
            <w:r w:rsidRPr="00816A2E">
              <w:rPr>
                <w:rFonts w:asciiTheme="majorEastAsia" w:eastAsiaTheme="majorEastAsia" w:hAnsiTheme="majorEastAsia" w:cs="Arial" w:hint="eastAsia"/>
                <w:kern w:val="0"/>
                <w:sz w:val="20"/>
                <w:szCs w:val="20"/>
              </w:rPr>
              <w:t>。</w:t>
            </w:r>
          </w:p>
        </w:tc>
        <w:tc>
          <w:tcPr>
            <w:tcW w:w="1106" w:type="pct"/>
            <w:tcBorders>
              <w:top w:val="single" w:sz="2" w:space="0" w:color="000000"/>
              <w:left w:val="single" w:sz="2" w:space="0" w:color="000000"/>
              <w:bottom w:val="single" w:sz="2" w:space="0" w:color="000000"/>
              <w:right w:val="single" w:sz="2" w:space="0" w:color="000000"/>
            </w:tcBorders>
          </w:tcPr>
          <w:p w14:paraId="7F761F9D" w14:textId="6B0C3CC9" w:rsidR="00611D35" w:rsidRDefault="00CE4AAF" w:rsidP="00816A2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付録2</w:t>
            </w:r>
            <w:r w:rsidR="000B3420">
              <w:rPr>
                <w:rFonts w:asciiTheme="majorEastAsia" w:eastAsiaTheme="majorEastAsia" w:hAnsiTheme="majorEastAsia" w:cs="Arial" w:hint="eastAsia"/>
                <w:kern w:val="0"/>
                <w:sz w:val="20"/>
                <w:szCs w:val="20"/>
              </w:rPr>
              <w:t>：</w:t>
            </w:r>
            <w:r w:rsidR="0048158C">
              <w:rPr>
                <w:rFonts w:asciiTheme="majorEastAsia" w:eastAsiaTheme="majorEastAsia" w:hAnsiTheme="majorEastAsia" w:cs="Arial" w:hint="eastAsia"/>
                <w:kern w:val="0"/>
                <w:sz w:val="20"/>
                <w:szCs w:val="20"/>
              </w:rPr>
              <w:t>ライセンス</w:t>
            </w:r>
            <w:r>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には、提供されるソフトウェアの各リリースのコードを対象とするライセンスのリストが含まれており、各ライセンスが、バイナリ形式での配布、ソース形式での配布、強いまたは弱いコピーレフト、SaaSベースでの提供、改変、帰属要求をどのように扱っているかが分類されて</w:t>
            </w:r>
            <w:r w:rsidR="00D86F48">
              <w:rPr>
                <w:rFonts w:asciiTheme="majorEastAsia" w:eastAsiaTheme="majorEastAsia" w:hAnsiTheme="majorEastAsia" w:cs="Arial" w:hint="eastAsia"/>
                <w:kern w:val="0"/>
                <w:sz w:val="20"/>
                <w:szCs w:val="20"/>
              </w:rPr>
              <w:t>いる</w:t>
            </w:r>
            <w:r w:rsidR="00881340" w:rsidRPr="00816A2E">
              <w:rPr>
                <w:rFonts w:asciiTheme="majorEastAsia" w:eastAsiaTheme="majorEastAsia" w:hAnsiTheme="majorEastAsia" w:cs="Arial" w:hint="eastAsia"/>
                <w:kern w:val="0"/>
                <w:sz w:val="20"/>
                <w:szCs w:val="20"/>
              </w:rPr>
              <w:t>。</w:t>
            </w:r>
          </w:p>
          <w:p w14:paraId="71A7C630" w14:textId="77777777" w:rsidR="00881340" w:rsidRPr="000F7E2B" w:rsidRDefault="00881340" w:rsidP="00816A2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データベースに含まれないライセンスの下でリリースされたコードは</w:t>
            </w:r>
            <w:r w:rsidR="009C07D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参考文献</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に記載されている</w:t>
            </w:r>
            <w:r w:rsidR="0053789A" w:rsidRPr="00816A2E">
              <w:rPr>
                <w:rFonts w:asciiTheme="majorEastAsia" w:eastAsiaTheme="majorEastAsia" w:hAnsiTheme="majorEastAsia" w:cs="Arial" w:hint="eastAsia"/>
                <w:kern w:val="0"/>
                <w:sz w:val="20"/>
                <w:szCs w:val="20"/>
              </w:rPr>
              <w:t>とおり</w:t>
            </w:r>
            <w:r w:rsidRPr="00816A2E">
              <w:rPr>
                <w:rFonts w:asciiTheme="majorEastAsia" w:eastAsiaTheme="majorEastAsia" w:hAnsiTheme="majorEastAsia" w:cs="Arial" w:hint="eastAsia"/>
                <w:kern w:val="0"/>
                <w:sz w:val="20"/>
                <w:szCs w:val="20"/>
              </w:rPr>
              <w:t>、レビューにかけられる</w:t>
            </w:r>
            <w:r w:rsidR="00D86F48">
              <w:rPr>
                <w:rFonts w:asciiTheme="majorEastAsia" w:eastAsiaTheme="majorEastAsia" w:hAnsiTheme="majorEastAsia" w:cs="Arial" w:hint="eastAsia"/>
                <w:kern w:val="0"/>
                <w:sz w:val="20"/>
                <w:szCs w:val="20"/>
              </w:rPr>
              <w:t>ものとする</w:t>
            </w:r>
            <w:r w:rsidRPr="00816A2E">
              <w:rPr>
                <w:rFonts w:asciiTheme="majorEastAsia" w:eastAsiaTheme="majorEastAsia" w:hAnsiTheme="majorEastAsia" w:cs="Arial" w:hint="eastAsia"/>
                <w:kern w:val="0"/>
                <w:sz w:val="20"/>
                <w:szCs w:val="20"/>
              </w:rPr>
              <w:t>。</w:t>
            </w:r>
          </w:p>
          <w:p w14:paraId="4C6B1EE4" w14:textId="77777777" w:rsidR="00881340" w:rsidRPr="00816A2E"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提供されるソフトウェアのリリースにコードを含める場合は</w:t>
            </w:r>
            <w:r w:rsidR="009C07D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付録3</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ソースの許容基準</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に従う</w:t>
            </w:r>
            <w:r w:rsidR="00D86F48">
              <w:rPr>
                <w:rFonts w:asciiTheme="majorEastAsia" w:eastAsiaTheme="majorEastAsia" w:hAnsiTheme="majorEastAsia" w:cs="Arial" w:hint="eastAsia"/>
                <w:kern w:val="0"/>
                <w:sz w:val="20"/>
                <w:szCs w:val="20"/>
              </w:rPr>
              <w:t>ものとする</w:t>
            </w:r>
            <w:r w:rsidRPr="00816A2E">
              <w:rPr>
                <w:rFonts w:asciiTheme="majorEastAsia" w:eastAsiaTheme="majorEastAsia" w:hAnsiTheme="majorEastAsia" w:cs="Arial" w:hint="eastAsia"/>
                <w:kern w:val="0"/>
                <w:sz w:val="20"/>
                <w:szCs w:val="20"/>
              </w:rPr>
              <w:t>。</w:t>
            </w:r>
          </w:p>
        </w:tc>
      </w:tr>
      <w:tr w:rsidR="00816A2E" w:rsidRPr="00816A2E" w14:paraId="7FEB03AB"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6CEB359A"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3.3.2.R</w:t>
            </w:r>
          </w:p>
        </w:tc>
        <w:tc>
          <w:tcPr>
            <w:tcW w:w="1025" w:type="pct"/>
            <w:tcBorders>
              <w:top w:val="single" w:sz="2" w:space="0" w:color="000000"/>
              <w:left w:val="single" w:sz="2" w:space="0" w:color="000000"/>
              <w:bottom w:val="single" w:sz="2" w:space="0" w:color="000000"/>
              <w:right w:val="single" w:sz="2" w:space="0" w:color="000000"/>
            </w:tcBorders>
          </w:tcPr>
          <w:p w14:paraId="167441AB" w14:textId="41C8D3AD" w:rsidR="00611D35"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組織の一般的なオープンソースライセンスのユースケースに対応できるよう、プログラムが十分に堅牢であること</w:t>
            </w:r>
            <w:r w:rsidR="00CE4AAF">
              <w:rPr>
                <w:rFonts w:asciiTheme="majorEastAsia" w:eastAsiaTheme="majorEastAsia" w:hAnsiTheme="majorEastAsia" w:cs="Arial" w:hint="eastAsia"/>
                <w:kern w:val="0"/>
                <w:sz w:val="20"/>
                <w:szCs w:val="20"/>
              </w:rPr>
              <w:t>を確保する</w:t>
            </w:r>
            <w:r w:rsidRPr="00816A2E">
              <w:rPr>
                <w:rFonts w:asciiTheme="majorEastAsia" w:eastAsiaTheme="majorEastAsia" w:hAnsiTheme="majorEastAsia" w:cs="Arial" w:hint="eastAsia"/>
                <w:kern w:val="0"/>
                <w:sz w:val="20"/>
                <w:szCs w:val="20"/>
              </w:rPr>
              <w:t>。</w:t>
            </w:r>
          </w:p>
          <w:p w14:paraId="0508062E" w14:textId="35EF562A" w:rsidR="00881340" w:rsidRPr="00816A2E"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この活動をサポートするための手順が存在し、その手順が</w:t>
            </w:r>
            <w:r w:rsidR="00CE4AAF">
              <w:rPr>
                <w:rFonts w:asciiTheme="majorEastAsia" w:eastAsiaTheme="majorEastAsia" w:hAnsiTheme="majorEastAsia" w:cs="Arial" w:hint="eastAsia"/>
                <w:kern w:val="0"/>
                <w:sz w:val="20"/>
                <w:szCs w:val="20"/>
              </w:rPr>
              <w:t>遵守され</w:t>
            </w:r>
            <w:r w:rsidRPr="00816A2E">
              <w:rPr>
                <w:rFonts w:asciiTheme="majorEastAsia" w:eastAsiaTheme="majorEastAsia" w:hAnsiTheme="majorEastAsia" w:cs="Arial" w:hint="eastAsia"/>
                <w:kern w:val="0"/>
                <w:sz w:val="20"/>
                <w:szCs w:val="20"/>
              </w:rPr>
              <w:t>ていること。</w:t>
            </w:r>
          </w:p>
        </w:tc>
        <w:tc>
          <w:tcPr>
            <w:tcW w:w="271" w:type="pct"/>
            <w:tcBorders>
              <w:top w:val="single" w:sz="2" w:space="0" w:color="000000"/>
              <w:left w:val="single" w:sz="2" w:space="0" w:color="000000"/>
              <w:bottom w:val="single" w:sz="2" w:space="0" w:color="000000"/>
              <w:right w:val="single" w:sz="2" w:space="0" w:color="000000"/>
            </w:tcBorders>
          </w:tcPr>
          <w:p w14:paraId="1FE1CA03"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RT</w:t>
            </w:r>
          </w:p>
        </w:tc>
        <w:tc>
          <w:tcPr>
            <w:tcW w:w="187" w:type="pct"/>
            <w:tcBorders>
              <w:top w:val="single" w:sz="2" w:space="0" w:color="000000"/>
              <w:left w:val="single" w:sz="2" w:space="0" w:color="000000"/>
              <w:bottom w:val="single" w:sz="2" w:space="0" w:color="000000"/>
              <w:right w:val="single" w:sz="2" w:space="0" w:color="000000"/>
            </w:tcBorders>
          </w:tcPr>
          <w:p w14:paraId="340F8A84"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5341B0FC"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1A2F94E2"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6" w:type="pct"/>
            <w:tcBorders>
              <w:top w:val="single" w:sz="2" w:space="0" w:color="000000"/>
              <w:left w:val="single" w:sz="2" w:space="0" w:color="000000"/>
              <w:bottom w:val="single" w:sz="2" w:space="0" w:color="000000"/>
              <w:right w:val="single" w:sz="2" w:space="0" w:color="000000"/>
            </w:tcBorders>
          </w:tcPr>
          <w:p w14:paraId="2E6F53B5"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r>
      <w:tr w:rsidR="00816A2E" w:rsidRPr="00816A2E" w14:paraId="0D9648F7"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75F8AACF"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3.4</w:t>
            </w:r>
          </w:p>
        </w:tc>
        <w:tc>
          <w:tcPr>
            <w:tcW w:w="1025" w:type="pct"/>
            <w:tcBorders>
              <w:top w:val="single" w:sz="2" w:space="0" w:color="000000"/>
              <w:left w:val="single" w:sz="2" w:space="0" w:color="000000"/>
              <w:bottom w:val="single" w:sz="2" w:space="0" w:color="000000"/>
              <w:right w:val="single" w:sz="2" w:space="0" w:color="000000"/>
            </w:tcBorders>
          </w:tcPr>
          <w:p w14:paraId="5FBDB26C" w14:textId="39C95FE0" w:rsidR="00881340" w:rsidRPr="000F7E2B"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0F7E2B">
              <w:rPr>
                <w:rFonts w:asciiTheme="majorEastAsia" w:eastAsiaTheme="majorEastAsia" w:hAnsiTheme="majorEastAsia" w:cs="Arial" w:hint="eastAsia"/>
                <w:kern w:val="0"/>
                <w:sz w:val="20"/>
                <w:szCs w:val="20"/>
              </w:rPr>
              <w:t>コンプライアンスに関する</w:t>
            </w:r>
            <w:r w:rsidR="00CE4AAF">
              <w:rPr>
                <w:rFonts w:asciiTheme="majorEastAsia" w:eastAsiaTheme="majorEastAsia" w:hAnsiTheme="majorEastAsia" w:cs="Arial" w:hint="eastAsia"/>
                <w:kern w:val="0"/>
                <w:sz w:val="20"/>
                <w:szCs w:val="20"/>
              </w:rPr>
              <w:t>成果物</w:t>
            </w:r>
            <w:r w:rsidRPr="000F7E2B">
              <w:rPr>
                <w:rFonts w:asciiTheme="majorEastAsia" w:eastAsiaTheme="majorEastAsia" w:hAnsiTheme="majorEastAsia" w:cs="Arial" w:hint="eastAsia"/>
                <w:kern w:val="0"/>
                <w:sz w:val="20"/>
                <w:szCs w:val="20"/>
              </w:rPr>
              <w:t>の作成と配布</w:t>
            </w:r>
          </w:p>
        </w:tc>
        <w:tc>
          <w:tcPr>
            <w:tcW w:w="271" w:type="pct"/>
            <w:tcBorders>
              <w:top w:val="single" w:sz="2" w:space="0" w:color="000000"/>
              <w:left w:val="single" w:sz="2" w:space="0" w:color="000000"/>
              <w:bottom w:val="single" w:sz="2" w:space="0" w:color="000000"/>
              <w:right w:val="single" w:sz="2" w:space="0" w:color="000000"/>
            </w:tcBorders>
          </w:tcPr>
          <w:p w14:paraId="0B72B061"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H</w:t>
            </w:r>
          </w:p>
        </w:tc>
        <w:tc>
          <w:tcPr>
            <w:tcW w:w="187" w:type="pct"/>
            <w:tcBorders>
              <w:top w:val="single" w:sz="2" w:space="0" w:color="000000"/>
              <w:left w:val="single" w:sz="2" w:space="0" w:color="000000"/>
              <w:bottom w:val="single" w:sz="2" w:space="0" w:color="000000"/>
              <w:right w:val="single" w:sz="2" w:space="0" w:color="000000"/>
            </w:tcBorders>
          </w:tcPr>
          <w:p w14:paraId="49E5363B"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795E49BA"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313F4BAC" w14:textId="77777777" w:rsidR="00881340" w:rsidRPr="00BC741A" w:rsidRDefault="00881340" w:rsidP="00816A2E">
            <w:pPr>
              <w:autoSpaceDE w:val="0"/>
              <w:autoSpaceDN w:val="0"/>
              <w:adjustRightInd w:val="0"/>
              <w:spacing w:line="240" w:lineRule="exact"/>
              <w:jc w:val="right"/>
              <w:rPr>
                <w:rFonts w:asciiTheme="majorEastAsia" w:eastAsiaTheme="majorEastAsia" w:hAnsiTheme="majorEastAsia" w:cs="Arial"/>
                <w:bCs/>
                <w:color w:val="000000" w:themeColor="text1"/>
                <w:kern w:val="0"/>
                <w:sz w:val="20"/>
                <w:szCs w:val="20"/>
              </w:rPr>
            </w:pPr>
          </w:p>
        </w:tc>
        <w:tc>
          <w:tcPr>
            <w:tcW w:w="1106" w:type="pct"/>
            <w:tcBorders>
              <w:top w:val="single" w:sz="2" w:space="0" w:color="000000"/>
              <w:left w:val="single" w:sz="2" w:space="0" w:color="000000"/>
              <w:bottom w:val="single" w:sz="2" w:space="0" w:color="000000"/>
              <w:right w:val="single" w:sz="2" w:space="0" w:color="000000"/>
            </w:tcBorders>
          </w:tcPr>
          <w:p w14:paraId="6446DCEC"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r>
      <w:tr w:rsidR="00816A2E" w:rsidRPr="00816A2E" w14:paraId="4FAA18FD"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5979EF8A"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3.4.1</w:t>
            </w:r>
          </w:p>
        </w:tc>
        <w:tc>
          <w:tcPr>
            <w:tcW w:w="1025" w:type="pct"/>
            <w:tcBorders>
              <w:top w:val="single" w:sz="2" w:space="0" w:color="000000"/>
              <w:left w:val="single" w:sz="2" w:space="0" w:color="000000"/>
              <w:bottom w:val="single" w:sz="2" w:space="0" w:color="000000"/>
              <w:right w:val="single" w:sz="2" w:space="0" w:color="000000"/>
            </w:tcBorders>
          </w:tcPr>
          <w:p w14:paraId="35E769BC" w14:textId="77777777" w:rsidR="00881340" w:rsidRPr="000F7E2B"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0F7E2B">
              <w:rPr>
                <w:rFonts w:asciiTheme="majorEastAsia" w:eastAsiaTheme="majorEastAsia" w:hAnsiTheme="majorEastAsia" w:cs="Arial" w:hint="eastAsia"/>
                <w:kern w:val="0"/>
                <w:sz w:val="20"/>
                <w:szCs w:val="20"/>
              </w:rPr>
              <w:t>コンプライアンスの成果物</w:t>
            </w:r>
          </w:p>
        </w:tc>
        <w:tc>
          <w:tcPr>
            <w:tcW w:w="271" w:type="pct"/>
            <w:tcBorders>
              <w:top w:val="single" w:sz="2" w:space="0" w:color="000000"/>
              <w:left w:val="single" w:sz="2" w:space="0" w:color="000000"/>
              <w:bottom w:val="single" w:sz="2" w:space="0" w:color="000000"/>
              <w:right w:val="single" w:sz="2" w:space="0" w:color="000000"/>
            </w:tcBorders>
          </w:tcPr>
          <w:p w14:paraId="09D01AA8"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H</w:t>
            </w:r>
          </w:p>
        </w:tc>
        <w:tc>
          <w:tcPr>
            <w:tcW w:w="187" w:type="pct"/>
            <w:tcBorders>
              <w:top w:val="single" w:sz="2" w:space="0" w:color="000000"/>
              <w:left w:val="single" w:sz="2" w:space="0" w:color="000000"/>
              <w:bottom w:val="single" w:sz="2" w:space="0" w:color="000000"/>
              <w:right w:val="single" w:sz="2" w:space="0" w:color="000000"/>
            </w:tcBorders>
          </w:tcPr>
          <w:p w14:paraId="0F9B4BD7"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53B94268"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05357EAE" w14:textId="77777777" w:rsidR="00881340" w:rsidRPr="00BC741A" w:rsidRDefault="00881340" w:rsidP="00816A2E">
            <w:pPr>
              <w:autoSpaceDE w:val="0"/>
              <w:autoSpaceDN w:val="0"/>
              <w:adjustRightInd w:val="0"/>
              <w:spacing w:line="240" w:lineRule="exact"/>
              <w:jc w:val="right"/>
              <w:rPr>
                <w:rFonts w:asciiTheme="majorEastAsia" w:eastAsiaTheme="majorEastAsia" w:hAnsiTheme="majorEastAsia" w:cs="Arial"/>
                <w:bCs/>
                <w:color w:val="000000" w:themeColor="text1"/>
                <w:kern w:val="0"/>
                <w:sz w:val="20"/>
                <w:szCs w:val="20"/>
              </w:rPr>
            </w:pPr>
          </w:p>
        </w:tc>
        <w:tc>
          <w:tcPr>
            <w:tcW w:w="1106" w:type="pct"/>
            <w:tcBorders>
              <w:top w:val="single" w:sz="2" w:space="0" w:color="000000"/>
              <w:left w:val="single" w:sz="2" w:space="0" w:color="000000"/>
              <w:bottom w:val="single" w:sz="2" w:space="0" w:color="000000"/>
              <w:right w:val="single" w:sz="2" w:space="0" w:color="000000"/>
            </w:tcBorders>
          </w:tcPr>
          <w:p w14:paraId="70498617"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r>
      <w:tr w:rsidR="00816A2E" w:rsidRPr="00816A2E" w14:paraId="1C7B5C4B"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4B8D8CD5"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3.4.1.0</w:t>
            </w:r>
          </w:p>
        </w:tc>
        <w:tc>
          <w:tcPr>
            <w:tcW w:w="1025" w:type="pct"/>
            <w:tcBorders>
              <w:top w:val="single" w:sz="2" w:space="0" w:color="000000"/>
              <w:left w:val="single" w:sz="2" w:space="0" w:color="000000"/>
              <w:bottom w:val="single" w:sz="2" w:space="0" w:color="000000"/>
              <w:right w:val="single" w:sz="2" w:space="0" w:color="000000"/>
            </w:tcBorders>
          </w:tcPr>
          <w:p w14:paraId="1060A8F0" w14:textId="77777777" w:rsidR="00881340" w:rsidRPr="00816A2E"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提供されたソフトウェアのコンプライアンス成果物一式を作成するプロセスが存在する。</w:t>
            </w:r>
          </w:p>
        </w:tc>
        <w:tc>
          <w:tcPr>
            <w:tcW w:w="271" w:type="pct"/>
            <w:tcBorders>
              <w:top w:val="single" w:sz="2" w:space="0" w:color="000000"/>
              <w:left w:val="single" w:sz="2" w:space="0" w:color="000000"/>
              <w:bottom w:val="single" w:sz="2" w:space="0" w:color="000000"/>
              <w:right w:val="single" w:sz="2" w:space="0" w:color="000000"/>
            </w:tcBorders>
          </w:tcPr>
          <w:p w14:paraId="673DC5B1"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RQ</w:t>
            </w:r>
          </w:p>
        </w:tc>
        <w:tc>
          <w:tcPr>
            <w:tcW w:w="187" w:type="pct"/>
            <w:tcBorders>
              <w:top w:val="single" w:sz="2" w:space="0" w:color="000000"/>
              <w:left w:val="single" w:sz="2" w:space="0" w:color="000000"/>
              <w:bottom w:val="single" w:sz="2" w:space="0" w:color="000000"/>
              <w:right w:val="single" w:sz="2" w:space="0" w:color="000000"/>
            </w:tcBorders>
          </w:tcPr>
          <w:p w14:paraId="47D61495"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7AE06693"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0DCC1C6D" w14:textId="77777777" w:rsidR="00611D35"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オープンソースライセンスでは、ソースやバイナリの配布に</w:t>
            </w:r>
            <w:r w:rsidR="0053789A" w:rsidRPr="00816A2E">
              <w:rPr>
                <w:rFonts w:asciiTheme="majorEastAsia" w:eastAsiaTheme="majorEastAsia" w:hAnsiTheme="majorEastAsia" w:cs="Arial" w:hint="eastAsia"/>
                <w:kern w:val="0"/>
                <w:sz w:val="20"/>
                <w:szCs w:val="20"/>
              </w:rPr>
              <w:t>さまざま</w:t>
            </w:r>
            <w:r w:rsidRPr="00816A2E">
              <w:rPr>
                <w:rFonts w:asciiTheme="majorEastAsia" w:eastAsiaTheme="majorEastAsia" w:hAnsiTheme="majorEastAsia" w:cs="Arial" w:hint="eastAsia"/>
                <w:kern w:val="0"/>
                <w:sz w:val="20"/>
                <w:szCs w:val="20"/>
              </w:rPr>
              <w:t>な要件が課せられて</w:t>
            </w:r>
            <w:r w:rsidR="00D86F48">
              <w:rPr>
                <w:rFonts w:asciiTheme="majorEastAsia" w:eastAsiaTheme="majorEastAsia" w:hAnsiTheme="majorEastAsia" w:cs="Arial" w:hint="eastAsia"/>
                <w:kern w:val="0"/>
                <w:sz w:val="20"/>
                <w:szCs w:val="20"/>
              </w:rPr>
              <w:t>いる</w:t>
            </w:r>
            <w:r w:rsidRPr="00816A2E">
              <w:rPr>
                <w:rFonts w:asciiTheme="majorEastAsia" w:eastAsiaTheme="majorEastAsia" w:hAnsiTheme="majorEastAsia" w:cs="Arial" w:hint="eastAsia"/>
                <w:kern w:val="0"/>
                <w:sz w:val="20"/>
                <w:szCs w:val="20"/>
              </w:rPr>
              <w:t>。</w:t>
            </w:r>
          </w:p>
          <w:p w14:paraId="6A6B415C" w14:textId="18513A86" w:rsidR="00611D35"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実行中のコードによって、あるいは実行中のコードとともに表示</w:t>
            </w:r>
            <w:r w:rsidR="00CE4AAF">
              <w:rPr>
                <w:rFonts w:asciiTheme="majorEastAsia" w:eastAsiaTheme="majorEastAsia" w:hAnsiTheme="majorEastAsia" w:cs="Arial" w:hint="eastAsia"/>
                <w:kern w:val="0"/>
                <w:sz w:val="20"/>
                <w:szCs w:val="20"/>
              </w:rPr>
              <w:t>される</w:t>
            </w:r>
            <w:r w:rsidRPr="00816A2E">
              <w:rPr>
                <w:rFonts w:asciiTheme="majorEastAsia" w:eastAsiaTheme="majorEastAsia" w:hAnsiTheme="majorEastAsia" w:cs="Arial" w:hint="eastAsia"/>
                <w:kern w:val="0"/>
                <w:sz w:val="20"/>
                <w:szCs w:val="20"/>
              </w:rPr>
              <w:t>ことを要求するものもあれば、帰属表示、著作権表示、免責事項などの内容や</w:t>
            </w:r>
            <w:r w:rsidR="00CE4AAF">
              <w:rPr>
                <w:rFonts w:asciiTheme="majorEastAsia" w:eastAsiaTheme="majorEastAsia" w:hAnsiTheme="majorEastAsia" w:cs="Arial" w:hint="eastAsia"/>
                <w:kern w:val="0"/>
                <w:sz w:val="20"/>
                <w:szCs w:val="20"/>
              </w:rPr>
              <w:t>格納場所</w:t>
            </w:r>
            <w:r w:rsidRPr="00816A2E">
              <w:rPr>
                <w:rFonts w:asciiTheme="majorEastAsia" w:eastAsiaTheme="majorEastAsia" w:hAnsiTheme="majorEastAsia" w:cs="Arial" w:hint="eastAsia"/>
                <w:kern w:val="0"/>
                <w:sz w:val="20"/>
                <w:szCs w:val="20"/>
              </w:rPr>
              <w:t>に関</w:t>
            </w:r>
            <w:r w:rsidR="00CE4AAF">
              <w:rPr>
                <w:rFonts w:asciiTheme="majorEastAsia" w:eastAsiaTheme="majorEastAsia" w:hAnsiTheme="majorEastAsia" w:cs="Arial" w:hint="eastAsia"/>
                <w:kern w:val="0"/>
                <w:sz w:val="20"/>
                <w:szCs w:val="20"/>
              </w:rPr>
              <w:t>して</w:t>
            </w:r>
            <w:r w:rsidRPr="00816A2E">
              <w:rPr>
                <w:rFonts w:asciiTheme="majorEastAsia" w:eastAsiaTheme="majorEastAsia" w:hAnsiTheme="majorEastAsia" w:cs="Arial" w:hint="eastAsia"/>
                <w:kern w:val="0"/>
                <w:sz w:val="20"/>
                <w:szCs w:val="20"/>
              </w:rPr>
              <w:t>要求をするものも</w:t>
            </w:r>
            <w:r w:rsidR="00D86F48">
              <w:rPr>
                <w:rFonts w:asciiTheme="majorEastAsia" w:eastAsiaTheme="majorEastAsia" w:hAnsiTheme="majorEastAsia" w:cs="Arial" w:hint="eastAsia"/>
                <w:kern w:val="0"/>
                <w:sz w:val="20"/>
                <w:szCs w:val="20"/>
              </w:rPr>
              <w:t>ある</w:t>
            </w:r>
            <w:r w:rsidRPr="00816A2E">
              <w:rPr>
                <w:rFonts w:asciiTheme="majorEastAsia" w:eastAsiaTheme="majorEastAsia" w:hAnsiTheme="majorEastAsia" w:cs="Arial" w:hint="eastAsia"/>
                <w:kern w:val="0"/>
                <w:sz w:val="20"/>
                <w:szCs w:val="20"/>
              </w:rPr>
              <w:t>。</w:t>
            </w:r>
          </w:p>
          <w:p w14:paraId="2FB7565E" w14:textId="77777777" w:rsidR="00611D35"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また、</w:t>
            </w:r>
            <w:r w:rsidR="00A06995" w:rsidRPr="00816A2E">
              <w:rPr>
                <w:rFonts w:asciiTheme="majorEastAsia" w:eastAsiaTheme="majorEastAsia" w:hAnsiTheme="majorEastAsia" w:cs="Arial" w:hint="eastAsia"/>
                <w:kern w:val="0"/>
                <w:sz w:val="20"/>
                <w:szCs w:val="20"/>
              </w:rPr>
              <w:t>コピーレフトライセンス</w:t>
            </w:r>
            <w:r w:rsidRPr="00816A2E">
              <w:rPr>
                <w:rFonts w:asciiTheme="majorEastAsia" w:eastAsiaTheme="majorEastAsia" w:hAnsiTheme="majorEastAsia" w:cs="Arial" w:hint="eastAsia"/>
                <w:kern w:val="0"/>
                <w:sz w:val="20"/>
                <w:szCs w:val="20"/>
              </w:rPr>
              <w:t>では、対応するソースのコピーを受信者または一般公衆が利用できるようにすることが求められ</w:t>
            </w:r>
            <w:r w:rsidR="00E1500D">
              <w:rPr>
                <w:rFonts w:asciiTheme="majorEastAsia" w:eastAsiaTheme="majorEastAsia" w:hAnsiTheme="majorEastAsia" w:cs="Arial" w:hint="eastAsia"/>
                <w:kern w:val="0"/>
                <w:sz w:val="20"/>
                <w:szCs w:val="20"/>
              </w:rPr>
              <w:t>る</w:t>
            </w:r>
            <w:r w:rsidRPr="00816A2E">
              <w:rPr>
                <w:rFonts w:asciiTheme="majorEastAsia" w:eastAsiaTheme="majorEastAsia" w:hAnsiTheme="majorEastAsia" w:cs="Arial" w:hint="eastAsia"/>
                <w:kern w:val="0"/>
                <w:sz w:val="20"/>
                <w:szCs w:val="20"/>
              </w:rPr>
              <w:t>。</w:t>
            </w:r>
          </w:p>
          <w:p w14:paraId="277915DD" w14:textId="1378858C" w:rsidR="00611D35"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これらの要求に従わない場合は、ライセンス違反になり、</w:t>
            </w:r>
            <w:r w:rsidR="00683638">
              <w:rPr>
                <w:rFonts w:asciiTheme="majorEastAsia" w:eastAsiaTheme="majorEastAsia" w:hAnsiTheme="majorEastAsia" w:cs="Arial" w:hint="eastAsia"/>
                <w:kern w:val="0"/>
                <w:sz w:val="20"/>
                <w:szCs w:val="20"/>
              </w:rPr>
              <w:t>本</w:t>
            </w:r>
            <w:r w:rsidRPr="00816A2E">
              <w:rPr>
                <w:rFonts w:asciiTheme="majorEastAsia" w:eastAsiaTheme="majorEastAsia" w:hAnsiTheme="majorEastAsia" w:cs="Arial" w:hint="eastAsia"/>
                <w:kern w:val="0"/>
                <w:sz w:val="20"/>
                <w:szCs w:val="20"/>
              </w:rPr>
              <w:t>ポリシー</w:t>
            </w:r>
            <w:r w:rsidR="00683638">
              <w:rPr>
                <w:rFonts w:asciiTheme="majorEastAsia" w:eastAsiaTheme="majorEastAsia" w:hAnsiTheme="majorEastAsia" w:cs="Arial" w:hint="eastAsia"/>
                <w:kern w:val="0"/>
                <w:sz w:val="20"/>
                <w:szCs w:val="20"/>
              </w:rPr>
              <w:t>違反</w:t>
            </w:r>
            <w:r w:rsidRPr="00816A2E">
              <w:rPr>
                <w:rFonts w:asciiTheme="majorEastAsia" w:eastAsiaTheme="majorEastAsia" w:hAnsiTheme="majorEastAsia" w:cs="Arial" w:hint="eastAsia"/>
                <w:kern w:val="0"/>
                <w:sz w:val="20"/>
                <w:szCs w:val="20"/>
              </w:rPr>
              <w:t>になり、深刻な結果を招く可能性が</w:t>
            </w:r>
            <w:r w:rsidR="00D86F48">
              <w:rPr>
                <w:rFonts w:asciiTheme="majorEastAsia" w:eastAsiaTheme="majorEastAsia" w:hAnsiTheme="majorEastAsia" w:cs="Arial" w:hint="eastAsia"/>
                <w:kern w:val="0"/>
                <w:sz w:val="20"/>
                <w:szCs w:val="20"/>
              </w:rPr>
              <w:t>ある</w:t>
            </w:r>
            <w:r w:rsidRPr="00816A2E">
              <w:rPr>
                <w:rFonts w:asciiTheme="majorEastAsia" w:eastAsiaTheme="majorEastAsia" w:hAnsiTheme="majorEastAsia" w:cs="Arial" w:hint="eastAsia"/>
                <w:kern w:val="0"/>
                <w:sz w:val="20"/>
                <w:szCs w:val="20"/>
              </w:rPr>
              <w:t>。</w:t>
            </w:r>
          </w:p>
          <w:p w14:paraId="6B487E39" w14:textId="77777777" w:rsidR="00881340" w:rsidRPr="00816A2E"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便宜上、これらすべての資料を「</w:t>
            </w:r>
            <w:r w:rsidRPr="00BC741A">
              <w:rPr>
                <w:rFonts w:asciiTheme="majorEastAsia" w:eastAsiaTheme="majorEastAsia" w:hAnsiTheme="majorEastAsia" w:cs="Arial" w:hint="eastAsia"/>
                <w:bCs/>
                <w:color w:val="000000" w:themeColor="text1"/>
                <w:kern w:val="0"/>
                <w:sz w:val="20"/>
                <w:szCs w:val="20"/>
              </w:rPr>
              <w:t>コンプライアンス成果物</w:t>
            </w:r>
            <w:r w:rsidRPr="00816A2E">
              <w:rPr>
                <w:rFonts w:asciiTheme="majorEastAsia" w:eastAsiaTheme="majorEastAsia" w:hAnsiTheme="majorEastAsia" w:cs="Arial" w:hint="eastAsia"/>
                <w:kern w:val="0"/>
                <w:sz w:val="20"/>
                <w:szCs w:val="20"/>
              </w:rPr>
              <w:t>」と呼び、</w:t>
            </w:r>
            <w:r w:rsidRPr="00BC741A">
              <w:rPr>
                <w:rFonts w:asciiTheme="majorEastAsia" w:eastAsiaTheme="majorEastAsia" w:hAnsiTheme="majorEastAsia" w:cs="Arial" w:hint="eastAsia"/>
                <w:bCs/>
                <w:color w:val="000000" w:themeColor="text1"/>
                <w:kern w:val="0"/>
                <w:sz w:val="20"/>
                <w:szCs w:val="20"/>
              </w:rPr>
              <w:t>提供されたソフトウェア</w:t>
            </w:r>
            <w:r w:rsidRPr="00816A2E">
              <w:rPr>
                <w:rFonts w:asciiTheme="majorEastAsia" w:eastAsiaTheme="majorEastAsia" w:hAnsiTheme="majorEastAsia" w:cs="Arial" w:hint="eastAsia"/>
                <w:kern w:val="0"/>
                <w:sz w:val="20"/>
                <w:szCs w:val="20"/>
              </w:rPr>
              <w:t>の特定のリリースにそれらをまとめたものを</w:t>
            </w:r>
            <w:r w:rsidRPr="00BC741A">
              <w:rPr>
                <w:rFonts w:asciiTheme="majorEastAsia" w:eastAsiaTheme="majorEastAsia" w:hAnsiTheme="majorEastAsia" w:cs="Arial" w:hint="eastAsia"/>
                <w:bCs/>
                <w:color w:val="000000" w:themeColor="text1"/>
                <w:kern w:val="0"/>
                <w:sz w:val="20"/>
                <w:szCs w:val="20"/>
              </w:rPr>
              <w:t>「</w:t>
            </w:r>
            <w:r w:rsidR="00406CCE" w:rsidRPr="00BC741A">
              <w:rPr>
                <w:rFonts w:asciiTheme="majorEastAsia" w:eastAsiaTheme="majorEastAsia" w:hAnsiTheme="majorEastAsia" w:cs="Arial" w:hint="eastAsia"/>
                <w:bCs/>
                <w:color w:val="000000" w:themeColor="text1"/>
                <w:kern w:val="0"/>
                <w:sz w:val="20"/>
                <w:szCs w:val="20"/>
              </w:rPr>
              <w:t>コンプライアンスログブック</w:t>
            </w:r>
            <w:r w:rsidRPr="00BC741A">
              <w:rPr>
                <w:rFonts w:asciiTheme="majorEastAsia" w:eastAsiaTheme="majorEastAsia" w:hAnsiTheme="majorEastAsia" w:cs="Arial" w:hint="eastAsia"/>
                <w:bCs/>
                <w:color w:val="000000" w:themeColor="text1"/>
                <w:kern w:val="0"/>
                <w:sz w:val="20"/>
                <w:szCs w:val="20"/>
              </w:rPr>
              <w:t>」と呼</w:t>
            </w:r>
            <w:r w:rsidR="00D86F48">
              <w:rPr>
                <w:rFonts w:asciiTheme="majorEastAsia" w:eastAsiaTheme="majorEastAsia" w:hAnsiTheme="majorEastAsia" w:cs="Arial" w:hint="eastAsia"/>
                <w:bCs/>
                <w:color w:val="000000" w:themeColor="text1"/>
                <w:kern w:val="0"/>
                <w:sz w:val="20"/>
                <w:szCs w:val="20"/>
              </w:rPr>
              <w:t>ぶ</w:t>
            </w:r>
            <w:r w:rsidRPr="00816A2E">
              <w:rPr>
                <w:rFonts w:asciiTheme="majorEastAsia" w:eastAsiaTheme="majorEastAsia" w:hAnsiTheme="majorEastAsia" w:cs="Arial" w:hint="eastAsia"/>
                <w:kern w:val="0"/>
                <w:sz w:val="20"/>
                <w:szCs w:val="20"/>
              </w:rPr>
              <w:t>。</w:t>
            </w:r>
          </w:p>
        </w:tc>
        <w:tc>
          <w:tcPr>
            <w:tcW w:w="1106" w:type="pct"/>
            <w:tcBorders>
              <w:top w:val="single" w:sz="2" w:space="0" w:color="000000"/>
              <w:left w:val="single" w:sz="2" w:space="0" w:color="000000"/>
              <w:bottom w:val="single" w:sz="2" w:space="0" w:color="000000"/>
              <w:right w:val="single" w:sz="2" w:space="0" w:color="000000"/>
            </w:tcBorders>
          </w:tcPr>
          <w:p w14:paraId="571F40B9" w14:textId="77777777" w:rsidR="00611D35"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オープンソースライセンスでは、ソースやバイナリの配布に</w:t>
            </w:r>
            <w:r w:rsidR="0053789A" w:rsidRPr="00816A2E">
              <w:rPr>
                <w:rFonts w:asciiTheme="majorEastAsia" w:eastAsiaTheme="majorEastAsia" w:hAnsiTheme="majorEastAsia" w:cs="Arial" w:hint="eastAsia"/>
                <w:kern w:val="0"/>
                <w:sz w:val="20"/>
                <w:szCs w:val="20"/>
              </w:rPr>
              <w:t>さまざま</w:t>
            </w:r>
            <w:r w:rsidRPr="00816A2E">
              <w:rPr>
                <w:rFonts w:asciiTheme="majorEastAsia" w:eastAsiaTheme="majorEastAsia" w:hAnsiTheme="majorEastAsia" w:cs="Arial" w:hint="eastAsia"/>
                <w:kern w:val="0"/>
                <w:sz w:val="20"/>
                <w:szCs w:val="20"/>
              </w:rPr>
              <w:t>な要件が課せられて</w:t>
            </w:r>
            <w:r w:rsidR="00D86F48">
              <w:rPr>
                <w:rFonts w:asciiTheme="majorEastAsia" w:eastAsiaTheme="majorEastAsia" w:hAnsiTheme="majorEastAsia" w:cs="Arial" w:hint="eastAsia"/>
                <w:kern w:val="0"/>
                <w:sz w:val="20"/>
                <w:szCs w:val="20"/>
              </w:rPr>
              <w:t>いる</w:t>
            </w:r>
            <w:r w:rsidRPr="00816A2E">
              <w:rPr>
                <w:rFonts w:asciiTheme="majorEastAsia" w:eastAsiaTheme="majorEastAsia" w:hAnsiTheme="majorEastAsia" w:cs="Arial" w:hint="eastAsia"/>
                <w:kern w:val="0"/>
                <w:sz w:val="20"/>
                <w:szCs w:val="20"/>
              </w:rPr>
              <w:t>。</w:t>
            </w:r>
          </w:p>
          <w:p w14:paraId="6502E853" w14:textId="7645E90A" w:rsidR="00611D35"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実行中のコードによって、あるいは実行中のコードとともに表示することを要求するものもあれば、帰属表示、著作権表示、免責事項などの内容や</w:t>
            </w:r>
            <w:r w:rsidR="00CE4AAF">
              <w:rPr>
                <w:rFonts w:asciiTheme="majorEastAsia" w:eastAsiaTheme="majorEastAsia" w:hAnsiTheme="majorEastAsia" w:cs="Arial" w:hint="eastAsia"/>
                <w:kern w:val="0"/>
                <w:sz w:val="20"/>
                <w:szCs w:val="20"/>
              </w:rPr>
              <w:t>格納場所</w:t>
            </w:r>
            <w:r w:rsidRPr="00816A2E">
              <w:rPr>
                <w:rFonts w:asciiTheme="majorEastAsia" w:eastAsiaTheme="majorEastAsia" w:hAnsiTheme="majorEastAsia" w:cs="Arial" w:hint="eastAsia"/>
                <w:kern w:val="0"/>
                <w:sz w:val="20"/>
                <w:szCs w:val="20"/>
              </w:rPr>
              <w:t>に関</w:t>
            </w:r>
            <w:r w:rsidR="00CE4AAF">
              <w:rPr>
                <w:rFonts w:asciiTheme="majorEastAsia" w:eastAsiaTheme="majorEastAsia" w:hAnsiTheme="majorEastAsia" w:cs="Arial" w:hint="eastAsia"/>
                <w:kern w:val="0"/>
                <w:sz w:val="20"/>
                <w:szCs w:val="20"/>
              </w:rPr>
              <w:t>して</w:t>
            </w:r>
            <w:r w:rsidRPr="00816A2E">
              <w:rPr>
                <w:rFonts w:asciiTheme="majorEastAsia" w:eastAsiaTheme="majorEastAsia" w:hAnsiTheme="majorEastAsia" w:cs="Arial" w:hint="eastAsia"/>
                <w:kern w:val="0"/>
                <w:sz w:val="20"/>
                <w:szCs w:val="20"/>
              </w:rPr>
              <w:t>要求をするものも</w:t>
            </w:r>
            <w:r w:rsidR="00D86F48">
              <w:rPr>
                <w:rFonts w:asciiTheme="majorEastAsia" w:eastAsiaTheme="majorEastAsia" w:hAnsiTheme="majorEastAsia" w:cs="Arial" w:hint="eastAsia"/>
                <w:kern w:val="0"/>
                <w:sz w:val="20"/>
                <w:szCs w:val="20"/>
              </w:rPr>
              <w:t>ある</w:t>
            </w:r>
            <w:r w:rsidRPr="00816A2E">
              <w:rPr>
                <w:rFonts w:asciiTheme="majorEastAsia" w:eastAsiaTheme="majorEastAsia" w:hAnsiTheme="majorEastAsia" w:cs="Arial" w:hint="eastAsia"/>
                <w:kern w:val="0"/>
                <w:sz w:val="20"/>
                <w:szCs w:val="20"/>
              </w:rPr>
              <w:t>。</w:t>
            </w:r>
          </w:p>
          <w:p w14:paraId="3B97A04E" w14:textId="77777777" w:rsidR="00611D35"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また、</w:t>
            </w:r>
            <w:r w:rsidR="00A06995" w:rsidRPr="00816A2E">
              <w:rPr>
                <w:rFonts w:asciiTheme="majorEastAsia" w:eastAsiaTheme="majorEastAsia" w:hAnsiTheme="majorEastAsia" w:cs="Arial" w:hint="eastAsia"/>
                <w:kern w:val="0"/>
                <w:sz w:val="20"/>
                <w:szCs w:val="20"/>
              </w:rPr>
              <w:t>コピーレフトライセンス</w:t>
            </w:r>
            <w:r w:rsidRPr="00816A2E">
              <w:rPr>
                <w:rFonts w:asciiTheme="majorEastAsia" w:eastAsiaTheme="majorEastAsia" w:hAnsiTheme="majorEastAsia" w:cs="Arial" w:hint="eastAsia"/>
                <w:kern w:val="0"/>
                <w:sz w:val="20"/>
                <w:szCs w:val="20"/>
              </w:rPr>
              <w:t>では、対応するソースのコピーを受信者または一般公衆が利用できるようにすることが求められ</w:t>
            </w:r>
            <w:r w:rsidR="00E1500D">
              <w:rPr>
                <w:rFonts w:asciiTheme="majorEastAsia" w:eastAsiaTheme="majorEastAsia" w:hAnsiTheme="majorEastAsia" w:cs="Arial" w:hint="eastAsia"/>
                <w:kern w:val="0"/>
                <w:sz w:val="20"/>
                <w:szCs w:val="20"/>
              </w:rPr>
              <w:t>る</w:t>
            </w:r>
            <w:r w:rsidRPr="00816A2E">
              <w:rPr>
                <w:rFonts w:asciiTheme="majorEastAsia" w:eastAsiaTheme="majorEastAsia" w:hAnsiTheme="majorEastAsia" w:cs="Arial" w:hint="eastAsia"/>
                <w:kern w:val="0"/>
                <w:sz w:val="20"/>
                <w:szCs w:val="20"/>
              </w:rPr>
              <w:t>。</w:t>
            </w:r>
          </w:p>
          <w:p w14:paraId="42ED963F" w14:textId="7DCD6DBB" w:rsidR="00611D35"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これらの要求に従わない場合は、ライセンス違反になり、</w:t>
            </w:r>
            <w:r w:rsidR="00683638">
              <w:rPr>
                <w:rFonts w:asciiTheme="majorEastAsia" w:eastAsiaTheme="majorEastAsia" w:hAnsiTheme="majorEastAsia" w:cs="Arial" w:hint="eastAsia"/>
                <w:kern w:val="0"/>
                <w:sz w:val="20"/>
                <w:szCs w:val="20"/>
              </w:rPr>
              <w:t>本</w:t>
            </w:r>
            <w:r w:rsidRPr="00816A2E">
              <w:rPr>
                <w:rFonts w:asciiTheme="majorEastAsia" w:eastAsiaTheme="majorEastAsia" w:hAnsiTheme="majorEastAsia" w:cs="Arial" w:hint="eastAsia"/>
                <w:kern w:val="0"/>
                <w:sz w:val="20"/>
                <w:szCs w:val="20"/>
              </w:rPr>
              <w:t>ポリシー</w:t>
            </w:r>
            <w:r w:rsidR="00683638">
              <w:rPr>
                <w:rFonts w:asciiTheme="majorEastAsia" w:eastAsiaTheme="majorEastAsia" w:hAnsiTheme="majorEastAsia" w:cs="Arial" w:hint="eastAsia"/>
                <w:kern w:val="0"/>
                <w:sz w:val="20"/>
                <w:szCs w:val="20"/>
              </w:rPr>
              <w:t>違反</w:t>
            </w:r>
            <w:r w:rsidRPr="00816A2E">
              <w:rPr>
                <w:rFonts w:asciiTheme="majorEastAsia" w:eastAsiaTheme="majorEastAsia" w:hAnsiTheme="majorEastAsia" w:cs="Arial" w:hint="eastAsia"/>
                <w:kern w:val="0"/>
                <w:sz w:val="20"/>
                <w:szCs w:val="20"/>
              </w:rPr>
              <w:t>になり、深刻な結果を招く可能性が</w:t>
            </w:r>
            <w:r w:rsidR="00D86F48">
              <w:rPr>
                <w:rFonts w:asciiTheme="majorEastAsia" w:eastAsiaTheme="majorEastAsia" w:hAnsiTheme="majorEastAsia" w:cs="Arial" w:hint="eastAsia"/>
                <w:kern w:val="0"/>
                <w:sz w:val="20"/>
                <w:szCs w:val="20"/>
              </w:rPr>
              <w:t>ある</w:t>
            </w:r>
            <w:r w:rsidRPr="00816A2E">
              <w:rPr>
                <w:rFonts w:asciiTheme="majorEastAsia" w:eastAsiaTheme="majorEastAsia" w:hAnsiTheme="majorEastAsia" w:cs="Arial" w:hint="eastAsia"/>
                <w:kern w:val="0"/>
                <w:sz w:val="20"/>
                <w:szCs w:val="20"/>
              </w:rPr>
              <w:t>。</w:t>
            </w:r>
          </w:p>
          <w:p w14:paraId="2FA9B46C" w14:textId="77777777" w:rsidR="00881340" w:rsidRPr="00816A2E"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便宜上、これらすべての資料を「</w:t>
            </w:r>
            <w:r w:rsidRPr="00BC741A">
              <w:rPr>
                <w:rFonts w:asciiTheme="majorEastAsia" w:eastAsiaTheme="majorEastAsia" w:hAnsiTheme="majorEastAsia" w:cs="Arial" w:hint="eastAsia"/>
                <w:bCs/>
                <w:color w:val="000000" w:themeColor="text1"/>
                <w:kern w:val="0"/>
                <w:sz w:val="20"/>
                <w:szCs w:val="20"/>
              </w:rPr>
              <w:t>コンプライアンス成果物</w:t>
            </w:r>
            <w:r w:rsidRPr="00816A2E">
              <w:rPr>
                <w:rFonts w:asciiTheme="majorEastAsia" w:eastAsiaTheme="majorEastAsia" w:hAnsiTheme="majorEastAsia" w:cs="Arial" w:hint="eastAsia"/>
                <w:kern w:val="0"/>
                <w:sz w:val="20"/>
                <w:szCs w:val="20"/>
              </w:rPr>
              <w:t>」と呼び、</w:t>
            </w:r>
            <w:r w:rsidRPr="00BC741A">
              <w:rPr>
                <w:rFonts w:asciiTheme="majorEastAsia" w:eastAsiaTheme="majorEastAsia" w:hAnsiTheme="majorEastAsia" w:cs="Arial" w:hint="eastAsia"/>
                <w:bCs/>
                <w:color w:val="000000" w:themeColor="text1"/>
                <w:kern w:val="0"/>
                <w:sz w:val="20"/>
                <w:szCs w:val="20"/>
              </w:rPr>
              <w:t>提供されたソフトウェア</w:t>
            </w:r>
            <w:r w:rsidRPr="00816A2E">
              <w:rPr>
                <w:rFonts w:asciiTheme="majorEastAsia" w:eastAsiaTheme="majorEastAsia" w:hAnsiTheme="majorEastAsia" w:cs="Arial" w:hint="eastAsia"/>
                <w:kern w:val="0"/>
                <w:sz w:val="20"/>
                <w:szCs w:val="20"/>
              </w:rPr>
              <w:t>の特定のリリースにそれらをまとめたものを</w:t>
            </w:r>
            <w:r w:rsidRPr="00BC741A">
              <w:rPr>
                <w:rFonts w:asciiTheme="majorEastAsia" w:eastAsiaTheme="majorEastAsia" w:hAnsiTheme="majorEastAsia" w:cs="Arial" w:hint="eastAsia"/>
                <w:bCs/>
                <w:color w:val="000000" w:themeColor="text1"/>
                <w:kern w:val="0"/>
                <w:sz w:val="20"/>
                <w:szCs w:val="20"/>
              </w:rPr>
              <w:t>「</w:t>
            </w:r>
            <w:r w:rsidR="00406CCE" w:rsidRPr="00BC741A">
              <w:rPr>
                <w:rFonts w:asciiTheme="majorEastAsia" w:eastAsiaTheme="majorEastAsia" w:hAnsiTheme="majorEastAsia" w:cs="Arial" w:hint="eastAsia"/>
                <w:bCs/>
                <w:color w:val="000000" w:themeColor="text1"/>
                <w:kern w:val="0"/>
                <w:sz w:val="20"/>
                <w:szCs w:val="20"/>
              </w:rPr>
              <w:t>コンプライアンスログブック</w:t>
            </w:r>
            <w:r w:rsidRPr="00BC741A">
              <w:rPr>
                <w:rFonts w:asciiTheme="majorEastAsia" w:eastAsiaTheme="majorEastAsia" w:hAnsiTheme="majorEastAsia" w:cs="Arial" w:hint="eastAsia"/>
                <w:bCs/>
                <w:color w:val="000000" w:themeColor="text1"/>
                <w:kern w:val="0"/>
                <w:sz w:val="20"/>
                <w:szCs w:val="20"/>
              </w:rPr>
              <w:t>」と呼</w:t>
            </w:r>
            <w:r w:rsidR="00D86F48">
              <w:rPr>
                <w:rFonts w:asciiTheme="majorEastAsia" w:eastAsiaTheme="majorEastAsia" w:hAnsiTheme="majorEastAsia" w:cs="Arial" w:hint="eastAsia"/>
                <w:bCs/>
                <w:color w:val="000000" w:themeColor="text1"/>
                <w:kern w:val="0"/>
                <w:sz w:val="20"/>
                <w:szCs w:val="20"/>
              </w:rPr>
              <w:t>ぶ</w:t>
            </w:r>
            <w:r w:rsidRPr="00816A2E">
              <w:rPr>
                <w:rFonts w:asciiTheme="majorEastAsia" w:eastAsiaTheme="majorEastAsia" w:hAnsiTheme="majorEastAsia" w:cs="Arial" w:hint="eastAsia"/>
                <w:kern w:val="0"/>
                <w:sz w:val="20"/>
                <w:szCs w:val="20"/>
              </w:rPr>
              <w:t>。</w:t>
            </w:r>
          </w:p>
        </w:tc>
      </w:tr>
      <w:tr w:rsidR="00816A2E" w:rsidRPr="00816A2E" w14:paraId="2007E903"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4390608B"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3.4.1.1</w:t>
            </w:r>
          </w:p>
        </w:tc>
        <w:tc>
          <w:tcPr>
            <w:tcW w:w="1025" w:type="pct"/>
            <w:tcBorders>
              <w:top w:val="single" w:sz="2" w:space="0" w:color="000000"/>
              <w:left w:val="single" w:sz="2" w:space="0" w:color="000000"/>
              <w:bottom w:val="single" w:sz="2" w:space="0" w:color="000000"/>
              <w:right w:val="single" w:sz="2" w:space="0" w:color="000000"/>
            </w:tcBorders>
          </w:tcPr>
          <w:p w14:paraId="14D49049" w14:textId="50DAA7E5" w:rsidR="00881340" w:rsidRPr="00816A2E"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識別されたライセンスで要求されたとおりに、</w:t>
            </w:r>
            <w:r w:rsidRPr="00816A2E">
              <w:rPr>
                <w:rFonts w:asciiTheme="majorEastAsia" w:eastAsiaTheme="majorEastAsia" w:hAnsiTheme="majorEastAsia" w:cs="Arial" w:hint="eastAsia"/>
                <w:kern w:val="0"/>
                <w:sz w:val="20"/>
                <w:szCs w:val="20"/>
              </w:rPr>
              <w:lastRenderedPageBreak/>
              <w:t>コンプライアンスの成果物を作成し、</w:t>
            </w:r>
            <w:r w:rsidR="00683638">
              <w:rPr>
                <w:rFonts w:asciiTheme="majorEastAsia" w:eastAsiaTheme="majorEastAsia" w:hAnsiTheme="majorEastAsia" w:cs="Arial" w:hint="eastAsia"/>
                <w:kern w:val="0"/>
                <w:sz w:val="20"/>
                <w:szCs w:val="20"/>
              </w:rPr>
              <w:t>提供</w:t>
            </w:r>
            <w:r w:rsidRPr="00816A2E">
              <w:rPr>
                <w:rFonts w:asciiTheme="majorEastAsia" w:eastAsiaTheme="majorEastAsia" w:hAnsiTheme="majorEastAsia" w:cs="Arial" w:hint="eastAsia"/>
                <w:kern w:val="0"/>
                <w:sz w:val="20"/>
                <w:szCs w:val="20"/>
              </w:rPr>
              <w:t>されたソフトウェアとともに配布するプロセスを</w:t>
            </w:r>
            <w:r w:rsidR="00683638">
              <w:rPr>
                <w:rFonts w:asciiTheme="majorEastAsia" w:eastAsiaTheme="majorEastAsia" w:hAnsiTheme="majorEastAsia" w:cs="Arial" w:hint="eastAsia"/>
                <w:kern w:val="0"/>
                <w:sz w:val="20"/>
                <w:szCs w:val="20"/>
              </w:rPr>
              <w:t>記述</w:t>
            </w:r>
            <w:r w:rsidRPr="00816A2E">
              <w:rPr>
                <w:rFonts w:asciiTheme="majorEastAsia" w:eastAsiaTheme="majorEastAsia" w:hAnsiTheme="majorEastAsia" w:cs="Arial" w:hint="eastAsia"/>
                <w:kern w:val="0"/>
                <w:sz w:val="20"/>
                <w:szCs w:val="20"/>
              </w:rPr>
              <w:t>した文書化された手順。</w:t>
            </w:r>
          </w:p>
        </w:tc>
        <w:tc>
          <w:tcPr>
            <w:tcW w:w="271" w:type="pct"/>
            <w:tcBorders>
              <w:top w:val="single" w:sz="2" w:space="0" w:color="000000"/>
              <w:left w:val="single" w:sz="2" w:space="0" w:color="000000"/>
              <w:bottom w:val="single" w:sz="2" w:space="0" w:color="000000"/>
              <w:right w:val="single" w:sz="2" w:space="0" w:color="000000"/>
            </w:tcBorders>
          </w:tcPr>
          <w:p w14:paraId="39B0078D"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lastRenderedPageBreak/>
              <w:t>VM</w:t>
            </w:r>
          </w:p>
        </w:tc>
        <w:tc>
          <w:tcPr>
            <w:tcW w:w="187" w:type="pct"/>
            <w:tcBorders>
              <w:top w:val="single" w:sz="2" w:space="0" w:color="000000"/>
              <w:left w:val="single" w:sz="2" w:space="0" w:color="000000"/>
              <w:bottom w:val="single" w:sz="2" w:space="0" w:color="000000"/>
              <w:right w:val="single" w:sz="2" w:space="0" w:color="000000"/>
            </w:tcBorders>
          </w:tcPr>
          <w:p w14:paraId="311E8D8E"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4.a</w:t>
            </w:r>
          </w:p>
        </w:tc>
        <w:tc>
          <w:tcPr>
            <w:tcW w:w="1108" w:type="pct"/>
            <w:tcBorders>
              <w:top w:val="single" w:sz="2" w:space="0" w:color="000000"/>
              <w:left w:val="single" w:sz="2" w:space="0" w:color="000000"/>
              <w:bottom w:val="single" w:sz="2" w:space="0" w:color="000000"/>
              <w:right w:val="single" w:sz="2" w:space="0" w:color="000000"/>
            </w:tcBorders>
          </w:tcPr>
          <w:p w14:paraId="7C29588C" w14:textId="7E5C9922" w:rsidR="00881340" w:rsidRPr="00816A2E"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識別されたライセンスで要求されたとおりに、コン</w:t>
            </w:r>
            <w:r w:rsidRPr="00816A2E">
              <w:rPr>
                <w:rFonts w:asciiTheme="majorEastAsia" w:eastAsiaTheme="majorEastAsia" w:hAnsiTheme="majorEastAsia" w:cs="Arial" w:hint="eastAsia"/>
                <w:kern w:val="0"/>
                <w:sz w:val="20"/>
                <w:szCs w:val="20"/>
              </w:rPr>
              <w:lastRenderedPageBreak/>
              <w:t>プライアンス成果物が</w:t>
            </w:r>
            <w:r w:rsidR="00683638">
              <w:rPr>
                <w:rFonts w:asciiTheme="majorEastAsia" w:eastAsiaTheme="majorEastAsia" w:hAnsiTheme="majorEastAsia" w:cs="Arial" w:hint="eastAsia"/>
                <w:kern w:val="0"/>
                <w:sz w:val="20"/>
                <w:szCs w:val="20"/>
              </w:rPr>
              <w:t>提供</w:t>
            </w:r>
            <w:r w:rsidRPr="00816A2E">
              <w:rPr>
                <w:rFonts w:asciiTheme="majorEastAsia" w:eastAsiaTheme="majorEastAsia" w:hAnsiTheme="majorEastAsia" w:cs="Arial" w:hint="eastAsia"/>
                <w:kern w:val="0"/>
                <w:sz w:val="20"/>
                <w:szCs w:val="20"/>
              </w:rPr>
              <w:t>されたソフトウェアとともに配布されることを</w:t>
            </w:r>
            <w:r w:rsidR="00683638">
              <w:rPr>
                <w:rFonts w:asciiTheme="majorEastAsia" w:eastAsiaTheme="majorEastAsia" w:hAnsiTheme="majorEastAsia" w:cs="Arial" w:hint="eastAsia"/>
                <w:kern w:val="0"/>
                <w:sz w:val="20"/>
                <w:szCs w:val="20"/>
              </w:rPr>
              <w:t>確保</w:t>
            </w:r>
            <w:r w:rsidRPr="00816A2E">
              <w:rPr>
                <w:rFonts w:asciiTheme="majorEastAsia" w:eastAsiaTheme="majorEastAsia" w:hAnsiTheme="majorEastAsia" w:cs="Arial" w:hint="eastAsia"/>
                <w:kern w:val="0"/>
                <w:sz w:val="20"/>
                <w:szCs w:val="20"/>
              </w:rPr>
              <w:t>するプロセスを記述した手順が文書化されて</w:t>
            </w:r>
            <w:r w:rsidR="00887DC5">
              <w:rPr>
                <w:rFonts w:asciiTheme="majorEastAsia" w:eastAsiaTheme="majorEastAsia" w:hAnsiTheme="majorEastAsia" w:cs="Arial" w:hint="eastAsia"/>
                <w:kern w:val="0"/>
                <w:sz w:val="20"/>
                <w:szCs w:val="20"/>
              </w:rPr>
              <w:t>いるか</w:t>
            </w:r>
            <w:r w:rsidR="00D86F48">
              <w:rPr>
                <w:rFonts w:asciiTheme="majorEastAsia" w:eastAsiaTheme="majorEastAsia" w:hAnsiTheme="majorEastAsia" w:cs="Arial" w:hint="eastAsia"/>
                <w:kern w:val="0"/>
                <w:sz w:val="20"/>
                <w:szCs w:val="20"/>
              </w:rPr>
              <w:t>？</w:t>
            </w:r>
          </w:p>
          <w:p w14:paraId="5936FC80"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2D81AE44" w14:textId="77777777" w:rsidR="00611D35" w:rsidRDefault="00881340" w:rsidP="00816A2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BC741A">
              <w:rPr>
                <w:rFonts w:asciiTheme="majorEastAsia" w:eastAsiaTheme="majorEastAsia" w:hAnsiTheme="majorEastAsia" w:cs="Arial" w:hint="eastAsia"/>
                <w:bCs/>
                <w:color w:val="000000" w:themeColor="text1"/>
                <w:kern w:val="0"/>
                <w:sz w:val="20"/>
                <w:szCs w:val="20"/>
              </w:rPr>
              <w:lastRenderedPageBreak/>
              <w:t>提供された</w:t>
            </w:r>
            <w:r w:rsidRPr="000F7E2B">
              <w:rPr>
                <w:rFonts w:asciiTheme="majorEastAsia" w:eastAsiaTheme="majorEastAsia" w:hAnsiTheme="majorEastAsia" w:cs="Arial" w:hint="eastAsia"/>
                <w:kern w:val="0"/>
                <w:sz w:val="20"/>
                <w:szCs w:val="20"/>
              </w:rPr>
              <w:t>ソフトウェア</w:t>
            </w:r>
            <w:r w:rsidRPr="00BC741A">
              <w:rPr>
                <w:rFonts w:asciiTheme="majorEastAsia" w:eastAsiaTheme="majorEastAsia" w:hAnsiTheme="majorEastAsia" w:cs="Arial" w:hint="eastAsia"/>
                <w:bCs/>
                <w:color w:val="000000" w:themeColor="text1"/>
                <w:kern w:val="0"/>
                <w:sz w:val="20"/>
                <w:szCs w:val="20"/>
              </w:rPr>
              <w:t>の</w:t>
            </w:r>
            <w:r w:rsidRPr="00816A2E">
              <w:rPr>
                <w:rFonts w:asciiTheme="majorEastAsia" w:eastAsiaTheme="majorEastAsia" w:hAnsiTheme="majorEastAsia" w:cs="Arial" w:hint="eastAsia"/>
                <w:kern w:val="0"/>
                <w:sz w:val="20"/>
                <w:szCs w:val="20"/>
              </w:rPr>
              <w:t>リリースに組み込まれた</w:t>
            </w:r>
            <w:r w:rsidRPr="00816A2E">
              <w:rPr>
                <w:rFonts w:asciiTheme="majorEastAsia" w:eastAsiaTheme="majorEastAsia" w:hAnsiTheme="majorEastAsia" w:cs="Arial" w:hint="eastAsia"/>
                <w:kern w:val="0"/>
                <w:sz w:val="20"/>
                <w:szCs w:val="20"/>
              </w:rPr>
              <w:lastRenderedPageBreak/>
              <w:t>各コンポーネントについて、適切な</w:t>
            </w:r>
            <w:r w:rsidRPr="00BC741A">
              <w:rPr>
                <w:rFonts w:asciiTheme="majorEastAsia" w:eastAsiaTheme="majorEastAsia" w:hAnsiTheme="majorEastAsia" w:cs="Arial" w:hint="eastAsia"/>
                <w:bCs/>
                <w:color w:val="000000" w:themeColor="text1"/>
                <w:kern w:val="0"/>
                <w:sz w:val="20"/>
                <w:szCs w:val="20"/>
              </w:rPr>
              <w:t>コンプライアンスの成果物を、</w:t>
            </w:r>
            <w:r w:rsidRPr="00816A2E">
              <w:rPr>
                <w:rFonts w:asciiTheme="majorEastAsia" w:eastAsiaTheme="majorEastAsia" w:hAnsiTheme="majorEastAsia" w:cs="Arial" w:hint="eastAsia"/>
                <w:kern w:val="0"/>
                <w:sz w:val="20"/>
                <w:szCs w:val="20"/>
              </w:rPr>
              <w:t>そのリリースの</w:t>
            </w:r>
            <w:r w:rsidR="00406CCE" w:rsidRPr="00BC741A">
              <w:rPr>
                <w:rFonts w:asciiTheme="majorEastAsia" w:eastAsiaTheme="majorEastAsia" w:hAnsiTheme="majorEastAsia" w:cs="Arial" w:hint="eastAsia"/>
                <w:bCs/>
                <w:color w:val="000000" w:themeColor="text1"/>
                <w:kern w:val="0"/>
                <w:sz w:val="20"/>
                <w:szCs w:val="20"/>
              </w:rPr>
              <w:t>コンプライアンスログブック</w:t>
            </w:r>
            <w:r w:rsidRPr="00816A2E">
              <w:rPr>
                <w:rFonts w:asciiTheme="majorEastAsia" w:eastAsiaTheme="majorEastAsia" w:hAnsiTheme="majorEastAsia" w:cs="Arial" w:hint="eastAsia"/>
                <w:kern w:val="0"/>
                <w:sz w:val="20"/>
                <w:szCs w:val="20"/>
              </w:rPr>
              <w:t>にまとめなければ</w:t>
            </w:r>
            <w:r w:rsidR="00D86F48">
              <w:rPr>
                <w:rFonts w:asciiTheme="majorEastAsia" w:eastAsiaTheme="majorEastAsia" w:hAnsiTheme="majorEastAsia" w:cs="Arial" w:hint="eastAsia"/>
                <w:kern w:val="0"/>
                <w:sz w:val="20"/>
                <w:szCs w:val="20"/>
              </w:rPr>
              <w:t>ならない</w:t>
            </w:r>
            <w:r w:rsidRPr="00816A2E">
              <w:rPr>
                <w:rFonts w:asciiTheme="majorEastAsia" w:eastAsiaTheme="majorEastAsia" w:hAnsiTheme="majorEastAsia" w:cs="Arial" w:hint="eastAsia"/>
                <w:kern w:val="0"/>
                <w:sz w:val="20"/>
                <w:szCs w:val="20"/>
              </w:rPr>
              <w:t>。</w:t>
            </w:r>
          </w:p>
          <w:p w14:paraId="63073287" w14:textId="0C23E2DF" w:rsidR="00881340" w:rsidRPr="000F7E2B" w:rsidRDefault="00406CCE" w:rsidP="00816A2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BC741A">
              <w:rPr>
                <w:rFonts w:asciiTheme="majorEastAsia" w:eastAsiaTheme="majorEastAsia" w:hAnsiTheme="majorEastAsia" w:cs="Arial" w:hint="eastAsia"/>
                <w:bCs/>
                <w:color w:val="000000" w:themeColor="text1"/>
                <w:kern w:val="0"/>
                <w:sz w:val="20"/>
                <w:szCs w:val="20"/>
              </w:rPr>
              <w:t>コンプライアンスログブック</w:t>
            </w:r>
            <w:r w:rsidR="00881340" w:rsidRPr="00BC741A">
              <w:rPr>
                <w:rFonts w:asciiTheme="majorEastAsia" w:eastAsiaTheme="majorEastAsia" w:hAnsiTheme="majorEastAsia" w:cs="Arial" w:hint="eastAsia"/>
                <w:bCs/>
                <w:color w:val="000000" w:themeColor="text1"/>
                <w:kern w:val="0"/>
                <w:sz w:val="20"/>
                <w:szCs w:val="20"/>
              </w:rPr>
              <w:t>は、</w:t>
            </w:r>
            <w:r w:rsidR="00881340" w:rsidRPr="00816A2E">
              <w:rPr>
                <w:rFonts w:asciiTheme="majorEastAsia" w:eastAsiaTheme="majorEastAsia" w:hAnsiTheme="majorEastAsia" w:cs="Arial" w:hint="eastAsia"/>
                <w:kern w:val="0"/>
                <w:sz w:val="20"/>
                <w:szCs w:val="20"/>
              </w:rPr>
              <w:t>関連するライセンス条項に準拠した形式で作成しなければならない</w:t>
            </w:r>
            <w:r w:rsidR="000B3420" w:rsidRPr="00816A2E">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例えば、ライセンスへのリンクではなく、ライセンスの具体的なテキストを提供する必要がある場合も</w:t>
            </w:r>
            <w:r w:rsidR="00D86F48">
              <w:rPr>
                <w:rFonts w:asciiTheme="majorEastAsia" w:eastAsiaTheme="majorEastAsia" w:hAnsiTheme="majorEastAsia" w:cs="Arial" w:hint="eastAsia"/>
                <w:kern w:val="0"/>
                <w:sz w:val="20"/>
                <w:szCs w:val="20"/>
              </w:rPr>
              <w:t>ある</w:t>
            </w:r>
            <w:r w:rsidR="00471240">
              <w:rPr>
                <w:rFonts w:asciiTheme="majorEastAsia" w:eastAsiaTheme="majorEastAsia" w:hAnsiTheme="majorEastAsia" w:cs="Arial" w:hint="eastAsia"/>
                <w:kern w:val="0"/>
                <w:sz w:val="20"/>
                <w:szCs w:val="20"/>
              </w:rPr>
              <w:t>)</w:t>
            </w:r>
            <w:r w:rsidR="008D2D86">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適切で、リリースの配布形態によって必要とされる場合には、</w:t>
            </w:r>
            <w:r w:rsidRPr="00BC741A">
              <w:rPr>
                <w:rFonts w:asciiTheme="majorEastAsia" w:eastAsiaTheme="majorEastAsia" w:hAnsiTheme="majorEastAsia" w:cs="Arial" w:hint="eastAsia"/>
                <w:bCs/>
                <w:color w:val="000000" w:themeColor="text1"/>
                <w:kern w:val="0"/>
                <w:sz w:val="20"/>
                <w:szCs w:val="20"/>
              </w:rPr>
              <w:t>コンプライアンスログブック</w:t>
            </w:r>
            <w:r w:rsidR="00881340" w:rsidRPr="00BC741A">
              <w:rPr>
                <w:rFonts w:asciiTheme="majorEastAsia" w:eastAsiaTheme="majorEastAsia" w:hAnsiTheme="majorEastAsia" w:cs="Arial" w:hint="eastAsia"/>
                <w:bCs/>
                <w:color w:val="000000" w:themeColor="text1"/>
                <w:kern w:val="0"/>
                <w:sz w:val="20"/>
                <w:szCs w:val="20"/>
              </w:rPr>
              <w:t>は</w:t>
            </w:r>
            <w:r w:rsidR="009C07D0">
              <w:rPr>
                <w:rFonts w:asciiTheme="majorEastAsia" w:eastAsiaTheme="majorEastAsia" w:hAnsiTheme="majorEastAsia" w:cs="Arial" w:hint="eastAsia"/>
                <w:bCs/>
                <w:color w:val="000000" w:themeColor="text1"/>
                <w:kern w:val="0"/>
                <w:sz w:val="20"/>
                <w:szCs w:val="20"/>
              </w:rPr>
              <w:t>[</w:t>
            </w:r>
            <w:r w:rsidR="00BB572A">
              <w:rPr>
                <w:rFonts w:asciiTheme="majorEastAsia" w:eastAsiaTheme="majorEastAsia" w:hAnsiTheme="majorEastAsia" w:cs="Arial" w:hint="eastAsia"/>
                <w:kern w:val="0"/>
                <w:sz w:val="20"/>
                <w:szCs w:val="20"/>
              </w:rPr>
              <w:t>リンク</w:t>
            </w:r>
            <w:r w:rsidR="000B3420"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でオンライン公開する</w:t>
            </w:r>
            <w:r w:rsidR="00D86F48">
              <w:rPr>
                <w:rFonts w:asciiTheme="majorEastAsia" w:eastAsiaTheme="majorEastAsia" w:hAnsiTheme="majorEastAsia" w:cs="Arial" w:hint="eastAsia"/>
                <w:kern w:val="0"/>
                <w:sz w:val="20"/>
                <w:szCs w:val="20"/>
              </w:rPr>
              <w:t>ものとする</w:t>
            </w:r>
            <w:r w:rsidR="00881340" w:rsidRPr="00816A2E">
              <w:rPr>
                <w:rFonts w:asciiTheme="majorEastAsia" w:eastAsiaTheme="majorEastAsia" w:hAnsiTheme="majorEastAsia" w:cs="Arial" w:hint="eastAsia"/>
                <w:kern w:val="0"/>
                <w:sz w:val="20"/>
                <w:szCs w:val="20"/>
              </w:rPr>
              <w:t>。</w:t>
            </w:r>
          </w:p>
          <w:p w14:paraId="262A5E5B" w14:textId="77777777" w:rsidR="00881340" w:rsidRPr="00816A2E"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一般的には、テキストの一部(帰属表示や免責事項など)を提供することが許容される場合でも、</w:t>
            </w:r>
            <w:r w:rsidR="00406CCE" w:rsidRPr="00BC741A">
              <w:rPr>
                <w:rFonts w:asciiTheme="majorEastAsia" w:eastAsiaTheme="majorEastAsia" w:hAnsiTheme="majorEastAsia" w:cs="Arial" w:hint="eastAsia"/>
                <w:bCs/>
                <w:color w:val="000000" w:themeColor="text1"/>
                <w:kern w:val="0"/>
                <w:sz w:val="20"/>
                <w:szCs w:val="20"/>
              </w:rPr>
              <w:t>コンプライアンスログブック</w:t>
            </w:r>
            <w:r w:rsidRPr="00816A2E">
              <w:rPr>
                <w:rFonts w:asciiTheme="majorEastAsia" w:eastAsiaTheme="majorEastAsia" w:hAnsiTheme="majorEastAsia" w:cs="Arial" w:hint="eastAsia"/>
                <w:kern w:val="0"/>
                <w:sz w:val="20"/>
                <w:szCs w:val="20"/>
              </w:rPr>
              <w:t>に関連するライセンスのテキスト全体を提供することを</w:t>
            </w:r>
            <w:r w:rsidR="00D86F48">
              <w:rPr>
                <w:rFonts w:asciiTheme="majorEastAsia" w:eastAsiaTheme="majorEastAsia" w:hAnsiTheme="majorEastAsia" w:cs="Arial" w:hint="eastAsia"/>
                <w:kern w:val="0"/>
                <w:sz w:val="20"/>
                <w:szCs w:val="20"/>
              </w:rPr>
              <w:t>勧める。</w:t>
            </w:r>
          </w:p>
        </w:tc>
        <w:tc>
          <w:tcPr>
            <w:tcW w:w="1106" w:type="pct"/>
            <w:tcBorders>
              <w:top w:val="single" w:sz="2" w:space="0" w:color="000000"/>
              <w:left w:val="single" w:sz="2" w:space="0" w:color="000000"/>
              <w:bottom w:val="single" w:sz="2" w:space="0" w:color="000000"/>
              <w:right w:val="single" w:sz="2" w:space="0" w:color="000000"/>
            </w:tcBorders>
          </w:tcPr>
          <w:p w14:paraId="42727F75" w14:textId="77777777" w:rsidR="00611D35" w:rsidRDefault="00881340" w:rsidP="00816A2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BC741A">
              <w:rPr>
                <w:rFonts w:asciiTheme="majorEastAsia" w:eastAsiaTheme="majorEastAsia" w:hAnsiTheme="majorEastAsia" w:cs="Arial" w:hint="eastAsia"/>
                <w:bCs/>
                <w:color w:val="000000" w:themeColor="text1"/>
                <w:kern w:val="0"/>
                <w:sz w:val="20"/>
                <w:szCs w:val="20"/>
              </w:rPr>
              <w:lastRenderedPageBreak/>
              <w:t>提供されたソフトウェアの</w:t>
            </w:r>
            <w:r w:rsidRPr="00816A2E">
              <w:rPr>
                <w:rFonts w:asciiTheme="majorEastAsia" w:eastAsiaTheme="majorEastAsia" w:hAnsiTheme="majorEastAsia" w:cs="Arial" w:hint="eastAsia"/>
                <w:kern w:val="0"/>
                <w:sz w:val="20"/>
                <w:szCs w:val="20"/>
              </w:rPr>
              <w:t>リリースに組み込まれた</w:t>
            </w:r>
            <w:r w:rsidRPr="00816A2E">
              <w:rPr>
                <w:rFonts w:asciiTheme="majorEastAsia" w:eastAsiaTheme="majorEastAsia" w:hAnsiTheme="majorEastAsia" w:cs="Arial" w:hint="eastAsia"/>
                <w:kern w:val="0"/>
                <w:sz w:val="20"/>
                <w:szCs w:val="20"/>
              </w:rPr>
              <w:lastRenderedPageBreak/>
              <w:t>各コンポーネントについて、適切な</w:t>
            </w:r>
            <w:r w:rsidRPr="00BC741A">
              <w:rPr>
                <w:rFonts w:asciiTheme="majorEastAsia" w:eastAsiaTheme="majorEastAsia" w:hAnsiTheme="majorEastAsia" w:cs="Arial" w:hint="eastAsia"/>
                <w:bCs/>
                <w:color w:val="000000" w:themeColor="text1"/>
                <w:kern w:val="0"/>
                <w:sz w:val="20"/>
                <w:szCs w:val="20"/>
              </w:rPr>
              <w:t>コンプライアンスの成果物を、</w:t>
            </w:r>
            <w:r w:rsidRPr="00816A2E">
              <w:rPr>
                <w:rFonts w:asciiTheme="majorEastAsia" w:eastAsiaTheme="majorEastAsia" w:hAnsiTheme="majorEastAsia" w:cs="Arial" w:hint="eastAsia"/>
                <w:kern w:val="0"/>
                <w:sz w:val="20"/>
                <w:szCs w:val="20"/>
              </w:rPr>
              <w:t>そのリリースの</w:t>
            </w:r>
            <w:r w:rsidR="00406CCE" w:rsidRPr="00BC741A">
              <w:rPr>
                <w:rFonts w:asciiTheme="majorEastAsia" w:eastAsiaTheme="majorEastAsia" w:hAnsiTheme="majorEastAsia" w:cs="Arial" w:hint="eastAsia"/>
                <w:bCs/>
                <w:color w:val="000000" w:themeColor="text1"/>
                <w:kern w:val="0"/>
                <w:sz w:val="20"/>
                <w:szCs w:val="20"/>
              </w:rPr>
              <w:t>コンプライアンスログブック</w:t>
            </w:r>
            <w:r w:rsidRPr="00816A2E">
              <w:rPr>
                <w:rFonts w:asciiTheme="majorEastAsia" w:eastAsiaTheme="majorEastAsia" w:hAnsiTheme="majorEastAsia" w:cs="Arial" w:hint="eastAsia"/>
                <w:kern w:val="0"/>
                <w:sz w:val="20"/>
                <w:szCs w:val="20"/>
              </w:rPr>
              <w:t>にまとめなければ</w:t>
            </w:r>
            <w:r w:rsidR="00D86F48">
              <w:rPr>
                <w:rFonts w:asciiTheme="majorEastAsia" w:eastAsiaTheme="majorEastAsia" w:hAnsiTheme="majorEastAsia" w:cs="Arial" w:hint="eastAsia"/>
                <w:kern w:val="0"/>
                <w:sz w:val="20"/>
                <w:szCs w:val="20"/>
              </w:rPr>
              <w:t>ならない</w:t>
            </w:r>
            <w:r w:rsidRPr="00816A2E">
              <w:rPr>
                <w:rFonts w:asciiTheme="majorEastAsia" w:eastAsiaTheme="majorEastAsia" w:hAnsiTheme="majorEastAsia" w:cs="Arial" w:hint="eastAsia"/>
                <w:kern w:val="0"/>
                <w:sz w:val="20"/>
                <w:szCs w:val="20"/>
              </w:rPr>
              <w:t>。</w:t>
            </w:r>
          </w:p>
          <w:p w14:paraId="3D908066" w14:textId="77777777" w:rsidR="00881340" w:rsidRPr="000F7E2B" w:rsidRDefault="00406CCE" w:rsidP="00816A2E">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BC741A">
              <w:rPr>
                <w:rFonts w:asciiTheme="majorEastAsia" w:eastAsiaTheme="majorEastAsia" w:hAnsiTheme="majorEastAsia" w:cs="Arial" w:hint="eastAsia"/>
                <w:bCs/>
                <w:color w:val="000000" w:themeColor="text1"/>
                <w:kern w:val="0"/>
                <w:sz w:val="20"/>
                <w:szCs w:val="20"/>
              </w:rPr>
              <w:t>コンプライアンスログブック</w:t>
            </w:r>
            <w:r w:rsidR="00881340" w:rsidRPr="00BC741A">
              <w:rPr>
                <w:rFonts w:asciiTheme="majorEastAsia" w:eastAsiaTheme="majorEastAsia" w:hAnsiTheme="majorEastAsia" w:cs="Arial" w:hint="eastAsia"/>
                <w:bCs/>
                <w:color w:val="000000" w:themeColor="text1"/>
                <w:kern w:val="0"/>
                <w:sz w:val="20"/>
                <w:szCs w:val="20"/>
              </w:rPr>
              <w:t>は、</w:t>
            </w:r>
            <w:r w:rsidR="00881340" w:rsidRPr="00816A2E">
              <w:rPr>
                <w:rFonts w:asciiTheme="majorEastAsia" w:eastAsiaTheme="majorEastAsia" w:hAnsiTheme="majorEastAsia" w:cs="Arial" w:hint="eastAsia"/>
                <w:kern w:val="0"/>
                <w:sz w:val="20"/>
                <w:szCs w:val="20"/>
              </w:rPr>
              <w:t>関連するライセンス条項に準拠した形式で作成しなければならない</w:t>
            </w:r>
            <w:r w:rsidR="000B3420" w:rsidRPr="00816A2E">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例えば、ライセンスへのリンクではなく、ライセンスの具体的なテキストを提供する必要がある場合も</w:t>
            </w:r>
            <w:r w:rsidR="00D86F48">
              <w:rPr>
                <w:rFonts w:asciiTheme="majorEastAsia" w:eastAsiaTheme="majorEastAsia" w:hAnsiTheme="majorEastAsia" w:cs="Arial" w:hint="eastAsia"/>
                <w:kern w:val="0"/>
                <w:sz w:val="20"/>
                <w:szCs w:val="20"/>
              </w:rPr>
              <w:t>ある</w:t>
            </w:r>
            <w:r w:rsidR="00471240">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適切で、リリースの配布形態によって必要とされる場合には、</w:t>
            </w:r>
            <w:r w:rsidRPr="00BC741A">
              <w:rPr>
                <w:rFonts w:asciiTheme="majorEastAsia" w:eastAsiaTheme="majorEastAsia" w:hAnsiTheme="majorEastAsia" w:cs="Arial" w:hint="eastAsia"/>
                <w:bCs/>
                <w:color w:val="000000" w:themeColor="text1"/>
                <w:kern w:val="0"/>
                <w:sz w:val="20"/>
                <w:szCs w:val="20"/>
              </w:rPr>
              <w:t>コンプライアンスログブック</w:t>
            </w:r>
            <w:r w:rsidR="00881340" w:rsidRPr="00BC741A">
              <w:rPr>
                <w:rFonts w:asciiTheme="majorEastAsia" w:eastAsiaTheme="majorEastAsia" w:hAnsiTheme="majorEastAsia" w:cs="Arial" w:hint="eastAsia"/>
                <w:bCs/>
                <w:color w:val="000000" w:themeColor="text1"/>
                <w:kern w:val="0"/>
                <w:sz w:val="20"/>
                <w:szCs w:val="20"/>
              </w:rPr>
              <w:t>は</w:t>
            </w:r>
            <w:r w:rsidR="009C07D0">
              <w:rPr>
                <w:rFonts w:asciiTheme="majorEastAsia" w:eastAsiaTheme="majorEastAsia" w:hAnsiTheme="majorEastAsia" w:cs="Arial" w:hint="eastAsia"/>
                <w:bCs/>
                <w:color w:val="000000" w:themeColor="text1"/>
                <w:kern w:val="0"/>
                <w:sz w:val="20"/>
                <w:szCs w:val="20"/>
              </w:rPr>
              <w:t>[</w:t>
            </w:r>
            <w:r w:rsidR="00BB572A">
              <w:rPr>
                <w:rFonts w:asciiTheme="majorEastAsia" w:eastAsiaTheme="majorEastAsia" w:hAnsiTheme="majorEastAsia" w:cs="Arial" w:hint="eastAsia"/>
                <w:kern w:val="0"/>
                <w:sz w:val="20"/>
                <w:szCs w:val="20"/>
              </w:rPr>
              <w:t>リンク</w:t>
            </w:r>
            <w:r w:rsidR="000B3420"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でオンライン公開する</w:t>
            </w:r>
            <w:r w:rsidR="00D86F48">
              <w:rPr>
                <w:rFonts w:asciiTheme="majorEastAsia" w:eastAsiaTheme="majorEastAsia" w:hAnsiTheme="majorEastAsia" w:cs="Arial" w:hint="eastAsia"/>
                <w:kern w:val="0"/>
                <w:sz w:val="20"/>
                <w:szCs w:val="20"/>
              </w:rPr>
              <w:t>ものとする</w:t>
            </w:r>
            <w:r w:rsidR="00881340" w:rsidRPr="00816A2E">
              <w:rPr>
                <w:rFonts w:asciiTheme="majorEastAsia" w:eastAsiaTheme="majorEastAsia" w:hAnsiTheme="majorEastAsia" w:cs="Arial" w:hint="eastAsia"/>
                <w:kern w:val="0"/>
                <w:sz w:val="20"/>
                <w:szCs w:val="20"/>
              </w:rPr>
              <w:t>。</w:t>
            </w:r>
          </w:p>
          <w:p w14:paraId="6B9A9B2C" w14:textId="416BB340" w:rsidR="00881340" w:rsidRPr="00816A2E"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BC741A">
              <w:rPr>
                <w:rFonts w:asciiTheme="majorEastAsia" w:eastAsiaTheme="majorEastAsia" w:hAnsiTheme="majorEastAsia" w:cs="Arial" w:hint="eastAsia"/>
                <w:bCs/>
                <w:color w:val="000000" w:themeColor="text1"/>
                <w:kern w:val="0"/>
                <w:sz w:val="20"/>
                <w:szCs w:val="20"/>
              </w:rPr>
              <w:t>提供された</w:t>
            </w:r>
            <w:r w:rsidR="00406CCE" w:rsidRPr="000F7E2B">
              <w:rPr>
                <w:rFonts w:asciiTheme="majorEastAsia" w:eastAsiaTheme="majorEastAsia" w:hAnsiTheme="majorEastAsia" w:cs="Arial" w:hint="eastAsia"/>
                <w:kern w:val="0"/>
                <w:sz w:val="20"/>
                <w:szCs w:val="20"/>
              </w:rPr>
              <w:t>ソフトウェアリリース</w:t>
            </w:r>
            <w:r w:rsidRPr="00816A2E">
              <w:rPr>
                <w:rFonts w:asciiTheme="majorEastAsia" w:eastAsiaTheme="majorEastAsia" w:hAnsiTheme="majorEastAsia" w:cs="Arial" w:hint="eastAsia"/>
                <w:kern w:val="0"/>
                <w:sz w:val="20"/>
                <w:szCs w:val="20"/>
              </w:rPr>
              <w:t>の配布形態が、ソースコードを含む特定のリポジトリからのものである場合、プロジェクトのリポジトリは、</w:t>
            </w:r>
            <w:r w:rsidR="00F10986">
              <w:rPr>
                <w:rFonts w:asciiTheme="majorEastAsia" w:eastAsiaTheme="majorEastAsia" w:hAnsiTheme="majorEastAsia" w:cs="Arial" w:hint="eastAsia"/>
                <w:kern w:val="0"/>
                <w:sz w:val="20"/>
                <w:szCs w:val="20"/>
              </w:rPr>
              <w:t>識別</w:t>
            </w:r>
            <w:r w:rsidRPr="00816A2E">
              <w:rPr>
                <w:rFonts w:asciiTheme="majorEastAsia" w:eastAsiaTheme="majorEastAsia" w:hAnsiTheme="majorEastAsia" w:cs="Arial" w:hint="eastAsia"/>
                <w:kern w:val="0"/>
                <w:sz w:val="20"/>
                <w:szCs w:val="20"/>
              </w:rPr>
              <w:t>されたライセンスのすべての要件に準拠していることを条件に、「</w:t>
            </w:r>
            <w:r w:rsidR="00406CCE" w:rsidRPr="00BC741A">
              <w:rPr>
                <w:rFonts w:asciiTheme="majorEastAsia" w:eastAsiaTheme="majorEastAsia" w:hAnsiTheme="majorEastAsia" w:cs="Arial" w:hint="eastAsia"/>
                <w:bCs/>
                <w:color w:val="000000" w:themeColor="text1"/>
                <w:kern w:val="0"/>
                <w:sz w:val="20"/>
                <w:szCs w:val="20"/>
              </w:rPr>
              <w:t>コンプライアンスログブック</w:t>
            </w:r>
            <w:r w:rsidRPr="00816A2E">
              <w:rPr>
                <w:rFonts w:asciiTheme="majorEastAsia" w:eastAsiaTheme="majorEastAsia" w:hAnsiTheme="majorEastAsia" w:cs="Arial" w:hint="eastAsia"/>
                <w:kern w:val="0"/>
                <w:sz w:val="20"/>
                <w:szCs w:val="20"/>
              </w:rPr>
              <w:t>」とみなされるものとし、したがって、本ポリシーの目的上、「公開」されているものとみな</w:t>
            </w:r>
            <w:r w:rsidR="00D86F48">
              <w:rPr>
                <w:rFonts w:asciiTheme="majorEastAsia" w:eastAsiaTheme="majorEastAsia" w:hAnsiTheme="majorEastAsia" w:cs="Arial" w:hint="eastAsia"/>
                <w:kern w:val="0"/>
                <w:sz w:val="20"/>
                <w:szCs w:val="20"/>
              </w:rPr>
              <w:t>される</w:t>
            </w:r>
            <w:r w:rsidRPr="00816A2E">
              <w:rPr>
                <w:rFonts w:asciiTheme="majorEastAsia" w:eastAsiaTheme="majorEastAsia" w:hAnsiTheme="majorEastAsia" w:cs="Arial" w:hint="eastAsia"/>
                <w:kern w:val="0"/>
                <w:sz w:val="20"/>
                <w:szCs w:val="20"/>
              </w:rPr>
              <w:t>。</w:t>
            </w:r>
          </w:p>
          <w:p w14:paraId="253FEA30" w14:textId="77777777" w:rsidR="00881340" w:rsidRPr="00816A2E" w:rsidRDefault="00881340"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一般的には、テキストの一部(帰属表示や免責事項など)を提供することが許容される場合でも、</w:t>
            </w:r>
            <w:r w:rsidR="00406CCE" w:rsidRPr="00BC741A">
              <w:rPr>
                <w:rFonts w:asciiTheme="majorEastAsia" w:eastAsiaTheme="majorEastAsia" w:hAnsiTheme="majorEastAsia" w:cs="Arial" w:hint="eastAsia"/>
                <w:bCs/>
                <w:color w:val="000000" w:themeColor="text1"/>
                <w:kern w:val="0"/>
                <w:sz w:val="20"/>
                <w:szCs w:val="20"/>
              </w:rPr>
              <w:t>コンプライアンスログブック</w:t>
            </w:r>
            <w:r w:rsidRPr="00816A2E">
              <w:rPr>
                <w:rFonts w:asciiTheme="majorEastAsia" w:eastAsiaTheme="majorEastAsia" w:hAnsiTheme="majorEastAsia" w:cs="Arial" w:hint="eastAsia"/>
                <w:kern w:val="0"/>
                <w:sz w:val="20"/>
                <w:szCs w:val="20"/>
              </w:rPr>
              <w:t>に関連するライセンスのテキスト全体を提供することを</w:t>
            </w:r>
            <w:r w:rsidR="00D86F48">
              <w:rPr>
                <w:rFonts w:asciiTheme="majorEastAsia" w:eastAsiaTheme="majorEastAsia" w:hAnsiTheme="majorEastAsia" w:cs="Arial" w:hint="eastAsia"/>
                <w:kern w:val="0"/>
                <w:sz w:val="20"/>
                <w:szCs w:val="20"/>
              </w:rPr>
              <w:t>推奨する</w:t>
            </w:r>
            <w:r w:rsidRPr="00816A2E">
              <w:rPr>
                <w:rFonts w:asciiTheme="majorEastAsia" w:eastAsiaTheme="majorEastAsia" w:hAnsiTheme="majorEastAsia" w:cs="Arial" w:hint="eastAsia"/>
                <w:kern w:val="0"/>
                <w:sz w:val="20"/>
                <w:szCs w:val="20"/>
              </w:rPr>
              <w:t>。</w:t>
            </w:r>
          </w:p>
        </w:tc>
      </w:tr>
      <w:tr w:rsidR="00816A2E" w:rsidRPr="00816A2E" w14:paraId="11604E2E"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6A82ED0E"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lastRenderedPageBreak/>
              <w:t>3.4.1.2</w:t>
            </w:r>
          </w:p>
        </w:tc>
        <w:tc>
          <w:tcPr>
            <w:tcW w:w="1025" w:type="pct"/>
            <w:tcBorders>
              <w:top w:val="single" w:sz="2" w:space="0" w:color="000000"/>
              <w:left w:val="single" w:sz="2" w:space="0" w:color="000000"/>
              <w:bottom w:val="single" w:sz="2" w:space="0" w:color="000000"/>
              <w:right w:val="single" w:sz="2" w:space="0" w:color="000000"/>
            </w:tcBorders>
          </w:tcPr>
          <w:p w14:paraId="3BCD318A" w14:textId="77777777" w:rsidR="00611D35"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提供されたソフトウェアのコンプライアンス成果物のコピーをアーカイブするための手順が文書化されていること。</w:t>
            </w:r>
          </w:p>
          <w:p w14:paraId="49F253D9" w14:textId="77777777" w:rsidR="00611D35"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アーカイブは</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提供されたソフトウェアが最後に提供されてから合理的な期間</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ドメイン</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法的管轄権</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および</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または顧客契約によって決定される</w:t>
            </w:r>
            <w:r w:rsidR="00471240">
              <w:rPr>
                <w:rFonts w:asciiTheme="majorEastAsia" w:eastAsiaTheme="majorEastAsia" w:hAnsiTheme="majorEastAsia" w:cs="Arial" w:hint="eastAsia"/>
                <w:kern w:val="0"/>
                <w:sz w:val="20"/>
                <w:szCs w:val="20"/>
              </w:rPr>
              <w:t>)</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または識別されたライセンスで要求される期間</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いずれか長い方</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存在するように計画されている。</w:t>
            </w:r>
          </w:p>
          <w:p w14:paraId="70878811" w14:textId="5BC86881" w:rsidR="00881340" w:rsidRPr="00816A2E"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この手順が適切に</w:t>
            </w:r>
            <w:r w:rsidR="00507081">
              <w:rPr>
                <w:rFonts w:asciiTheme="majorEastAsia" w:eastAsiaTheme="majorEastAsia" w:hAnsiTheme="majorEastAsia" w:cs="Arial" w:hint="eastAsia"/>
                <w:kern w:val="0"/>
                <w:sz w:val="20"/>
                <w:szCs w:val="20"/>
              </w:rPr>
              <w:t>遵守され</w:t>
            </w:r>
            <w:r w:rsidRPr="00816A2E">
              <w:rPr>
                <w:rFonts w:asciiTheme="majorEastAsia" w:eastAsiaTheme="majorEastAsia" w:hAnsiTheme="majorEastAsia" w:cs="Arial" w:hint="eastAsia"/>
                <w:kern w:val="0"/>
                <w:sz w:val="20"/>
                <w:szCs w:val="20"/>
              </w:rPr>
              <w:t>たことを示す記録が存在する</w:t>
            </w:r>
            <w:r w:rsidR="00507081">
              <w:rPr>
                <w:rFonts w:asciiTheme="majorEastAsia" w:eastAsiaTheme="majorEastAsia" w:hAnsiTheme="majorEastAsia" w:cs="Arial" w:hint="eastAsia"/>
                <w:kern w:val="0"/>
                <w:sz w:val="20"/>
                <w:szCs w:val="20"/>
              </w:rPr>
              <w:t>こと</w:t>
            </w:r>
            <w:r w:rsidRPr="00816A2E">
              <w:rPr>
                <w:rFonts w:asciiTheme="majorEastAsia" w:eastAsiaTheme="majorEastAsia" w:hAnsiTheme="majorEastAsia" w:cs="Arial" w:hint="eastAsia"/>
                <w:kern w:val="0"/>
                <w:sz w:val="20"/>
                <w:szCs w:val="20"/>
              </w:rPr>
              <w:t>。</w:t>
            </w:r>
          </w:p>
        </w:tc>
        <w:tc>
          <w:tcPr>
            <w:tcW w:w="271" w:type="pct"/>
            <w:tcBorders>
              <w:top w:val="single" w:sz="2" w:space="0" w:color="000000"/>
              <w:left w:val="single" w:sz="2" w:space="0" w:color="000000"/>
              <w:bottom w:val="single" w:sz="2" w:space="0" w:color="000000"/>
              <w:right w:val="single" w:sz="2" w:space="0" w:color="000000"/>
            </w:tcBorders>
          </w:tcPr>
          <w:p w14:paraId="1A7BE505"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VM</w:t>
            </w:r>
          </w:p>
        </w:tc>
        <w:tc>
          <w:tcPr>
            <w:tcW w:w="187" w:type="pct"/>
            <w:tcBorders>
              <w:top w:val="single" w:sz="2" w:space="0" w:color="000000"/>
              <w:left w:val="single" w:sz="2" w:space="0" w:color="000000"/>
              <w:bottom w:val="single" w:sz="2" w:space="0" w:color="000000"/>
              <w:right w:val="single" w:sz="2" w:space="0" w:color="000000"/>
            </w:tcBorders>
          </w:tcPr>
          <w:p w14:paraId="1E0DB993"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4.b</w:t>
            </w:r>
          </w:p>
          <w:p w14:paraId="0F94FE31"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p>
          <w:p w14:paraId="61E863B5"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p>
          <w:p w14:paraId="2B4602A7"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4.c</w:t>
            </w:r>
          </w:p>
        </w:tc>
        <w:tc>
          <w:tcPr>
            <w:tcW w:w="1108" w:type="pct"/>
            <w:tcBorders>
              <w:top w:val="single" w:sz="2" w:space="0" w:color="000000"/>
              <w:left w:val="single" w:sz="2" w:space="0" w:color="000000"/>
              <w:bottom w:val="single" w:sz="2" w:space="0" w:color="000000"/>
              <w:right w:val="single" w:sz="2" w:space="0" w:color="000000"/>
            </w:tcBorders>
          </w:tcPr>
          <w:p w14:paraId="37E089B9" w14:textId="77777777" w:rsidR="00881340" w:rsidRPr="000F7E2B"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提供されたソフトウェアのコンプライアンス成果物のコピーをアーカイブして</w:t>
            </w:r>
            <w:r w:rsidR="00887DC5">
              <w:rPr>
                <w:rFonts w:asciiTheme="majorEastAsia" w:eastAsiaTheme="majorEastAsia" w:hAnsiTheme="majorEastAsia" w:cs="Arial" w:hint="eastAsia"/>
                <w:kern w:val="0"/>
                <w:sz w:val="20"/>
                <w:szCs w:val="20"/>
              </w:rPr>
              <w:t>いるか</w:t>
            </w:r>
            <w:r w:rsidR="00267E31">
              <w:rPr>
                <w:rFonts w:asciiTheme="majorEastAsia" w:eastAsiaTheme="majorEastAsia" w:hAnsiTheme="majorEastAsia" w:cs="Arial" w:hint="eastAsia"/>
                <w:kern w:val="0"/>
                <w:sz w:val="20"/>
                <w:szCs w:val="20"/>
              </w:rPr>
              <w:t>？</w:t>
            </w:r>
          </w:p>
          <w:p w14:paraId="3C105BDE" w14:textId="59D6C8AC" w:rsidR="00881340" w:rsidRPr="00816A2E" w:rsidRDefault="00507081"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コンプライアンス成果物</w:t>
            </w:r>
            <w:r w:rsidR="00881340" w:rsidRPr="00816A2E">
              <w:rPr>
                <w:rFonts w:asciiTheme="majorEastAsia" w:eastAsiaTheme="majorEastAsia" w:hAnsiTheme="majorEastAsia" w:cs="Arial" w:hint="eastAsia"/>
                <w:kern w:val="0"/>
                <w:sz w:val="20"/>
                <w:szCs w:val="20"/>
              </w:rPr>
              <w:t>のコピーは、少なくとも</w:t>
            </w:r>
            <w:r>
              <w:rPr>
                <w:rFonts w:asciiTheme="majorEastAsia" w:eastAsiaTheme="majorEastAsia" w:hAnsiTheme="majorEastAsia" w:cs="Arial" w:hint="eastAsia"/>
                <w:kern w:val="0"/>
                <w:sz w:val="20"/>
                <w:szCs w:val="20"/>
              </w:rPr>
              <w:t>提供</w:t>
            </w:r>
            <w:r w:rsidR="00881340" w:rsidRPr="00816A2E">
              <w:rPr>
                <w:rFonts w:asciiTheme="majorEastAsia" w:eastAsiaTheme="majorEastAsia" w:hAnsiTheme="majorEastAsia" w:cs="Arial" w:hint="eastAsia"/>
                <w:kern w:val="0"/>
                <w:sz w:val="20"/>
                <w:szCs w:val="20"/>
              </w:rPr>
              <w:t>されたソフトウェアが提供されている間、または識別されたライセンスで要求されている間</w:t>
            </w:r>
            <w:r w:rsidR="00471240">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いずれか長い方</w:t>
            </w:r>
            <w:r w:rsidR="00471240">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、アーカイブされて</w:t>
            </w:r>
            <w:r w:rsidR="00887DC5">
              <w:rPr>
                <w:rFonts w:asciiTheme="majorEastAsia" w:eastAsiaTheme="majorEastAsia" w:hAnsiTheme="majorEastAsia" w:cs="Arial" w:hint="eastAsia"/>
                <w:kern w:val="0"/>
                <w:sz w:val="20"/>
                <w:szCs w:val="20"/>
              </w:rPr>
              <w:t>いるか</w:t>
            </w:r>
            <w:r w:rsidR="00D86F48">
              <w:rPr>
                <w:rFonts w:asciiTheme="majorEastAsia" w:eastAsiaTheme="majorEastAsia" w:hAnsiTheme="majorEastAsia" w:cs="Arial" w:hint="eastAsia"/>
                <w:kern w:val="0"/>
                <w:sz w:val="20"/>
                <w:szCs w:val="20"/>
              </w:rPr>
              <w:t>？</w:t>
            </w:r>
          </w:p>
        </w:tc>
        <w:tc>
          <w:tcPr>
            <w:tcW w:w="1108" w:type="pct"/>
            <w:tcBorders>
              <w:top w:val="single" w:sz="2" w:space="0" w:color="000000"/>
              <w:left w:val="single" w:sz="2" w:space="0" w:color="000000"/>
              <w:bottom w:val="single" w:sz="2" w:space="0" w:color="000000"/>
              <w:right w:val="single" w:sz="2" w:space="0" w:color="000000"/>
            </w:tcBorders>
          </w:tcPr>
          <w:p w14:paraId="5AA12F6F" w14:textId="0B009DBA" w:rsidR="00881340" w:rsidRPr="00816A2E" w:rsidRDefault="00881340" w:rsidP="00A03537">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0F7E2B">
              <w:rPr>
                <w:rFonts w:asciiTheme="majorEastAsia" w:eastAsiaTheme="majorEastAsia" w:hAnsiTheme="majorEastAsia" w:cs="Arial" w:hint="eastAsia"/>
                <w:kern w:val="0"/>
                <w:sz w:val="20"/>
                <w:szCs w:val="20"/>
              </w:rPr>
              <w:t>提供されたソフトウェア</w:t>
            </w:r>
            <w:r w:rsidRPr="00816A2E">
              <w:rPr>
                <w:rFonts w:asciiTheme="majorEastAsia" w:eastAsiaTheme="majorEastAsia" w:hAnsiTheme="majorEastAsia" w:cs="Arial" w:hint="eastAsia"/>
                <w:kern w:val="0"/>
                <w:sz w:val="20"/>
                <w:szCs w:val="20"/>
              </w:rPr>
              <w:t>の</w:t>
            </w:r>
            <w:r w:rsidR="00507081">
              <w:rPr>
                <w:rFonts w:asciiTheme="majorEastAsia" w:eastAsiaTheme="majorEastAsia" w:hAnsiTheme="majorEastAsia" w:cs="Arial" w:hint="eastAsia"/>
                <w:kern w:val="0"/>
                <w:sz w:val="20"/>
                <w:szCs w:val="20"/>
              </w:rPr>
              <w:t>以前の</w:t>
            </w:r>
            <w:r w:rsidRPr="00816A2E">
              <w:rPr>
                <w:rFonts w:asciiTheme="majorEastAsia" w:eastAsiaTheme="majorEastAsia" w:hAnsiTheme="majorEastAsia" w:cs="Arial" w:hint="eastAsia"/>
                <w:kern w:val="0"/>
                <w:sz w:val="20"/>
                <w:szCs w:val="20"/>
              </w:rPr>
              <w:t>すべてのリリースの</w:t>
            </w:r>
            <w:r w:rsidRPr="000F7E2B">
              <w:rPr>
                <w:rFonts w:asciiTheme="majorEastAsia" w:eastAsiaTheme="majorEastAsia" w:hAnsiTheme="majorEastAsia" w:cs="Arial" w:hint="eastAsia"/>
                <w:kern w:val="0"/>
                <w:sz w:val="20"/>
                <w:szCs w:val="20"/>
              </w:rPr>
              <w:t>コンプライアンス成果物</w:t>
            </w:r>
            <w:r w:rsidRPr="00816A2E">
              <w:rPr>
                <w:rFonts w:asciiTheme="majorEastAsia" w:eastAsiaTheme="majorEastAsia" w:hAnsiTheme="majorEastAsia" w:cs="Arial" w:hint="eastAsia"/>
                <w:kern w:val="0"/>
                <w:sz w:val="20"/>
                <w:szCs w:val="20"/>
              </w:rPr>
              <w:t>は</w:t>
            </w:r>
            <w:r w:rsidR="009C07D0">
              <w:rPr>
                <w:rFonts w:asciiTheme="majorEastAsia" w:eastAsiaTheme="majorEastAsia" w:hAnsiTheme="majorEastAsia" w:cs="Arial" w:hint="eastAsia"/>
                <w:kern w:val="0"/>
                <w:sz w:val="20"/>
                <w:szCs w:val="20"/>
              </w:rPr>
              <w:t>[</w:t>
            </w:r>
            <w:r w:rsidR="00406CCE" w:rsidRPr="000F7E2B">
              <w:rPr>
                <w:rFonts w:asciiTheme="majorEastAsia" w:eastAsiaTheme="majorEastAsia" w:hAnsiTheme="majorEastAsia" w:cs="Arial" w:hint="eastAsia"/>
                <w:kern w:val="0"/>
                <w:sz w:val="20"/>
                <w:szCs w:val="20"/>
              </w:rPr>
              <w:t>オープンソースログ</w:t>
            </w:r>
            <w:r w:rsidRPr="00816A2E">
              <w:rPr>
                <w:rFonts w:asciiTheme="majorEastAsia" w:eastAsiaTheme="majorEastAsia" w:hAnsiTheme="majorEastAsia" w:cs="Arial" w:hint="eastAsia"/>
                <w:kern w:val="0"/>
                <w:sz w:val="20"/>
                <w:szCs w:val="20"/>
              </w:rPr>
              <w:t>に]保持され</w:t>
            </w:r>
            <w:r w:rsidR="000B3420" w:rsidRPr="00816A2E">
              <w:rPr>
                <w:rFonts w:asciiTheme="majorEastAsia" w:eastAsiaTheme="majorEastAsia" w:hAnsiTheme="majorEastAsia" w:cs="Arial" w:hint="eastAsia"/>
                <w:kern w:val="0"/>
                <w:sz w:val="20"/>
                <w:szCs w:val="20"/>
              </w:rPr>
              <w:t>、</w:t>
            </w:r>
            <w:r w:rsidR="00507081">
              <w:rPr>
                <w:rFonts w:asciiTheme="majorEastAsia" w:eastAsiaTheme="majorEastAsia" w:hAnsiTheme="majorEastAsia" w:cs="Arial"/>
                <w:kern w:val="0"/>
                <w:sz w:val="20"/>
                <w:szCs w:val="20"/>
              </w:rPr>
              <w:t>[</w:t>
            </w:r>
            <w:r w:rsidR="00507081">
              <w:rPr>
                <w:rFonts w:asciiTheme="majorEastAsia" w:eastAsiaTheme="majorEastAsia" w:hAnsiTheme="majorEastAsia" w:cs="Arial" w:hint="eastAsia"/>
                <w:kern w:val="0"/>
                <w:sz w:val="20"/>
                <w:szCs w:val="20"/>
              </w:rPr>
              <w:t>参考文献を挿入</w:t>
            </w:r>
            <w:r w:rsidR="00507081">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に定められたとおりアーカイブされる</w:t>
            </w:r>
            <w:r w:rsidR="00D86F48">
              <w:rPr>
                <w:rFonts w:asciiTheme="majorEastAsia" w:eastAsiaTheme="majorEastAsia" w:hAnsiTheme="majorEastAsia" w:cs="Arial" w:hint="eastAsia"/>
                <w:kern w:val="0"/>
                <w:sz w:val="20"/>
                <w:szCs w:val="20"/>
              </w:rPr>
              <w:t>ものとする</w:t>
            </w:r>
            <w:r w:rsidRPr="00816A2E">
              <w:rPr>
                <w:rFonts w:asciiTheme="majorEastAsia" w:eastAsiaTheme="majorEastAsia" w:hAnsiTheme="majorEastAsia" w:cs="Arial" w:hint="eastAsia"/>
                <w:kern w:val="0"/>
                <w:sz w:val="20"/>
                <w:szCs w:val="20"/>
              </w:rPr>
              <w:t>。</w:t>
            </w:r>
          </w:p>
        </w:tc>
        <w:tc>
          <w:tcPr>
            <w:tcW w:w="1106" w:type="pct"/>
            <w:tcBorders>
              <w:top w:val="single" w:sz="2" w:space="0" w:color="000000"/>
              <w:left w:val="single" w:sz="2" w:space="0" w:color="000000"/>
              <w:bottom w:val="single" w:sz="2" w:space="0" w:color="000000"/>
              <w:right w:val="single" w:sz="2" w:space="0" w:color="000000"/>
            </w:tcBorders>
          </w:tcPr>
          <w:p w14:paraId="74A5A2B7" w14:textId="3B10525D" w:rsidR="00881340" w:rsidRPr="00816A2E" w:rsidRDefault="00881340" w:rsidP="00A03537">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0F7E2B">
              <w:rPr>
                <w:rFonts w:asciiTheme="majorEastAsia" w:eastAsiaTheme="majorEastAsia" w:hAnsiTheme="majorEastAsia" w:cs="Arial" w:hint="eastAsia"/>
                <w:kern w:val="0"/>
                <w:sz w:val="20"/>
                <w:szCs w:val="20"/>
              </w:rPr>
              <w:t>提供されたソフトウェア</w:t>
            </w:r>
            <w:r w:rsidRPr="00816A2E">
              <w:rPr>
                <w:rFonts w:asciiTheme="majorEastAsia" w:eastAsiaTheme="majorEastAsia" w:hAnsiTheme="majorEastAsia" w:cs="Arial" w:hint="eastAsia"/>
                <w:kern w:val="0"/>
                <w:sz w:val="20"/>
                <w:szCs w:val="20"/>
              </w:rPr>
              <w:t>の以前のすべてのリリースの</w:t>
            </w:r>
            <w:r w:rsidRPr="000F7E2B">
              <w:rPr>
                <w:rFonts w:asciiTheme="majorEastAsia" w:eastAsiaTheme="majorEastAsia" w:hAnsiTheme="majorEastAsia" w:cs="Arial" w:hint="eastAsia"/>
                <w:kern w:val="0"/>
                <w:sz w:val="20"/>
                <w:szCs w:val="20"/>
              </w:rPr>
              <w:t>コンプライアンス成果物</w:t>
            </w:r>
            <w:r w:rsidRPr="00816A2E">
              <w:rPr>
                <w:rFonts w:asciiTheme="majorEastAsia" w:eastAsiaTheme="majorEastAsia" w:hAnsiTheme="majorEastAsia" w:cs="Arial" w:hint="eastAsia"/>
                <w:kern w:val="0"/>
                <w:sz w:val="20"/>
                <w:szCs w:val="20"/>
              </w:rPr>
              <w:t>は</w:t>
            </w:r>
            <w:r w:rsidR="009C07D0">
              <w:rPr>
                <w:rFonts w:asciiTheme="majorEastAsia" w:eastAsiaTheme="majorEastAsia" w:hAnsiTheme="majorEastAsia" w:cs="Arial" w:hint="eastAsia"/>
                <w:kern w:val="0"/>
                <w:sz w:val="20"/>
                <w:szCs w:val="20"/>
              </w:rPr>
              <w:t>[</w:t>
            </w:r>
            <w:r w:rsidR="00406CCE" w:rsidRPr="000F7E2B">
              <w:rPr>
                <w:rFonts w:asciiTheme="majorEastAsia" w:eastAsiaTheme="majorEastAsia" w:hAnsiTheme="majorEastAsia" w:cs="Arial" w:hint="eastAsia"/>
                <w:kern w:val="0"/>
                <w:sz w:val="20"/>
                <w:szCs w:val="20"/>
              </w:rPr>
              <w:t>オープンソースログ</w:t>
            </w:r>
            <w:r w:rsidRPr="00816A2E">
              <w:rPr>
                <w:rFonts w:asciiTheme="majorEastAsia" w:eastAsiaTheme="majorEastAsia" w:hAnsiTheme="majorEastAsia" w:cs="Arial" w:hint="eastAsia"/>
                <w:kern w:val="0"/>
                <w:sz w:val="20"/>
                <w:szCs w:val="20"/>
              </w:rPr>
              <w:t>に]保持され</w:t>
            </w:r>
            <w:r w:rsidR="000B3420" w:rsidRPr="00816A2E">
              <w:rPr>
                <w:rFonts w:asciiTheme="majorEastAsia" w:eastAsiaTheme="majorEastAsia" w:hAnsiTheme="majorEastAsia" w:cs="Arial" w:hint="eastAsia"/>
                <w:kern w:val="0"/>
                <w:sz w:val="20"/>
                <w:szCs w:val="20"/>
              </w:rPr>
              <w:t>、</w:t>
            </w:r>
            <w:r w:rsidR="00507081">
              <w:rPr>
                <w:rFonts w:asciiTheme="majorEastAsia" w:eastAsiaTheme="majorEastAsia" w:hAnsiTheme="majorEastAsia" w:cs="Arial"/>
                <w:kern w:val="0"/>
                <w:sz w:val="20"/>
                <w:szCs w:val="20"/>
              </w:rPr>
              <w:t>[</w:t>
            </w:r>
            <w:r w:rsidR="00507081">
              <w:rPr>
                <w:rFonts w:asciiTheme="majorEastAsia" w:eastAsiaTheme="majorEastAsia" w:hAnsiTheme="majorEastAsia" w:cs="Arial" w:hint="eastAsia"/>
                <w:kern w:val="0"/>
                <w:sz w:val="20"/>
                <w:szCs w:val="20"/>
              </w:rPr>
              <w:t>参考文献を挿入</w:t>
            </w:r>
            <w:r w:rsidR="00507081">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に定められたとおりアーカイブされる</w:t>
            </w:r>
            <w:r w:rsidR="00D86F48">
              <w:rPr>
                <w:rFonts w:asciiTheme="majorEastAsia" w:eastAsiaTheme="majorEastAsia" w:hAnsiTheme="majorEastAsia" w:cs="Arial" w:hint="eastAsia"/>
                <w:kern w:val="0"/>
                <w:sz w:val="20"/>
                <w:szCs w:val="20"/>
              </w:rPr>
              <w:t>ものとする</w:t>
            </w:r>
            <w:r w:rsidRPr="00816A2E">
              <w:rPr>
                <w:rFonts w:asciiTheme="majorEastAsia" w:eastAsiaTheme="majorEastAsia" w:hAnsiTheme="majorEastAsia" w:cs="Arial" w:hint="eastAsia"/>
                <w:kern w:val="0"/>
                <w:sz w:val="20"/>
                <w:szCs w:val="20"/>
              </w:rPr>
              <w:t>。</w:t>
            </w:r>
          </w:p>
        </w:tc>
      </w:tr>
      <w:tr w:rsidR="00816A2E" w:rsidRPr="00816A2E" w14:paraId="4EA3593F"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36A3EC64"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3.4.1.R</w:t>
            </w:r>
          </w:p>
        </w:tc>
        <w:tc>
          <w:tcPr>
            <w:tcW w:w="1025" w:type="pct"/>
            <w:tcBorders>
              <w:top w:val="single" w:sz="2" w:space="0" w:color="000000"/>
              <w:left w:val="single" w:sz="2" w:space="0" w:color="000000"/>
              <w:bottom w:val="single" w:sz="2" w:space="0" w:color="000000"/>
              <w:right w:val="single" w:sz="2" w:space="0" w:color="000000"/>
            </w:tcBorders>
          </w:tcPr>
          <w:p w14:paraId="49B07C37" w14:textId="09F5FCF2" w:rsidR="00881340" w:rsidRPr="00816A2E" w:rsidRDefault="004E3FB2"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識別</w:t>
            </w:r>
            <w:r w:rsidR="00881340" w:rsidRPr="00816A2E">
              <w:rPr>
                <w:rFonts w:asciiTheme="majorEastAsia" w:eastAsiaTheme="majorEastAsia" w:hAnsiTheme="majorEastAsia" w:cs="Arial" w:hint="eastAsia"/>
                <w:kern w:val="0"/>
                <w:sz w:val="20"/>
                <w:szCs w:val="20"/>
              </w:rPr>
              <w:t>されたライセンスで要求されているように</w:t>
            </w:r>
            <w:r w:rsidR="000B3420" w:rsidRPr="00816A2E">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提供されたソフトウェアに付随するコンプライアンス成果物の作成において</w:t>
            </w:r>
            <w:r w:rsidR="000B3420" w:rsidRPr="00816A2E">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合理的な</w:t>
            </w:r>
            <w:r>
              <w:rPr>
                <w:rFonts w:asciiTheme="majorEastAsia" w:eastAsiaTheme="majorEastAsia" w:hAnsiTheme="majorEastAsia" w:cs="Arial" w:hint="eastAsia"/>
                <w:kern w:val="0"/>
                <w:sz w:val="20"/>
                <w:szCs w:val="20"/>
              </w:rPr>
              <w:t>業務的</w:t>
            </w:r>
            <w:r w:rsidR="00881340" w:rsidRPr="00816A2E">
              <w:rPr>
                <w:rFonts w:asciiTheme="majorEastAsia" w:eastAsiaTheme="majorEastAsia" w:hAnsiTheme="majorEastAsia" w:cs="Arial" w:hint="eastAsia"/>
                <w:kern w:val="0"/>
                <w:sz w:val="20"/>
                <w:szCs w:val="20"/>
              </w:rPr>
              <w:t>努力が行われていることを確認する。</w:t>
            </w:r>
          </w:p>
          <w:p w14:paraId="129A1330" w14:textId="77777777" w:rsidR="00822351" w:rsidRPr="000F7E2B" w:rsidRDefault="00822351" w:rsidP="000F7E2B">
            <w:pPr>
              <w:autoSpaceDE w:val="0"/>
              <w:autoSpaceDN w:val="0"/>
              <w:adjustRightInd w:val="0"/>
              <w:spacing w:line="240" w:lineRule="exact"/>
              <w:ind w:left="-13"/>
              <w:jc w:val="left"/>
              <w:rPr>
                <w:rFonts w:asciiTheme="majorEastAsia" w:eastAsiaTheme="majorEastAsia" w:hAnsiTheme="majorEastAsia" w:cs="Arial"/>
                <w:kern w:val="0"/>
                <w:sz w:val="20"/>
                <w:szCs w:val="20"/>
              </w:rPr>
            </w:pPr>
          </w:p>
        </w:tc>
        <w:tc>
          <w:tcPr>
            <w:tcW w:w="271" w:type="pct"/>
            <w:tcBorders>
              <w:top w:val="single" w:sz="2" w:space="0" w:color="000000"/>
              <w:left w:val="single" w:sz="2" w:space="0" w:color="000000"/>
              <w:bottom w:val="single" w:sz="2" w:space="0" w:color="000000"/>
              <w:right w:val="single" w:sz="2" w:space="0" w:color="000000"/>
            </w:tcBorders>
          </w:tcPr>
          <w:p w14:paraId="3BDEDDAC"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RT</w:t>
            </w:r>
          </w:p>
        </w:tc>
        <w:tc>
          <w:tcPr>
            <w:tcW w:w="187" w:type="pct"/>
            <w:tcBorders>
              <w:top w:val="single" w:sz="2" w:space="0" w:color="000000"/>
              <w:left w:val="single" w:sz="2" w:space="0" w:color="000000"/>
              <w:bottom w:val="single" w:sz="2" w:space="0" w:color="000000"/>
              <w:right w:val="single" w:sz="2" w:space="0" w:color="000000"/>
            </w:tcBorders>
          </w:tcPr>
          <w:p w14:paraId="6FEAE307"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211471B1" w14:textId="77777777" w:rsidR="00881340" w:rsidRPr="00816A2E" w:rsidRDefault="00881340" w:rsidP="000F7E2B">
            <w:pPr>
              <w:pStyle w:val="a8"/>
              <w:autoSpaceDE w:val="0"/>
              <w:autoSpaceDN w:val="0"/>
              <w:adjustRightInd w:val="0"/>
              <w:spacing w:line="240" w:lineRule="exact"/>
              <w:ind w:leftChars="0" w:left="124"/>
              <w:jc w:val="lef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285A4761" w14:textId="77777777" w:rsidR="00881340" w:rsidRPr="00816A2E" w:rsidRDefault="00881340" w:rsidP="000F7E2B">
            <w:pPr>
              <w:pStyle w:val="a8"/>
              <w:autoSpaceDE w:val="0"/>
              <w:autoSpaceDN w:val="0"/>
              <w:adjustRightInd w:val="0"/>
              <w:spacing w:line="240" w:lineRule="exact"/>
              <w:ind w:leftChars="0" w:left="124"/>
              <w:jc w:val="left"/>
              <w:rPr>
                <w:rFonts w:asciiTheme="majorEastAsia" w:eastAsiaTheme="majorEastAsia" w:hAnsiTheme="majorEastAsia" w:cs="Arial"/>
                <w:kern w:val="0"/>
                <w:sz w:val="20"/>
                <w:szCs w:val="20"/>
              </w:rPr>
            </w:pPr>
          </w:p>
        </w:tc>
        <w:tc>
          <w:tcPr>
            <w:tcW w:w="1106" w:type="pct"/>
            <w:tcBorders>
              <w:top w:val="single" w:sz="2" w:space="0" w:color="000000"/>
              <w:left w:val="single" w:sz="2" w:space="0" w:color="000000"/>
              <w:bottom w:val="single" w:sz="2" w:space="0" w:color="000000"/>
              <w:right w:val="single" w:sz="2" w:space="0" w:color="000000"/>
            </w:tcBorders>
          </w:tcPr>
          <w:p w14:paraId="2A7110EF" w14:textId="77777777" w:rsidR="00881340" w:rsidRPr="00816A2E" w:rsidRDefault="00881340" w:rsidP="000F7E2B">
            <w:pPr>
              <w:pStyle w:val="a8"/>
              <w:autoSpaceDE w:val="0"/>
              <w:autoSpaceDN w:val="0"/>
              <w:adjustRightInd w:val="0"/>
              <w:spacing w:line="240" w:lineRule="exact"/>
              <w:ind w:leftChars="0" w:left="124"/>
              <w:jc w:val="left"/>
              <w:rPr>
                <w:rFonts w:asciiTheme="majorEastAsia" w:eastAsiaTheme="majorEastAsia" w:hAnsiTheme="majorEastAsia" w:cs="Arial"/>
                <w:kern w:val="0"/>
                <w:sz w:val="20"/>
                <w:szCs w:val="20"/>
              </w:rPr>
            </w:pPr>
          </w:p>
        </w:tc>
      </w:tr>
      <w:tr w:rsidR="00816A2E" w:rsidRPr="00816A2E" w14:paraId="6AA319C8"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6BA3971B"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3.5</w:t>
            </w:r>
          </w:p>
        </w:tc>
        <w:tc>
          <w:tcPr>
            <w:tcW w:w="1025" w:type="pct"/>
            <w:tcBorders>
              <w:top w:val="single" w:sz="2" w:space="0" w:color="000000"/>
              <w:left w:val="single" w:sz="2" w:space="0" w:color="000000"/>
              <w:bottom w:val="single" w:sz="2" w:space="0" w:color="000000"/>
              <w:right w:val="single" w:sz="2" w:space="0" w:color="000000"/>
            </w:tcBorders>
          </w:tcPr>
          <w:p w14:paraId="7DE8E31C" w14:textId="77777777" w:rsidR="00881340" w:rsidRPr="000F7E2B" w:rsidRDefault="00A06995"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0F7E2B">
              <w:rPr>
                <w:rFonts w:asciiTheme="majorEastAsia" w:eastAsiaTheme="majorEastAsia" w:hAnsiTheme="majorEastAsia" w:cs="Arial" w:hint="eastAsia"/>
                <w:kern w:val="0"/>
                <w:sz w:val="20"/>
                <w:szCs w:val="20"/>
              </w:rPr>
              <w:t>オープンソースコミュニティエンゲージメント</w:t>
            </w:r>
            <w:r w:rsidR="00881340" w:rsidRPr="000F7E2B">
              <w:rPr>
                <w:rFonts w:asciiTheme="majorEastAsia" w:eastAsiaTheme="majorEastAsia" w:hAnsiTheme="majorEastAsia" w:cs="Arial" w:hint="eastAsia"/>
                <w:kern w:val="0"/>
                <w:sz w:val="20"/>
                <w:szCs w:val="20"/>
              </w:rPr>
              <w:t>の理解</w:t>
            </w:r>
            <w:r w:rsidR="00461FF5">
              <w:rPr>
                <w:rFonts w:asciiTheme="majorEastAsia" w:eastAsiaTheme="majorEastAsia" w:hAnsiTheme="majorEastAsia" w:cs="Arial" w:hint="eastAsia"/>
                <w:kern w:val="0"/>
                <w:sz w:val="20"/>
                <w:szCs w:val="20"/>
              </w:rPr>
              <w:t>。</w:t>
            </w:r>
          </w:p>
        </w:tc>
        <w:tc>
          <w:tcPr>
            <w:tcW w:w="271" w:type="pct"/>
            <w:tcBorders>
              <w:top w:val="single" w:sz="2" w:space="0" w:color="000000"/>
              <w:left w:val="single" w:sz="2" w:space="0" w:color="000000"/>
              <w:bottom w:val="single" w:sz="2" w:space="0" w:color="000000"/>
              <w:right w:val="single" w:sz="2" w:space="0" w:color="000000"/>
            </w:tcBorders>
          </w:tcPr>
          <w:p w14:paraId="6A5DB68F"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H</w:t>
            </w:r>
          </w:p>
        </w:tc>
        <w:tc>
          <w:tcPr>
            <w:tcW w:w="187" w:type="pct"/>
            <w:tcBorders>
              <w:top w:val="single" w:sz="2" w:space="0" w:color="000000"/>
              <w:left w:val="single" w:sz="2" w:space="0" w:color="000000"/>
              <w:bottom w:val="single" w:sz="2" w:space="0" w:color="000000"/>
              <w:right w:val="single" w:sz="2" w:space="0" w:color="000000"/>
            </w:tcBorders>
          </w:tcPr>
          <w:p w14:paraId="283182DD"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0E7615E1" w14:textId="77777777" w:rsidR="00881340" w:rsidRPr="00816A2E" w:rsidRDefault="00881340" w:rsidP="000F7E2B">
            <w:pPr>
              <w:pStyle w:val="a8"/>
              <w:autoSpaceDE w:val="0"/>
              <w:autoSpaceDN w:val="0"/>
              <w:adjustRightInd w:val="0"/>
              <w:spacing w:line="240" w:lineRule="exact"/>
              <w:ind w:leftChars="0" w:left="124"/>
              <w:jc w:val="lef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6332180D" w14:textId="77777777" w:rsidR="00881340" w:rsidRPr="000F7E2B" w:rsidRDefault="00881340" w:rsidP="000F7E2B">
            <w:pPr>
              <w:pStyle w:val="a8"/>
              <w:autoSpaceDE w:val="0"/>
              <w:autoSpaceDN w:val="0"/>
              <w:adjustRightInd w:val="0"/>
              <w:spacing w:line="240" w:lineRule="exact"/>
              <w:ind w:leftChars="0" w:left="124"/>
              <w:jc w:val="left"/>
              <w:rPr>
                <w:rFonts w:asciiTheme="majorEastAsia" w:eastAsiaTheme="majorEastAsia" w:hAnsiTheme="majorEastAsia" w:cs="Arial"/>
                <w:kern w:val="0"/>
                <w:sz w:val="20"/>
                <w:szCs w:val="20"/>
              </w:rPr>
            </w:pPr>
          </w:p>
        </w:tc>
        <w:tc>
          <w:tcPr>
            <w:tcW w:w="1106" w:type="pct"/>
            <w:tcBorders>
              <w:top w:val="single" w:sz="2" w:space="0" w:color="000000"/>
              <w:left w:val="single" w:sz="2" w:space="0" w:color="000000"/>
              <w:bottom w:val="single" w:sz="2" w:space="0" w:color="000000"/>
              <w:right w:val="single" w:sz="2" w:space="0" w:color="000000"/>
            </w:tcBorders>
          </w:tcPr>
          <w:p w14:paraId="13D19739" w14:textId="77777777" w:rsidR="00881340" w:rsidRPr="00816A2E" w:rsidRDefault="00881340" w:rsidP="000F7E2B">
            <w:pPr>
              <w:pStyle w:val="a8"/>
              <w:autoSpaceDE w:val="0"/>
              <w:autoSpaceDN w:val="0"/>
              <w:adjustRightInd w:val="0"/>
              <w:spacing w:line="240" w:lineRule="exact"/>
              <w:ind w:leftChars="0" w:left="124"/>
              <w:jc w:val="left"/>
              <w:rPr>
                <w:rFonts w:asciiTheme="majorEastAsia" w:eastAsiaTheme="majorEastAsia" w:hAnsiTheme="majorEastAsia" w:cs="Arial"/>
                <w:kern w:val="0"/>
                <w:sz w:val="20"/>
                <w:szCs w:val="20"/>
              </w:rPr>
            </w:pPr>
          </w:p>
        </w:tc>
      </w:tr>
      <w:tr w:rsidR="00816A2E" w:rsidRPr="00816A2E" w14:paraId="511B715D"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0E20F0B7"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3.5.1</w:t>
            </w:r>
          </w:p>
        </w:tc>
        <w:tc>
          <w:tcPr>
            <w:tcW w:w="1025" w:type="pct"/>
            <w:tcBorders>
              <w:top w:val="single" w:sz="2" w:space="0" w:color="000000"/>
              <w:left w:val="single" w:sz="2" w:space="0" w:color="000000"/>
              <w:bottom w:val="single" w:sz="2" w:space="0" w:color="000000"/>
              <w:right w:val="single" w:sz="2" w:space="0" w:color="000000"/>
            </w:tcBorders>
          </w:tcPr>
          <w:p w14:paraId="20BF54E7" w14:textId="77777777" w:rsidR="00881340" w:rsidRPr="000F7E2B"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0F7E2B">
              <w:rPr>
                <w:rFonts w:asciiTheme="majorEastAsia" w:eastAsiaTheme="majorEastAsia" w:hAnsiTheme="majorEastAsia" w:cs="Arial" w:hint="eastAsia"/>
                <w:kern w:val="0"/>
                <w:sz w:val="20"/>
                <w:szCs w:val="20"/>
              </w:rPr>
              <w:t>貢献度</w:t>
            </w:r>
          </w:p>
        </w:tc>
        <w:tc>
          <w:tcPr>
            <w:tcW w:w="271" w:type="pct"/>
            <w:tcBorders>
              <w:top w:val="single" w:sz="2" w:space="0" w:color="000000"/>
              <w:left w:val="single" w:sz="2" w:space="0" w:color="000000"/>
              <w:bottom w:val="single" w:sz="2" w:space="0" w:color="000000"/>
              <w:right w:val="single" w:sz="2" w:space="0" w:color="000000"/>
            </w:tcBorders>
          </w:tcPr>
          <w:p w14:paraId="6728F323"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H</w:t>
            </w:r>
          </w:p>
        </w:tc>
        <w:tc>
          <w:tcPr>
            <w:tcW w:w="187" w:type="pct"/>
            <w:tcBorders>
              <w:top w:val="single" w:sz="2" w:space="0" w:color="000000"/>
              <w:left w:val="single" w:sz="2" w:space="0" w:color="000000"/>
              <w:bottom w:val="single" w:sz="2" w:space="0" w:color="000000"/>
              <w:right w:val="single" w:sz="2" w:space="0" w:color="000000"/>
            </w:tcBorders>
          </w:tcPr>
          <w:p w14:paraId="29048206"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2CFCE0C5" w14:textId="77777777" w:rsidR="00881340" w:rsidRPr="00816A2E" w:rsidRDefault="00881340" w:rsidP="000F7E2B">
            <w:pPr>
              <w:pStyle w:val="a8"/>
              <w:autoSpaceDE w:val="0"/>
              <w:autoSpaceDN w:val="0"/>
              <w:adjustRightInd w:val="0"/>
              <w:spacing w:line="240" w:lineRule="exact"/>
              <w:ind w:leftChars="0" w:left="124"/>
              <w:jc w:val="lef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7C47AF11" w14:textId="77777777" w:rsidR="00881340" w:rsidRPr="000F7E2B" w:rsidRDefault="00881340" w:rsidP="000F7E2B">
            <w:pPr>
              <w:pStyle w:val="a8"/>
              <w:autoSpaceDE w:val="0"/>
              <w:autoSpaceDN w:val="0"/>
              <w:adjustRightInd w:val="0"/>
              <w:spacing w:line="240" w:lineRule="exact"/>
              <w:ind w:leftChars="0" w:left="124"/>
              <w:jc w:val="left"/>
              <w:rPr>
                <w:rFonts w:asciiTheme="majorEastAsia" w:eastAsiaTheme="majorEastAsia" w:hAnsiTheme="majorEastAsia" w:cs="Arial"/>
                <w:kern w:val="0"/>
                <w:sz w:val="20"/>
                <w:szCs w:val="20"/>
              </w:rPr>
            </w:pPr>
          </w:p>
        </w:tc>
        <w:tc>
          <w:tcPr>
            <w:tcW w:w="1106" w:type="pct"/>
            <w:tcBorders>
              <w:top w:val="single" w:sz="2" w:space="0" w:color="000000"/>
              <w:left w:val="single" w:sz="2" w:space="0" w:color="000000"/>
              <w:bottom w:val="single" w:sz="2" w:space="0" w:color="000000"/>
              <w:right w:val="single" w:sz="2" w:space="0" w:color="000000"/>
            </w:tcBorders>
          </w:tcPr>
          <w:p w14:paraId="651426A5" w14:textId="77777777" w:rsidR="00881340" w:rsidRPr="00816A2E" w:rsidRDefault="00881340" w:rsidP="000F7E2B">
            <w:pPr>
              <w:pStyle w:val="a8"/>
              <w:autoSpaceDE w:val="0"/>
              <w:autoSpaceDN w:val="0"/>
              <w:adjustRightInd w:val="0"/>
              <w:spacing w:line="240" w:lineRule="exact"/>
              <w:ind w:leftChars="0" w:left="124"/>
              <w:jc w:val="left"/>
              <w:rPr>
                <w:rFonts w:asciiTheme="majorEastAsia" w:eastAsiaTheme="majorEastAsia" w:hAnsiTheme="majorEastAsia" w:cs="Arial"/>
                <w:kern w:val="0"/>
                <w:sz w:val="20"/>
                <w:szCs w:val="20"/>
              </w:rPr>
            </w:pPr>
          </w:p>
        </w:tc>
      </w:tr>
      <w:tr w:rsidR="00816A2E" w:rsidRPr="00816A2E" w14:paraId="458A03E4"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24D8EC6E"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3.5.1.0</w:t>
            </w:r>
          </w:p>
        </w:tc>
        <w:tc>
          <w:tcPr>
            <w:tcW w:w="1025" w:type="pct"/>
            <w:tcBorders>
              <w:top w:val="single" w:sz="2" w:space="0" w:color="000000"/>
              <w:left w:val="single" w:sz="2" w:space="0" w:color="000000"/>
              <w:bottom w:val="single" w:sz="2" w:space="0" w:color="000000"/>
              <w:right w:val="single" w:sz="2" w:space="0" w:color="000000"/>
            </w:tcBorders>
          </w:tcPr>
          <w:p w14:paraId="30F3042A"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組織が</w:t>
            </w:r>
            <w:r w:rsidR="00406CCE" w:rsidRPr="00816A2E">
              <w:rPr>
                <w:rFonts w:asciiTheme="majorEastAsia" w:eastAsiaTheme="majorEastAsia" w:hAnsiTheme="majorEastAsia" w:cs="Arial" w:hint="eastAsia"/>
                <w:kern w:val="0"/>
                <w:sz w:val="20"/>
                <w:szCs w:val="20"/>
              </w:rPr>
              <w:t>オープンソースプロジェクト</w:t>
            </w:r>
            <w:r w:rsidRPr="00816A2E">
              <w:rPr>
                <w:rFonts w:asciiTheme="majorEastAsia" w:eastAsiaTheme="majorEastAsia" w:hAnsiTheme="majorEastAsia" w:cs="Arial" w:hint="eastAsia"/>
                <w:kern w:val="0"/>
                <w:sz w:val="20"/>
                <w:szCs w:val="20"/>
              </w:rPr>
              <w:t>への貢献を考慮しているのであれば</w:t>
            </w:r>
            <w:r w:rsidR="00267E31">
              <w:rPr>
                <w:rFonts w:asciiTheme="majorEastAsia" w:eastAsiaTheme="majorEastAsia" w:hAnsiTheme="majorEastAsia" w:cs="Arial" w:hint="eastAsia"/>
                <w:kern w:val="0"/>
                <w:sz w:val="20"/>
                <w:szCs w:val="20"/>
              </w:rPr>
              <w:t>、</w:t>
            </w:r>
          </w:p>
          <w:p w14:paraId="75F38EAE" w14:textId="77777777" w:rsidR="00881340" w:rsidRPr="00D6617F" w:rsidRDefault="00406CCE" w:rsidP="00D6617F">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bCs/>
                <w:color w:val="000000" w:themeColor="text1"/>
                <w:kern w:val="0"/>
                <w:sz w:val="20"/>
                <w:szCs w:val="20"/>
              </w:rPr>
            </w:pPr>
            <w:r w:rsidRPr="00D6617F">
              <w:rPr>
                <w:rFonts w:asciiTheme="majorEastAsia" w:eastAsiaTheme="majorEastAsia" w:hAnsiTheme="majorEastAsia" w:cs="Arial" w:hint="eastAsia"/>
                <w:bCs/>
                <w:color w:val="000000" w:themeColor="text1"/>
                <w:kern w:val="0"/>
                <w:sz w:val="20"/>
                <w:szCs w:val="20"/>
              </w:rPr>
              <w:t>オープンソースプロジェクト</w:t>
            </w:r>
            <w:r w:rsidR="009C07D0" w:rsidRPr="00D6617F">
              <w:rPr>
                <w:rFonts w:asciiTheme="majorEastAsia" w:eastAsiaTheme="majorEastAsia" w:hAnsiTheme="majorEastAsia" w:cs="Arial" w:hint="eastAsia"/>
                <w:bCs/>
                <w:color w:val="000000" w:themeColor="text1"/>
                <w:kern w:val="0"/>
                <w:sz w:val="20"/>
                <w:szCs w:val="20"/>
              </w:rPr>
              <w:t>への貢献を管理する書面によるポリシーが存在すること</w:t>
            </w:r>
          </w:p>
          <w:p w14:paraId="1BB597BC" w14:textId="3CF57D19" w:rsidR="00881340" w:rsidRPr="00D6617F" w:rsidRDefault="00B43F16" w:rsidP="00D6617F">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bCs/>
                <w:color w:val="000000" w:themeColor="text1"/>
                <w:kern w:val="0"/>
                <w:sz w:val="20"/>
                <w:szCs w:val="20"/>
              </w:rPr>
            </w:pPr>
            <w:r>
              <w:rPr>
                <w:rFonts w:asciiTheme="majorEastAsia" w:eastAsiaTheme="majorEastAsia" w:hAnsiTheme="majorEastAsia" w:cs="Arial" w:hint="eastAsia"/>
                <w:bCs/>
                <w:color w:val="000000" w:themeColor="text1"/>
                <w:kern w:val="0"/>
                <w:sz w:val="20"/>
                <w:szCs w:val="20"/>
              </w:rPr>
              <w:t>ポリシー</w:t>
            </w:r>
            <w:r w:rsidR="009C07D0" w:rsidRPr="00D6617F">
              <w:rPr>
                <w:rFonts w:asciiTheme="majorEastAsia" w:eastAsiaTheme="majorEastAsia" w:hAnsiTheme="majorEastAsia" w:cs="Arial" w:hint="eastAsia"/>
                <w:bCs/>
                <w:color w:val="000000" w:themeColor="text1"/>
                <w:kern w:val="0"/>
                <w:sz w:val="20"/>
                <w:szCs w:val="20"/>
              </w:rPr>
              <w:t>は社内で周知されなければならない</w:t>
            </w:r>
          </w:p>
          <w:p w14:paraId="208AB7C7" w14:textId="30CCEFDD" w:rsidR="00881340" w:rsidRPr="00D6617F" w:rsidRDefault="00B43F16" w:rsidP="00D6617F">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bCs/>
                <w:color w:val="000000" w:themeColor="text1"/>
                <w:kern w:val="0"/>
                <w:sz w:val="20"/>
                <w:szCs w:val="20"/>
              </w:rPr>
            </w:pPr>
            <w:r>
              <w:rPr>
                <w:rFonts w:asciiTheme="majorEastAsia" w:eastAsiaTheme="majorEastAsia" w:hAnsiTheme="majorEastAsia" w:cs="Arial" w:hint="eastAsia"/>
                <w:bCs/>
                <w:color w:val="000000" w:themeColor="text1"/>
                <w:kern w:val="0"/>
                <w:sz w:val="20"/>
                <w:szCs w:val="20"/>
              </w:rPr>
              <w:t>ポリシー</w:t>
            </w:r>
            <w:r w:rsidR="00881340" w:rsidRPr="00D6617F">
              <w:rPr>
                <w:rFonts w:asciiTheme="majorEastAsia" w:eastAsiaTheme="majorEastAsia" w:hAnsiTheme="majorEastAsia" w:cs="Arial" w:hint="eastAsia"/>
                <w:bCs/>
                <w:color w:val="000000" w:themeColor="text1"/>
                <w:kern w:val="0"/>
                <w:sz w:val="20"/>
                <w:szCs w:val="20"/>
              </w:rPr>
              <w:t>を実行するプロセスが存在する</w:t>
            </w:r>
          </w:p>
          <w:p w14:paraId="04B914C7"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p>
        </w:tc>
        <w:tc>
          <w:tcPr>
            <w:tcW w:w="271" w:type="pct"/>
            <w:tcBorders>
              <w:top w:val="single" w:sz="2" w:space="0" w:color="000000"/>
              <w:left w:val="single" w:sz="2" w:space="0" w:color="000000"/>
              <w:bottom w:val="single" w:sz="2" w:space="0" w:color="000000"/>
              <w:right w:val="single" w:sz="2" w:space="0" w:color="000000"/>
            </w:tcBorders>
          </w:tcPr>
          <w:p w14:paraId="4B5ED4B5"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RQ</w:t>
            </w:r>
          </w:p>
        </w:tc>
        <w:tc>
          <w:tcPr>
            <w:tcW w:w="187" w:type="pct"/>
            <w:tcBorders>
              <w:top w:val="single" w:sz="2" w:space="0" w:color="000000"/>
              <w:left w:val="single" w:sz="2" w:space="0" w:color="000000"/>
              <w:bottom w:val="single" w:sz="2" w:space="0" w:color="000000"/>
              <w:right w:val="single" w:sz="2" w:space="0" w:color="000000"/>
            </w:tcBorders>
          </w:tcPr>
          <w:p w14:paraId="1013095C"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5.a</w:t>
            </w:r>
          </w:p>
        </w:tc>
        <w:tc>
          <w:tcPr>
            <w:tcW w:w="1108" w:type="pct"/>
            <w:tcBorders>
              <w:top w:val="single" w:sz="2" w:space="0" w:color="000000"/>
              <w:left w:val="single" w:sz="2" w:space="0" w:color="000000"/>
              <w:bottom w:val="single" w:sz="2" w:space="0" w:color="000000"/>
              <w:right w:val="single" w:sz="2" w:space="0" w:color="000000"/>
            </w:tcBorders>
          </w:tcPr>
          <w:p w14:paraId="455ACD96" w14:textId="77777777" w:rsidR="00881340" w:rsidRPr="00816A2E"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組織を代表して</w:t>
            </w:r>
            <w:r w:rsidR="00406CCE" w:rsidRPr="00816A2E">
              <w:rPr>
                <w:rFonts w:asciiTheme="majorEastAsia" w:eastAsiaTheme="majorEastAsia" w:hAnsiTheme="majorEastAsia" w:cs="Arial" w:hint="eastAsia"/>
                <w:kern w:val="0"/>
                <w:sz w:val="20"/>
                <w:szCs w:val="20"/>
              </w:rPr>
              <w:t>オープンソースプロジェクト</w:t>
            </w:r>
            <w:r w:rsidRPr="00816A2E">
              <w:rPr>
                <w:rFonts w:asciiTheme="majorEastAsia" w:eastAsiaTheme="majorEastAsia" w:hAnsiTheme="majorEastAsia" w:cs="Arial" w:hint="eastAsia"/>
                <w:kern w:val="0"/>
                <w:sz w:val="20"/>
                <w:szCs w:val="20"/>
              </w:rPr>
              <w:t>に貢献することを規定したポリシーは</w:t>
            </w:r>
            <w:r w:rsidR="00D86F48">
              <w:rPr>
                <w:rFonts w:asciiTheme="majorEastAsia" w:eastAsiaTheme="majorEastAsia" w:hAnsiTheme="majorEastAsia" w:cs="Arial" w:hint="eastAsia"/>
                <w:kern w:val="0"/>
                <w:sz w:val="20"/>
                <w:szCs w:val="20"/>
              </w:rPr>
              <w:t>あるか？</w:t>
            </w:r>
          </w:p>
          <w:p w14:paraId="478DD20D" w14:textId="77777777" w:rsidR="00881340" w:rsidRPr="00816A2E" w:rsidRDefault="00881340" w:rsidP="000F7E2B">
            <w:pPr>
              <w:pStyle w:val="a8"/>
              <w:autoSpaceDE w:val="0"/>
              <w:autoSpaceDN w:val="0"/>
              <w:adjustRightInd w:val="0"/>
              <w:spacing w:line="240" w:lineRule="exact"/>
              <w:ind w:leftChars="0" w:left="124"/>
              <w:jc w:val="lef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338194BA" w14:textId="2203573F" w:rsidR="00881340" w:rsidRPr="00662C90" w:rsidRDefault="00B43F16" w:rsidP="007317F1">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662C90">
              <w:rPr>
                <w:rFonts w:asciiTheme="majorEastAsia" w:eastAsiaTheme="majorEastAsia" w:hAnsiTheme="majorEastAsia" w:cs="Arial" w:hint="eastAsia"/>
                <w:kern w:val="0"/>
                <w:sz w:val="20"/>
                <w:szCs w:val="20"/>
              </w:rPr>
              <w:t>[</w:t>
            </w:r>
            <w:r w:rsidR="00505C58" w:rsidRPr="00662C90">
              <w:rPr>
                <w:rFonts w:asciiTheme="majorEastAsia" w:eastAsiaTheme="majorEastAsia" w:hAnsiTheme="majorEastAsia" w:cs="Arial" w:hint="eastAsia"/>
                <w:kern w:val="0"/>
                <w:sz w:val="20"/>
                <w:szCs w:val="20"/>
              </w:rPr>
              <w:t>当社</w:t>
            </w:r>
            <w:r w:rsidR="00881340" w:rsidRPr="00662C90">
              <w:rPr>
                <w:rFonts w:asciiTheme="majorEastAsia" w:eastAsiaTheme="majorEastAsia" w:hAnsiTheme="majorEastAsia" w:cs="Arial" w:hint="eastAsia"/>
                <w:kern w:val="0"/>
                <w:sz w:val="20"/>
                <w:szCs w:val="20"/>
              </w:rPr>
              <w:t>の</w:t>
            </w:r>
            <w:r w:rsidR="00406CCE" w:rsidRPr="00662C90">
              <w:rPr>
                <w:rFonts w:asciiTheme="majorEastAsia" w:eastAsiaTheme="majorEastAsia" w:hAnsiTheme="majorEastAsia" w:cs="Arial" w:hint="eastAsia"/>
                <w:kern w:val="0"/>
                <w:sz w:val="20"/>
                <w:szCs w:val="20"/>
              </w:rPr>
              <w:t>オープンソースプロジェクト</w:t>
            </w:r>
            <w:r w:rsidR="00881340" w:rsidRPr="00662C90">
              <w:rPr>
                <w:rFonts w:asciiTheme="majorEastAsia" w:eastAsiaTheme="majorEastAsia" w:hAnsiTheme="majorEastAsia" w:cs="Arial" w:hint="eastAsia"/>
                <w:kern w:val="0"/>
                <w:sz w:val="20"/>
                <w:szCs w:val="20"/>
              </w:rPr>
              <w:t>には活発なコミュニティがあり</w:t>
            </w:r>
            <w:r w:rsidR="00590087" w:rsidRPr="00662C90">
              <w:rPr>
                <w:rFonts w:asciiTheme="majorEastAsia" w:eastAsiaTheme="majorEastAsia" w:hAnsiTheme="majorEastAsia" w:cs="Arial" w:hint="eastAsia"/>
                <w:kern w:val="0"/>
                <w:sz w:val="20"/>
                <w:szCs w:val="20"/>
              </w:rPr>
              <w:t>[COMPANY]</w:t>
            </w:r>
            <w:r w:rsidR="00881340" w:rsidRPr="00662C90">
              <w:rPr>
                <w:rFonts w:asciiTheme="majorEastAsia" w:eastAsiaTheme="majorEastAsia" w:hAnsiTheme="majorEastAsia" w:cs="Arial" w:hint="eastAsia"/>
                <w:kern w:val="0"/>
                <w:sz w:val="20"/>
                <w:szCs w:val="20"/>
              </w:rPr>
              <w:t>の内外を問わず参加を奨励して</w:t>
            </w:r>
            <w:r w:rsidR="00D86F48" w:rsidRPr="00662C90">
              <w:rPr>
                <w:rFonts w:asciiTheme="majorEastAsia" w:eastAsiaTheme="majorEastAsia" w:hAnsiTheme="majorEastAsia" w:cs="Arial" w:hint="eastAsia"/>
                <w:kern w:val="0"/>
                <w:sz w:val="20"/>
                <w:szCs w:val="20"/>
              </w:rPr>
              <w:t>いる</w:t>
            </w:r>
            <w:r w:rsidR="00881340" w:rsidRPr="00662C90">
              <w:rPr>
                <w:rFonts w:asciiTheme="majorEastAsia" w:eastAsiaTheme="majorEastAsia" w:hAnsiTheme="majorEastAsia" w:cs="Arial" w:hint="eastAsia"/>
                <w:kern w:val="0"/>
                <w:sz w:val="20"/>
                <w:szCs w:val="20"/>
              </w:rPr>
              <w:t>。詳しくは</w:t>
            </w:r>
            <w:r w:rsidR="009C07D0" w:rsidRPr="00662C90">
              <w:rPr>
                <w:rFonts w:asciiTheme="majorEastAsia" w:eastAsiaTheme="majorEastAsia" w:hAnsiTheme="majorEastAsia" w:cs="Arial" w:hint="eastAsia"/>
                <w:kern w:val="0"/>
                <w:sz w:val="20"/>
                <w:szCs w:val="20"/>
              </w:rPr>
              <w:t>[</w:t>
            </w:r>
            <w:r w:rsidRPr="00662C90">
              <w:rPr>
                <w:rFonts w:asciiTheme="majorEastAsia" w:eastAsiaTheme="majorEastAsia" w:hAnsiTheme="majorEastAsia" w:cs="Arial" w:hint="eastAsia"/>
                <w:kern w:val="0"/>
                <w:sz w:val="20"/>
                <w:szCs w:val="20"/>
              </w:rPr>
              <w:t>当社のプロジェクトとコミュニティ</w:t>
            </w:r>
            <w:r w:rsidR="000B3420" w:rsidRPr="00662C90">
              <w:rPr>
                <w:rFonts w:asciiTheme="majorEastAsia" w:eastAsiaTheme="majorEastAsia" w:hAnsiTheme="majorEastAsia" w:cs="Arial"/>
                <w:kern w:val="0"/>
                <w:sz w:val="20"/>
                <w:szCs w:val="20"/>
              </w:rPr>
              <w:t>]</w:t>
            </w:r>
            <w:r w:rsidR="00881340" w:rsidRPr="00662C90">
              <w:rPr>
                <w:rFonts w:asciiTheme="majorEastAsia" w:eastAsiaTheme="majorEastAsia" w:hAnsiTheme="majorEastAsia" w:cs="Arial" w:hint="eastAsia"/>
                <w:kern w:val="0"/>
                <w:sz w:val="20"/>
                <w:szCs w:val="20"/>
              </w:rPr>
              <w:t>を</w:t>
            </w:r>
            <w:r w:rsidR="00D86F48" w:rsidRPr="00662C90">
              <w:rPr>
                <w:rFonts w:asciiTheme="majorEastAsia" w:eastAsiaTheme="majorEastAsia" w:hAnsiTheme="majorEastAsia" w:cs="Arial" w:hint="eastAsia"/>
                <w:kern w:val="0"/>
                <w:sz w:val="20"/>
                <w:szCs w:val="20"/>
              </w:rPr>
              <w:t>参照</w:t>
            </w:r>
            <w:r w:rsidRPr="00662C90">
              <w:rPr>
                <w:rFonts w:asciiTheme="majorEastAsia" w:eastAsiaTheme="majorEastAsia" w:hAnsiTheme="majorEastAsia" w:cs="Arial" w:hint="eastAsia"/>
                <w:kern w:val="0"/>
                <w:sz w:val="20"/>
                <w:szCs w:val="20"/>
              </w:rPr>
              <w:t>]。</w:t>
            </w:r>
          </w:p>
          <w:p w14:paraId="0D33630A" w14:textId="77777777" w:rsidR="00611D35" w:rsidRDefault="00505C58"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当社</w:t>
            </w:r>
            <w:r w:rsidR="00881340" w:rsidRPr="00816A2E">
              <w:rPr>
                <w:rFonts w:asciiTheme="majorEastAsia" w:eastAsiaTheme="majorEastAsia" w:hAnsiTheme="majorEastAsia" w:cs="Arial" w:hint="eastAsia"/>
                <w:kern w:val="0"/>
                <w:sz w:val="20"/>
                <w:szCs w:val="20"/>
              </w:rPr>
              <w:t>は</w:t>
            </w:r>
            <w:r w:rsidR="000B3420" w:rsidRPr="00816A2E">
              <w:rPr>
                <w:rFonts w:asciiTheme="majorEastAsia" w:eastAsiaTheme="majorEastAsia" w:hAnsiTheme="majorEastAsia" w:cs="Arial" w:hint="eastAsia"/>
                <w:kern w:val="0"/>
                <w:sz w:val="20"/>
                <w:szCs w:val="20"/>
              </w:rPr>
              <w:t>、</w:t>
            </w:r>
            <w:r w:rsidR="00406CCE" w:rsidRPr="00816A2E">
              <w:rPr>
                <w:rFonts w:asciiTheme="majorEastAsia" w:eastAsiaTheme="majorEastAsia" w:hAnsiTheme="majorEastAsia" w:cs="Arial" w:hint="eastAsia"/>
                <w:kern w:val="0"/>
                <w:sz w:val="20"/>
                <w:szCs w:val="20"/>
              </w:rPr>
              <w:t>オープンソースプロジェクト</w:t>
            </w:r>
            <w:r w:rsidR="00881340" w:rsidRPr="00816A2E">
              <w:rPr>
                <w:rFonts w:asciiTheme="majorEastAsia" w:eastAsiaTheme="majorEastAsia" w:hAnsiTheme="majorEastAsia" w:cs="Arial" w:hint="eastAsia"/>
                <w:kern w:val="0"/>
                <w:sz w:val="20"/>
                <w:szCs w:val="20"/>
              </w:rPr>
              <w:t>に参加することの利点を認識して</w:t>
            </w:r>
            <w:r w:rsidR="00D86F48">
              <w:rPr>
                <w:rFonts w:asciiTheme="majorEastAsia" w:eastAsiaTheme="majorEastAsia" w:hAnsiTheme="majorEastAsia" w:cs="Arial" w:hint="eastAsia"/>
                <w:kern w:val="0"/>
                <w:sz w:val="20"/>
                <w:szCs w:val="20"/>
              </w:rPr>
              <w:t>いる</w:t>
            </w:r>
            <w:r w:rsidR="00881340" w:rsidRPr="00816A2E">
              <w:rPr>
                <w:rFonts w:asciiTheme="majorEastAsia" w:eastAsiaTheme="majorEastAsia" w:hAnsiTheme="majorEastAsia" w:cs="Arial" w:hint="eastAsia"/>
                <w:kern w:val="0"/>
                <w:sz w:val="20"/>
                <w:szCs w:val="20"/>
              </w:rPr>
              <w:t>。</w:t>
            </w:r>
          </w:p>
          <w:p w14:paraId="076B2458" w14:textId="77777777" w:rsidR="00881340"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それは</w:t>
            </w:r>
            <w:r w:rsidR="000B3420" w:rsidRPr="00816A2E">
              <w:rPr>
                <w:rFonts w:asciiTheme="majorEastAsia" w:eastAsiaTheme="majorEastAsia" w:hAnsiTheme="majorEastAsia" w:cs="Arial" w:hint="eastAsia"/>
                <w:kern w:val="0"/>
                <w:sz w:val="20"/>
                <w:szCs w:val="20"/>
              </w:rPr>
              <w:t>、</w:t>
            </w:r>
            <w:r w:rsidR="00505C58">
              <w:rPr>
                <w:rFonts w:asciiTheme="majorEastAsia" w:eastAsiaTheme="majorEastAsia" w:hAnsiTheme="majorEastAsia" w:cs="Arial" w:hint="eastAsia"/>
                <w:kern w:val="0"/>
                <w:sz w:val="20"/>
                <w:szCs w:val="20"/>
              </w:rPr>
              <w:t>当社</w:t>
            </w:r>
            <w:r w:rsidRPr="00816A2E">
              <w:rPr>
                <w:rFonts w:asciiTheme="majorEastAsia" w:eastAsiaTheme="majorEastAsia" w:hAnsiTheme="majorEastAsia" w:cs="Arial" w:hint="eastAsia"/>
                <w:kern w:val="0"/>
                <w:sz w:val="20"/>
                <w:szCs w:val="20"/>
              </w:rPr>
              <w:t>のチームの個人的な満足感から</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当該プロジェクトを深く理解し</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プロジェクト全体の動きの方向性に影響を与えることができること</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また</w:t>
            </w:r>
            <w:r w:rsidR="000B3420" w:rsidRPr="00816A2E">
              <w:rPr>
                <w:rFonts w:asciiTheme="majorEastAsia" w:eastAsiaTheme="majorEastAsia" w:hAnsiTheme="majorEastAsia" w:cs="Arial" w:hint="eastAsia"/>
                <w:kern w:val="0"/>
                <w:sz w:val="20"/>
                <w:szCs w:val="20"/>
              </w:rPr>
              <w:t>、</w:t>
            </w:r>
            <w:r w:rsidR="00505C58">
              <w:rPr>
                <w:rFonts w:asciiTheme="majorEastAsia" w:eastAsiaTheme="majorEastAsia" w:hAnsiTheme="majorEastAsia" w:cs="Arial" w:hint="eastAsia"/>
                <w:kern w:val="0"/>
                <w:sz w:val="20"/>
                <w:szCs w:val="20"/>
              </w:rPr>
              <w:t>当社</w:t>
            </w:r>
            <w:r w:rsidRPr="00816A2E">
              <w:rPr>
                <w:rFonts w:asciiTheme="majorEastAsia" w:eastAsiaTheme="majorEastAsia" w:hAnsiTheme="majorEastAsia" w:cs="Arial" w:hint="eastAsia"/>
                <w:kern w:val="0"/>
                <w:sz w:val="20"/>
                <w:szCs w:val="20"/>
              </w:rPr>
              <w:t>が貢献したバグフィックスや</w:t>
            </w:r>
            <w:r w:rsidR="00505C58">
              <w:rPr>
                <w:rFonts w:asciiTheme="majorEastAsia" w:eastAsiaTheme="majorEastAsia" w:hAnsiTheme="majorEastAsia" w:cs="Arial" w:hint="eastAsia"/>
                <w:kern w:val="0"/>
                <w:sz w:val="20"/>
                <w:szCs w:val="20"/>
              </w:rPr>
              <w:t>機能強化</w:t>
            </w:r>
            <w:r w:rsidRPr="00816A2E">
              <w:rPr>
                <w:rFonts w:asciiTheme="majorEastAsia" w:eastAsiaTheme="majorEastAsia" w:hAnsiTheme="majorEastAsia" w:cs="Arial" w:hint="eastAsia"/>
                <w:kern w:val="0"/>
                <w:sz w:val="20"/>
                <w:szCs w:val="20"/>
              </w:rPr>
              <w:t>が</w:t>
            </w:r>
            <w:r w:rsidR="00505C58">
              <w:rPr>
                <w:rFonts w:asciiTheme="majorEastAsia" w:eastAsiaTheme="majorEastAsia" w:hAnsiTheme="majorEastAsia" w:cs="Arial" w:hint="eastAsia"/>
                <w:kern w:val="0"/>
                <w:sz w:val="20"/>
                <w:szCs w:val="20"/>
              </w:rPr>
              <w:t>当社</w:t>
            </w:r>
            <w:r w:rsidRPr="00816A2E">
              <w:rPr>
                <w:rFonts w:asciiTheme="majorEastAsia" w:eastAsiaTheme="majorEastAsia" w:hAnsiTheme="majorEastAsia" w:cs="Arial" w:hint="eastAsia"/>
                <w:kern w:val="0"/>
                <w:sz w:val="20"/>
                <w:szCs w:val="20"/>
              </w:rPr>
              <w:t>だけのものにならず</w:t>
            </w:r>
            <w:r w:rsidR="000B3420" w:rsidRPr="00816A2E">
              <w:rPr>
                <w:rFonts w:asciiTheme="majorEastAsia" w:eastAsiaTheme="majorEastAsia" w:hAnsiTheme="majorEastAsia" w:cs="Arial" w:hint="eastAsia"/>
                <w:kern w:val="0"/>
                <w:sz w:val="20"/>
                <w:szCs w:val="20"/>
              </w:rPr>
              <w:t>(</w:t>
            </w:r>
            <w:r w:rsidR="00505C58">
              <w:rPr>
                <w:rFonts w:asciiTheme="majorEastAsia" w:eastAsiaTheme="majorEastAsia" w:hAnsiTheme="majorEastAsia" w:cs="Arial" w:hint="eastAsia"/>
                <w:kern w:val="0"/>
                <w:sz w:val="20"/>
                <w:szCs w:val="20"/>
              </w:rPr>
              <w:t>そ</w:t>
            </w:r>
            <w:r w:rsidRPr="00816A2E">
              <w:rPr>
                <w:rFonts w:asciiTheme="majorEastAsia" w:eastAsiaTheme="majorEastAsia" w:hAnsiTheme="majorEastAsia" w:cs="Arial" w:hint="eastAsia"/>
                <w:kern w:val="0"/>
                <w:sz w:val="20"/>
                <w:szCs w:val="20"/>
              </w:rPr>
              <w:t>れは</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時間の経過とともにプロジェクトをフォークしたことを意味し</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サポートの頭痛の種にな</w:t>
            </w:r>
            <w:r w:rsidR="00E1500D">
              <w:rPr>
                <w:rFonts w:asciiTheme="majorEastAsia" w:eastAsiaTheme="majorEastAsia" w:hAnsiTheme="majorEastAsia" w:cs="Arial" w:hint="eastAsia"/>
                <w:kern w:val="0"/>
                <w:sz w:val="20"/>
                <w:szCs w:val="20"/>
              </w:rPr>
              <w:t>る</w:t>
            </w:r>
            <w:r w:rsidR="00471240">
              <w:rPr>
                <w:rFonts w:asciiTheme="majorEastAsia" w:eastAsiaTheme="majorEastAsia" w:hAnsiTheme="majorEastAsia" w:cs="Arial" w:hint="eastAsia"/>
                <w:kern w:val="0"/>
                <w:sz w:val="20"/>
                <w:szCs w:val="20"/>
              </w:rPr>
              <w:t>)</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サポートされる主要なリリースの一部になること</w:t>
            </w:r>
            <w:r w:rsidR="00D86F48">
              <w:rPr>
                <w:rFonts w:asciiTheme="majorEastAsia" w:eastAsiaTheme="majorEastAsia" w:hAnsiTheme="majorEastAsia" w:cs="Arial" w:hint="eastAsia"/>
                <w:kern w:val="0"/>
                <w:sz w:val="20"/>
                <w:szCs w:val="20"/>
              </w:rPr>
              <w:t>である</w:t>
            </w:r>
            <w:r w:rsidRPr="00816A2E">
              <w:rPr>
                <w:rFonts w:asciiTheme="majorEastAsia" w:eastAsiaTheme="majorEastAsia" w:hAnsiTheme="majorEastAsia" w:cs="Arial" w:hint="eastAsia"/>
                <w:kern w:val="0"/>
                <w:sz w:val="20"/>
                <w:szCs w:val="20"/>
              </w:rPr>
              <w:t>。</w:t>
            </w:r>
          </w:p>
          <w:p w14:paraId="345DEFCE" w14:textId="77777777" w:rsidR="00D6617F" w:rsidRDefault="00D6617F" w:rsidP="000F7E2B">
            <w:pPr>
              <w:autoSpaceDE w:val="0"/>
              <w:autoSpaceDN w:val="0"/>
              <w:adjustRightInd w:val="0"/>
              <w:spacing w:line="240" w:lineRule="exact"/>
              <w:ind w:left="-13"/>
              <w:jc w:val="left"/>
              <w:rPr>
                <w:rFonts w:asciiTheme="majorEastAsia" w:eastAsiaTheme="majorEastAsia" w:hAnsiTheme="majorEastAsia" w:cs="Arial"/>
                <w:kern w:val="0"/>
                <w:sz w:val="20"/>
                <w:szCs w:val="20"/>
              </w:rPr>
            </w:pPr>
          </w:p>
          <w:p w14:paraId="12C56F48" w14:textId="77777777" w:rsidR="000F7E2B" w:rsidRDefault="000F7E2B" w:rsidP="000F7E2B">
            <w:pPr>
              <w:autoSpaceDE w:val="0"/>
              <w:autoSpaceDN w:val="0"/>
              <w:adjustRightInd w:val="0"/>
              <w:spacing w:line="240" w:lineRule="exact"/>
              <w:ind w:left="-13"/>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または</w:t>
            </w:r>
          </w:p>
          <w:p w14:paraId="3B4ACE89" w14:textId="77777777" w:rsidR="00D6617F" w:rsidRPr="000F7E2B" w:rsidRDefault="00D6617F" w:rsidP="000F7E2B">
            <w:pPr>
              <w:autoSpaceDE w:val="0"/>
              <w:autoSpaceDN w:val="0"/>
              <w:adjustRightInd w:val="0"/>
              <w:spacing w:line="240" w:lineRule="exact"/>
              <w:ind w:left="-13"/>
              <w:jc w:val="left"/>
              <w:rPr>
                <w:rFonts w:asciiTheme="majorEastAsia" w:eastAsiaTheme="majorEastAsia" w:hAnsiTheme="majorEastAsia" w:cs="Arial"/>
                <w:kern w:val="0"/>
                <w:sz w:val="20"/>
                <w:szCs w:val="20"/>
              </w:rPr>
            </w:pPr>
          </w:p>
          <w:p w14:paraId="3FE22C25" w14:textId="779EFF47" w:rsidR="00881340" w:rsidRPr="00816A2E" w:rsidRDefault="00505C58"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当社</w:t>
            </w:r>
            <w:r w:rsidR="00881340" w:rsidRPr="00816A2E">
              <w:rPr>
                <w:rFonts w:asciiTheme="majorEastAsia" w:eastAsiaTheme="majorEastAsia" w:hAnsiTheme="majorEastAsia" w:cs="Arial" w:hint="eastAsia"/>
                <w:kern w:val="0"/>
                <w:sz w:val="20"/>
                <w:szCs w:val="20"/>
              </w:rPr>
              <w:t>は</w:t>
            </w:r>
            <w:r w:rsidR="000B3420" w:rsidRPr="00816A2E">
              <w:rPr>
                <w:rFonts w:asciiTheme="majorEastAsia" w:eastAsiaTheme="majorEastAsia" w:hAnsiTheme="majorEastAsia" w:cs="Arial" w:hint="eastAsia"/>
                <w:kern w:val="0"/>
                <w:sz w:val="20"/>
                <w:szCs w:val="20"/>
              </w:rPr>
              <w:t>、</w:t>
            </w:r>
            <w:r w:rsidR="00406CCE" w:rsidRPr="00816A2E">
              <w:rPr>
                <w:rFonts w:asciiTheme="majorEastAsia" w:eastAsiaTheme="majorEastAsia" w:hAnsiTheme="majorEastAsia" w:cs="Arial" w:hint="eastAsia"/>
                <w:kern w:val="0"/>
                <w:sz w:val="20"/>
                <w:szCs w:val="20"/>
              </w:rPr>
              <w:t>オープンソースプロジェクト</w:t>
            </w:r>
            <w:r w:rsidR="00881340" w:rsidRPr="00816A2E">
              <w:rPr>
                <w:rFonts w:asciiTheme="majorEastAsia" w:eastAsiaTheme="majorEastAsia" w:hAnsiTheme="majorEastAsia" w:cs="Arial" w:hint="eastAsia"/>
                <w:kern w:val="0"/>
                <w:sz w:val="20"/>
                <w:szCs w:val="20"/>
              </w:rPr>
              <w:t>の利点を認識し</w:t>
            </w:r>
            <w:r w:rsidR="000B3420" w:rsidRPr="00816A2E">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その目標を支持</w:t>
            </w:r>
            <w:r w:rsidR="00D86F48">
              <w:rPr>
                <w:rFonts w:asciiTheme="majorEastAsia" w:eastAsiaTheme="majorEastAsia" w:hAnsiTheme="majorEastAsia" w:cs="Arial" w:hint="eastAsia"/>
                <w:kern w:val="0"/>
                <w:sz w:val="20"/>
                <w:szCs w:val="20"/>
              </w:rPr>
              <w:t>する</w:t>
            </w:r>
            <w:r w:rsidR="00881340" w:rsidRPr="00816A2E">
              <w:rPr>
                <w:rFonts w:asciiTheme="majorEastAsia" w:eastAsiaTheme="majorEastAsia" w:hAnsiTheme="majorEastAsia" w:cs="Arial" w:hint="eastAsia"/>
                <w:kern w:val="0"/>
                <w:sz w:val="20"/>
                <w:szCs w:val="20"/>
              </w:rPr>
              <w:t>。</w:t>
            </w:r>
            <w:r w:rsidR="00A06995" w:rsidRPr="000F7E2B">
              <w:rPr>
                <w:rFonts w:asciiTheme="majorEastAsia" w:eastAsiaTheme="majorEastAsia" w:hAnsiTheme="majorEastAsia" w:cs="Arial" w:hint="eastAsia"/>
                <w:kern w:val="0"/>
                <w:sz w:val="20"/>
                <w:szCs w:val="20"/>
              </w:rPr>
              <w:t>オープンソースリエゾン</w:t>
            </w:r>
            <w:r w:rsidR="00881340" w:rsidRPr="00816A2E">
              <w:rPr>
                <w:rFonts w:asciiTheme="majorEastAsia" w:eastAsiaTheme="majorEastAsia" w:hAnsiTheme="majorEastAsia" w:cs="Arial" w:hint="eastAsia"/>
                <w:kern w:val="0"/>
                <w:sz w:val="20"/>
                <w:szCs w:val="20"/>
              </w:rPr>
              <w:t>が適切と判断した場合には、当社が選択したプロジェクトにバグフィックスやその他の素材を提供することが</w:t>
            </w:r>
            <w:r w:rsidR="00D86F48">
              <w:rPr>
                <w:rFonts w:asciiTheme="majorEastAsia" w:eastAsiaTheme="majorEastAsia" w:hAnsiTheme="majorEastAsia" w:cs="Arial" w:hint="eastAsia"/>
                <w:kern w:val="0"/>
                <w:sz w:val="20"/>
                <w:szCs w:val="20"/>
              </w:rPr>
              <w:t>ある</w:t>
            </w:r>
            <w:r w:rsidR="00881340" w:rsidRPr="00816A2E">
              <w:rPr>
                <w:rFonts w:asciiTheme="majorEastAsia" w:eastAsiaTheme="majorEastAsia" w:hAnsiTheme="majorEastAsia" w:cs="Arial" w:hint="eastAsia"/>
                <w:kern w:val="0"/>
                <w:sz w:val="20"/>
                <w:szCs w:val="20"/>
              </w:rPr>
              <w:t>。承認されていない</w:t>
            </w:r>
            <w:r w:rsidR="00AF09AC">
              <w:rPr>
                <w:rFonts w:asciiTheme="majorEastAsia" w:eastAsiaTheme="majorEastAsia" w:hAnsiTheme="majorEastAsia" w:cs="Arial" w:hint="eastAsia"/>
                <w:kern w:val="0"/>
                <w:sz w:val="20"/>
                <w:szCs w:val="20"/>
              </w:rPr>
              <w:t>貢献</w:t>
            </w:r>
            <w:r w:rsidR="00881340" w:rsidRPr="00816A2E">
              <w:rPr>
                <w:rFonts w:asciiTheme="majorEastAsia" w:eastAsiaTheme="majorEastAsia" w:hAnsiTheme="majorEastAsia" w:cs="Arial" w:hint="eastAsia"/>
                <w:kern w:val="0"/>
                <w:sz w:val="20"/>
                <w:szCs w:val="20"/>
              </w:rPr>
              <w:t>は、いかなる場合も当社のスタッフが行</w:t>
            </w:r>
            <w:r w:rsidR="00662C90">
              <w:rPr>
                <w:rFonts w:asciiTheme="majorEastAsia" w:eastAsiaTheme="majorEastAsia" w:hAnsiTheme="majorEastAsia" w:cs="Arial" w:hint="eastAsia"/>
                <w:kern w:val="0"/>
                <w:sz w:val="20"/>
                <w:szCs w:val="20"/>
              </w:rPr>
              <w:t>うことはできない</w:t>
            </w:r>
            <w:r w:rsidR="00881340" w:rsidRPr="00816A2E">
              <w:rPr>
                <w:rFonts w:asciiTheme="majorEastAsia" w:eastAsiaTheme="majorEastAsia" w:hAnsiTheme="majorEastAsia" w:cs="Arial" w:hint="eastAsia"/>
                <w:kern w:val="0"/>
                <w:sz w:val="20"/>
                <w:szCs w:val="20"/>
              </w:rPr>
              <w:t>。</w:t>
            </w:r>
          </w:p>
        </w:tc>
        <w:tc>
          <w:tcPr>
            <w:tcW w:w="1106" w:type="pct"/>
            <w:tcBorders>
              <w:top w:val="single" w:sz="2" w:space="0" w:color="000000"/>
              <w:left w:val="single" w:sz="2" w:space="0" w:color="000000"/>
              <w:bottom w:val="single" w:sz="2" w:space="0" w:color="000000"/>
              <w:right w:val="single" w:sz="2" w:space="0" w:color="000000"/>
            </w:tcBorders>
          </w:tcPr>
          <w:p w14:paraId="62C46121" w14:textId="2AB31030" w:rsidR="00881340" w:rsidRPr="000F7E2B" w:rsidRDefault="00505C58"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財団</w:t>
            </w:r>
            <w:r w:rsidR="00881340" w:rsidRPr="00816A2E">
              <w:rPr>
                <w:rFonts w:asciiTheme="majorEastAsia" w:eastAsiaTheme="majorEastAsia" w:hAnsiTheme="majorEastAsia" w:cs="Arial" w:hint="eastAsia"/>
                <w:kern w:val="0"/>
                <w:sz w:val="20"/>
                <w:szCs w:val="20"/>
              </w:rPr>
              <w:t>の</w:t>
            </w:r>
            <w:r w:rsidR="00406CCE" w:rsidRPr="00816A2E">
              <w:rPr>
                <w:rFonts w:asciiTheme="majorEastAsia" w:eastAsiaTheme="majorEastAsia" w:hAnsiTheme="majorEastAsia" w:cs="Arial" w:hint="eastAsia"/>
                <w:kern w:val="0"/>
                <w:sz w:val="20"/>
                <w:szCs w:val="20"/>
              </w:rPr>
              <w:t>オープンソースプロジェクト</w:t>
            </w:r>
            <w:r w:rsidR="00881340" w:rsidRPr="00816A2E">
              <w:rPr>
                <w:rFonts w:asciiTheme="majorEastAsia" w:eastAsiaTheme="majorEastAsia" w:hAnsiTheme="majorEastAsia" w:cs="Arial" w:hint="eastAsia"/>
                <w:kern w:val="0"/>
                <w:sz w:val="20"/>
                <w:szCs w:val="20"/>
              </w:rPr>
              <w:t>には</w:t>
            </w:r>
            <w:r>
              <w:rPr>
                <w:rFonts w:asciiTheme="majorEastAsia" w:eastAsiaTheme="majorEastAsia" w:hAnsiTheme="majorEastAsia" w:cs="Arial" w:hint="eastAsia"/>
                <w:kern w:val="0"/>
                <w:sz w:val="20"/>
                <w:szCs w:val="20"/>
              </w:rPr>
              <w:t>活発な</w:t>
            </w:r>
            <w:r w:rsidR="00881340" w:rsidRPr="00816A2E">
              <w:rPr>
                <w:rFonts w:asciiTheme="majorEastAsia" w:eastAsiaTheme="majorEastAsia" w:hAnsiTheme="majorEastAsia" w:cs="Arial" w:hint="eastAsia"/>
                <w:kern w:val="0"/>
                <w:sz w:val="20"/>
                <w:szCs w:val="20"/>
              </w:rPr>
              <w:t>コミュニティがあり</w:t>
            </w:r>
            <w:r w:rsidR="009C07D0">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FOUNDATION</w:t>
            </w:r>
            <w:r w:rsidR="000B3420"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の内外を問わず参加を</w:t>
            </w:r>
            <w:r w:rsidR="00A80C0B">
              <w:rPr>
                <w:rFonts w:asciiTheme="majorEastAsia" w:eastAsiaTheme="majorEastAsia" w:hAnsiTheme="majorEastAsia" w:cs="Arial" w:hint="eastAsia"/>
                <w:kern w:val="0"/>
                <w:sz w:val="20"/>
                <w:szCs w:val="20"/>
              </w:rPr>
              <w:t>奨励し</w:t>
            </w:r>
            <w:r w:rsidR="00881340" w:rsidRPr="00816A2E">
              <w:rPr>
                <w:rFonts w:asciiTheme="majorEastAsia" w:eastAsiaTheme="majorEastAsia" w:hAnsiTheme="majorEastAsia" w:cs="Arial" w:hint="eastAsia"/>
                <w:kern w:val="0"/>
                <w:sz w:val="20"/>
                <w:szCs w:val="20"/>
              </w:rPr>
              <w:t>て</w:t>
            </w:r>
            <w:r w:rsidR="00D86F48">
              <w:rPr>
                <w:rFonts w:asciiTheme="majorEastAsia" w:eastAsiaTheme="majorEastAsia" w:hAnsiTheme="majorEastAsia" w:cs="Arial" w:hint="eastAsia"/>
                <w:kern w:val="0"/>
                <w:sz w:val="20"/>
                <w:szCs w:val="20"/>
              </w:rPr>
              <w:t>いる</w:t>
            </w:r>
            <w:r w:rsidR="00881340" w:rsidRPr="00816A2E">
              <w:rPr>
                <w:rFonts w:asciiTheme="majorEastAsia" w:eastAsiaTheme="majorEastAsia" w:hAnsiTheme="majorEastAsia" w:cs="Arial" w:hint="eastAsia"/>
                <w:kern w:val="0"/>
                <w:sz w:val="20"/>
                <w:szCs w:val="20"/>
              </w:rPr>
              <w:t>。</w:t>
            </w:r>
          </w:p>
          <w:p w14:paraId="22CF1917" w14:textId="77777777" w:rsidR="00611D35" w:rsidRDefault="00505C58"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財団</w:t>
            </w:r>
            <w:r w:rsidR="00881340" w:rsidRPr="00816A2E">
              <w:rPr>
                <w:rFonts w:asciiTheme="majorEastAsia" w:eastAsiaTheme="majorEastAsia" w:hAnsiTheme="majorEastAsia" w:cs="Arial" w:hint="eastAsia"/>
                <w:kern w:val="0"/>
                <w:sz w:val="20"/>
                <w:szCs w:val="20"/>
              </w:rPr>
              <w:t>は</w:t>
            </w:r>
            <w:r w:rsidR="000B3420" w:rsidRPr="00816A2E">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関連する他の</w:t>
            </w:r>
            <w:r w:rsidR="00406CCE" w:rsidRPr="000F7E2B">
              <w:rPr>
                <w:rFonts w:asciiTheme="majorEastAsia" w:eastAsiaTheme="majorEastAsia" w:hAnsiTheme="majorEastAsia" w:cs="Arial" w:hint="eastAsia"/>
                <w:kern w:val="0"/>
                <w:sz w:val="20"/>
                <w:szCs w:val="20"/>
              </w:rPr>
              <w:t>オープンソースプロジェクト</w:t>
            </w:r>
            <w:r w:rsidR="00881340" w:rsidRPr="00816A2E">
              <w:rPr>
                <w:rFonts w:asciiTheme="majorEastAsia" w:eastAsiaTheme="majorEastAsia" w:hAnsiTheme="majorEastAsia" w:cs="Arial" w:hint="eastAsia"/>
                <w:kern w:val="0"/>
                <w:sz w:val="20"/>
                <w:szCs w:val="20"/>
              </w:rPr>
              <w:t>に参加することの利点を認識して</w:t>
            </w:r>
            <w:r w:rsidR="00D86F48">
              <w:rPr>
                <w:rFonts w:asciiTheme="majorEastAsia" w:eastAsiaTheme="majorEastAsia" w:hAnsiTheme="majorEastAsia" w:cs="Arial" w:hint="eastAsia"/>
                <w:kern w:val="0"/>
                <w:sz w:val="20"/>
                <w:szCs w:val="20"/>
              </w:rPr>
              <w:t>いる</w:t>
            </w:r>
            <w:r w:rsidR="00881340" w:rsidRPr="00816A2E">
              <w:rPr>
                <w:rFonts w:asciiTheme="majorEastAsia" w:eastAsiaTheme="majorEastAsia" w:hAnsiTheme="majorEastAsia" w:cs="Arial" w:hint="eastAsia"/>
                <w:kern w:val="0"/>
                <w:sz w:val="20"/>
                <w:szCs w:val="20"/>
              </w:rPr>
              <w:t>。</w:t>
            </w:r>
          </w:p>
          <w:p w14:paraId="7E02429F" w14:textId="77777777" w:rsidR="00611D35"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それは</w:t>
            </w:r>
            <w:r w:rsidR="000B3420" w:rsidRPr="00816A2E">
              <w:rPr>
                <w:rFonts w:asciiTheme="majorEastAsia" w:eastAsiaTheme="majorEastAsia" w:hAnsiTheme="majorEastAsia" w:cs="Arial" w:hint="eastAsia"/>
                <w:kern w:val="0"/>
                <w:sz w:val="20"/>
                <w:szCs w:val="20"/>
              </w:rPr>
              <w:t>、</w:t>
            </w:r>
            <w:r w:rsidR="00505C58">
              <w:rPr>
                <w:rFonts w:asciiTheme="majorEastAsia" w:eastAsiaTheme="majorEastAsia" w:hAnsiTheme="majorEastAsia" w:cs="Arial" w:hint="eastAsia"/>
                <w:kern w:val="0"/>
                <w:sz w:val="20"/>
                <w:szCs w:val="20"/>
              </w:rPr>
              <w:t>財団</w:t>
            </w:r>
            <w:r w:rsidRPr="00816A2E">
              <w:rPr>
                <w:rFonts w:asciiTheme="majorEastAsia" w:eastAsiaTheme="majorEastAsia" w:hAnsiTheme="majorEastAsia" w:cs="Arial" w:hint="eastAsia"/>
                <w:kern w:val="0"/>
                <w:sz w:val="20"/>
                <w:szCs w:val="20"/>
              </w:rPr>
              <w:t>のチームの個人的な満足感から</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当該プロジェクトを深く理解し</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プロジェクト全体の動きの方向性に影響を与えることができること</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また</w:t>
            </w:r>
            <w:r w:rsidR="000B3420" w:rsidRPr="00816A2E">
              <w:rPr>
                <w:rFonts w:asciiTheme="majorEastAsia" w:eastAsiaTheme="majorEastAsia" w:hAnsiTheme="majorEastAsia" w:cs="Arial" w:hint="eastAsia"/>
                <w:kern w:val="0"/>
                <w:sz w:val="20"/>
                <w:szCs w:val="20"/>
              </w:rPr>
              <w:t>、</w:t>
            </w:r>
            <w:r w:rsidR="00505C58">
              <w:rPr>
                <w:rFonts w:asciiTheme="majorEastAsia" w:eastAsiaTheme="majorEastAsia" w:hAnsiTheme="majorEastAsia" w:cs="Arial" w:hint="eastAsia"/>
                <w:kern w:val="0"/>
                <w:sz w:val="20"/>
                <w:szCs w:val="20"/>
              </w:rPr>
              <w:t>財団</w:t>
            </w:r>
            <w:r w:rsidRPr="00816A2E">
              <w:rPr>
                <w:rFonts w:asciiTheme="majorEastAsia" w:eastAsiaTheme="majorEastAsia" w:hAnsiTheme="majorEastAsia" w:cs="Arial" w:hint="eastAsia"/>
                <w:kern w:val="0"/>
                <w:sz w:val="20"/>
                <w:szCs w:val="20"/>
              </w:rPr>
              <w:t>が貢献したバグフィックスや機能強化が</w:t>
            </w:r>
            <w:r w:rsidR="00505C58">
              <w:rPr>
                <w:rFonts w:asciiTheme="majorEastAsia" w:eastAsiaTheme="majorEastAsia" w:hAnsiTheme="majorEastAsia" w:cs="Arial" w:hint="eastAsia"/>
                <w:kern w:val="0"/>
                <w:sz w:val="20"/>
                <w:szCs w:val="20"/>
              </w:rPr>
              <w:t>財団</w:t>
            </w:r>
            <w:r w:rsidRPr="00816A2E">
              <w:rPr>
                <w:rFonts w:asciiTheme="majorEastAsia" w:eastAsiaTheme="majorEastAsia" w:hAnsiTheme="majorEastAsia" w:cs="Arial" w:hint="eastAsia"/>
                <w:kern w:val="0"/>
                <w:sz w:val="20"/>
                <w:szCs w:val="20"/>
              </w:rPr>
              <w:t>だけのものにならず</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それは</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時間の経過とともにプロジェクトをフォークしたことを意味し</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サポートの頭痛の種にな</w:t>
            </w:r>
            <w:r w:rsidR="00E1500D">
              <w:rPr>
                <w:rFonts w:asciiTheme="majorEastAsia" w:eastAsiaTheme="majorEastAsia" w:hAnsiTheme="majorEastAsia" w:cs="Arial" w:hint="eastAsia"/>
                <w:kern w:val="0"/>
                <w:sz w:val="20"/>
                <w:szCs w:val="20"/>
              </w:rPr>
              <w:t>る</w:t>
            </w:r>
            <w:r w:rsidR="00471240">
              <w:rPr>
                <w:rFonts w:asciiTheme="majorEastAsia" w:eastAsiaTheme="majorEastAsia" w:hAnsiTheme="majorEastAsia" w:cs="Arial" w:hint="eastAsia"/>
                <w:kern w:val="0"/>
                <w:sz w:val="20"/>
                <w:szCs w:val="20"/>
              </w:rPr>
              <w:t>)</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サポートされる主要なリリースの一部になること</w:t>
            </w:r>
            <w:r w:rsidR="00D86F48">
              <w:rPr>
                <w:rFonts w:asciiTheme="majorEastAsia" w:eastAsiaTheme="majorEastAsia" w:hAnsiTheme="majorEastAsia" w:cs="Arial" w:hint="eastAsia"/>
                <w:kern w:val="0"/>
                <w:sz w:val="20"/>
                <w:szCs w:val="20"/>
              </w:rPr>
              <w:t>である</w:t>
            </w:r>
            <w:r w:rsidRPr="00816A2E">
              <w:rPr>
                <w:rFonts w:asciiTheme="majorEastAsia" w:eastAsiaTheme="majorEastAsia" w:hAnsiTheme="majorEastAsia" w:cs="Arial" w:hint="eastAsia"/>
                <w:kern w:val="0"/>
                <w:sz w:val="20"/>
                <w:szCs w:val="20"/>
              </w:rPr>
              <w:t>。</w:t>
            </w:r>
          </w:p>
          <w:p w14:paraId="37C2C19A" w14:textId="77777777" w:rsidR="00881340" w:rsidRPr="00816A2E" w:rsidRDefault="00881340" w:rsidP="000F7E2B">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また、</w:t>
            </w:r>
            <w:r w:rsidR="00406CCE" w:rsidRPr="00816A2E">
              <w:rPr>
                <w:rFonts w:asciiTheme="majorEastAsia" w:eastAsiaTheme="majorEastAsia" w:hAnsiTheme="majorEastAsia" w:cs="Arial" w:hint="eastAsia"/>
                <w:kern w:val="0"/>
                <w:sz w:val="20"/>
                <w:szCs w:val="20"/>
              </w:rPr>
              <w:t>オープンソースプロジェクト</w:t>
            </w:r>
            <w:r w:rsidRPr="00816A2E">
              <w:rPr>
                <w:rFonts w:asciiTheme="majorEastAsia" w:eastAsiaTheme="majorEastAsia" w:hAnsiTheme="majorEastAsia" w:cs="Arial" w:hint="eastAsia"/>
                <w:kern w:val="0"/>
                <w:sz w:val="20"/>
                <w:szCs w:val="20"/>
              </w:rPr>
              <w:t>の相互運用性や、オープンスタンダードの遵守もサポートして</w:t>
            </w:r>
            <w:r w:rsidR="00D86F48">
              <w:rPr>
                <w:rFonts w:asciiTheme="majorEastAsia" w:eastAsiaTheme="majorEastAsia" w:hAnsiTheme="majorEastAsia" w:cs="Arial" w:hint="eastAsia"/>
                <w:kern w:val="0"/>
                <w:sz w:val="20"/>
                <w:szCs w:val="20"/>
              </w:rPr>
              <w:t>いる</w:t>
            </w:r>
            <w:r w:rsidRPr="00816A2E">
              <w:rPr>
                <w:rFonts w:asciiTheme="majorEastAsia" w:eastAsiaTheme="majorEastAsia" w:hAnsiTheme="majorEastAsia" w:cs="Arial" w:hint="eastAsia"/>
                <w:kern w:val="0"/>
                <w:sz w:val="20"/>
                <w:szCs w:val="20"/>
              </w:rPr>
              <w:t>。</w:t>
            </w:r>
          </w:p>
        </w:tc>
      </w:tr>
      <w:tr w:rsidR="00816A2E" w:rsidRPr="00816A2E" w14:paraId="5FDE1BED"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5AC41E97"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3.5.1.1</w:t>
            </w:r>
          </w:p>
        </w:tc>
        <w:tc>
          <w:tcPr>
            <w:tcW w:w="1025" w:type="pct"/>
            <w:tcBorders>
              <w:top w:val="single" w:sz="2" w:space="0" w:color="000000"/>
              <w:left w:val="single" w:sz="2" w:space="0" w:color="000000"/>
              <w:bottom w:val="single" w:sz="2" w:space="0" w:color="000000"/>
              <w:right w:val="single" w:sz="2" w:space="0" w:color="000000"/>
            </w:tcBorders>
          </w:tcPr>
          <w:p w14:paraId="30D65BC0"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文書化されたオープンソース貢献ポリシー</w:t>
            </w:r>
            <w:r w:rsidR="00461FF5">
              <w:rPr>
                <w:rFonts w:asciiTheme="majorEastAsia" w:eastAsiaTheme="majorEastAsia" w:hAnsiTheme="majorEastAsia" w:cs="Arial" w:hint="eastAsia"/>
                <w:kern w:val="0"/>
                <w:sz w:val="20"/>
                <w:szCs w:val="20"/>
              </w:rPr>
              <w:t>。</w:t>
            </w:r>
          </w:p>
        </w:tc>
        <w:tc>
          <w:tcPr>
            <w:tcW w:w="271" w:type="pct"/>
            <w:tcBorders>
              <w:top w:val="single" w:sz="2" w:space="0" w:color="000000"/>
              <w:left w:val="single" w:sz="2" w:space="0" w:color="000000"/>
              <w:bottom w:val="single" w:sz="2" w:space="0" w:color="000000"/>
              <w:right w:val="single" w:sz="2" w:space="0" w:color="000000"/>
            </w:tcBorders>
          </w:tcPr>
          <w:p w14:paraId="2A8AA6DF"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VM</w:t>
            </w:r>
          </w:p>
        </w:tc>
        <w:tc>
          <w:tcPr>
            <w:tcW w:w="187" w:type="pct"/>
            <w:tcBorders>
              <w:top w:val="single" w:sz="2" w:space="0" w:color="000000"/>
              <w:left w:val="single" w:sz="2" w:space="0" w:color="000000"/>
              <w:bottom w:val="single" w:sz="2" w:space="0" w:color="000000"/>
              <w:right w:val="single" w:sz="2" w:space="0" w:color="000000"/>
            </w:tcBorders>
          </w:tcPr>
          <w:p w14:paraId="243095DA"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76F181B1"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shd w:val="solid" w:color="FFFFFF" w:fill="FFFFFF"/>
          </w:tcPr>
          <w:p w14:paraId="2A0957AB" w14:textId="13243315" w:rsidR="00611D35" w:rsidRDefault="00505C58"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当社</w:t>
            </w:r>
            <w:r w:rsidR="00881340" w:rsidRPr="00816A2E">
              <w:rPr>
                <w:rFonts w:asciiTheme="majorEastAsia" w:eastAsiaTheme="majorEastAsia" w:hAnsiTheme="majorEastAsia" w:cs="Arial" w:hint="eastAsia"/>
                <w:kern w:val="0"/>
                <w:sz w:val="20"/>
                <w:szCs w:val="20"/>
              </w:rPr>
              <w:t>は</w:t>
            </w:r>
            <w:r w:rsidR="00590087">
              <w:rPr>
                <w:rFonts w:asciiTheme="majorEastAsia" w:eastAsiaTheme="majorEastAsia" w:hAnsiTheme="majorEastAsia" w:cs="Arial" w:hint="eastAsia"/>
                <w:kern w:val="0"/>
                <w:sz w:val="20"/>
                <w:szCs w:val="20"/>
              </w:rPr>
              <w:t>[COMPANY]</w:t>
            </w:r>
            <w:r w:rsidR="00881340" w:rsidRPr="00816A2E">
              <w:rPr>
                <w:rFonts w:asciiTheme="majorEastAsia" w:eastAsiaTheme="majorEastAsia" w:hAnsiTheme="majorEastAsia" w:cs="Arial" w:hint="eastAsia"/>
                <w:kern w:val="0"/>
                <w:sz w:val="20"/>
                <w:szCs w:val="20"/>
              </w:rPr>
              <w:t>以外の</w:t>
            </w:r>
            <w:r w:rsidR="00881340" w:rsidRPr="00BC741A">
              <w:rPr>
                <w:rFonts w:asciiTheme="majorEastAsia" w:eastAsiaTheme="majorEastAsia" w:hAnsiTheme="majorEastAsia" w:cs="Arial" w:hint="eastAsia"/>
                <w:bCs/>
                <w:color w:val="000000" w:themeColor="text1"/>
                <w:kern w:val="0"/>
                <w:sz w:val="20"/>
                <w:szCs w:val="20"/>
              </w:rPr>
              <w:t>オープンソース</w:t>
            </w:r>
            <w:r w:rsidR="000B3420" w:rsidRPr="00816A2E">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および</w:t>
            </w:r>
            <w:r w:rsidR="003132D3" w:rsidRPr="00816A2E">
              <w:rPr>
                <w:rFonts w:asciiTheme="majorEastAsia" w:eastAsiaTheme="majorEastAsia" w:hAnsiTheme="majorEastAsia" w:cs="Arial" w:hint="eastAsia"/>
                <w:kern w:val="0"/>
                <w:sz w:val="20"/>
                <w:szCs w:val="20"/>
              </w:rPr>
              <w:t>それ</w:t>
            </w:r>
            <w:r w:rsidR="003132D3" w:rsidRPr="00816A2E">
              <w:rPr>
                <w:rFonts w:asciiTheme="majorEastAsia" w:eastAsiaTheme="majorEastAsia" w:hAnsiTheme="majorEastAsia" w:cs="Arial" w:hint="eastAsia"/>
                <w:kern w:val="0"/>
                <w:sz w:val="20"/>
                <w:szCs w:val="20"/>
              </w:rPr>
              <w:lastRenderedPageBreak/>
              <w:t>に類する</w:t>
            </w:r>
            <w:r w:rsidR="00471240">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プロジェクト</w:t>
            </w:r>
            <w:r w:rsidR="007F7290">
              <w:rPr>
                <w:rFonts w:asciiTheme="majorEastAsia" w:eastAsiaTheme="majorEastAsia" w:hAnsiTheme="majorEastAsia" w:cs="Arial" w:hint="eastAsia"/>
                <w:kern w:val="0"/>
                <w:sz w:val="20"/>
                <w:szCs w:val="20"/>
              </w:rPr>
              <w:t>への</w:t>
            </w:r>
            <w:r w:rsidR="00881340" w:rsidRPr="00816A2E">
              <w:rPr>
                <w:rFonts w:asciiTheme="majorEastAsia" w:eastAsiaTheme="majorEastAsia" w:hAnsiTheme="majorEastAsia" w:cs="Arial" w:hint="eastAsia"/>
                <w:kern w:val="0"/>
                <w:sz w:val="20"/>
                <w:szCs w:val="20"/>
              </w:rPr>
              <w:t>参加をチームに奨励して</w:t>
            </w:r>
            <w:r w:rsidR="00D86F48">
              <w:rPr>
                <w:rFonts w:asciiTheme="majorEastAsia" w:eastAsiaTheme="majorEastAsia" w:hAnsiTheme="majorEastAsia" w:cs="Arial" w:hint="eastAsia"/>
                <w:kern w:val="0"/>
                <w:sz w:val="20"/>
                <w:szCs w:val="20"/>
              </w:rPr>
              <w:t>いる</w:t>
            </w:r>
            <w:r w:rsidR="00881340" w:rsidRPr="00816A2E">
              <w:rPr>
                <w:rFonts w:asciiTheme="majorEastAsia" w:eastAsiaTheme="majorEastAsia" w:hAnsiTheme="majorEastAsia" w:cs="Arial" w:hint="eastAsia"/>
                <w:kern w:val="0"/>
                <w:sz w:val="20"/>
                <w:szCs w:val="20"/>
              </w:rPr>
              <w:t>。</w:t>
            </w:r>
          </w:p>
          <w:p w14:paraId="4374F20B" w14:textId="6692BAC4" w:rsidR="00144025" w:rsidRDefault="007F7290"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プロジェクトへの参加をご希望の方は</w:t>
            </w:r>
            <w:r w:rsidR="00881340" w:rsidRPr="00816A2E">
              <w:rPr>
                <w:rFonts w:asciiTheme="majorEastAsia" w:eastAsiaTheme="majorEastAsia" w:hAnsiTheme="majorEastAsia" w:cs="Arial" w:hint="eastAsia"/>
                <w:kern w:val="0"/>
                <w:sz w:val="20"/>
                <w:szCs w:val="20"/>
              </w:rPr>
              <w:t>、</w:t>
            </w:r>
            <w:r w:rsidR="00A06995" w:rsidRPr="00816A2E">
              <w:rPr>
                <w:rFonts w:asciiTheme="majorEastAsia" w:eastAsiaTheme="majorEastAsia" w:hAnsiTheme="majorEastAsia" w:cs="Arial" w:hint="eastAsia"/>
                <w:kern w:val="0"/>
                <w:sz w:val="20"/>
                <w:szCs w:val="20"/>
              </w:rPr>
              <w:t>オープンソースコンプライアンスリード</w:t>
            </w:r>
            <w:r>
              <w:rPr>
                <w:rFonts w:asciiTheme="majorEastAsia" w:eastAsiaTheme="majorEastAsia" w:hAnsiTheme="majorEastAsia" w:cs="Arial" w:hint="eastAsia"/>
                <w:kern w:val="0"/>
                <w:sz w:val="20"/>
                <w:szCs w:val="20"/>
              </w:rPr>
              <w:t>に詳細</w:t>
            </w:r>
            <w:r w:rsidR="00505C58">
              <w:rPr>
                <w:rFonts w:asciiTheme="majorEastAsia" w:eastAsiaTheme="majorEastAsia" w:hAnsiTheme="majorEastAsia" w:cs="Arial" w:hint="eastAsia"/>
                <w:kern w:val="0"/>
                <w:sz w:val="20"/>
                <w:szCs w:val="20"/>
              </w:rPr>
              <w:t>を</w:t>
            </w:r>
            <w:r>
              <w:rPr>
                <w:rFonts w:asciiTheme="majorEastAsia" w:eastAsiaTheme="majorEastAsia" w:hAnsiTheme="majorEastAsia" w:cs="Arial" w:hint="eastAsia"/>
                <w:kern w:val="0"/>
                <w:sz w:val="20"/>
                <w:szCs w:val="20"/>
              </w:rPr>
              <w:t>ご</w:t>
            </w:r>
            <w:r w:rsidR="00881340" w:rsidRPr="00816A2E">
              <w:rPr>
                <w:rFonts w:asciiTheme="majorEastAsia" w:eastAsiaTheme="majorEastAsia" w:hAnsiTheme="majorEastAsia" w:cs="Arial" w:hint="eastAsia"/>
                <w:kern w:val="0"/>
                <w:sz w:val="20"/>
                <w:szCs w:val="20"/>
              </w:rPr>
              <w:t>確認</w:t>
            </w:r>
            <w:r>
              <w:rPr>
                <w:rFonts w:asciiTheme="majorEastAsia" w:eastAsiaTheme="majorEastAsia" w:hAnsiTheme="majorEastAsia" w:cs="Arial" w:hint="eastAsia"/>
                <w:kern w:val="0"/>
                <w:sz w:val="20"/>
                <w:szCs w:val="20"/>
              </w:rPr>
              <w:t>ください</w:t>
            </w:r>
            <w:r w:rsidR="00881340" w:rsidRPr="00816A2E">
              <w:rPr>
                <w:rFonts w:asciiTheme="majorEastAsia" w:eastAsiaTheme="majorEastAsia" w:hAnsiTheme="majorEastAsia" w:cs="Arial" w:hint="eastAsia"/>
                <w:kern w:val="0"/>
                <w:sz w:val="20"/>
                <w:szCs w:val="20"/>
              </w:rPr>
              <w:t>。</w:t>
            </w:r>
          </w:p>
          <w:p w14:paraId="78766F4D" w14:textId="60F3D012" w:rsidR="00144025" w:rsidRDefault="008A57BF" w:rsidP="00144025">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[COMPANY]</w:t>
            </w:r>
            <w:r w:rsidR="00881340" w:rsidRPr="00816A2E">
              <w:rPr>
                <w:rFonts w:asciiTheme="majorEastAsia" w:eastAsiaTheme="majorEastAsia" w:hAnsiTheme="majorEastAsia" w:cs="Arial" w:hint="eastAsia"/>
                <w:kern w:val="0"/>
                <w:sz w:val="20"/>
                <w:szCs w:val="20"/>
              </w:rPr>
              <w:t>が関与しているプロジェクト以外にも、自分の時間を使って自由に他のプロジェクトに貢献</w:t>
            </w:r>
            <w:r w:rsidR="007F7290">
              <w:rPr>
                <w:rFonts w:asciiTheme="majorEastAsia" w:eastAsiaTheme="majorEastAsia" w:hAnsiTheme="majorEastAsia" w:cs="Arial" w:hint="eastAsia"/>
                <w:kern w:val="0"/>
                <w:sz w:val="20"/>
                <w:szCs w:val="20"/>
              </w:rPr>
              <w:t>してください</w:t>
            </w:r>
            <w:r w:rsidR="00881340" w:rsidRPr="00816A2E">
              <w:rPr>
                <w:rFonts w:asciiTheme="majorEastAsia" w:eastAsiaTheme="majorEastAsia" w:hAnsiTheme="majorEastAsia" w:cs="Arial" w:hint="eastAsia"/>
                <w:kern w:val="0"/>
                <w:sz w:val="20"/>
                <w:szCs w:val="20"/>
              </w:rPr>
              <w:t>。</w:t>
            </w:r>
          </w:p>
          <w:p w14:paraId="7298DEF8" w14:textId="04822FF0" w:rsidR="00611D35" w:rsidRPr="00144025" w:rsidRDefault="00881340" w:rsidP="00144025">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144025">
              <w:rPr>
                <w:rFonts w:asciiTheme="majorEastAsia" w:eastAsiaTheme="majorEastAsia" w:hAnsiTheme="majorEastAsia" w:cs="Arial" w:hint="eastAsia"/>
                <w:kern w:val="0"/>
                <w:sz w:val="20"/>
                <w:szCs w:val="20"/>
              </w:rPr>
              <w:t>ただし、</w:t>
            </w:r>
            <w:r w:rsidR="00144025" w:rsidRPr="00144025">
              <w:rPr>
                <w:rFonts w:asciiTheme="majorEastAsia" w:eastAsiaTheme="majorEastAsia" w:hAnsiTheme="majorEastAsia" w:cs="Arial" w:hint="eastAsia"/>
                <w:kern w:val="0"/>
                <w:sz w:val="20"/>
                <w:szCs w:val="20"/>
              </w:rPr>
              <w:t xml:space="preserve">企業秘密および当社の知的財産に関する </w:t>
            </w:r>
            <w:r w:rsidR="00590087">
              <w:rPr>
                <w:rFonts w:asciiTheme="majorEastAsia" w:eastAsiaTheme="majorEastAsia" w:hAnsiTheme="majorEastAsia" w:cs="Arial" w:hint="eastAsia"/>
                <w:kern w:val="0"/>
                <w:sz w:val="20"/>
                <w:szCs w:val="20"/>
              </w:rPr>
              <w:t>[COMPANY]</w:t>
            </w:r>
            <w:r w:rsidR="007F7290" w:rsidRPr="00144025">
              <w:rPr>
                <w:rFonts w:asciiTheme="majorEastAsia" w:eastAsiaTheme="majorEastAsia" w:hAnsiTheme="majorEastAsia" w:cs="Arial" w:hint="eastAsia"/>
                <w:kern w:val="0"/>
                <w:sz w:val="20"/>
                <w:szCs w:val="20"/>
              </w:rPr>
              <w:t xml:space="preserve"> に対する</w:t>
            </w:r>
            <w:r w:rsidR="00144025" w:rsidRPr="00144025">
              <w:rPr>
                <w:rFonts w:asciiTheme="majorEastAsia" w:eastAsiaTheme="majorEastAsia" w:hAnsiTheme="majorEastAsia" w:cs="Arial" w:hint="eastAsia"/>
                <w:kern w:val="0"/>
                <w:sz w:val="20"/>
                <w:szCs w:val="20"/>
              </w:rPr>
              <w:t>義務に</w:t>
            </w:r>
            <w:r w:rsidR="00144025">
              <w:rPr>
                <w:rFonts w:asciiTheme="majorEastAsia" w:eastAsiaTheme="majorEastAsia" w:hAnsiTheme="majorEastAsia" w:cs="Arial" w:hint="eastAsia"/>
                <w:kern w:val="0"/>
                <w:sz w:val="20"/>
                <w:szCs w:val="20"/>
              </w:rPr>
              <w:t>注意のこと。</w:t>
            </w:r>
          </w:p>
          <w:p w14:paraId="6DAED5FD" w14:textId="77777777" w:rsidR="00881340" w:rsidRPr="00816A2E" w:rsidRDefault="00881340"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このため</w:t>
            </w:r>
            <w:r w:rsidR="00590087">
              <w:rPr>
                <w:rFonts w:asciiTheme="majorEastAsia" w:eastAsiaTheme="majorEastAsia" w:hAnsiTheme="majorEastAsia" w:cs="Arial" w:hint="eastAsia"/>
                <w:kern w:val="0"/>
                <w:sz w:val="20"/>
                <w:szCs w:val="20"/>
              </w:rPr>
              <w:t>[COMPANY]</w:t>
            </w:r>
            <w:r w:rsidRPr="00816A2E">
              <w:rPr>
                <w:rFonts w:asciiTheme="majorEastAsia" w:eastAsiaTheme="majorEastAsia" w:hAnsiTheme="majorEastAsia" w:cs="Arial" w:hint="eastAsia"/>
                <w:kern w:val="0"/>
                <w:sz w:val="20"/>
                <w:szCs w:val="20"/>
              </w:rPr>
              <w:t>でのあなたの仕事と何らかの関連があるかもしれないプロジェクトへの貢献を開始する前に、</w:t>
            </w:r>
            <w:r w:rsidR="00A06995" w:rsidRPr="00816A2E">
              <w:rPr>
                <w:rFonts w:asciiTheme="majorEastAsia" w:eastAsiaTheme="majorEastAsia" w:hAnsiTheme="majorEastAsia" w:cs="Arial" w:hint="eastAsia"/>
                <w:kern w:val="0"/>
                <w:sz w:val="20"/>
                <w:szCs w:val="20"/>
              </w:rPr>
              <w:t>オープンソースコンプライアンスリード</w:t>
            </w:r>
            <w:r w:rsidRPr="00816A2E">
              <w:rPr>
                <w:rFonts w:asciiTheme="majorEastAsia" w:eastAsiaTheme="majorEastAsia" w:hAnsiTheme="majorEastAsia" w:cs="Arial" w:hint="eastAsia"/>
                <w:kern w:val="0"/>
                <w:sz w:val="20"/>
                <w:szCs w:val="20"/>
              </w:rPr>
              <w:t>に参加を許可しなければ</w:t>
            </w:r>
            <w:r w:rsidR="00D86F48">
              <w:rPr>
                <w:rFonts w:asciiTheme="majorEastAsia" w:eastAsiaTheme="majorEastAsia" w:hAnsiTheme="majorEastAsia" w:cs="Arial" w:hint="eastAsia"/>
                <w:kern w:val="0"/>
                <w:sz w:val="20"/>
                <w:szCs w:val="20"/>
              </w:rPr>
              <w:t>ならない</w:t>
            </w:r>
            <w:r w:rsidRPr="00816A2E">
              <w:rPr>
                <w:rFonts w:asciiTheme="majorEastAsia" w:eastAsiaTheme="majorEastAsia" w:hAnsiTheme="majorEastAsia" w:cs="Arial" w:hint="eastAsia"/>
                <w:kern w:val="0"/>
                <w:sz w:val="20"/>
                <w:szCs w:val="20"/>
              </w:rPr>
              <w:t>。</w:t>
            </w:r>
          </w:p>
          <w:p w14:paraId="67543B86"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p>
          <w:p w14:paraId="257C842F" w14:textId="77777777" w:rsidR="00881340" w:rsidRPr="00816A2E" w:rsidRDefault="00D6617F" w:rsidP="00816A2E">
            <w:pPr>
              <w:autoSpaceDE w:val="0"/>
              <w:autoSpaceDN w:val="0"/>
              <w:adjustRightInd w:val="0"/>
              <w:spacing w:line="240" w:lineRule="exact"/>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または</w:t>
            </w:r>
          </w:p>
          <w:p w14:paraId="34E7C642"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p>
          <w:p w14:paraId="3AAD9AE2" w14:textId="4869EFEC" w:rsidR="00461FF5" w:rsidRDefault="00881340"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当社は通常</w:t>
            </w:r>
            <w:r w:rsidR="00590087">
              <w:rPr>
                <w:rFonts w:asciiTheme="majorEastAsia" w:eastAsiaTheme="majorEastAsia" w:hAnsiTheme="majorEastAsia" w:cs="Arial" w:hint="eastAsia"/>
                <w:kern w:val="0"/>
                <w:sz w:val="20"/>
                <w:szCs w:val="20"/>
              </w:rPr>
              <w:t>[COMPANY]</w:t>
            </w:r>
            <w:r w:rsidRPr="00816A2E">
              <w:rPr>
                <w:rFonts w:asciiTheme="majorEastAsia" w:eastAsiaTheme="majorEastAsia" w:hAnsiTheme="majorEastAsia" w:cs="Arial" w:hint="eastAsia"/>
                <w:kern w:val="0"/>
                <w:sz w:val="20"/>
                <w:szCs w:val="20"/>
              </w:rPr>
              <w:t>以外の</w:t>
            </w:r>
            <w:r w:rsidRPr="00BC741A">
              <w:rPr>
                <w:rFonts w:asciiTheme="majorEastAsia" w:eastAsiaTheme="majorEastAsia" w:hAnsiTheme="majorEastAsia" w:cs="Arial" w:hint="eastAsia"/>
                <w:bCs/>
                <w:color w:val="000000" w:themeColor="text1"/>
                <w:kern w:val="0"/>
                <w:sz w:val="20"/>
                <w:szCs w:val="20"/>
              </w:rPr>
              <w:t>オープンソース</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および</w:t>
            </w:r>
            <w:r w:rsidR="007F7290">
              <w:rPr>
                <w:rFonts w:asciiTheme="majorEastAsia" w:eastAsiaTheme="majorEastAsia" w:hAnsiTheme="majorEastAsia" w:cs="Arial" w:hint="eastAsia"/>
                <w:kern w:val="0"/>
                <w:sz w:val="20"/>
                <w:szCs w:val="20"/>
              </w:rPr>
              <w:t>それに類する</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プロジェクトへの</w:t>
            </w:r>
            <w:r w:rsidR="007F7290">
              <w:rPr>
                <w:rFonts w:asciiTheme="majorEastAsia" w:eastAsiaTheme="majorEastAsia" w:hAnsiTheme="majorEastAsia" w:cs="Arial" w:hint="eastAsia"/>
                <w:kern w:val="0"/>
                <w:sz w:val="20"/>
                <w:szCs w:val="20"/>
              </w:rPr>
              <w:t>参加</w:t>
            </w:r>
            <w:r w:rsidRPr="00816A2E">
              <w:rPr>
                <w:rFonts w:asciiTheme="majorEastAsia" w:eastAsiaTheme="majorEastAsia" w:hAnsiTheme="majorEastAsia" w:cs="Arial" w:hint="eastAsia"/>
                <w:kern w:val="0"/>
                <w:sz w:val="20"/>
                <w:szCs w:val="20"/>
              </w:rPr>
              <w:t>を奨励し</w:t>
            </w:r>
            <w:r w:rsidR="00D86F48">
              <w:rPr>
                <w:rFonts w:asciiTheme="majorEastAsia" w:eastAsiaTheme="majorEastAsia" w:hAnsiTheme="majorEastAsia" w:cs="Arial" w:hint="eastAsia"/>
                <w:kern w:val="0"/>
                <w:sz w:val="20"/>
                <w:szCs w:val="20"/>
              </w:rPr>
              <w:t>ない</w:t>
            </w:r>
            <w:r w:rsidRPr="00816A2E">
              <w:rPr>
                <w:rFonts w:asciiTheme="majorEastAsia" w:eastAsiaTheme="majorEastAsia" w:hAnsiTheme="majorEastAsia" w:cs="Arial" w:hint="eastAsia"/>
                <w:kern w:val="0"/>
                <w:sz w:val="20"/>
                <w:szCs w:val="20"/>
              </w:rPr>
              <w:t>。</w:t>
            </w:r>
            <w:r w:rsidR="007F7290" w:rsidRPr="00816A2E" w:rsidDel="007F7290">
              <w:rPr>
                <w:rFonts w:asciiTheme="majorEastAsia" w:eastAsiaTheme="majorEastAsia" w:hAnsiTheme="majorEastAsia" w:cs="Arial" w:hint="eastAsia"/>
                <w:kern w:val="0"/>
                <w:sz w:val="20"/>
                <w:szCs w:val="20"/>
              </w:rPr>
              <w:t xml:space="preserve"> </w:t>
            </w:r>
            <w:r w:rsidR="00590087">
              <w:rPr>
                <w:rFonts w:asciiTheme="majorEastAsia" w:eastAsiaTheme="majorEastAsia" w:hAnsiTheme="majorEastAsia" w:cs="Arial"/>
                <w:kern w:val="0"/>
                <w:sz w:val="20"/>
                <w:szCs w:val="20"/>
              </w:rPr>
              <w:t>[COMPANY]</w:t>
            </w:r>
            <w:r w:rsidRPr="00816A2E">
              <w:rPr>
                <w:rFonts w:asciiTheme="majorEastAsia" w:eastAsiaTheme="majorEastAsia" w:hAnsiTheme="majorEastAsia" w:cs="Arial" w:hint="eastAsia"/>
                <w:kern w:val="0"/>
                <w:sz w:val="20"/>
                <w:szCs w:val="20"/>
              </w:rPr>
              <w:t>外のプロジェクト</w:t>
            </w:r>
            <w:r w:rsidR="007F7290">
              <w:rPr>
                <w:rFonts w:asciiTheme="majorEastAsia" w:eastAsiaTheme="majorEastAsia" w:hAnsiTheme="majorEastAsia" w:cs="Arial" w:hint="eastAsia"/>
                <w:kern w:val="0"/>
                <w:sz w:val="20"/>
                <w:szCs w:val="20"/>
              </w:rPr>
              <w:t>への参加をご希望の方は</w:t>
            </w:r>
            <w:r w:rsidRPr="00816A2E">
              <w:rPr>
                <w:rFonts w:asciiTheme="majorEastAsia" w:eastAsiaTheme="majorEastAsia" w:hAnsiTheme="majorEastAsia" w:cs="Arial" w:hint="eastAsia"/>
                <w:kern w:val="0"/>
                <w:sz w:val="20"/>
                <w:szCs w:val="20"/>
              </w:rPr>
              <w:t>、</w:t>
            </w:r>
            <w:r w:rsidR="00A06995" w:rsidRPr="00BC741A">
              <w:rPr>
                <w:rFonts w:asciiTheme="majorEastAsia" w:eastAsiaTheme="majorEastAsia" w:hAnsiTheme="majorEastAsia" w:cs="Arial" w:hint="eastAsia"/>
                <w:bCs/>
                <w:color w:val="000000" w:themeColor="text1"/>
                <w:kern w:val="0"/>
                <w:sz w:val="20"/>
                <w:szCs w:val="20"/>
              </w:rPr>
              <w:t>オープンソースリエゾン</w:t>
            </w:r>
            <w:r w:rsidRPr="00816A2E">
              <w:rPr>
                <w:rFonts w:asciiTheme="majorEastAsia" w:eastAsiaTheme="majorEastAsia" w:hAnsiTheme="majorEastAsia" w:cs="Arial" w:hint="eastAsia"/>
                <w:kern w:val="0"/>
                <w:sz w:val="20"/>
                <w:szCs w:val="20"/>
              </w:rPr>
              <w:t>から明確な許可を得てください。</w:t>
            </w:r>
          </w:p>
          <w:p w14:paraId="311B9FD4" w14:textId="0FFD8207" w:rsidR="00881340" w:rsidRPr="00816A2E" w:rsidRDefault="00881340"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これは、企業秘密と当社の知的財産に</w:t>
            </w:r>
            <w:r w:rsidR="00303360">
              <w:rPr>
                <w:rFonts w:asciiTheme="majorEastAsia" w:eastAsiaTheme="majorEastAsia" w:hAnsiTheme="majorEastAsia" w:cs="Arial" w:hint="eastAsia"/>
                <w:kern w:val="0"/>
                <w:sz w:val="20"/>
                <w:szCs w:val="20"/>
              </w:rPr>
              <w:t>関連</w:t>
            </w:r>
            <w:r w:rsidRPr="00816A2E">
              <w:rPr>
                <w:rFonts w:asciiTheme="majorEastAsia" w:eastAsiaTheme="majorEastAsia" w:hAnsiTheme="majorEastAsia" w:cs="Arial" w:hint="eastAsia"/>
                <w:kern w:val="0"/>
                <w:sz w:val="20"/>
                <w:szCs w:val="20"/>
              </w:rPr>
              <w:t>する</w:t>
            </w:r>
            <w:r w:rsidR="00303360">
              <w:rPr>
                <w:rFonts w:asciiTheme="majorEastAsia" w:eastAsiaTheme="majorEastAsia" w:hAnsiTheme="majorEastAsia" w:cs="Arial" w:hint="eastAsia"/>
                <w:kern w:val="0"/>
                <w:sz w:val="20"/>
                <w:szCs w:val="20"/>
              </w:rPr>
              <w:t>、あなたの</w:t>
            </w:r>
            <w:r w:rsidR="00590087">
              <w:rPr>
                <w:rFonts w:asciiTheme="majorEastAsia" w:eastAsiaTheme="majorEastAsia" w:hAnsiTheme="majorEastAsia" w:cs="Arial"/>
                <w:kern w:val="0"/>
                <w:sz w:val="20"/>
                <w:szCs w:val="20"/>
              </w:rPr>
              <w:t>[COMPANY]</w:t>
            </w:r>
            <w:r w:rsidR="007F7290" w:rsidRPr="00144025">
              <w:rPr>
                <w:rFonts w:asciiTheme="majorEastAsia" w:eastAsiaTheme="majorEastAsia" w:hAnsiTheme="majorEastAsia" w:cs="Arial" w:hint="eastAsia"/>
                <w:kern w:val="0"/>
                <w:sz w:val="20"/>
                <w:szCs w:val="20"/>
              </w:rPr>
              <w:t xml:space="preserve"> </w:t>
            </w:r>
            <w:r w:rsidR="00303360">
              <w:rPr>
                <w:rFonts w:asciiTheme="majorEastAsia" w:eastAsiaTheme="majorEastAsia" w:hAnsiTheme="majorEastAsia" w:cs="Arial" w:hint="eastAsia"/>
                <w:kern w:val="0"/>
                <w:sz w:val="20"/>
                <w:szCs w:val="20"/>
              </w:rPr>
              <w:t>への</w:t>
            </w:r>
            <w:r w:rsidRPr="00816A2E">
              <w:rPr>
                <w:rFonts w:asciiTheme="majorEastAsia" w:eastAsiaTheme="majorEastAsia" w:hAnsiTheme="majorEastAsia" w:cs="Arial" w:hint="eastAsia"/>
                <w:kern w:val="0"/>
                <w:sz w:val="20"/>
                <w:szCs w:val="20"/>
              </w:rPr>
              <w:t>義務</w:t>
            </w:r>
            <w:r w:rsidR="00F74AF7">
              <w:rPr>
                <w:rFonts w:asciiTheme="majorEastAsia" w:eastAsiaTheme="majorEastAsia" w:hAnsiTheme="majorEastAsia" w:cs="Arial" w:hint="eastAsia"/>
                <w:kern w:val="0"/>
                <w:sz w:val="20"/>
                <w:szCs w:val="20"/>
              </w:rPr>
              <w:t>として必要です</w:t>
            </w:r>
            <w:r w:rsidRPr="00816A2E">
              <w:rPr>
                <w:rFonts w:asciiTheme="majorEastAsia" w:eastAsiaTheme="majorEastAsia" w:hAnsiTheme="majorEastAsia" w:cs="Arial" w:hint="eastAsia"/>
                <w:kern w:val="0"/>
                <w:sz w:val="20"/>
                <w:szCs w:val="20"/>
              </w:rPr>
              <w:t>。</w:t>
            </w:r>
          </w:p>
        </w:tc>
        <w:tc>
          <w:tcPr>
            <w:tcW w:w="1106" w:type="pct"/>
            <w:tcBorders>
              <w:top w:val="single" w:sz="2" w:space="0" w:color="000000"/>
              <w:left w:val="single" w:sz="2" w:space="0" w:color="000000"/>
              <w:bottom w:val="single" w:sz="2" w:space="0" w:color="000000"/>
              <w:right w:val="single" w:sz="2" w:space="0" w:color="000000"/>
            </w:tcBorders>
          </w:tcPr>
          <w:p w14:paraId="0BCF45AF" w14:textId="0704E51B" w:rsidR="00611D35" w:rsidRDefault="00A4731D"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lastRenderedPageBreak/>
              <w:t>財団</w:t>
            </w:r>
            <w:r w:rsidR="00881340" w:rsidRPr="00816A2E">
              <w:rPr>
                <w:rFonts w:asciiTheme="majorEastAsia" w:eastAsiaTheme="majorEastAsia" w:hAnsiTheme="majorEastAsia" w:cs="Arial" w:hint="eastAsia"/>
                <w:kern w:val="0"/>
                <w:sz w:val="20"/>
                <w:szCs w:val="20"/>
              </w:rPr>
              <w:t>は</w:t>
            </w:r>
            <w:r w:rsidR="009C07D0">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FOUNDATION]以外の</w:t>
            </w:r>
            <w:r w:rsidR="00881340" w:rsidRPr="00BC741A">
              <w:rPr>
                <w:rFonts w:asciiTheme="majorEastAsia" w:eastAsiaTheme="majorEastAsia" w:hAnsiTheme="majorEastAsia" w:cs="Arial" w:hint="eastAsia"/>
                <w:bCs/>
                <w:color w:val="000000" w:themeColor="text1"/>
                <w:kern w:val="0"/>
                <w:sz w:val="20"/>
                <w:szCs w:val="20"/>
              </w:rPr>
              <w:t>オープンソース</w:t>
            </w:r>
            <w:r w:rsidR="000B3420" w:rsidRPr="00816A2E">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およびそ</w:t>
            </w:r>
            <w:r w:rsidR="00881340" w:rsidRPr="00816A2E">
              <w:rPr>
                <w:rFonts w:asciiTheme="majorEastAsia" w:eastAsiaTheme="majorEastAsia" w:hAnsiTheme="majorEastAsia" w:cs="Arial" w:hint="eastAsia"/>
                <w:kern w:val="0"/>
                <w:sz w:val="20"/>
                <w:szCs w:val="20"/>
              </w:rPr>
              <w:lastRenderedPageBreak/>
              <w:t>れに類する</w:t>
            </w:r>
            <w:r w:rsidR="00471240">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プロジェクト</w:t>
            </w:r>
            <w:r w:rsidR="007F7290">
              <w:rPr>
                <w:rFonts w:asciiTheme="majorEastAsia" w:eastAsiaTheme="majorEastAsia" w:hAnsiTheme="majorEastAsia" w:cs="Arial" w:hint="eastAsia"/>
                <w:kern w:val="0"/>
                <w:sz w:val="20"/>
                <w:szCs w:val="20"/>
              </w:rPr>
              <w:t>への</w:t>
            </w:r>
            <w:r w:rsidR="00881340" w:rsidRPr="00816A2E">
              <w:rPr>
                <w:rFonts w:asciiTheme="majorEastAsia" w:eastAsiaTheme="majorEastAsia" w:hAnsiTheme="majorEastAsia" w:cs="Arial" w:hint="eastAsia"/>
                <w:kern w:val="0"/>
                <w:sz w:val="20"/>
                <w:szCs w:val="20"/>
              </w:rPr>
              <w:t>参加をチームに奨励して</w:t>
            </w:r>
            <w:r w:rsidR="00D86F48">
              <w:rPr>
                <w:rFonts w:asciiTheme="majorEastAsia" w:eastAsiaTheme="majorEastAsia" w:hAnsiTheme="majorEastAsia" w:cs="Arial" w:hint="eastAsia"/>
                <w:kern w:val="0"/>
                <w:sz w:val="20"/>
                <w:szCs w:val="20"/>
              </w:rPr>
              <w:t>いる</w:t>
            </w:r>
            <w:r w:rsidR="00881340" w:rsidRPr="00816A2E">
              <w:rPr>
                <w:rFonts w:asciiTheme="majorEastAsia" w:eastAsiaTheme="majorEastAsia" w:hAnsiTheme="majorEastAsia" w:cs="Arial" w:hint="eastAsia"/>
                <w:kern w:val="0"/>
                <w:sz w:val="20"/>
                <w:szCs w:val="20"/>
              </w:rPr>
              <w:t>。</w:t>
            </w:r>
          </w:p>
          <w:p w14:paraId="29B110DC" w14:textId="44318707" w:rsidR="00144025" w:rsidRDefault="00881340" w:rsidP="00144025">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プロジェクトへの参加をご希望の方は</w:t>
            </w:r>
            <w:r w:rsidR="000B3420" w:rsidRPr="00816A2E">
              <w:rPr>
                <w:rFonts w:asciiTheme="majorEastAsia" w:eastAsiaTheme="majorEastAsia" w:hAnsiTheme="majorEastAsia" w:cs="Arial" w:hint="eastAsia"/>
                <w:kern w:val="0"/>
                <w:sz w:val="20"/>
                <w:szCs w:val="20"/>
              </w:rPr>
              <w:t>、</w:t>
            </w:r>
            <w:r w:rsidR="00A06995" w:rsidRPr="00816A2E">
              <w:rPr>
                <w:rFonts w:asciiTheme="majorEastAsia" w:eastAsiaTheme="majorEastAsia" w:hAnsiTheme="majorEastAsia" w:cs="Arial" w:hint="eastAsia"/>
                <w:kern w:val="0"/>
                <w:sz w:val="20"/>
                <w:szCs w:val="20"/>
              </w:rPr>
              <w:t>オープンソースコンプライアンスリード</w:t>
            </w:r>
            <w:r w:rsidRPr="00816A2E">
              <w:rPr>
                <w:rFonts w:asciiTheme="majorEastAsia" w:eastAsiaTheme="majorEastAsia" w:hAnsiTheme="majorEastAsia" w:cs="Arial" w:hint="eastAsia"/>
                <w:kern w:val="0"/>
                <w:sz w:val="20"/>
                <w:szCs w:val="20"/>
              </w:rPr>
              <w:t>に詳細をご確認ください。</w:t>
            </w:r>
            <w:r w:rsidR="007F729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FOUNDATION</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が関与しているプロジェクト以外にも、自分の時間を使って自由に他のプロジェクトに貢献してください。</w:t>
            </w:r>
          </w:p>
          <w:p w14:paraId="08E089F0" w14:textId="4BBD2B83" w:rsidR="00144025" w:rsidRDefault="00144025" w:rsidP="00144025">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144025">
              <w:rPr>
                <w:rFonts w:asciiTheme="majorEastAsia" w:eastAsiaTheme="majorEastAsia" w:hAnsiTheme="majorEastAsia" w:cs="Arial" w:hint="eastAsia"/>
                <w:kern w:val="0"/>
                <w:sz w:val="20"/>
                <w:szCs w:val="20"/>
              </w:rPr>
              <w:t>ただし、</w:t>
            </w:r>
            <w:r w:rsidR="00A4731D">
              <w:rPr>
                <w:rFonts w:asciiTheme="majorEastAsia" w:eastAsiaTheme="majorEastAsia" w:hAnsiTheme="majorEastAsia" w:cs="Arial" w:hint="eastAsia"/>
                <w:kern w:val="0"/>
                <w:sz w:val="20"/>
                <w:szCs w:val="20"/>
              </w:rPr>
              <w:t>財団</w:t>
            </w:r>
            <w:r w:rsidRPr="00144025">
              <w:rPr>
                <w:rFonts w:asciiTheme="majorEastAsia" w:eastAsiaTheme="majorEastAsia" w:hAnsiTheme="majorEastAsia" w:cs="Arial" w:hint="eastAsia"/>
                <w:kern w:val="0"/>
                <w:sz w:val="20"/>
                <w:szCs w:val="20"/>
              </w:rPr>
              <w:t>の知的財産の取引に関する[FOUNDATION]に対する義務に</w:t>
            </w:r>
            <w:r>
              <w:rPr>
                <w:rFonts w:asciiTheme="majorEastAsia" w:eastAsiaTheme="majorEastAsia" w:hAnsiTheme="majorEastAsia" w:cs="Arial" w:hint="eastAsia"/>
                <w:kern w:val="0"/>
                <w:sz w:val="20"/>
                <w:szCs w:val="20"/>
              </w:rPr>
              <w:t>注意のこと</w:t>
            </w:r>
            <w:r w:rsidRPr="00144025">
              <w:rPr>
                <w:rFonts w:asciiTheme="majorEastAsia" w:eastAsiaTheme="majorEastAsia" w:hAnsiTheme="majorEastAsia" w:cs="Arial" w:hint="eastAsia"/>
                <w:kern w:val="0"/>
                <w:sz w:val="20"/>
                <w:szCs w:val="20"/>
              </w:rPr>
              <w:t>。</w:t>
            </w:r>
          </w:p>
          <w:p w14:paraId="291870A4" w14:textId="3D35C077" w:rsidR="00611D35" w:rsidRPr="00144025" w:rsidRDefault="00881340" w:rsidP="00144025">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144025">
              <w:rPr>
                <w:rFonts w:asciiTheme="majorEastAsia" w:eastAsiaTheme="majorEastAsia" w:hAnsiTheme="majorEastAsia" w:cs="Arial" w:hint="eastAsia"/>
                <w:kern w:val="0"/>
                <w:sz w:val="20"/>
                <w:szCs w:val="20"/>
              </w:rPr>
              <w:t>このため</w:t>
            </w:r>
            <w:r w:rsidR="009C07D0" w:rsidRPr="00144025">
              <w:rPr>
                <w:rFonts w:asciiTheme="majorEastAsia" w:eastAsiaTheme="majorEastAsia" w:hAnsiTheme="majorEastAsia" w:cs="Arial" w:hint="eastAsia"/>
                <w:kern w:val="0"/>
                <w:sz w:val="20"/>
                <w:szCs w:val="20"/>
              </w:rPr>
              <w:t>[</w:t>
            </w:r>
            <w:r w:rsidRPr="00144025">
              <w:rPr>
                <w:rFonts w:asciiTheme="majorEastAsia" w:eastAsiaTheme="majorEastAsia" w:hAnsiTheme="majorEastAsia" w:cs="Arial" w:hint="eastAsia"/>
                <w:kern w:val="0"/>
                <w:sz w:val="20"/>
                <w:szCs w:val="20"/>
              </w:rPr>
              <w:t>FOUNDATION</w:t>
            </w:r>
            <w:r w:rsidR="000B3420" w:rsidRPr="00144025">
              <w:rPr>
                <w:rFonts w:asciiTheme="majorEastAsia" w:eastAsiaTheme="majorEastAsia" w:hAnsiTheme="majorEastAsia" w:cs="Arial"/>
                <w:kern w:val="0"/>
                <w:sz w:val="20"/>
                <w:szCs w:val="20"/>
              </w:rPr>
              <w:t>]</w:t>
            </w:r>
            <w:r w:rsidRPr="00144025">
              <w:rPr>
                <w:rFonts w:asciiTheme="majorEastAsia" w:eastAsiaTheme="majorEastAsia" w:hAnsiTheme="majorEastAsia" w:cs="Arial" w:hint="eastAsia"/>
                <w:kern w:val="0"/>
                <w:sz w:val="20"/>
                <w:szCs w:val="20"/>
              </w:rPr>
              <w:t>でのあなたの仕事と何らかの</w:t>
            </w:r>
            <w:r w:rsidR="007F7290">
              <w:rPr>
                <w:rFonts w:asciiTheme="majorEastAsia" w:eastAsiaTheme="majorEastAsia" w:hAnsiTheme="majorEastAsia" w:cs="Arial" w:hint="eastAsia"/>
                <w:kern w:val="0"/>
                <w:sz w:val="20"/>
                <w:szCs w:val="20"/>
              </w:rPr>
              <w:t>関連</w:t>
            </w:r>
            <w:r w:rsidRPr="00144025">
              <w:rPr>
                <w:rFonts w:asciiTheme="majorEastAsia" w:eastAsiaTheme="majorEastAsia" w:hAnsiTheme="majorEastAsia" w:cs="Arial" w:hint="eastAsia"/>
                <w:kern w:val="0"/>
                <w:sz w:val="20"/>
                <w:szCs w:val="20"/>
              </w:rPr>
              <w:t>があるかもしれないプロジェクトへの貢献を</w:t>
            </w:r>
            <w:r w:rsidR="007F7290">
              <w:rPr>
                <w:rFonts w:asciiTheme="majorEastAsia" w:eastAsiaTheme="majorEastAsia" w:hAnsiTheme="majorEastAsia" w:cs="Arial" w:hint="eastAsia"/>
                <w:kern w:val="0"/>
                <w:sz w:val="20"/>
                <w:szCs w:val="20"/>
              </w:rPr>
              <w:t>開始する</w:t>
            </w:r>
            <w:r w:rsidRPr="00144025">
              <w:rPr>
                <w:rFonts w:asciiTheme="majorEastAsia" w:eastAsiaTheme="majorEastAsia" w:hAnsiTheme="majorEastAsia" w:cs="Arial" w:hint="eastAsia"/>
                <w:kern w:val="0"/>
                <w:sz w:val="20"/>
                <w:szCs w:val="20"/>
              </w:rPr>
              <w:t>前に</w:t>
            </w:r>
            <w:r w:rsidR="009C07D0" w:rsidRPr="00144025">
              <w:rPr>
                <w:rFonts w:asciiTheme="majorEastAsia" w:eastAsiaTheme="majorEastAsia" w:hAnsiTheme="majorEastAsia" w:cs="Arial" w:hint="eastAsia"/>
                <w:kern w:val="0"/>
                <w:sz w:val="20"/>
                <w:szCs w:val="20"/>
              </w:rPr>
              <w:t>[</w:t>
            </w:r>
            <w:r w:rsidR="00A06995" w:rsidRPr="00144025">
              <w:rPr>
                <w:rFonts w:asciiTheme="majorEastAsia" w:eastAsiaTheme="majorEastAsia" w:hAnsiTheme="majorEastAsia" w:cs="Arial" w:hint="eastAsia"/>
                <w:kern w:val="0"/>
                <w:sz w:val="20"/>
                <w:szCs w:val="20"/>
              </w:rPr>
              <w:t>オープンソースコンプライアンスリード</w:t>
            </w:r>
            <w:r w:rsidRPr="00144025">
              <w:rPr>
                <w:rFonts w:asciiTheme="majorEastAsia" w:eastAsiaTheme="majorEastAsia" w:hAnsiTheme="majorEastAsia" w:cs="Arial" w:hint="eastAsia"/>
                <w:kern w:val="0"/>
                <w:sz w:val="20"/>
                <w:szCs w:val="20"/>
              </w:rPr>
              <w:t>B｜</w:t>
            </w:r>
            <w:r w:rsidR="00A06995" w:rsidRPr="00144025">
              <w:rPr>
                <w:rFonts w:asciiTheme="majorEastAsia" w:eastAsiaTheme="majorEastAsia" w:hAnsiTheme="majorEastAsia" w:cs="Arial" w:hint="eastAsia"/>
                <w:kern w:val="0"/>
                <w:sz w:val="20"/>
                <w:szCs w:val="20"/>
              </w:rPr>
              <w:t>オープンソースリエゾン</w:t>
            </w:r>
            <w:r w:rsidR="000B3420" w:rsidRPr="00144025">
              <w:rPr>
                <w:rFonts w:asciiTheme="majorEastAsia" w:eastAsiaTheme="majorEastAsia" w:hAnsiTheme="majorEastAsia" w:cs="Arial"/>
                <w:kern w:val="0"/>
                <w:sz w:val="20"/>
                <w:szCs w:val="20"/>
              </w:rPr>
              <w:t>]</w:t>
            </w:r>
            <w:r w:rsidRPr="00144025">
              <w:rPr>
                <w:rFonts w:asciiTheme="majorEastAsia" w:eastAsiaTheme="majorEastAsia" w:hAnsiTheme="majorEastAsia" w:cs="Arial" w:hint="eastAsia"/>
                <w:kern w:val="0"/>
                <w:sz w:val="20"/>
                <w:szCs w:val="20"/>
              </w:rPr>
              <w:t>に参加を許可しなければ</w:t>
            </w:r>
            <w:r w:rsidR="00D86F48" w:rsidRPr="00144025">
              <w:rPr>
                <w:rFonts w:asciiTheme="majorEastAsia" w:eastAsiaTheme="majorEastAsia" w:hAnsiTheme="majorEastAsia" w:cs="Arial" w:hint="eastAsia"/>
                <w:kern w:val="0"/>
                <w:sz w:val="20"/>
                <w:szCs w:val="20"/>
              </w:rPr>
              <w:t>ならない</w:t>
            </w:r>
            <w:r w:rsidRPr="00144025">
              <w:rPr>
                <w:rFonts w:asciiTheme="majorEastAsia" w:eastAsiaTheme="majorEastAsia" w:hAnsiTheme="majorEastAsia" w:cs="Arial" w:hint="eastAsia"/>
                <w:kern w:val="0"/>
                <w:sz w:val="20"/>
                <w:szCs w:val="20"/>
              </w:rPr>
              <w:t>。</w:t>
            </w:r>
          </w:p>
          <w:p w14:paraId="29A5FCC0" w14:textId="77777777" w:rsidR="00881340" w:rsidRPr="00816A2E" w:rsidRDefault="00881340"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許可は、例外的な状況においてのみ保留</w:t>
            </w:r>
            <w:r w:rsidR="00D86F48">
              <w:rPr>
                <w:rFonts w:asciiTheme="majorEastAsia" w:eastAsiaTheme="majorEastAsia" w:hAnsiTheme="majorEastAsia" w:cs="Arial" w:hint="eastAsia"/>
                <w:kern w:val="0"/>
                <w:sz w:val="20"/>
                <w:szCs w:val="20"/>
              </w:rPr>
              <w:t>される</w:t>
            </w:r>
            <w:r w:rsidRPr="00816A2E">
              <w:rPr>
                <w:rFonts w:asciiTheme="majorEastAsia" w:eastAsiaTheme="majorEastAsia" w:hAnsiTheme="majorEastAsia" w:cs="Arial" w:hint="eastAsia"/>
                <w:kern w:val="0"/>
                <w:sz w:val="20"/>
                <w:szCs w:val="20"/>
              </w:rPr>
              <w:t>。</w:t>
            </w:r>
          </w:p>
        </w:tc>
      </w:tr>
      <w:tr w:rsidR="00816A2E" w:rsidRPr="00816A2E" w14:paraId="7AA0B2B1"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66E24C8E"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lastRenderedPageBreak/>
              <w:t>3.5.1.2</w:t>
            </w:r>
          </w:p>
        </w:tc>
        <w:tc>
          <w:tcPr>
            <w:tcW w:w="1025" w:type="pct"/>
            <w:tcBorders>
              <w:top w:val="single" w:sz="2" w:space="0" w:color="000000"/>
              <w:left w:val="single" w:sz="2" w:space="0" w:color="000000"/>
              <w:bottom w:val="single" w:sz="2" w:space="0" w:color="000000"/>
              <w:right w:val="single" w:sz="2" w:space="0" w:color="000000"/>
            </w:tcBorders>
          </w:tcPr>
          <w:p w14:paraId="129FCE49" w14:textId="77777777" w:rsidR="00881340" w:rsidRPr="00816A2E" w:rsidRDefault="00881340"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オープンソースへの貢献を管理するための文書化された手順</w:t>
            </w:r>
            <w:r w:rsidR="00461FF5">
              <w:rPr>
                <w:rFonts w:asciiTheme="majorEastAsia" w:eastAsiaTheme="majorEastAsia" w:hAnsiTheme="majorEastAsia" w:cs="Arial" w:hint="eastAsia"/>
                <w:kern w:val="0"/>
                <w:sz w:val="20"/>
                <w:szCs w:val="20"/>
              </w:rPr>
              <w:t>。</w:t>
            </w:r>
          </w:p>
        </w:tc>
        <w:tc>
          <w:tcPr>
            <w:tcW w:w="271" w:type="pct"/>
            <w:tcBorders>
              <w:top w:val="single" w:sz="2" w:space="0" w:color="000000"/>
              <w:left w:val="single" w:sz="2" w:space="0" w:color="000000"/>
              <w:bottom w:val="single" w:sz="2" w:space="0" w:color="000000"/>
              <w:right w:val="single" w:sz="2" w:space="0" w:color="000000"/>
            </w:tcBorders>
          </w:tcPr>
          <w:p w14:paraId="17B9932D"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VM</w:t>
            </w:r>
          </w:p>
        </w:tc>
        <w:tc>
          <w:tcPr>
            <w:tcW w:w="187" w:type="pct"/>
            <w:tcBorders>
              <w:top w:val="single" w:sz="2" w:space="0" w:color="000000"/>
              <w:left w:val="single" w:sz="2" w:space="0" w:color="000000"/>
              <w:bottom w:val="single" w:sz="2" w:space="0" w:color="000000"/>
              <w:right w:val="single" w:sz="2" w:space="0" w:color="000000"/>
            </w:tcBorders>
          </w:tcPr>
          <w:p w14:paraId="454FD1DB"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5.b</w:t>
            </w:r>
          </w:p>
        </w:tc>
        <w:tc>
          <w:tcPr>
            <w:tcW w:w="1108" w:type="pct"/>
            <w:tcBorders>
              <w:top w:val="single" w:sz="2" w:space="0" w:color="000000"/>
              <w:left w:val="single" w:sz="2" w:space="0" w:color="000000"/>
              <w:bottom w:val="single" w:sz="2" w:space="0" w:color="000000"/>
              <w:right w:val="single" w:sz="2" w:space="0" w:color="000000"/>
            </w:tcBorders>
          </w:tcPr>
          <w:p w14:paraId="2232945B" w14:textId="77777777" w:rsidR="00881340" w:rsidRPr="00816A2E" w:rsidRDefault="00881340"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オープンソースへの貢献を管理する手順を文書化して</w:t>
            </w:r>
            <w:r w:rsidR="00887DC5">
              <w:rPr>
                <w:rFonts w:asciiTheme="majorEastAsia" w:eastAsiaTheme="majorEastAsia" w:hAnsiTheme="majorEastAsia" w:cs="Arial" w:hint="eastAsia"/>
                <w:kern w:val="0"/>
                <w:sz w:val="20"/>
                <w:szCs w:val="20"/>
              </w:rPr>
              <w:t>いるか</w:t>
            </w:r>
            <w:r w:rsidR="00D86F48">
              <w:rPr>
                <w:rFonts w:asciiTheme="majorEastAsia" w:eastAsiaTheme="majorEastAsia" w:hAnsiTheme="majorEastAsia" w:cs="Arial" w:hint="eastAsia"/>
                <w:kern w:val="0"/>
                <w:sz w:val="20"/>
                <w:szCs w:val="20"/>
              </w:rPr>
              <w:t>？</w:t>
            </w:r>
          </w:p>
        </w:tc>
        <w:tc>
          <w:tcPr>
            <w:tcW w:w="1108" w:type="pct"/>
            <w:tcBorders>
              <w:top w:val="single" w:sz="2" w:space="0" w:color="000000"/>
              <w:left w:val="single" w:sz="2" w:space="0" w:color="000000"/>
              <w:bottom w:val="single" w:sz="2" w:space="0" w:color="000000"/>
              <w:right w:val="single" w:sz="2" w:space="0" w:color="000000"/>
            </w:tcBorders>
          </w:tcPr>
          <w:p w14:paraId="097219B7" w14:textId="77777777" w:rsidR="00611D35" w:rsidRDefault="00881340"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承認された</w:t>
            </w:r>
            <w:r w:rsidR="00406CCE" w:rsidRPr="00D6617F">
              <w:rPr>
                <w:rFonts w:asciiTheme="majorEastAsia" w:eastAsiaTheme="majorEastAsia" w:hAnsiTheme="majorEastAsia" w:cs="Arial" w:hint="eastAsia"/>
                <w:kern w:val="0"/>
                <w:sz w:val="20"/>
                <w:szCs w:val="20"/>
              </w:rPr>
              <w:t>オープンソースプロジェクト</w:t>
            </w:r>
            <w:r w:rsidRPr="00816A2E">
              <w:rPr>
                <w:rFonts w:asciiTheme="majorEastAsia" w:eastAsiaTheme="majorEastAsia" w:hAnsiTheme="majorEastAsia" w:cs="Arial" w:hint="eastAsia"/>
                <w:kern w:val="0"/>
                <w:sz w:val="20"/>
                <w:szCs w:val="20"/>
              </w:rPr>
              <w:t>に貢献するために、</w:t>
            </w:r>
            <w:r w:rsidR="00F41E79" w:rsidRPr="00F41E79">
              <w:rPr>
                <w:rFonts w:asciiTheme="majorEastAsia" w:eastAsiaTheme="majorEastAsia" w:hAnsiTheme="majorEastAsia" w:cs="Arial" w:hint="eastAsia"/>
                <w:kern w:val="0"/>
                <w:sz w:val="20"/>
                <w:szCs w:val="20"/>
              </w:rPr>
              <w:t>原産地証明</w:t>
            </w:r>
            <w:r w:rsidRPr="00816A2E">
              <w:rPr>
                <w:rFonts w:asciiTheme="majorEastAsia" w:eastAsiaTheme="majorEastAsia" w:hAnsiTheme="majorEastAsia" w:cs="Arial" w:hint="eastAsia"/>
                <w:kern w:val="0"/>
                <w:sz w:val="20"/>
                <w:szCs w:val="20"/>
              </w:rPr>
              <w:t>書、</w:t>
            </w:r>
            <w:r w:rsidR="00A06995" w:rsidRPr="00816A2E">
              <w:rPr>
                <w:rFonts w:asciiTheme="majorEastAsia" w:eastAsiaTheme="majorEastAsia" w:hAnsiTheme="majorEastAsia" w:cs="Arial" w:hint="eastAsia"/>
                <w:kern w:val="0"/>
                <w:sz w:val="20"/>
                <w:szCs w:val="20"/>
              </w:rPr>
              <w:t>コントリビューターライセンス</w:t>
            </w:r>
            <w:r w:rsidRPr="00816A2E">
              <w:rPr>
                <w:rFonts w:asciiTheme="majorEastAsia" w:eastAsiaTheme="majorEastAsia" w:hAnsiTheme="majorEastAsia" w:cs="Arial" w:hint="eastAsia"/>
                <w:kern w:val="0"/>
                <w:sz w:val="20"/>
                <w:szCs w:val="20"/>
              </w:rPr>
              <w:t>契約書、またはその他の文書への署名を求められる場合が</w:t>
            </w:r>
            <w:r w:rsidR="00D86F48">
              <w:rPr>
                <w:rFonts w:asciiTheme="majorEastAsia" w:eastAsiaTheme="majorEastAsia" w:hAnsiTheme="majorEastAsia" w:cs="Arial" w:hint="eastAsia"/>
                <w:kern w:val="0"/>
                <w:sz w:val="20"/>
                <w:szCs w:val="20"/>
              </w:rPr>
              <w:t>ある</w:t>
            </w:r>
            <w:r w:rsidRPr="00816A2E">
              <w:rPr>
                <w:rFonts w:asciiTheme="majorEastAsia" w:eastAsiaTheme="majorEastAsia" w:hAnsiTheme="majorEastAsia" w:cs="Arial" w:hint="eastAsia"/>
                <w:kern w:val="0"/>
                <w:sz w:val="20"/>
                <w:szCs w:val="20"/>
              </w:rPr>
              <w:t>。</w:t>
            </w:r>
          </w:p>
          <w:p w14:paraId="79512CDC" w14:textId="77777777" w:rsidR="00611D35" w:rsidRDefault="00881340"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例えば、既に署名済みの包括契約書がある場合も</w:t>
            </w:r>
            <w:r w:rsidR="00D86F48">
              <w:rPr>
                <w:rFonts w:asciiTheme="majorEastAsia" w:eastAsiaTheme="majorEastAsia" w:hAnsiTheme="majorEastAsia" w:cs="Arial" w:hint="eastAsia"/>
                <w:kern w:val="0"/>
                <w:sz w:val="20"/>
                <w:szCs w:val="20"/>
              </w:rPr>
              <w:t>ある</w:t>
            </w:r>
            <w:r w:rsidRPr="00816A2E">
              <w:rPr>
                <w:rFonts w:asciiTheme="majorEastAsia" w:eastAsiaTheme="majorEastAsia" w:hAnsiTheme="majorEastAsia" w:cs="Arial" w:hint="eastAsia"/>
                <w:kern w:val="0"/>
                <w:sz w:val="20"/>
                <w:szCs w:val="20"/>
              </w:rPr>
              <w:t>。</w:t>
            </w:r>
          </w:p>
          <w:p w14:paraId="3A32FAA5" w14:textId="77777777" w:rsidR="00611D35" w:rsidRDefault="00406CCE"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D6617F">
              <w:rPr>
                <w:rFonts w:asciiTheme="majorEastAsia" w:eastAsiaTheme="majorEastAsia" w:hAnsiTheme="majorEastAsia" w:cs="Arial" w:hint="eastAsia"/>
                <w:kern w:val="0"/>
                <w:sz w:val="20"/>
                <w:szCs w:val="20"/>
              </w:rPr>
              <w:t>オープンソースプロジェクト</w:t>
            </w:r>
            <w:r w:rsidR="00881340" w:rsidRPr="00816A2E">
              <w:rPr>
                <w:rFonts w:asciiTheme="majorEastAsia" w:eastAsiaTheme="majorEastAsia" w:hAnsiTheme="majorEastAsia" w:cs="Arial" w:hint="eastAsia"/>
                <w:kern w:val="0"/>
                <w:sz w:val="20"/>
                <w:szCs w:val="20"/>
              </w:rPr>
              <w:t>に貢献する前に、</w:t>
            </w:r>
            <w:r w:rsidR="00A06995" w:rsidRPr="00D6617F">
              <w:rPr>
                <w:rFonts w:asciiTheme="majorEastAsia" w:eastAsiaTheme="majorEastAsia" w:hAnsiTheme="majorEastAsia" w:cs="Arial" w:hint="eastAsia"/>
                <w:kern w:val="0"/>
                <w:sz w:val="20"/>
                <w:szCs w:val="20"/>
              </w:rPr>
              <w:t>オープンソースコンプライアンスリード</w:t>
            </w:r>
            <w:r w:rsidR="00881340" w:rsidRPr="00816A2E">
              <w:rPr>
                <w:rFonts w:asciiTheme="majorEastAsia" w:eastAsiaTheme="majorEastAsia" w:hAnsiTheme="majorEastAsia" w:cs="Arial" w:hint="eastAsia"/>
                <w:kern w:val="0"/>
                <w:sz w:val="20"/>
                <w:szCs w:val="20"/>
              </w:rPr>
              <w:t>に確認し、文書化に関するすべての要件が満たされていることを確認する必要が</w:t>
            </w:r>
            <w:r w:rsidR="00D86F48">
              <w:rPr>
                <w:rFonts w:asciiTheme="majorEastAsia" w:eastAsiaTheme="majorEastAsia" w:hAnsiTheme="majorEastAsia" w:cs="Arial" w:hint="eastAsia"/>
                <w:kern w:val="0"/>
                <w:sz w:val="20"/>
                <w:szCs w:val="20"/>
              </w:rPr>
              <w:t>ある</w:t>
            </w:r>
            <w:r w:rsidR="00881340" w:rsidRPr="00816A2E">
              <w:rPr>
                <w:rFonts w:asciiTheme="majorEastAsia" w:eastAsiaTheme="majorEastAsia" w:hAnsiTheme="majorEastAsia" w:cs="Arial" w:hint="eastAsia"/>
                <w:kern w:val="0"/>
                <w:sz w:val="20"/>
                <w:szCs w:val="20"/>
              </w:rPr>
              <w:t>。</w:t>
            </w:r>
          </w:p>
          <w:p w14:paraId="50C65632" w14:textId="1D37D7CC" w:rsidR="00881340" w:rsidRPr="00816A2E" w:rsidRDefault="00881340"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この許可が得られれば、あなたは</w:t>
            </w:r>
            <w:r w:rsidR="00590087">
              <w:rPr>
                <w:rFonts w:asciiTheme="majorEastAsia" w:eastAsiaTheme="majorEastAsia" w:hAnsiTheme="majorEastAsia" w:cs="Arial"/>
                <w:kern w:val="0"/>
                <w:sz w:val="20"/>
                <w:szCs w:val="20"/>
              </w:rPr>
              <w:t>[COMPANY]</w:t>
            </w:r>
            <w:r w:rsidRPr="00816A2E">
              <w:rPr>
                <w:rFonts w:asciiTheme="majorEastAsia" w:eastAsiaTheme="majorEastAsia" w:hAnsiTheme="majorEastAsia" w:cs="Arial" w:hint="eastAsia"/>
                <w:kern w:val="0"/>
                <w:sz w:val="20"/>
                <w:szCs w:val="20"/>
              </w:rPr>
              <w:t>の電子メールアドレスを使って登録し、</w:t>
            </w:r>
            <w:r w:rsidR="00AF09AC">
              <w:rPr>
                <w:rFonts w:asciiTheme="majorEastAsia" w:eastAsiaTheme="majorEastAsia" w:hAnsiTheme="majorEastAsia" w:cs="Arial" w:hint="eastAsia"/>
                <w:kern w:val="0"/>
                <w:sz w:val="20"/>
                <w:szCs w:val="20"/>
              </w:rPr>
              <w:t>貢献</w:t>
            </w:r>
            <w:r w:rsidRPr="00816A2E">
              <w:rPr>
                <w:rFonts w:asciiTheme="majorEastAsia" w:eastAsiaTheme="majorEastAsia" w:hAnsiTheme="majorEastAsia" w:cs="Arial" w:hint="eastAsia"/>
                <w:kern w:val="0"/>
                <w:sz w:val="20"/>
                <w:szCs w:val="20"/>
              </w:rPr>
              <w:t>の提供者として名乗ることが</w:t>
            </w:r>
            <w:r w:rsidR="00D86F48">
              <w:rPr>
                <w:rFonts w:asciiTheme="majorEastAsia" w:eastAsiaTheme="majorEastAsia" w:hAnsiTheme="majorEastAsia" w:cs="Arial" w:hint="eastAsia"/>
                <w:kern w:val="0"/>
                <w:sz w:val="20"/>
                <w:szCs w:val="20"/>
              </w:rPr>
              <w:t>できる</w:t>
            </w:r>
            <w:r w:rsidRPr="00816A2E">
              <w:rPr>
                <w:rFonts w:asciiTheme="majorEastAsia" w:eastAsiaTheme="majorEastAsia" w:hAnsiTheme="majorEastAsia" w:cs="Arial" w:hint="eastAsia"/>
                <w:kern w:val="0"/>
                <w:sz w:val="20"/>
                <w:szCs w:val="20"/>
              </w:rPr>
              <w:t>。</w:t>
            </w:r>
          </w:p>
        </w:tc>
        <w:tc>
          <w:tcPr>
            <w:tcW w:w="1106" w:type="pct"/>
            <w:tcBorders>
              <w:top w:val="single" w:sz="2" w:space="0" w:color="000000"/>
              <w:left w:val="single" w:sz="2" w:space="0" w:color="000000"/>
              <w:bottom w:val="single" w:sz="2" w:space="0" w:color="000000"/>
              <w:right w:val="single" w:sz="2" w:space="0" w:color="000000"/>
            </w:tcBorders>
          </w:tcPr>
          <w:p w14:paraId="63E5963A" w14:textId="522574FD" w:rsidR="00611D35" w:rsidRDefault="007A4C3C"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FOUNDATION</w:t>
            </w:r>
            <w:r w:rsidR="000B3420"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を代表して外部の</w:t>
            </w:r>
            <w:r w:rsidR="00406CCE" w:rsidRPr="00D6617F">
              <w:rPr>
                <w:rFonts w:asciiTheme="majorEastAsia" w:eastAsiaTheme="majorEastAsia" w:hAnsiTheme="majorEastAsia" w:cs="Arial" w:hint="eastAsia"/>
                <w:kern w:val="0"/>
                <w:sz w:val="20"/>
                <w:szCs w:val="20"/>
              </w:rPr>
              <w:t>オープンソースプロジェクト</w:t>
            </w:r>
            <w:r w:rsidR="00881340" w:rsidRPr="00816A2E">
              <w:rPr>
                <w:rFonts w:asciiTheme="majorEastAsia" w:eastAsiaTheme="majorEastAsia" w:hAnsiTheme="majorEastAsia" w:cs="Arial" w:hint="eastAsia"/>
                <w:kern w:val="0"/>
                <w:sz w:val="20"/>
                <w:szCs w:val="20"/>
              </w:rPr>
              <w:t>に貢献するために、</w:t>
            </w:r>
            <w:r w:rsidR="00F41E79" w:rsidRPr="00F41E79">
              <w:rPr>
                <w:rFonts w:asciiTheme="majorEastAsia" w:eastAsiaTheme="majorEastAsia" w:hAnsiTheme="majorEastAsia" w:cs="Arial" w:hint="eastAsia"/>
                <w:kern w:val="0"/>
                <w:sz w:val="20"/>
                <w:szCs w:val="20"/>
              </w:rPr>
              <w:t>原産地証明</w:t>
            </w:r>
            <w:r w:rsidR="00881340" w:rsidRPr="00816A2E">
              <w:rPr>
                <w:rFonts w:asciiTheme="majorEastAsia" w:eastAsiaTheme="majorEastAsia" w:hAnsiTheme="majorEastAsia" w:cs="Arial" w:hint="eastAsia"/>
                <w:kern w:val="0"/>
                <w:sz w:val="20"/>
                <w:szCs w:val="20"/>
              </w:rPr>
              <w:t>書、</w:t>
            </w:r>
            <w:r w:rsidR="00A06995" w:rsidRPr="00816A2E">
              <w:rPr>
                <w:rFonts w:asciiTheme="majorEastAsia" w:eastAsiaTheme="majorEastAsia" w:hAnsiTheme="majorEastAsia" w:cs="Arial" w:hint="eastAsia"/>
                <w:kern w:val="0"/>
                <w:sz w:val="20"/>
                <w:szCs w:val="20"/>
              </w:rPr>
              <w:t>コントリビューターライセンス</w:t>
            </w:r>
            <w:r w:rsidR="00881340" w:rsidRPr="00816A2E">
              <w:rPr>
                <w:rFonts w:asciiTheme="majorEastAsia" w:eastAsiaTheme="majorEastAsia" w:hAnsiTheme="majorEastAsia" w:cs="Arial" w:hint="eastAsia"/>
                <w:kern w:val="0"/>
                <w:sz w:val="20"/>
                <w:szCs w:val="20"/>
              </w:rPr>
              <w:t>契約書、またはその他の文書への署名を求められる</w:t>
            </w:r>
            <w:r w:rsidR="0091763E">
              <w:rPr>
                <w:rFonts w:asciiTheme="majorEastAsia" w:eastAsiaTheme="majorEastAsia" w:hAnsiTheme="majorEastAsia" w:cs="Arial" w:hint="eastAsia"/>
                <w:kern w:val="0"/>
                <w:sz w:val="20"/>
                <w:szCs w:val="20"/>
              </w:rPr>
              <w:t>場合</w:t>
            </w:r>
            <w:r w:rsidR="00881340" w:rsidRPr="00816A2E">
              <w:rPr>
                <w:rFonts w:asciiTheme="majorEastAsia" w:eastAsiaTheme="majorEastAsia" w:hAnsiTheme="majorEastAsia" w:cs="Arial" w:hint="eastAsia"/>
                <w:kern w:val="0"/>
                <w:sz w:val="20"/>
                <w:szCs w:val="20"/>
              </w:rPr>
              <w:t>が</w:t>
            </w:r>
            <w:r w:rsidR="00D86F48">
              <w:rPr>
                <w:rFonts w:asciiTheme="majorEastAsia" w:eastAsiaTheme="majorEastAsia" w:hAnsiTheme="majorEastAsia" w:cs="Arial" w:hint="eastAsia"/>
                <w:kern w:val="0"/>
                <w:sz w:val="20"/>
                <w:szCs w:val="20"/>
              </w:rPr>
              <w:t>ある</w:t>
            </w:r>
            <w:r w:rsidR="00881340" w:rsidRPr="00816A2E">
              <w:rPr>
                <w:rFonts w:asciiTheme="majorEastAsia" w:eastAsiaTheme="majorEastAsia" w:hAnsiTheme="majorEastAsia" w:cs="Arial" w:hint="eastAsia"/>
                <w:kern w:val="0"/>
                <w:sz w:val="20"/>
                <w:szCs w:val="20"/>
              </w:rPr>
              <w:t>。</w:t>
            </w:r>
          </w:p>
          <w:p w14:paraId="79C115A5" w14:textId="77777777" w:rsidR="00611D35" w:rsidRDefault="00881340"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例えば、</w:t>
            </w:r>
            <w:r w:rsidR="0053789A" w:rsidRPr="00816A2E">
              <w:rPr>
                <w:rFonts w:asciiTheme="majorEastAsia" w:eastAsiaTheme="majorEastAsia" w:hAnsiTheme="majorEastAsia" w:cs="Arial" w:hint="eastAsia"/>
                <w:kern w:val="0"/>
                <w:sz w:val="20"/>
                <w:szCs w:val="20"/>
              </w:rPr>
              <w:t>既に</w:t>
            </w:r>
            <w:r w:rsidRPr="00816A2E">
              <w:rPr>
                <w:rFonts w:asciiTheme="majorEastAsia" w:eastAsiaTheme="majorEastAsia" w:hAnsiTheme="majorEastAsia" w:cs="Arial" w:hint="eastAsia"/>
                <w:kern w:val="0"/>
                <w:sz w:val="20"/>
                <w:szCs w:val="20"/>
              </w:rPr>
              <w:t>署名済みの包括契約書がある場合も</w:t>
            </w:r>
            <w:r w:rsidR="00D86F48">
              <w:rPr>
                <w:rFonts w:asciiTheme="majorEastAsia" w:eastAsiaTheme="majorEastAsia" w:hAnsiTheme="majorEastAsia" w:cs="Arial" w:hint="eastAsia"/>
                <w:kern w:val="0"/>
                <w:sz w:val="20"/>
                <w:szCs w:val="20"/>
              </w:rPr>
              <w:t>ある</w:t>
            </w:r>
            <w:r w:rsidRPr="00816A2E">
              <w:rPr>
                <w:rFonts w:asciiTheme="majorEastAsia" w:eastAsiaTheme="majorEastAsia" w:hAnsiTheme="majorEastAsia" w:cs="Arial" w:hint="eastAsia"/>
                <w:kern w:val="0"/>
                <w:sz w:val="20"/>
                <w:szCs w:val="20"/>
              </w:rPr>
              <w:t>。</w:t>
            </w:r>
          </w:p>
          <w:p w14:paraId="7F684E54" w14:textId="77777777" w:rsidR="00611D35" w:rsidRDefault="00406CCE"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D6617F">
              <w:rPr>
                <w:rFonts w:asciiTheme="majorEastAsia" w:eastAsiaTheme="majorEastAsia" w:hAnsiTheme="majorEastAsia" w:cs="Arial" w:hint="eastAsia"/>
                <w:kern w:val="0"/>
                <w:sz w:val="20"/>
                <w:szCs w:val="20"/>
              </w:rPr>
              <w:t>オープンソースプロジェクト</w:t>
            </w:r>
            <w:r w:rsidR="00881340" w:rsidRPr="00816A2E">
              <w:rPr>
                <w:rFonts w:asciiTheme="majorEastAsia" w:eastAsiaTheme="majorEastAsia" w:hAnsiTheme="majorEastAsia" w:cs="Arial" w:hint="eastAsia"/>
                <w:kern w:val="0"/>
                <w:sz w:val="20"/>
                <w:szCs w:val="20"/>
              </w:rPr>
              <w:t>に貢献する前に、</w:t>
            </w:r>
            <w:r w:rsidR="00A06995" w:rsidRPr="00D6617F">
              <w:rPr>
                <w:rFonts w:asciiTheme="majorEastAsia" w:eastAsiaTheme="majorEastAsia" w:hAnsiTheme="majorEastAsia" w:cs="Arial" w:hint="eastAsia"/>
                <w:kern w:val="0"/>
                <w:sz w:val="20"/>
                <w:szCs w:val="20"/>
              </w:rPr>
              <w:t>オープンソースコンプライアンスリード</w:t>
            </w:r>
            <w:r w:rsidR="00881340" w:rsidRPr="00816A2E">
              <w:rPr>
                <w:rFonts w:asciiTheme="majorEastAsia" w:eastAsiaTheme="majorEastAsia" w:hAnsiTheme="majorEastAsia" w:cs="Arial" w:hint="eastAsia"/>
                <w:kern w:val="0"/>
                <w:sz w:val="20"/>
                <w:szCs w:val="20"/>
              </w:rPr>
              <w:t>に確認し、文書化に関するすべての要件が満たされていることを確認する必要が</w:t>
            </w:r>
            <w:r w:rsidR="00D86F48">
              <w:rPr>
                <w:rFonts w:asciiTheme="majorEastAsia" w:eastAsiaTheme="majorEastAsia" w:hAnsiTheme="majorEastAsia" w:cs="Arial" w:hint="eastAsia"/>
                <w:kern w:val="0"/>
                <w:sz w:val="20"/>
                <w:szCs w:val="20"/>
              </w:rPr>
              <w:t>ある</w:t>
            </w:r>
            <w:r w:rsidR="00881340" w:rsidRPr="00816A2E">
              <w:rPr>
                <w:rFonts w:asciiTheme="majorEastAsia" w:eastAsiaTheme="majorEastAsia" w:hAnsiTheme="majorEastAsia" w:cs="Arial" w:hint="eastAsia"/>
                <w:kern w:val="0"/>
                <w:sz w:val="20"/>
                <w:szCs w:val="20"/>
              </w:rPr>
              <w:t>。</w:t>
            </w:r>
          </w:p>
          <w:p w14:paraId="5F91E23A" w14:textId="2094E459" w:rsidR="00881340" w:rsidRPr="00816A2E" w:rsidRDefault="00881340"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この許可が得られれば、あなたの電子メールアドレスを使って登録し、</w:t>
            </w:r>
            <w:r w:rsidR="00AF09AC">
              <w:rPr>
                <w:rFonts w:asciiTheme="majorEastAsia" w:eastAsiaTheme="majorEastAsia" w:hAnsiTheme="majorEastAsia" w:cs="Arial" w:hint="eastAsia"/>
                <w:kern w:val="0"/>
                <w:sz w:val="20"/>
                <w:szCs w:val="20"/>
              </w:rPr>
              <w:t>貢献</w:t>
            </w:r>
            <w:r w:rsidRPr="00816A2E">
              <w:rPr>
                <w:rFonts w:asciiTheme="majorEastAsia" w:eastAsiaTheme="majorEastAsia" w:hAnsiTheme="majorEastAsia" w:cs="Arial" w:hint="eastAsia"/>
                <w:kern w:val="0"/>
                <w:sz w:val="20"/>
                <w:szCs w:val="20"/>
              </w:rPr>
              <w:t>の提供者として名乗ることが</w:t>
            </w:r>
            <w:r w:rsidR="00D86F48">
              <w:rPr>
                <w:rFonts w:asciiTheme="majorEastAsia" w:eastAsiaTheme="majorEastAsia" w:hAnsiTheme="majorEastAsia" w:cs="Arial" w:hint="eastAsia"/>
                <w:kern w:val="0"/>
                <w:sz w:val="20"/>
                <w:szCs w:val="20"/>
              </w:rPr>
              <w:t>できる</w:t>
            </w:r>
            <w:r w:rsidRPr="00816A2E">
              <w:rPr>
                <w:rFonts w:asciiTheme="majorEastAsia" w:eastAsiaTheme="majorEastAsia" w:hAnsiTheme="majorEastAsia" w:cs="Arial" w:hint="eastAsia"/>
                <w:kern w:val="0"/>
                <w:sz w:val="20"/>
                <w:szCs w:val="20"/>
              </w:rPr>
              <w:t>。</w:t>
            </w:r>
          </w:p>
        </w:tc>
      </w:tr>
      <w:tr w:rsidR="00816A2E" w:rsidRPr="00816A2E" w14:paraId="15EC4D8D"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01F43886"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3.5.1.3</w:t>
            </w:r>
          </w:p>
        </w:tc>
        <w:tc>
          <w:tcPr>
            <w:tcW w:w="1025" w:type="pct"/>
            <w:tcBorders>
              <w:top w:val="single" w:sz="2" w:space="0" w:color="000000"/>
              <w:left w:val="single" w:sz="2" w:space="0" w:color="000000"/>
              <w:bottom w:val="single" w:sz="2" w:space="0" w:color="000000"/>
              <w:right w:val="single" w:sz="2" w:space="0" w:color="000000"/>
            </w:tcBorders>
          </w:tcPr>
          <w:p w14:paraId="112928DA" w14:textId="77777777" w:rsidR="00881340" w:rsidRPr="00816A2E" w:rsidRDefault="00881340"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すべてのプログラム参加者にオープンソース貢献ポリシーの存在を認識させるための文書化された手順</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トレーニング、社内Wiki、またはその他の実用的なコミュニケーション方法を通じたものなど</w:t>
            </w:r>
            <w:r w:rsidR="00471240">
              <w:rPr>
                <w:rFonts w:asciiTheme="majorEastAsia" w:eastAsiaTheme="majorEastAsia" w:hAnsiTheme="majorEastAsia" w:cs="Arial" w:hint="eastAsia"/>
                <w:kern w:val="0"/>
                <w:sz w:val="20"/>
                <w:szCs w:val="20"/>
              </w:rPr>
              <w:t>)</w:t>
            </w:r>
            <w:r w:rsidR="00267E31">
              <w:rPr>
                <w:rFonts w:asciiTheme="majorEastAsia" w:eastAsiaTheme="majorEastAsia" w:hAnsiTheme="majorEastAsia" w:cs="Arial" w:hint="eastAsia"/>
                <w:kern w:val="0"/>
                <w:sz w:val="20"/>
                <w:szCs w:val="20"/>
              </w:rPr>
              <w:t>。</w:t>
            </w:r>
          </w:p>
        </w:tc>
        <w:tc>
          <w:tcPr>
            <w:tcW w:w="271" w:type="pct"/>
            <w:tcBorders>
              <w:top w:val="single" w:sz="2" w:space="0" w:color="000000"/>
              <w:left w:val="single" w:sz="2" w:space="0" w:color="000000"/>
              <w:bottom w:val="single" w:sz="2" w:space="0" w:color="000000"/>
              <w:right w:val="single" w:sz="2" w:space="0" w:color="000000"/>
            </w:tcBorders>
          </w:tcPr>
          <w:p w14:paraId="7310E133"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VM</w:t>
            </w:r>
          </w:p>
        </w:tc>
        <w:tc>
          <w:tcPr>
            <w:tcW w:w="187" w:type="pct"/>
            <w:tcBorders>
              <w:top w:val="single" w:sz="2" w:space="0" w:color="000000"/>
              <w:left w:val="single" w:sz="2" w:space="0" w:color="000000"/>
              <w:bottom w:val="single" w:sz="2" w:space="0" w:color="000000"/>
              <w:right w:val="single" w:sz="2" w:space="0" w:color="000000"/>
            </w:tcBorders>
          </w:tcPr>
          <w:p w14:paraId="699C6699"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5.c</w:t>
            </w:r>
          </w:p>
        </w:tc>
        <w:tc>
          <w:tcPr>
            <w:tcW w:w="1108" w:type="pct"/>
            <w:tcBorders>
              <w:top w:val="single" w:sz="2" w:space="0" w:color="000000"/>
              <w:left w:val="single" w:sz="2" w:space="0" w:color="000000"/>
              <w:bottom w:val="single" w:sz="2" w:space="0" w:color="000000"/>
              <w:right w:val="single" w:sz="2" w:space="0" w:color="000000"/>
            </w:tcBorders>
          </w:tcPr>
          <w:p w14:paraId="3018EC33" w14:textId="77777777" w:rsidR="00881340" w:rsidRPr="00816A2E" w:rsidRDefault="00881340"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すべてのソフトウェアスタッフにオープンソース貢献ポリシーの存在を認識させる手順を文書化して</w:t>
            </w:r>
            <w:r w:rsidR="00887DC5">
              <w:rPr>
                <w:rFonts w:asciiTheme="majorEastAsia" w:eastAsiaTheme="majorEastAsia" w:hAnsiTheme="majorEastAsia" w:cs="Arial" w:hint="eastAsia"/>
                <w:kern w:val="0"/>
                <w:sz w:val="20"/>
                <w:szCs w:val="20"/>
              </w:rPr>
              <w:t>いるか</w:t>
            </w:r>
            <w:r w:rsidR="00D86F48">
              <w:rPr>
                <w:rFonts w:asciiTheme="majorEastAsia" w:eastAsiaTheme="majorEastAsia" w:hAnsiTheme="majorEastAsia" w:cs="Arial" w:hint="eastAsia"/>
                <w:kern w:val="0"/>
                <w:sz w:val="20"/>
                <w:szCs w:val="20"/>
              </w:rPr>
              <w:t>？</w:t>
            </w:r>
          </w:p>
        </w:tc>
        <w:tc>
          <w:tcPr>
            <w:tcW w:w="1108" w:type="pct"/>
            <w:tcBorders>
              <w:top w:val="single" w:sz="2" w:space="0" w:color="000000"/>
              <w:left w:val="single" w:sz="2" w:space="0" w:color="000000"/>
              <w:bottom w:val="single" w:sz="2" w:space="0" w:color="000000"/>
              <w:right w:val="single" w:sz="2" w:space="0" w:color="000000"/>
            </w:tcBorders>
          </w:tcPr>
          <w:p w14:paraId="472A3A97" w14:textId="0205ED00" w:rsidR="00611D35" w:rsidRDefault="00406CCE"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オープンソースプロジェクト</w:t>
            </w:r>
            <w:r w:rsidR="00881340" w:rsidRPr="00816A2E">
              <w:rPr>
                <w:rFonts w:asciiTheme="majorEastAsia" w:eastAsiaTheme="majorEastAsia" w:hAnsiTheme="majorEastAsia" w:cs="Arial" w:hint="eastAsia"/>
                <w:kern w:val="0"/>
                <w:sz w:val="20"/>
                <w:szCs w:val="20"/>
              </w:rPr>
              <w:t>への貢献についての詳細は</w:t>
            </w:r>
            <w:r w:rsidR="000B3420"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こちら</w:t>
            </w:r>
            <w:r w:rsidR="000B3420"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を参照</w:t>
            </w:r>
            <w:r w:rsidR="003E7002">
              <w:rPr>
                <w:rFonts w:asciiTheme="majorEastAsia" w:eastAsiaTheme="majorEastAsia" w:hAnsiTheme="majorEastAsia" w:cs="Arial" w:hint="eastAsia"/>
                <w:kern w:val="0"/>
                <w:sz w:val="20"/>
                <w:szCs w:val="20"/>
              </w:rPr>
              <w:t>のこと</w:t>
            </w:r>
            <w:r w:rsidR="00881340" w:rsidRPr="00816A2E">
              <w:rPr>
                <w:rFonts w:asciiTheme="majorEastAsia" w:eastAsiaTheme="majorEastAsia" w:hAnsiTheme="majorEastAsia" w:cs="Arial" w:hint="eastAsia"/>
                <w:kern w:val="0"/>
                <w:sz w:val="20"/>
                <w:szCs w:val="20"/>
              </w:rPr>
              <w:t>。</w:t>
            </w:r>
          </w:p>
          <w:p w14:paraId="3A16996F" w14:textId="6776C78B" w:rsidR="00881340" w:rsidRPr="00816A2E" w:rsidRDefault="00881340"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また、それに関するポリシーやトレーニングは、上記</w:t>
            </w:r>
            <w:r w:rsidR="000B3420" w:rsidRPr="00816A2E">
              <w:rPr>
                <w:rFonts w:asciiTheme="majorEastAsia" w:eastAsiaTheme="majorEastAsia" w:hAnsiTheme="majorEastAsia" w:cs="Arial"/>
                <w:kern w:val="0"/>
                <w:sz w:val="20"/>
                <w:szCs w:val="20"/>
              </w:rPr>
              <w:t>[</w:t>
            </w:r>
            <w:r w:rsidR="00015479">
              <w:rPr>
                <w:rFonts w:asciiTheme="majorEastAsia" w:eastAsiaTheme="majorEastAsia" w:hAnsiTheme="majorEastAsia" w:cs="Arial" w:hint="eastAsia"/>
                <w:kern w:val="0"/>
                <w:sz w:val="20"/>
                <w:szCs w:val="20"/>
              </w:rPr>
              <w:t>参考：トレーニング</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で言及されているトレーニングでカバーされて</w:t>
            </w:r>
            <w:r w:rsidR="00D86F48">
              <w:rPr>
                <w:rFonts w:asciiTheme="majorEastAsia" w:eastAsiaTheme="majorEastAsia" w:hAnsiTheme="majorEastAsia" w:cs="Arial" w:hint="eastAsia"/>
                <w:kern w:val="0"/>
                <w:sz w:val="20"/>
                <w:szCs w:val="20"/>
              </w:rPr>
              <w:t>いる</w:t>
            </w:r>
            <w:r w:rsidRPr="00816A2E">
              <w:rPr>
                <w:rFonts w:asciiTheme="majorEastAsia" w:eastAsiaTheme="majorEastAsia" w:hAnsiTheme="majorEastAsia" w:cs="Arial" w:hint="eastAsia"/>
                <w:kern w:val="0"/>
                <w:sz w:val="20"/>
                <w:szCs w:val="20"/>
              </w:rPr>
              <w:t>。</w:t>
            </w:r>
          </w:p>
        </w:tc>
        <w:tc>
          <w:tcPr>
            <w:tcW w:w="1106" w:type="pct"/>
            <w:tcBorders>
              <w:top w:val="single" w:sz="2" w:space="0" w:color="000000"/>
              <w:left w:val="single" w:sz="2" w:space="0" w:color="000000"/>
              <w:bottom w:val="single" w:sz="2" w:space="0" w:color="000000"/>
              <w:right w:val="single" w:sz="2" w:space="0" w:color="000000"/>
            </w:tcBorders>
          </w:tcPr>
          <w:p w14:paraId="1009045B" w14:textId="77777777" w:rsidR="00611D35" w:rsidRDefault="00406CCE"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オープンソースプロジェクト</w:t>
            </w:r>
            <w:r w:rsidR="00881340" w:rsidRPr="00816A2E">
              <w:rPr>
                <w:rFonts w:asciiTheme="majorEastAsia" w:eastAsiaTheme="majorEastAsia" w:hAnsiTheme="majorEastAsia" w:cs="Arial" w:hint="eastAsia"/>
                <w:kern w:val="0"/>
                <w:sz w:val="20"/>
                <w:szCs w:val="20"/>
              </w:rPr>
              <w:t>への貢献についての詳細は</w:t>
            </w:r>
            <w:r w:rsidR="000B3420"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こちら</w:t>
            </w:r>
            <w:r w:rsidR="000B3420"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を参照</w:t>
            </w:r>
            <w:r w:rsidR="00D86F48">
              <w:rPr>
                <w:rFonts w:asciiTheme="majorEastAsia" w:eastAsiaTheme="majorEastAsia" w:hAnsiTheme="majorEastAsia" w:cs="Arial" w:hint="eastAsia"/>
                <w:kern w:val="0"/>
                <w:sz w:val="20"/>
                <w:szCs w:val="20"/>
              </w:rPr>
              <w:t>のこと</w:t>
            </w:r>
            <w:r w:rsidR="00881340" w:rsidRPr="00816A2E">
              <w:rPr>
                <w:rFonts w:asciiTheme="majorEastAsia" w:eastAsiaTheme="majorEastAsia" w:hAnsiTheme="majorEastAsia" w:cs="Arial" w:hint="eastAsia"/>
                <w:kern w:val="0"/>
                <w:sz w:val="20"/>
                <w:szCs w:val="20"/>
              </w:rPr>
              <w:t>。</w:t>
            </w:r>
          </w:p>
          <w:p w14:paraId="44F8C00B" w14:textId="2DA3630F" w:rsidR="00881340" w:rsidRPr="00816A2E" w:rsidRDefault="00881340"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また、それに関するポリシーやトレーニングは、上記</w:t>
            </w:r>
            <w:r w:rsidR="000B3420" w:rsidRPr="00816A2E">
              <w:rPr>
                <w:rFonts w:asciiTheme="majorEastAsia" w:eastAsiaTheme="majorEastAsia" w:hAnsiTheme="majorEastAsia" w:cs="Arial"/>
                <w:kern w:val="0"/>
                <w:sz w:val="20"/>
                <w:szCs w:val="20"/>
              </w:rPr>
              <w:t>[</w:t>
            </w:r>
            <w:r w:rsidR="00015479">
              <w:rPr>
                <w:rFonts w:asciiTheme="majorEastAsia" w:eastAsiaTheme="majorEastAsia" w:hAnsiTheme="majorEastAsia" w:cs="Arial" w:hint="eastAsia"/>
                <w:kern w:val="0"/>
                <w:sz w:val="20"/>
                <w:szCs w:val="20"/>
              </w:rPr>
              <w:t>参考：トレーニング</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で言及されているトレーニングでカバーされて</w:t>
            </w:r>
            <w:r w:rsidR="00D86F48">
              <w:rPr>
                <w:rFonts w:asciiTheme="majorEastAsia" w:eastAsiaTheme="majorEastAsia" w:hAnsiTheme="majorEastAsia" w:cs="Arial" w:hint="eastAsia"/>
                <w:kern w:val="0"/>
                <w:sz w:val="20"/>
                <w:szCs w:val="20"/>
              </w:rPr>
              <w:t>いる</w:t>
            </w:r>
            <w:r w:rsidRPr="00816A2E">
              <w:rPr>
                <w:rFonts w:asciiTheme="majorEastAsia" w:eastAsiaTheme="majorEastAsia" w:hAnsiTheme="majorEastAsia" w:cs="Arial" w:hint="eastAsia"/>
                <w:kern w:val="0"/>
                <w:sz w:val="20"/>
                <w:szCs w:val="20"/>
              </w:rPr>
              <w:t>。</w:t>
            </w:r>
          </w:p>
        </w:tc>
      </w:tr>
      <w:tr w:rsidR="00816A2E" w:rsidRPr="00816A2E" w14:paraId="0F349B0B"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2567CEC0"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3.5.1.R</w:t>
            </w:r>
          </w:p>
        </w:tc>
        <w:tc>
          <w:tcPr>
            <w:tcW w:w="1025" w:type="pct"/>
            <w:tcBorders>
              <w:top w:val="single" w:sz="2" w:space="0" w:color="000000"/>
              <w:left w:val="single" w:sz="2" w:space="0" w:color="000000"/>
              <w:bottom w:val="single" w:sz="2" w:space="0" w:color="000000"/>
              <w:right w:val="single" w:sz="2" w:space="0" w:color="000000"/>
            </w:tcBorders>
          </w:tcPr>
          <w:p w14:paraId="1A735BE4" w14:textId="77777777" w:rsidR="00611D35" w:rsidRDefault="00881340"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組織がオープンソースへの貢献を許可する場合、その意図は、組織が貢献ポリシーの策定と実施に合理的な配慮をしていることに</w:t>
            </w:r>
            <w:r w:rsidR="00D86F48">
              <w:rPr>
                <w:rFonts w:asciiTheme="majorEastAsia" w:eastAsiaTheme="majorEastAsia" w:hAnsiTheme="majorEastAsia" w:cs="Arial" w:hint="eastAsia"/>
                <w:kern w:val="0"/>
                <w:sz w:val="20"/>
                <w:szCs w:val="20"/>
              </w:rPr>
              <w:t>ある</w:t>
            </w:r>
            <w:r w:rsidRPr="00816A2E">
              <w:rPr>
                <w:rFonts w:asciiTheme="majorEastAsia" w:eastAsiaTheme="majorEastAsia" w:hAnsiTheme="majorEastAsia" w:cs="Arial" w:hint="eastAsia"/>
                <w:kern w:val="0"/>
                <w:sz w:val="20"/>
                <w:szCs w:val="20"/>
              </w:rPr>
              <w:t>。</w:t>
            </w:r>
          </w:p>
          <w:p w14:paraId="5698FFE3" w14:textId="19D6D620" w:rsidR="00881340" w:rsidRPr="00816A2E" w:rsidRDefault="00881340" w:rsidP="00A03537">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オープンソース</w:t>
            </w:r>
            <w:r w:rsidR="00015479">
              <w:rPr>
                <w:rFonts w:asciiTheme="majorEastAsia" w:eastAsiaTheme="majorEastAsia" w:hAnsiTheme="majorEastAsia" w:cs="Arial" w:hint="eastAsia"/>
                <w:kern w:val="0"/>
                <w:sz w:val="20"/>
                <w:szCs w:val="20"/>
              </w:rPr>
              <w:t>貢献</w:t>
            </w:r>
            <w:r w:rsidR="00A06995" w:rsidRPr="00816A2E">
              <w:rPr>
                <w:rFonts w:asciiTheme="majorEastAsia" w:eastAsiaTheme="majorEastAsia" w:hAnsiTheme="majorEastAsia" w:cs="Arial" w:hint="eastAsia"/>
                <w:kern w:val="0"/>
                <w:sz w:val="20"/>
                <w:szCs w:val="20"/>
              </w:rPr>
              <w:t>ポリシー</w:t>
            </w:r>
            <w:r w:rsidRPr="00816A2E">
              <w:rPr>
                <w:rFonts w:asciiTheme="majorEastAsia" w:eastAsiaTheme="majorEastAsia" w:hAnsiTheme="majorEastAsia" w:cs="Arial" w:hint="eastAsia"/>
                <w:kern w:val="0"/>
                <w:sz w:val="20"/>
                <w:szCs w:val="20"/>
              </w:rPr>
              <w:t>は、全体的な</w:t>
            </w:r>
            <w:r w:rsidR="00406CCE" w:rsidRPr="00816A2E">
              <w:rPr>
                <w:rFonts w:asciiTheme="majorEastAsia" w:eastAsiaTheme="majorEastAsia" w:hAnsiTheme="majorEastAsia" w:cs="Arial" w:hint="eastAsia"/>
                <w:kern w:val="0"/>
                <w:sz w:val="20"/>
                <w:szCs w:val="20"/>
              </w:rPr>
              <w:t>オープンソースポリシー</w:t>
            </w:r>
            <w:r w:rsidRPr="00816A2E">
              <w:rPr>
                <w:rFonts w:asciiTheme="majorEastAsia" w:eastAsiaTheme="majorEastAsia" w:hAnsiTheme="majorEastAsia" w:cs="Arial" w:hint="eastAsia"/>
                <w:kern w:val="0"/>
                <w:sz w:val="20"/>
                <w:szCs w:val="20"/>
              </w:rPr>
              <w:t>の一部とすることも、独立したポリシーとすることも</w:t>
            </w:r>
            <w:r w:rsidR="00D86F48">
              <w:rPr>
                <w:rFonts w:asciiTheme="majorEastAsia" w:eastAsiaTheme="majorEastAsia" w:hAnsiTheme="majorEastAsia" w:cs="Arial" w:hint="eastAsia"/>
                <w:kern w:val="0"/>
                <w:sz w:val="20"/>
                <w:szCs w:val="20"/>
              </w:rPr>
              <w:t>できる</w:t>
            </w:r>
            <w:r w:rsidRPr="00816A2E">
              <w:rPr>
                <w:rFonts w:asciiTheme="majorEastAsia" w:eastAsiaTheme="majorEastAsia" w:hAnsiTheme="majorEastAsia" w:cs="Arial" w:hint="eastAsia"/>
                <w:kern w:val="0"/>
                <w:sz w:val="20"/>
                <w:szCs w:val="20"/>
              </w:rPr>
              <w:t>。</w:t>
            </w:r>
          </w:p>
        </w:tc>
        <w:tc>
          <w:tcPr>
            <w:tcW w:w="271" w:type="pct"/>
            <w:tcBorders>
              <w:top w:val="single" w:sz="2" w:space="0" w:color="000000"/>
              <w:left w:val="single" w:sz="2" w:space="0" w:color="000000"/>
              <w:bottom w:val="single" w:sz="2" w:space="0" w:color="000000"/>
              <w:right w:val="single" w:sz="2" w:space="0" w:color="000000"/>
            </w:tcBorders>
          </w:tcPr>
          <w:p w14:paraId="469D7AEF"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RT</w:t>
            </w:r>
          </w:p>
        </w:tc>
        <w:tc>
          <w:tcPr>
            <w:tcW w:w="187" w:type="pct"/>
            <w:tcBorders>
              <w:top w:val="single" w:sz="2" w:space="0" w:color="000000"/>
              <w:left w:val="single" w:sz="2" w:space="0" w:color="000000"/>
              <w:bottom w:val="single" w:sz="2" w:space="0" w:color="000000"/>
              <w:right w:val="single" w:sz="2" w:space="0" w:color="000000"/>
            </w:tcBorders>
          </w:tcPr>
          <w:p w14:paraId="22820A01"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71C68068"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673910E3"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6" w:type="pct"/>
            <w:tcBorders>
              <w:top w:val="single" w:sz="2" w:space="0" w:color="000000"/>
              <w:left w:val="single" w:sz="2" w:space="0" w:color="000000"/>
              <w:bottom w:val="single" w:sz="2" w:space="0" w:color="000000"/>
              <w:right w:val="single" w:sz="2" w:space="0" w:color="000000"/>
            </w:tcBorders>
          </w:tcPr>
          <w:p w14:paraId="1349BF17"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r>
      <w:tr w:rsidR="00816A2E" w:rsidRPr="00816A2E" w14:paraId="31F1568E"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702CA59F"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3.6</w:t>
            </w:r>
          </w:p>
        </w:tc>
        <w:tc>
          <w:tcPr>
            <w:tcW w:w="1025" w:type="pct"/>
            <w:tcBorders>
              <w:top w:val="single" w:sz="2" w:space="0" w:color="000000"/>
              <w:left w:val="single" w:sz="2" w:space="0" w:color="000000"/>
              <w:bottom w:val="single" w:sz="2" w:space="0" w:color="000000"/>
              <w:right w:val="single" w:sz="2" w:space="0" w:color="000000"/>
            </w:tcBorders>
          </w:tcPr>
          <w:p w14:paraId="7BDAC08A" w14:textId="61E14E7B" w:rsidR="00881340" w:rsidRPr="00D6617F" w:rsidRDefault="00881340"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D6617F">
              <w:rPr>
                <w:rFonts w:asciiTheme="majorEastAsia" w:eastAsiaTheme="majorEastAsia" w:hAnsiTheme="majorEastAsia" w:cs="Arial" w:hint="eastAsia"/>
                <w:kern w:val="0"/>
                <w:sz w:val="20"/>
                <w:szCs w:val="20"/>
              </w:rPr>
              <w:t>仕様</w:t>
            </w:r>
            <w:r w:rsidR="00E90894">
              <w:rPr>
                <w:rFonts w:asciiTheme="majorEastAsia" w:eastAsiaTheme="majorEastAsia" w:hAnsiTheme="majorEastAsia" w:cs="Arial" w:hint="eastAsia"/>
                <w:kern w:val="0"/>
                <w:sz w:val="20"/>
                <w:szCs w:val="20"/>
              </w:rPr>
              <w:t>要件</w:t>
            </w:r>
            <w:r w:rsidRPr="00D6617F">
              <w:rPr>
                <w:rFonts w:asciiTheme="majorEastAsia" w:eastAsiaTheme="majorEastAsia" w:hAnsiTheme="majorEastAsia" w:cs="Arial" w:hint="eastAsia"/>
                <w:kern w:val="0"/>
                <w:sz w:val="20"/>
                <w:szCs w:val="20"/>
              </w:rPr>
              <w:t>への準拠</w:t>
            </w:r>
          </w:p>
        </w:tc>
        <w:tc>
          <w:tcPr>
            <w:tcW w:w="271" w:type="pct"/>
            <w:tcBorders>
              <w:top w:val="single" w:sz="2" w:space="0" w:color="000000"/>
              <w:left w:val="single" w:sz="2" w:space="0" w:color="000000"/>
              <w:bottom w:val="single" w:sz="2" w:space="0" w:color="000000"/>
              <w:right w:val="single" w:sz="2" w:space="0" w:color="000000"/>
            </w:tcBorders>
          </w:tcPr>
          <w:p w14:paraId="12197109"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H</w:t>
            </w:r>
          </w:p>
        </w:tc>
        <w:tc>
          <w:tcPr>
            <w:tcW w:w="187" w:type="pct"/>
            <w:tcBorders>
              <w:top w:val="single" w:sz="2" w:space="0" w:color="000000"/>
              <w:left w:val="single" w:sz="2" w:space="0" w:color="000000"/>
              <w:bottom w:val="single" w:sz="2" w:space="0" w:color="000000"/>
              <w:right w:val="single" w:sz="2" w:space="0" w:color="000000"/>
            </w:tcBorders>
          </w:tcPr>
          <w:p w14:paraId="75122655"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54557055"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6CC3449E" w14:textId="77777777" w:rsidR="00881340" w:rsidRPr="00BC741A" w:rsidRDefault="00881340" w:rsidP="00816A2E">
            <w:pPr>
              <w:autoSpaceDE w:val="0"/>
              <w:autoSpaceDN w:val="0"/>
              <w:adjustRightInd w:val="0"/>
              <w:spacing w:line="240" w:lineRule="exact"/>
              <w:jc w:val="right"/>
              <w:rPr>
                <w:rFonts w:asciiTheme="majorEastAsia" w:eastAsiaTheme="majorEastAsia" w:hAnsiTheme="majorEastAsia" w:cs="Arial"/>
                <w:bCs/>
                <w:color w:val="000000" w:themeColor="text1"/>
                <w:kern w:val="0"/>
                <w:sz w:val="20"/>
                <w:szCs w:val="20"/>
              </w:rPr>
            </w:pPr>
          </w:p>
        </w:tc>
        <w:tc>
          <w:tcPr>
            <w:tcW w:w="1106" w:type="pct"/>
            <w:tcBorders>
              <w:top w:val="single" w:sz="2" w:space="0" w:color="000000"/>
              <w:left w:val="single" w:sz="2" w:space="0" w:color="000000"/>
              <w:bottom w:val="single" w:sz="2" w:space="0" w:color="000000"/>
              <w:right w:val="single" w:sz="2" w:space="0" w:color="000000"/>
            </w:tcBorders>
          </w:tcPr>
          <w:p w14:paraId="1A2C5624"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r>
      <w:tr w:rsidR="00816A2E" w:rsidRPr="00816A2E" w14:paraId="413803BB"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12925743"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3.6.1</w:t>
            </w:r>
          </w:p>
        </w:tc>
        <w:tc>
          <w:tcPr>
            <w:tcW w:w="1025" w:type="pct"/>
            <w:tcBorders>
              <w:top w:val="single" w:sz="2" w:space="0" w:color="000000"/>
              <w:left w:val="single" w:sz="2" w:space="0" w:color="000000"/>
              <w:bottom w:val="single" w:sz="2" w:space="0" w:color="000000"/>
              <w:right w:val="single" w:sz="2" w:space="0" w:color="000000"/>
            </w:tcBorders>
          </w:tcPr>
          <w:p w14:paraId="132A585E" w14:textId="77777777" w:rsidR="00881340" w:rsidRPr="00D6617F" w:rsidRDefault="00881340"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D6617F">
              <w:rPr>
                <w:rFonts w:asciiTheme="majorEastAsia" w:eastAsiaTheme="majorEastAsia" w:hAnsiTheme="majorEastAsia" w:cs="Arial" w:hint="eastAsia"/>
                <w:kern w:val="0"/>
                <w:sz w:val="20"/>
                <w:szCs w:val="20"/>
              </w:rPr>
              <w:t>適合性</w:t>
            </w:r>
          </w:p>
        </w:tc>
        <w:tc>
          <w:tcPr>
            <w:tcW w:w="271" w:type="pct"/>
            <w:tcBorders>
              <w:top w:val="single" w:sz="2" w:space="0" w:color="000000"/>
              <w:left w:val="single" w:sz="2" w:space="0" w:color="000000"/>
              <w:bottom w:val="single" w:sz="2" w:space="0" w:color="000000"/>
              <w:right w:val="single" w:sz="2" w:space="0" w:color="000000"/>
            </w:tcBorders>
          </w:tcPr>
          <w:p w14:paraId="5A8CDC5F"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H</w:t>
            </w:r>
          </w:p>
        </w:tc>
        <w:tc>
          <w:tcPr>
            <w:tcW w:w="187" w:type="pct"/>
            <w:tcBorders>
              <w:top w:val="single" w:sz="2" w:space="0" w:color="000000"/>
              <w:left w:val="single" w:sz="2" w:space="0" w:color="000000"/>
              <w:bottom w:val="single" w:sz="2" w:space="0" w:color="000000"/>
              <w:right w:val="single" w:sz="2" w:space="0" w:color="000000"/>
            </w:tcBorders>
          </w:tcPr>
          <w:p w14:paraId="68EF1AA0"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37DD5E77"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427DDC1D" w14:textId="77777777" w:rsidR="00881340" w:rsidRPr="00BC741A" w:rsidRDefault="00881340" w:rsidP="00816A2E">
            <w:pPr>
              <w:autoSpaceDE w:val="0"/>
              <w:autoSpaceDN w:val="0"/>
              <w:adjustRightInd w:val="0"/>
              <w:spacing w:line="240" w:lineRule="exact"/>
              <w:jc w:val="right"/>
              <w:rPr>
                <w:rFonts w:asciiTheme="majorEastAsia" w:eastAsiaTheme="majorEastAsia" w:hAnsiTheme="majorEastAsia" w:cs="Arial"/>
                <w:bCs/>
                <w:color w:val="000000" w:themeColor="text1"/>
                <w:kern w:val="0"/>
                <w:sz w:val="20"/>
                <w:szCs w:val="20"/>
              </w:rPr>
            </w:pPr>
          </w:p>
        </w:tc>
        <w:tc>
          <w:tcPr>
            <w:tcW w:w="1106" w:type="pct"/>
            <w:tcBorders>
              <w:top w:val="single" w:sz="2" w:space="0" w:color="000000"/>
              <w:left w:val="single" w:sz="2" w:space="0" w:color="000000"/>
              <w:bottom w:val="single" w:sz="2" w:space="0" w:color="000000"/>
              <w:right w:val="single" w:sz="2" w:space="0" w:color="000000"/>
            </w:tcBorders>
          </w:tcPr>
          <w:p w14:paraId="7172190D"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r>
      <w:tr w:rsidR="00816A2E" w:rsidRPr="00816A2E" w14:paraId="2319208F"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1CF3E817"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3.6.1.0</w:t>
            </w:r>
          </w:p>
        </w:tc>
        <w:tc>
          <w:tcPr>
            <w:tcW w:w="1025" w:type="pct"/>
            <w:tcBorders>
              <w:top w:val="single" w:sz="2" w:space="0" w:color="000000"/>
              <w:left w:val="single" w:sz="2" w:space="0" w:color="000000"/>
              <w:bottom w:val="single" w:sz="2" w:space="0" w:color="000000"/>
              <w:right w:val="single" w:sz="2" w:space="0" w:color="000000"/>
            </w:tcBorders>
          </w:tcPr>
          <w:p w14:paraId="541B74F3" w14:textId="77777777" w:rsidR="00881340" w:rsidRPr="00816A2E" w:rsidRDefault="00881340"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プログラムが</w:t>
            </w:r>
            <w:r w:rsidR="001B0FAA">
              <w:rPr>
                <w:rFonts w:asciiTheme="majorEastAsia" w:eastAsiaTheme="majorEastAsia" w:hAnsiTheme="majorEastAsia" w:cs="Arial" w:hint="eastAsia"/>
                <w:kern w:val="0"/>
                <w:sz w:val="20"/>
                <w:szCs w:val="20"/>
              </w:rPr>
              <w:t>Open Chain</w:t>
            </w:r>
            <w:r w:rsidRPr="00816A2E">
              <w:rPr>
                <w:rFonts w:asciiTheme="majorEastAsia" w:eastAsiaTheme="majorEastAsia" w:hAnsiTheme="majorEastAsia" w:cs="Arial" w:hint="eastAsia"/>
                <w:kern w:val="0"/>
                <w:sz w:val="20"/>
                <w:szCs w:val="20"/>
              </w:rPr>
              <w:t>に適合していると判断されるためには、組織はプログラムが仕様書に示された要件を満たしていることを確認する必要が</w:t>
            </w:r>
            <w:r w:rsidR="00D86F48">
              <w:rPr>
                <w:rFonts w:asciiTheme="majorEastAsia" w:eastAsiaTheme="majorEastAsia" w:hAnsiTheme="majorEastAsia" w:cs="Arial" w:hint="eastAsia"/>
                <w:kern w:val="0"/>
                <w:sz w:val="20"/>
                <w:szCs w:val="20"/>
              </w:rPr>
              <w:t>ある</w:t>
            </w:r>
            <w:r w:rsidRPr="00816A2E">
              <w:rPr>
                <w:rFonts w:asciiTheme="majorEastAsia" w:eastAsiaTheme="majorEastAsia" w:hAnsiTheme="majorEastAsia" w:cs="Arial" w:hint="eastAsia"/>
                <w:kern w:val="0"/>
                <w:sz w:val="20"/>
                <w:szCs w:val="20"/>
              </w:rPr>
              <w:t>。</w:t>
            </w:r>
          </w:p>
        </w:tc>
        <w:tc>
          <w:tcPr>
            <w:tcW w:w="271" w:type="pct"/>
            <w:tcBorders>
              <w:top w:val="single" w:sz="2" w:space="0" w:color="000000"/>
              <w:left w:val="single" w:sz="2" w:space="0" w:color="000000"/>
              <w:bottom w:val="single" w:sz="2" w:space="0" w:color="000000"/>
              <w:right w:val="single" w:sz="2" w:space="0" w:color="000000"/>
            </w:tcBorders>
          </w:tcPr>
          <w:p w14:paraId="3C6269C4"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RQ</w:t>
            </w:r>
          </w:p>
        </w:tc>
        <w:tc>
          <w:tcPr>
            <w:tcW w:w="187" w:type="pct"/>
            <w:tcBorders>
              <w:top w:val="single" w:sz="2" w:space="0" w:color="000000"/>
              <w:left w:val="single" w:sz="2" w:space="0" w:color="000000"/>
              <w:bottom w:val="single" w:sz="2" w:space="0" w:color="000000"/>
              <w:right w:val="single" w:sz="2" w:space="0" w:color="000000"/>
            </w:tcBorders>
          </w:tcPr>
          <w:p w14:paraId="268055BA"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24658C06"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66B998A5" w14:textId="77777777" w:rsidR="00611D35" w:rsidRDefault="00590087"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Pr>
                <w:rFonts w:asciiTheme="majorEastAsia" w:eastAsiaTheme="majorEastAsia" w:hAnsiTheme="majorEastAsia" w:cs="Arial"/>
                <w:kern w:val="0"/>
                <w:sz w:val="20"/>
                <w:szCs w:val="20"/>
              </w:rPr>
              <w:t>[COMPANY]</w:t>
            </w:r>
            <w:r w:rsidR="00881340" w:rsidRPr="00816A2E">
              <w:rPr>
                <w:rFonts w:asciiTheme="majorEastAsia" w:eastAsiaTheme="majorEastAsia" w:hAnsiTheme="majorEastAsia" w:cs="Arial" w:hint="eastAsia"/>
                <w:kern w:val="0"/>
                <w:sz w:val="20"/>
                <w:szCs w:val="20"/>
              </w:rPr>
              <w:t>は、Linux Foundationの</w:t>
            </w:r>
            <w:r w:rsidR="001B0FAA">
              <w:rPr>
                <w:rFonts w:asciiTheme="majorEastAsia" w:eastAsiaTheme="majorEastAsia" w:hAnsiTheme="majorEastAsia" w:cs="Arial" w:hint="eastAsia"/>
                <w:kern w:val="0"/>
                <w:sz w:val="20"/>
                <w:szCs w:val="20"/>
              </w:rPr>
              <w:t>Open Chain</w:t>
            </w:r>
            <w:r w:rsidR="00881340" w:rsidRPr="00816A2E">
              <w:rPr>
                <w:rFonts w:asciiTheme="majorEastAsia" w:eastAsiaTheme="majorEastAsia" w:hAnsiTheme="majorEastAsia" w:cs="Arial" w:hint="eastAsia"/>
                <w:kern w:val="0"/>
                <w:sz w:val="20"/>
                <w:szCs w:val="20"/>
              </w:rPr>
              <w:t>プロジェクトをサポートして</w:t>
            </w:r>
            <w:r w:rsidR="00D86F48">
              <w:rPr>
                <w:rFonts w:asciiTheme="majorEastAsia" w:eastAsiaTheme="majorEastAsia" w:hAnsiTheme="majorEastAsia" w:cs="Arial" w:hint="eastAsia"/>
                <w:kern w:val="0"/>
                <w:sz w:val="20"/>
                <w:szCs w:val="20"/>
              </w:rPr>
              <w:t>いる</w:t>
            </w:r>
            <w:r w:rsidR="00881340" w:rsidRPr="00816A2E">
              <w:rPr>
                <w:rFonts w:asciiTheme="majorEastAsia" w:eastAsiaTheme="majorEastAsia" w:hAnsiTheme="majorEastAsia" w:cs="Arial" w:hint="eastAsia"/>
                <w:kern w:val="0"/>
                <w:sz w:val="20"/>
                <w:szCs w:val="20"/>
              </w:rPr>
              <w:t>。</w:t>
            </w:r>
          </w:p>
          <w:p w14:paraId="32DBD567" w14:textId="6F4AE5D7" w:rsidR="00BE54DF" w:rsidRDefault="00881340"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これは、</w:t>
            </w:r>
            <w:r w:rsidR="00BE54DF" w:rsidRPr="00BE54DF">
              <w:rPr>
                <w:rFonts w:asciiTheme="majorEastAsia" w:eastAsiaTheme="majorEastAsia" w:hAnsiTheme="majorEastAsia" w:cs="Arial" w:hint="eastAsia"/>
                <w:kern w:val="0"/>
                <w:sz w:val="20"/>
                <w:szCs w:val="20"/>
              </w:rPr>
              <w:t>以下のことを保証するため</w:t>
            </w:r>
            <w:r w:rsidR="00BE54DF">
              <w:rPr>
                <w:rFonts w:asciiTheme="majorEastAsia" w:eastAsiaTheme="majorEastAsia" w:hAnsiTheme="majorEastAsia" w:cs="Arial" w:hint="eastAsia"/>
                <w:kern w:val="0"/>
                <w:sz w:val="20"/>
                <w:szCs w:val="20"/>
              </w:rPr>
              <w:t>に設計された</w:t>
            </w:r>
            <w:r w:rsidR="00BE54DF" w:rsidRPr="00BE54DF">
              <w:rPr>
                <w:rFonts w:asciiTheme="majorEastAsia" w:eastAsiaTheme="majorEastAsia" w:hAnsiTheme="majorEastAsia" w:cs="Arial" w:hint="eastAsia"/>
                <w:kern w:val="0"/>
                <w:sz w:val="20"/>
                <w:szCs w:val="20"/>
              </w:rPr>
              <w:t>の適合性プログラム</w:t>
            </w:r>
            <w:r w:rsidR="00BE54DF">
              <w:rPr>
                <w:rFonts w:asciiTheme="majorEastAsia" w:eastAsiaTheme="majorEastAsia" w:hAnsiTheme="majorEastAsia" w:cs="Arial" w:hint="eastAsia"/>
                <w:kern w:val="0"/>
                <w:sz w:val="20"/>
                <w:szCs w:val="20"/>
              </w:rPr>
              <w:t>である。</w:t>
            </w:r>
          </w:p>
          <w:p w14:paraId="0A9EE103" w14:textId="66E8AA0D" w:rsidR="00BE54DF" w:rsidRDefault="00A4731D" w:rsidP="00BE54DF">
            <w:pPr>
              <w:pStyle w:val="a8"/>
              <w:numPr>
                <w:ilvl w:val="1"/>
                <w:numId w:val="17"/>
              </w:numPr>
              <w:autoSpaceDE w:val="0"/>
              <w:autoSpaceDN w:val="0"/>
              <w:adjustRightInd w:val="0"/>
              <w:spacing w:line="240" w:lineRule="exact"/>
              <w:ind w:leftChars="0" w:left="359" w:hanging="142"/>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当社</w:t>
            </w:r>
            <w:r w:rsidR="00881340" w:rsidRPr="00816A2E">
              <w:rPr>
                <w:rFonts w:asciiTheme="majorEastAsia" w:eastAsiaTheme="majorEastAsia" w:hAnsiTheme="majorEastAsia" w:cs="Arial" w:hint="eastAsia"/>
                <w:kern w:val="0"/>
                <w:sz w:val="20"/>
                <w:szCs w:val="20"/>
              </w:rPr>
              <w:t>が持っていて使用している</w:t>
            </w:r>
            <w:r w:rsidR="00BE54DF" w:rsidRPr="00816A2E">
              <w:rPr>
                <w:rFonts w:asciiTheme="majorEastAsia" w:eastAsiaTheme="majorEastAsia" w:hAnsiTheme="majorEastAsia" w:cs="Arial" w:hint="eastAsia"/>
                <w:kern w:val="0"/>
                <w:sz w:val="20"/>
                <w:szCs w:val="20"/>
              </w:rPr>
              <w:t>コード</w:t>
            </w:r>
          </w:p>
          <w:p w14:paraId="6E335093" w14:textId="77777777" w:rsidR="00BE54DF" w:rsidRDefault="00881340" w:rsidP="00BE54DF">
            <w:pPr>
              <w:pStyle w:val="a8"/>
              <w:numPr>
                <w:ilvl w:val="1"/>
                <w:numId w:val="17"/>
              </w:numPr>
              <w:autoSpaceDE w:val="0"/>
              <w:autoSpaceDN w:val="0"/>
              <w:adjustRightInd w:val="0"/>
              <w:spacing w:line="240" w:lineRule="exact"/>
              <w:ind w:leftChars="0" w:left="359" w:hanging="142"/>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付随するライセンス義務に準拠している</w:t>
            </w:r>
          </w:p>
          <w:p w14:paraId="62AABDAC" w14:textId="2EDEC0C3" w:rsidR="00345AF6" w:rsidRDefault="00345AF6" w:rsidP="00BE54DF">
            <w:pPr>
              <w:pStyle w:val="a8"/>
              <w:numPr>
                <w:ilvl w:val="1"/>
                <w:numId w:val="17"/>
              </w:numPr>
              <w:autoSpaceDE w:val="0"/>
              <w:autoSpaceDN w:val="0"/>
              <w:adjustRightInd w:val="0"/>
              <w:spacing w:line="240" w:lineRule="exact"/>
              <w:ind w:leftChars="0" w:left="359" w:hanging="142"/>
              <w:jc w:val="left"/>
              <w:rPr>
                <w:rFonts w:asciiTheme="majorEastAsia" w:eastAsiaTheme="majorEastAsia" w:hAnsiTheme="majorEastAsia" w:cs="Arial"/>
                <w:kern w:val="0"/>
                <w:sz w:val="20"/>
                <w:szCs w:val="20"/>
              </w:rPr>
            </w:pPr>
            <w:r w:rsidRPr="00345AF6">
              <w:rPr>
                <w:rFonts w:asciiTheme="majorEastAsia" w:eastAsiaTheme="majorEastAsia" w:hAnsiTheme="majorEastAsia" w:cs="Arial" w:hint="eastAsia"/>
                <w:kern w:val="0"/>
                <w:sz w:val="20"/>
                <w:szCs w:val="20"/>
              </w:rPr>
              <w:t>当社のチーム</w:t>
            </w:r>
            <w:r>
              <w:rPr>
                <w:rFonts w:asciiTheme="majorEastAsia" w:eastAsiaTheme="majorEastAsia" w:hAnsiTheme="majorEastAsia" w:cs="Arial" w:hint="eastAsia"/>
                <w:kern w:val="0"/>
                <w:sz w:val="20"/>
                <w:szCs w:val="20"/>
              </w:rPr>
              <w:t>は、</w:t>
            </w:r>
            <w:r w:rsidRPr="00345AF6">
              <w:rPr>
                <w:rFonts w:asciiTheme="majorEastAsia" w:eastAsiaTheme="majorEastAsia" w:hAnsiTheme="majorEastAsia" w:cs="Arial" w:hint="eastAsia"/>
                <w:kern w:val="0"/>
                <w:sz w:val="20"/>
                <w:szCs w:val="20"/>
              </w:rPr>
              <w:t>オープンソース・ライセン</w:t>
            </w:r>
            <w:r>
              <w:rPr>
                <w:rFonts w:asciiTheme="majorEastAsia" w:eastAsiaTheme="majorEastAsia" w:hAnsiTheme="majorEastAsia" w:cs="Arial" w:hint="eastAsia"/>
                <w:kern w:val="0"/>
                <w:sz w:val="20"/>
                <w:szCs w:val="20"/>
              </w:rPr>
              <w:t>ス</w:t>
            </w:r>
            <w:r w:rsidRPr="00345AF6">
              <w:rPr>
                <w:rFonts w:asciiTheme="majorEastAsia" w:eastAsiaTheme="majorEastAsia" w:hAnsiTheme="majorEastAsia" w:cs="Arial" w:hint="eastAsia"/>
                <w:kern w:val="0"/>
                <w:sz w:val="20"/>
                <w:szCs w:val="20"/>
              </w:rPr>
              <w:t>と[COMPANY]内のコードの使用と展開に関する問題について訓練を受け、理解してい</w:t>
            </w:r>
            <w:r>
              <w:rPr>
                <w:rFonts w:asciiTheme="majorEastAsia" w:eastAsiaTheme="majorEastAsia" w:hAnsiTheme="majorEastAsia" w:cs="Arial" w:hint="eastAsia"/>
                <w:kern w:val="0"/>
                <w:sz w:val="20"/>
                <w:szCs w:val="20"/>
              </w:rPr>
              <w:t>る</w:t>
            </w:r>
          </w:p>
          <w:p w14:paraId="7921E34E" w14:textId="02A3D839" w:rsidR="00267E31" w:rsidRDefault="00590087" w:rsidP="00BE54DF">
            <w:pPr>
              <w:pStyle w:val="a8"/>
              <w:numPr>
                <w:ilvl w:val="1"/>
                <w:numId w:val="17"/>
              </w:numPr>
              <w:autoSpaceDE w:val="0"/>
              <w:autoSpaceDN w:val="0"/>
              <w:adjustRightInd w:val="0"/>
              <w:spacing w:line="240" w:lineRule="exact"/>
              <w:ind w:leftChars="0" w:left="359" w:hanging="142"/>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[COMPANY]</w:t>
            </w:r>
            <w:r w:rsidR="00881340" w:rsidRPr="00816A2E">
              <w:rPr>
                <w:rFonts w:asciiTheme="majorEastAsia" w:eastAsiaTheme="majorEastAsia" w:hAnsiTheme="majorEastAsia" w:cs="Arial" w:hint="eastAsia"/>
                <w:kern w:val="0"/>
                <w:sz w:val="20"/>
                <w:szCs w:val="20"/>
              </w:rPr>
              <w:t>には、問い合わせ</w:t>
            </w:r>
            <w:r w:rsidR="00A4731D" w:rsidRPr="00816A2E">
              <w:rPr>
                <w:rFonts w:asciiTheme="majorEastAsia" w:eastAsiaTheme="majorEastAsia" w:hAnsiTheme="majorEastAsia" w:cs="Arial" w:hint="eastAsia"/>
                <w:kern w:val="0"/>
                <w:sz w:val="20"/>
                <w:szCs w:val="20"/>
              </w:rPr>
              <w:t>に対応し</w:t>
            </w:r>
            <w:r w:rsidR="00881340" w:rsidRPr="00816A2E">
              <w:rPr>
                <w:rFonts w:asciiTheme="majorEastAsia" w:eastAsiaTheme="majorEastAsia" w:hAnsiTheme="majorEastAsia" w:cs="Arial" w:hint="eastAsia"/>
                <w:kern w:val="0"/>
                <w:sz w:val="20"/>
                <w:szCs w:val="20"/>
              </w:rPr>
              <w:t>当社の</w:t>
            </w:r>
            <w:r w:rsidR="00881340" w:rsidRPr="00D6617F">
              <w:rPr>
                <w:rFonts w:asciiTheme="majorEastAsia" w:eastAsiaTheme="majorEastAsia" w:hAnsiTheme="majorEastAsia" w:cs="Arial" w:hint="eastAsia"/>
                <w:kern w:val="0"/>
                <w:sz w:val="20"/>
                <w:szCs w:val="20"/>
              </w:rPr>
              <w:t>オープンソースの</w:t>
            </w:r>
            <w:r w:rsidR="00881340" w:rsidRPr="00816A2E">
              <w:rPr>
                <w:rFonts w:asciiTheme="majorEastAsia" w:eastAsiaTheme="majorEastAsia" w:hAnsiTheme="majorEastAsia" w:cs="Arial" w:hint="eastAsia"/>
                <w:kern w:val="0"/>
                <w:sz w:val="20"/>
                <w:szCs w:val="20"/>
              </w:rPr>
              <w:t>使用と</w:t>
            </w:r>
            <w:r w:rsidR="00E90894">
              <w:rPr>
                <w:rFonts w:asciiTheme="majorEastAsia" w:eastAsiaTheme="majorEastAsia" w:hAnsiTheme="majorEastAsia" w:cs="Arial" w:hint="eastAsia"/>
                <w:kern w:val="0"/>
                <w:sz w:val="20"/>
                <w:szCs w:val="20"/>
              </w:rPr>
              <w:t>デプロイ</w:t>
            </w:r>
            <w:r w:rsidR="00881340" w:rsidRPr="00816A2E">
              <w:rPr>
                <w:rFonts w:asciiTheme="majorEastAsia" w:eastAsiaTheme="majorEastAsia" w:hAnsiTheme="majorEastAsia" w:cs="Arial" w:hint="eastAsia"/>
                <w:kern w:val="0"/>
                <w:sz w:val="20"/>
                <w:szCs w:val="20"/>
              </w:rPr>
              <w:t>をサポートできる社内外の</w:t>
            </w:r>
            <w:r w:rsidR="00881340" w:rsidRPr="00D6617F">
              <w:rPr>
                <w:rFonts w:asciiTheme="majorEastAsia" w:eastAsiaTheme="majorEastAsia" w:hAnsiTheme="majorEastAsia" w:cs="Arial" w:hint="eastAsia"/>
                <w:kern w:val="0"/>
                <w:sz w:val="20"/>
                <w:szCs w:val="20"/>
              </w:rPr>
              <w:t>オープンソース</w:t>
            </w:r>
            <w:r w:rsidR="00881340" w:rsidRPr="00816A2E">
              <w:rPr>
                <w:rFonts w:asciiTheme="majorEastAsia" w:eastAsiaTheme="majorEastAsia" w:hAnsiTheme="majorEastAsia" w:cs="Arial" w:hint="eastAsia"/>
                <w:kern w:val="0"/>
                <w:sz w:val="20"/>
                <w:szCs w:val="20"/>
              </w:rPr>
              <w:t>担当者がいる</w:t>
            </w:r>
          </w:p>
          <w:p w14:paraId="241A20B9" w14:textId="4ACFD489" w:rsidR="00222F31" w:rsidRDefault="00E90894"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本</w:t>
            </w:r>
            <w:r w:rsidR="00881340" w:rsidRPr="00816A2E">
              <w:rPr>
                <w:rFonts w:asciiTheme="majorEastAsia" w:eastAsiaTheme="majorEastAsia" w:hAnsiTheme="majorEastAsia" w:cs="Arial" w:hint="eastAsia"/>
                <w:kern w:val="0"/>
                <w:sz w:val="20"/>
                <w:szCs w:val="20"/>
              </w:rPr>
              <w:t>ポリシーは、</w:t>
            </w:r>
            <w:r w:rsidR="001B0FAA">
              <w:rPr>
                <w:rFonts w:asciiTheme="majorEastAsia" w:eastAsiaTheme="majorEastAsia" w:hAnsiTheme="majorEastAsia" w:cs="Arial" w:hint="eastAsia"/>
                <w:kern w:val="0"/>
                <w:sz w:val="20"/>
                <w:szCs w:val="20"/>
              </w:rPr>
              <w:t>Open Chain</w:t>
            </w:r>
            <w:r w:rsidR="00881340" w:rsidRPr="00816A2E">
              <w:rPr>
                <w:rFonts w:asciiTheme="majorEastAsia" w:eastAsiaTheme="majorEastAsia" w:hAnsiTheme="majorEastAsia" w:cs="Arial" w:hint="eastAsia"/>
                <w:kern w:val="0"/>
                <w:sz w:val="20"/>
                <w:szCs w:val="20"/>
              </w:rPr>
              <w:t xml:space="preserve"> Specification v2.1</w:t>
            </w:r>
            <w:r w:rsidR="0048158C"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 xml:space="preserve"> ISO</w:t>
            </w:r>
            <w:r w:rsidR="000B3420"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IEC 5230:2020に準拠するように慎重に設計され</w:t>
            </w:r>
            <w:r w:rsidR="00881340" w:rsidRPr="00816A2E">
              <w:rPr>
                <w:rFonts w:asciiTheme="majorEastAsia" w:eastAsiaTheme="majorEastAsia" w:hAnsiTheme="majorEastAsia" w:cs="Arial" w:hint="eastAsia"/>
                <w:kern w:val="0"/>
                <w:sz w:val="20"/>
                <w:szCs w:val="20"/>
              </w:rPr>
              <w:lastRenderedPageBreak/>
              <w:t>て</w:t>
            </w:r>
            <w:r w:rsidR="00D86F48">
              <w:rPr>
                <w:rFonts w:asciiTheme="majorEastAsia" w:eastAsiaTheme="majorEastAsia" w:hAnsiTheme="majorEastAsia" w:cs="Arial" w:hint="eastAsia"/>
                <w:kern w:val="0"/>
                <w:sz w:val="20"/>
                <w:szCs w:val="20"/>
              </w:rPr>
              <w:t>いる</w:t>
            </w:r>
            <w:r w:rsidR="00881340" w:rsidRPr="00816A2E">
              <w:rPr>
                <w:rFonts w:asciiTheme="majorEastAsia" w:eastAsiaTheme="majorEastAsia" w:hAnsiTheme="majorEastAsia" w:cs="Arial" w:hint="eastAsia"/>
                <w:kern w:val="0"/>
                <w:sz w:val="20"/>
                <w:szCs w:val="20"/>
              </w:rPr>
              <w:t>。</w:t>
            </w:r>
          </w:p>
          <w:p w14:paraId="19661693" w14:textId="77777777" w:rsidR="00881340" w:rsidRPr="00816A2E" w:rsidRDefault="001B0FAA"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Open Chain</w:t>
            </w:r>
            <w:r w:rsidR="00881340" w:rsidRPr="00816A2E">
              <w:rPr>
                <w:rFonts w:asciiTheme="majorEastAsia" w:eastAsiaTheme="majorEastAsia" w:hAnsiTheme="majorEastAsia" w:cs="Arial" w:hint="eastAsia"/>
                <w:kern w:val="0"/>
                <w:sz w:val="20"/>
                <w:szCs w:val="20"/>
              </w:rPr>
              <w:t>プロジェクトの詳細については、</w:t>
            </w:r>
            <w:r>
              <w:rPr>
                <w:rFonts w:asciiTheme="majorEastAsia" w:eastAsiaTheme="majorEastAsia" w:hAnsiTheme="majorEastAsia" w:cs="Arial" w:hint="eastAsia"/>
                <w:kern w:val="0"/>
                <w:sz w:val="20"/>
                <w:szCs w:val="20"/>
              </w:rPr>
              <w:t>Open Chain</w:t>
            </w:r>
            <w:r w:rsidR="00881340" w:rsidRPr="00816A2E">
              <w:rPr>
                <w:rFonts w:asciiTheme="majorEastAsia" w:eastAsiaTheme="majorEastAsia" w:hAnsiTheme="majorEastAsia" w:cs="Arial" w:hint="eastAsia"/>
                <w:kern w:val="0"/>
                <w:sz w:val="20"/>
                <w:szCs w:val="20"/>
              </w:rPr>
              <w:t>Project.orgを</w:t>
            </w:r>
            <w:r w:rsidR="00D86F48">
              <w:rPr>
                <w:rFonts w:asciiTheme="majorEastAsia" w:eastAsiaTheme="majorEastAsia" w:hAnsiTheme="majorEastAsia" w:cs="Arial" w:hint="eastAsia"/>
                <w:kern w:val="0"/>
                <w:sz w:val="20"/>
                <w:szCs w:val="20"/>
              </w:rPr>
              <w:t>参照のこと</w:t>
            </w:r>
            <w:r w:rsidR="00881340" w:rsidRPr="00816A2E">
              <w:rPr>
                <w:rFonts w:asciiTheme="majorEastAsia" w:eastAsiaTheme="majorEastAsia" w:hAnsiTheme="majorEastAsia" w:cs="Arial" w:hint="eastAsia"/>
                <w:kern w:val="0"/>
                <w:sz w:val="20"/>
                <w:szCs w:val="20"/>
              </w:rPr>
              <w:t>。</w:t>
            </w:r>
          </w:p>
        </w:tc>
        <w:tc>
          <w:tcPr>
            <w:tcW w:w="1106" w:type="pct"/>
            <w:tcBorders>
              <w:top w:val="single" w:sz="2" w:space="0" w:color="000000"/>
              <w:left w:val="single" w:sz="2" w:space="0" w:color="000000"/>
              <w:bottom w:val="single" w:sz="2" w:space="0" w:color="000000"/>
              <w:right w:val="single" w:sz="2" w:space="0" w:color="000000"/>
            </w:tcBorders>
          </w:tcPr>
          <w:p w14:paraId="7C7CD62C" w14:textId="77777777" w:rsidR="00611D35" w:rsidRDefault="000B3420"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Pr>
                <w:rFonts w:asciiTheme="majorEastAsia" w:eastAsiaTheme="majorEastAsia" w:hAnsiTheme="majorEastAsia" w:cs="Arial"/>
                <w:kern w:val="0"/>
                <w:sz w:val="20"/>
                <w:szCs w:val="20"/>
              </w:rPr>
              <w:lastRenderedPageBreak/>
              <w:t>[</w:t>
            </w:r>
            <w:r w:rsidR="00881340" w:rsidRPr="00816A2E">
              <w:rPr>
                <w:rFonts w:asciiTheme="majorEastAsia" w:eastAsiaTheme="majorEastAsia" w:hAnsiTheme="majorEastAsia" w:cs="Arial" w:hint="eastAsia"/>
                <w:kern w:val="0"/>
                <w:sz w:val="20"/>
                <w:szCs w:val="20"/>
              </w:rPr>
              <w:t>FOUNDATION</w:t>
            </w: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は、Linux Foundationの</w:t>
            </w:r>
            <w:r w:rsidR="001B0FAA">
              <w:rPr>
                <w:rFonts w:asciiTheme="majorEastAsia" w:eastAsiaTheme="majorEastAsia" w:hAnsiTheme="majorEastAsia" w:cs="Arial" w:hint="eastAsia"/>
                <w:kern w:val="0"/>
                <w:sz w:val="20"/>
                <w:szCs w:val="20"/>
              </w:rPr>
              <w:t>Open Chain</w:t>
            </w:r>
            <w:r w:rsidR="00881340" w:rsidRPr="00816A2E">
              <w:rPr>
                <w:rFonts w:asciiTheme="majorEastAsia" w:eastAsiaTheme="majorEastAsia" w:hAnsiTheme="majorEastAsia" w:cs="Arial" w:hint="eastAsia"/>
                <w:kern w:val="0"/>
                <w:sz w:val="20"/>
                <w:szCs w:val="20"/>
              </w:rPr>
              <w:t>プロジェクトをサポートして</w:t>
            </w:r>
            <w:r w:rsidR="00D86F48">
              <w:rPr>
                <w:rFonts w:asciiTheme="majorEastAsia" w:eastAsiaTheme="majorEastAsia" w:hAnsiTheme="majorEastAsia" w:cs="Arial" w:hint="eastAsia"/>
                <w:kern w:val="0"/>
                <w:sz w:val="20"/>
                <w:szCs w:val="20"/>
              </w:rPr>
              <w:t>いる</w:t>
            </w:r>
            <w:r w:rsidR="00881340" w:rsidRPr="00816A2E">
              <w:rPr>
                <w:rFonts w:asciiTheme="majorEastAsia" w:eastAsiaTheme="majorEastAsia" w:hAnsiTheme="majorEastAsia" w:cs="Arial" w:hint="eastAsia"/>
                <w:kern w:val="0"/>
                <w:sz w:val="20"/>
                <w:szCs w:val="20"/>
              </w:rPr>
              <w:t>。</w:t>
            </w:r>
          </w:p>
          <w:p w14:paraId="1C97AA4B" w14:textId="77777777" w:rsidR="00345AF6" w:rsidRDefault="00881340"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これは</w:t>
            </w:r>
            <w:r w:rsidR="000B3420" w:rsidRPr="00816A2E">
              <w:rPr>
                <w:rFonts w:asciiTheme="majorEastAsia" w:eastAsiaTheme="majorEastAsia" w:hAnsiTheme="majorEastAsia" w:cs="Arial" w:hint="eastAsia"/>
                <w:kern w:val="0"/>
                <w:sz w:val="20"/>
                <w:szCs w:val="20"/>
              </w:rPr>
              <w:t>、</w:t>
            </w:r>
            <w:r w:rsidR="00345AF6" w:rsidRPr="00BE54DF">
              <w:rPr>
                <w:rFonts w:asciiTheme="majorEastAsia" w:eastAsiaTheme="majorEastAsia" w:hAnsiTheme="majorEastAsia" w:cs="Arial" w:hint="eastAsia"/>
                <w:kern w:val="0"/>
                <w:sz w:val="20"/>
                <w:szCs w:val="20"/>
              </w:rPr>
              <w:t>以下のことを保証するため</w:t>
            </w:r>
            <w:r w:rsidR="00345AF6">
              <w:rPr>
                <w:rFonts w:asciiTheme="majorEastAsia" w:eastAsiaTheme="majorEastAsia" w:hAnsiTheme="majorEastAsia" w:cs="Arial" w:hint="eastAsia"/>
                <w:kern w:val="0"/>
                <w:sz w:val="20"/>
                <w:szCs w:val="20"/>
              </w:rPr>
              <w:t>に設計された</w:t>
            </w:r>
            <w:r w:rsidR="00345AF6" w:rsidRPr="00BE54DF">
              <w:rPr>
                <w:rFonts w:asciiTheme="majorEastAsia" w:eastAsiaTheme="majorEastAsia" w:hAnsiTheme="majorEastAsia" w:cs="Arial" w:hint="eastAsia"/>
                <w:kern w:val="0"/>
                <w:sz w:val="20"/>
                <w:szCs w:val="20"/>
              </w:rPr>
              <w:t>の適合性プログラム</w:t>
            </w:r>
            <w:r w:rsidR="00345AF6">
              <w:rPr>
                <w:rFonts w:asciiTheme="majorEastAsia" w:eastAsiaTheme="majorEastAsia" w:hAnsiTheme="majorEastAsia" w:cs="Arial" w:hint="eastAsia"/>
                <w:kern w:val="0"/>
                <w:sz w:val="20"/>
                <w:szCs w:val="20"/>
              </w:rPr>
              <w:t>である。</w:t>
            </w:r>
          </w:p>
          <w:p w14:paraId="6B6539B0" w14:textId="775EA9BC" w:rsidR="00345AF6" w:rsidRDefault="00A4731D" w:rsidP="00345AF6">
            <w:pPr>
              <w:pStyle w:val="a8"/>
              <w:numPr>
                <w:ilvl w:val="1"/>
                <w:numId w:val="17"/>
              </w:numPr>
              <w:autoSpaceDE w:val="0"/>
              <w:autoSpaceDN w:val="0"/>
              <w:adjustRightInd w:val="0"/>
              <w:spacing w:line="240" w:lineRule="exact"/>
              <w:ind w:leftChars="0" w:left="359" w:hanging="142"/>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財団</w:t>
            </w:r>
            <w:r w:rsidR="00881340" w:rsidRPr="00816A2E">
              <w:rPr>
                <w:rFonts w:asciiTheme="majorEastAsia" w:eastAsiaTheme="majorEastAsia" w:hAnsiTheme="majorEastAsia" w:cs="Arial" w:hint="eastAsia"/>
                <w:kern w:val="0"/>
                <w:sz w:val="20"/>
                <w:szCs w:val="20"/>
              </w:rPr>
              <w:t>が持っていて使用している</w:t>
            </w:r>
            <w:r w:rsidR="00345AF6">
              <w:rPr>
                <w:rFonts w:asciiTheme="majorEastAsia" w:eastAsiaTheme="majorEastAsia" w:hAnsiTheme="majorEastAsia" w:cs="Arial" w:hint="eastAsia"/>
                <w:kern w:val="0"/>
                <w:sz w:val="20"/>
                <w:szCs w:val="20"/>
              </w:rPr>
              <w:t>コード</w:t>
            </w:r>
          </w:p>
          <w:p w14:paraId="0C759D17" w14:textId="46E8C1F0" w:rsidR="00345AF6" w:rsidRDefault="00A4731D" w:rsidP="00345AF6">
            <w:pPr>
              <w:pStyle w:val="a8"/>
              <w:numPr>
                <w:ilvl w:val="1"/>
                <w:numId w:val="17"/>
              </w:numPr>
              <w:autoSpaceDE w:val="0"/>
              <w:autoSpaceDN w:val="0"/>
              <w:adjustRightInd w:val="0"/>
              <w:spacing w:line="240" w:lineRule="exact"/>
              <w:ind w:leftChars="0" w:left="359" w:hanging="142"/>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付随する</w:t>
            </w:r>
            <w:r w:rsidR="00881340" w:rsidRPr="00816A2E">
              <w:rPr>
                <w:rFonts w:asciiTheme="majorEastAsia" w:eastAsiaTheme="majorEastAsia" w:hAnsiTheme="majorEastAsia" w:cs="Arial" w:hint="eastAsia"/>
                <w:kern w:val="0"/>
                <w:sz w:val="20"/>
                <w:szCs w:val="20"/>
              </w:rPr>
              <w:t>ライセンス義務に準拠している</w:t>
            </w:r>
          </w:p>
          <w:p w14:paraId="648D6489" w14:textId="7EF66BAB" w:rsidR="00345AF6" w:rsidRDefault="00A4731D" w:rsidP="00345AF6">
            <w:pPr>
              <w:pStyle w:val="a8"/>
              <w:numPr>
                <w:ilvl w:val="1"/>
                <w:numId w:val="17"/>
              </w:numPr>
              <w:autoSpaceDE w:val="0"/>
              <w:autoSpaceDN w:val="0"/>
              <w:adjustRightInd w:val="0"/>
              <w:spacing w:line="240" w:lineRule="exact"/>
              <w:ind w:leftChars="0" w:left="359" w:hanging="142"/>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財団</w:t>
            </w:r>
            <w:r w:rsidR="00881340" w:rsidRPr="00816A2E">
              <w:rPr>
                <w:rFonts w:asciiTheme="majorEastAsia" w:eastAsiaTheme="majorEastAsia" w:hAnsiTheme="majorEastAsia" w:cs="Arial" w:hint="eastAsia"/>
                <w:kern w:val="0"/>
                <w:sz w:val="20"/>
                <w:szCs w:val="20"/>
              </w:rPr>
              <w:t>のチーム</w:t>
            </w:r>
            <w:r w:rsidR="00345AF6">
              <w:rPr>
                <w:rFonts w:asciiTheme="majorEastAsia" w:eastAsiaTheme="majorEastAsia" w:hAnsiTheme="majorEastAsia" w:cs="Arial" w:hint="eastAsia"/>
                <w:kern w:val="0"/>
                <w:sz w:val="20"/>
                <w:szCs w:val="20"/>
              </w:rPr>
              <w:t>は、</w:t>
            </w:r>
            <w:r w:rsidR="00345AF6" w:rsidRPr="00345AF6">
              <w:rPr>
                <w:rFonts w:asciiTheme="majorEastAsia" w:eastAsiaTheme="majorEastAsia" w:hAnsiTheme="majorEastAsia" w:cs="Arial" w:hint="eastAsia"/>
                <w:kern w:val="0"/>
                <w:sz w:val="20"/>
                <w:szCs w:val="20"/>
              </w:rPr>
              <w:t>オープンソース・ライセン</w:t>
            </w:r>
            <w:r w:rsidR="00345AF6">
              <w:rPr>
                <w:rFonts w:asciiTheme="majorEastAsia" w:eastAsiaTheme="majorEastAsia" w:hAnsiTheme="majorEastAsia" w:cs="Arial" w:hint="eastAsia"/>
                <w:kern w:val="0"/>
                <w:sz w:val="20"/>
                <w:szCs w:val="20"/>
              </w:rPr>
              <w:t>ス</w:t>
            </w:r>
            <w:r w:rsidR="00345AF6" w:rsidRPr="00345AF6">
              <w:rPr>
                <w:rFonts w:asciiTheme="majorEastAsia" w:eastAsiaTheme="majorEastAsia" w:hAnsiTheme="majorEastAsia" w:cs="Arial" w:hint="eastAsia"/>
                <w:kern w:val="0"/>
                <w:sz w:val="20"/>
                <w:szCs w:val="20"/>
              </w:rPr>
              <w:t>と[</w:t>
            </w:r>
            <w:r w:rsidR="00345AF6" w:rsidRPr="00816A2E">
              <w:rPr>
                <w:rFonts w:asciiTheme="majorEastAsia" w:eastAsiaTheme="majorEastAsia" w:hAnsiTheme="majorEastAsia" w:cs="Arial" w:hint="eastAsia"/>
                <w:kern w:val="0"/>
                <w:sz w:val="20"/>
                <w:szCs w:val="20"/>
              </w:rPr>
              <w:t>FOUNDATION</w:t>
            </w:r>
            <w:r w:rsidR="00345AF6" w:rsidRPr="00345AF6">
              <w:rPr>
                <w:rFonts w:asciiTheme="majorEastAsia" w:eastAsiaTheme="majorEastAsia" w:hAnsiTheme="majorEastAsia" w:cs="Arial" w:hint="eastAsia"/>
                <w:kern w:val="0"/>
                <w:sz w:val="20"/>
                <w:szCs w:val="20"/>
              </w:rPr>
              <w:t>]内のコードの使用と展開に関する問題について訓練を受け、理解してい</w:t>
            </w:r>
            <w:r w:rsidR="00345AF6">
              <w:rPr>
                <w:rFonts w:asciiTheme="majorEastAsia" w:eastAsiaTheme="majorEastAsia" w:hAnsiTheme="majorEastAsia" w:cs="Arial" w:hint="eastAsia"/>
                <w:kern w:val="0"/>
                <w:sz w:val="20"/>
                <w:szCs w:val="20"/>
              </w:rPr>
              <w:t>る</w:t>
            </w:r>
          </w:p>
          <w:p w14:paraId="1F56CEA3" w14:textId="6474DE7F" w:rsidR="00345AF6" w:rsidRDefault="00345AF6" w:rsidP="00345AF6">
            <w:pPr>
              <w:pStyle w:val="a8"/>
              <w:numPr>
                <w:ilvl w:val="1"/>
                <w:numId w:val="17"/>
              </w:numPr>
              <w:autoSpaceDE w:val="0"/>
              <w:autoSpaceDN w:val="0"/>
              <w:adjustRightInd w:val="0"/>
              <w:spacing w:line="240" w:lineRule="exact"/>
              <w:ind w:leftChars="0" w:left="359" w:hanging="142"/>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FOUNDATION</w:t>
            </w:r>
            <w:r>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には、問い合わせに対応し当社の</w:t>
            </w:r>
            <w:r w:rsidRPr="00D6617F">
              <w:rPr>
                <w:rFonts w:asciiTheme="majorEastAsia" w:eastAsiaTheme="majorEastAsia" w:hAnsiTheme="majorEastAsia" w:cs="Arial" w:hint="eastAsia"/>
                <w:kern w:val="0"/>
                <w:sz w:val="20"/>
                <w:szCs w:val="20"/>
              </w:rPr>
              <w:t>オープンソースの</w:t>
            </w:r>
            <w:r w:rsidRPr="00816A2E">
              <w:rPr>
                <w:rFonts w:asciiTheme="majorEastAsia" w:eastAsiaTheme="majorEastAsia" w:hAnsiTheme="majorEastAsia" w:cs="Arial" w:hint="eastAsia"/>
                <w:kern w:val="0"/>
                <w:sz w:val="20"/>
                <w:szCs w:val="20"/>
              </w:rPr>
              <w:t>使用と</w:t>
            </w:r>
            <w:r>
              <w:rPr>
                <w:rFonts w:asciiTheme="majorEastAsia" w:eastAsiaTheme="majorEastAsia" w:hAnsiTheme="majorEastAsia" w:cs="Arial" w:hint="eastAsia"/>
                <w:kern w:val="0"/>
                <w:sz w:val="20"/>
                <w:szCs w:val="20"/>
              </w:rPr>
              <w:t>デプロイ</w:t>
            </w:r>
            <w:r w:rsidRPr="00816A2E">
              <w:rPr>
                <w:rFonts w:asciiTheme="majorEastAsia" w:eastAsiaTheme="majorEastAsia" w:hAnsiTheme="majorEastAsia" w:cs="Arial" w:hint="eastAsia"/>
                <w:kern w:val="0"/>
                <w:sz w:val="20"/>
                <w:szCs w:val="20"/>
              </w:rPr>
              <w:t>をサポートできる社内外の</w:t>
            </w:r>
            <w:r w:rsidRPr="00D6617F">
              <w:rPr>
                <w:rFonts w:asciiTheme="majorEastAsia" w:eastAsiaTheme="majorEastAsia" w:hAnsiTheme="majorEastAsia" w:cs="Arial" w:hint="eastAsia"/>
                <w:kern w:val="0"/>
                <w:sz w:val="20"/>
                <w:szCs w:val="20"/>
              </w:rPr>
              <w:t>オープンソース</w:t>
            </w:r>
            <w:r w:rsidRPr="00816A2E">
              <w:rPr>
                <w:rFonts w:asciiTheme="majorEastAsia" w:eastAsiaTheme="majorEastAsia" w:hAnsiTheme="majorEastAsia" w:cs="Arial" w:hint="eastAsia"/>
                <w:kern w:val="0"/>
                <w:sz w:val="20"/>
                <w:szCs w:val="20"/>
              </w:rPr>
              <w:t>担当者がいる</w:t>
            </w:r>
          </w:p>
          <w:p w14:paraId="6AAA8DDB" w14:textId="5BBA9FFC" w:rsidR="00222F31" w:rsidRDefault="00BE54DF"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本</w:t>
            </w:r>
            <w:r w:rsidR="00881340" w:rsidRPr="00816A2E">
              <w:rPr>
                <w:rFonts w:asciiTheme="majorEastAsia" w:eastAsiaTheme="majorEastAsia" w:hAnsiTheme="majorEastAsia" w:cs="Arial" w:hint="eastAsia"/>
                <w:kern w:val="0"/>
                <w:sz w:val="20"/>
                <w:szCs w:val="20"/>
              </w:rPr>
              <w:t>ポリシーは、</w:t>
            </w:r>
            <w:r w:rsidR="001B0FAA">
              <w:rPr>
                <w:rFonts w:asciiTheme="majorEastAsia" w:eastAsiaTheme="majorEastAsia" w:hAnsiTheme="majorEastAsia" w:cs="Arial" w:hint="eastAsia"/>
                <w:kern w:val="0"/>
                <w:sz w:val="20"/>
                <w:szCs w:val="20"/>
              </w:rPr>
              <w:t>Open Chain</w:t>
            </w:r>
            <w:r w:rsidR="00881340" w:rsidRPr="00816A2E">
              <w:rPr>
                <w:rFonts w:asciiTheme="majorEastAsia" w:eastAsiaTheme="majorEastAsia" w:hAnsiTheme="majorEastAsia" w:cs="Arial" w:hint="eastAsia"/>
                <w:kern w:val="0"/>
                <w:sz w:val="20"/>
                <w:szCs w:val="20"/>
              </w:rPr>
              <w:t xml:space="preserve"> Specification v2.1</w:t>
            </w:r>
            <w:r w:rsidR="00A364F5"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 xml:space="preserve"> ISO</w:t>
            </w:r>
            <w:r w:rsidR="000B3420"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IEC 5230:2020に準拠するように慎重に設計され</w:t>
            </w:r>
            <w:r w:rsidR="00881340" w:rsidRPr="00816A2E">
              <w:rPr>
                <w:rFonts w:asciiTheme="majorEastAsia" w:eastAsiaTheme="majorEastAsia" w:hAnsiTheme="majorEastAsia" w:cs="Arial" w:hint="eastAsia"/>
                <w:kern w:val="0"/>
                <w:sz w:val="20"/>
                <w:szCs w:val="20"/>
              </w:rPr>
              <w:lastRenderedPageBreak/>
              <w:t>て</w:t>
            </w:r>
            <w:r w:rsidR="00D86F48">
              <w:rPr>
                <w:rFonts w:asciiTheme="majorEastAsia" w:eastAsiaTheme="majorEastAsia" w:hAnsiTheme="majorEastAsia" w:cs="Arial" w:hint="eastAsia"/>
                <w:kern w:val="0"/>
                <w:sz w:val="20"/>
                <w:szCs w:val="20"/>
              </w:rPr>
              <w:t>いる</w:t>
            </w:r>
            <w:r w:rsidR="00881340" w:rsidRPr="00816A2E">
              <w:rPr>
                <w:rFonts w:asciiTheme="majorEastAsia" w:eastAsiaTheme="majorEastAsia" w:hAnsiTheme="majorEastAsia" w:cs="Arial" w:hint="eastAsia"/>
                <w:kern w:val="0"/>
                <w:sz w:val="20"/>
                <w:szCs w:val="20"/>
              </w:rPr>
              <w:t>。</w:t>
            </w:r>
          </w:p>
          <w:p w14:paraId="2C10FF26" w14:textId="77777777" w:rsidR="00881340" w:rsidRPr="00816A2E" w:rsidRDefault="001B0FAA"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Open Chain</w:t>
            </w:r>
            <w:r w:rsidR="00881340" w:rsidRPr="00816A2E">
              <w:rPr>
                <w:rFonts w:asciiTheme="majorEastAsia" w:eastAsiaTheme="majorEastAsia" w:hAnsiTheme="majorEastAsia" w:cs="Arial" w:hint="eastAsia"/>
                <w:kern w:val="0"/>
                <w:sz w:val="20"/>
                <w:szCs w:val="20"/>
              </w:rPr>
              <w:t>プロジェクトの詳細については、</w:t>
            </w:r>
            <w:r>
              <w:rPr>
                <w:rFonts w:asciiTheme="majorEastAsia" w:eastAsiaTheme="majorEastAsia" w:hAnsiTheme="majorEastAsia" w:cs="Arial" w:hint="eastAsia"/>
                <w:kern w:val="0"/>
                <w:sz w:val="20"/>
                <w:szCs w:val="20"/>
              </w:rPr>
              <w:t>Open Chain</w:t>
            </w:r>
            <w:r w:rsidR="00881340" w:rsidRPr="00816A2E">
              <w:rPr>
                <w:rFonts w:asciiTheme="majorEastAsia" w:eastAsiaTheme="majorEastAsia" w:hAnsiTheme="majorEastAsia" w:cs="Arial" w:hint="eastAsia"/>
                <w:kern w:val="0"/>
                <w:sz w:val="20"/>
                <w:szCs w:val="20"/>
              </w:rPr>
              <w:t>Project.orgを</w:t>
            </w:r>
            <w:r w:rsidR="00D86F48">
              <w:rPr>
                <w:rFonts w:asciiTheme="majorEastAsia" w:eastAsiaTheme="majorEastAsia" w:hAnsiTheme="majorEastAsia" w:cs="Arial" w:hint="eastAsia"/>
                <w:kern w:val="0"/>
                <w:sz w:val="20"/>
                <w:szCs w:val="20"/>
              </w:rPr>
              <w:t>参照のこと</w:t>
            </w:r>
            <w:r w:rsidR="00881340" w:rsidRPr="00816A2E">
              <w:rPr>
                <w:rFonts w:asciiTheme="majorEastAsia" w:eastAsiaTheme="majorEastAsia" w:hAnsiTheme="majorEastAsia" w:cs="Arial" w:hint="eastAsia"/>
                <w:kern w:val="0"/>
                <w:sz w:val="20"/>
                <w:szCs w:val="20"/>
              </w:rPr>
              <w:t>。</w:t>
            </w:r>
          </w:p>
        </w:tc>
      </w:tr>
      <w:tr w:rsidR="00816A2E" w:rsidRPr="00816A2E" w14:paraId="31A36271"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1602D9EE"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lastRenderedPageBreak/>
              <w:t>3.6.1.1</w:t>
            </w:r>
          </w:p>
        </w:tc>
        <w:tc>
          <w:tcPr>
            <w:tcW w:w="1025" w:type="pct"/>
            <w:tcBorders>
              <w:top w:val="single" w:sz="2" w:space="0" w:color="000000"/>
              <w:left w:val="single" w:sz="2" w:space="0" w:color="000000"/>
              <w:bottom w:val="single" w:sz="2" w:space="0" w:color="000000"/>
              <w:right w:val="single" w:sz="2" w:space="0" w:color="000000"/>
            </w:tcBorders>
          </w:tcPr>
          <w:p w14:paraId="066F39FC" w14:textId="059FEE48" w:rsidR="00881340" w:rsidRPr="00816A2E" w:rsidRDefault="00881340"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要求事項§3.1.4で指定されたプログラムが、本仕様のすべての</w:t>
            </w:r>
            <w:r w:rsidR="00E126B6">
              <w:rPr>
                <w:rFonts w:asciiTheme="majorEastAsia" w:eastAsiaTheme="majorEastAsia" w:hAnsiTheme="majorEastAsia" w:cs="Arial" w:hint="eastAsia"/>
                <w:kern w:val="0"/>
                <w:sz w:val="20"/>
                <w:szCs w:val="20"/>
              </w:rPr>
              <w:t>要件</w:t>
            </w:r>
            <w:r w:rsidRPr="00816A2E">
              <w:rPr>
                <w:rFonts w:asciiTheme="majorEastAsia" w:eastAsiaTheme="majorEastAsia" w:hAnsiTheme="majorEastAsia" w:cs="Arial" w:hint="eastAsia"/>
                <w:kern w:val="0"/>
                <w:sz w:val="20"/>
                <w:szCs w:val="20"/>
              </w:rPr>
              <w:t>を満たしていることを確認する文書。</w:t>
            </w:r>
          </w:p>
          <w:p w14:paraId="741026B3" w14:textId="77777777" w:rsidR="00881340" w:rsidRPr="00D6617F" w:rsidRDefault="00881340" w:rsidP="00D6617F">
            <w:pPr>
              <w:autoSpaceDE w:val="0"/>
              <w:autoSpaceDN w:val="0"/>
              <w:adjustRightInd w:val="0"/>
              <w:spacing w:line="240" w:lineRule="exact"/>
              <w:ind w:left="-13"/>
              <w:jc w:val="left"/>
              <w:rPr>
                <w:rFonts w:asciiTheme="majorEastAsia" w:eastAsiaTheme="majorEastAsia" w:hAnsiTheme="majorEastAsia" w:cs="Arial"/>
                <w:kern w:val="0"/>
                <w:sz w:val="20"/>
                <w:szCs w:val="20"/>
              </w:rPr>
            </w:pPr>
          </w:p>
        </w:tc>
        <w:tc>
          <w:tcPr>
            <w:tcW w:w="271" w:type="pct"/>
            <w:tcBorders>
              <w:top w:val="single" w:sz="2" w:space="0" w:color="000000"/>
              <w:left w:val="single" w:sz="2" w:space="0" w:color="000000"/>
              <w:bottom w:val="single" w:sz="2" w:space="0" w:color="000000"/>
              <w:right w:val="single" w:sz="2" w:space="0" w:color="000000"/>
            </w:tcBorders>
          </w:tcPr>
          <w:p w14:paraId="2AA99D09"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VM</w:t>
            </w:r>
          </w:p>
        </w:tc>
        <w:tc>
          <w:tcPr>
            <w:tcW w:w="187" w:type="pct"/>
            <w:tcBorders>
              <w:top w:val="single" w:sz="2" w:space="0" w:color="000000"/>
              <w:left w:val="single" w:sz="2" w:space="0" w:color="000000"/>
              <w:bottom w:val="single" w:sz="2" w:space="0" w:color="000000"/>
              <w:right w:val="single" w:sz="2" w:space="0" w:color="000000"/>
            </w:tcBorders>
          </w:tcPr>
          <w:p w14:paraId="47FA2D6C"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6.a</w:t>
            </w:r>
          </w:p>
        </w:tc>
        <w:tc>
          <w:tcPr>
            <w:tcW w:w="1108" w:type="pct"/>
            <w:tcBorders>
              <w:top w:val="single" w:sz="2" w:space="0" w:color="000000"/>
              <w:left w:val="single" w:sz="2" w:space="0" w:color="000000"/>
              <w:bottom w:val="single" w:sz="2" w:space="0" w:color="000000"/>
              <w:right w:val="single" w:sz="2" w:space="0" w:color="000000"/>
            </w:tcBorders>
          </w:tcPr>
          <w:p w14:paraId="63AD6931" w14:textId="7F04B9B3" w:rsidR="00881340" w:rsidRPr="00816A2E" w:rsidRDefault="00881340"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貴社のプログラムが本仕様書のすべての</w:t>
            </w:r>
            <w:r w:rsidR="0031658F">
              <w:rPr>
                <w:rFonts w:asciiTheme="majorEastAsia" w:eastAsiaTheme="majorEastAsia" w:hAnsiTheme="majorEastAsia" w:cs="Arial" w:hint="eastAsia"/>
                <w:kern w:val="0"/>
                <w:sz w:val="20"/>
                <w:szCs w:val="20"/>
              </w:rPr>
              <w:t>要件</w:t>
            </w:r>
            <w:r w:rsidRPr="00816A2E">
              <w:rPr>
                <w:rFonts w:asciiTheme="majorEastAsia" w:eastAsiaTheme="majorEastAsia" w:hAnsiTheme="majorEastAsia" w:cs="Arial" w:hint="eastAsia"/>
                <w:kern w:val="0"/>
                <w:sz w:val="20"/>
                <w:szCs w:val="20"/>
              </w:rPr>
              <w:t>を満たしていることを確認する</w:t>
            </w:r>
            <w:r w:rsidR="0031658F">
              <w:rPr>
                <w:rFonts w:asciiTheme="majorEastAsia" w:eastAsiaTheme="majorEastAsia" w:hAnsiTheme="majorEastAsia" w:cs="Arial" w:hint="eastAsia"/>
                <w:kern w:val="0"/>
                <w:sz w:val="20"/>
                <w:szCs w:val="20"/>
              </w:rPr>
              <w:t>文書</w:t>
            </w:r>
            <w:r w:rsidRPr="00816A2E">
              <w:rPr>
                <w:rFonts w:asciiTheme="majorEastAsia" w:eastAsiaTheme="majorEastAsia" w:hAnsiTheme="majorEastAsia" w:cs="Arial" w:hint="eastAsia"/>
                <w:kern w:val="0"/>
                <w:sz w:val="20"/>
                <w:szCs w:val="20"/>
              </w:rPr>
              <w:t>をお持ち</w:t>
            </w:r>
            <w:r w:rsidR="00D86F48">
              <w:rPr>
                <w:rFonts w:asciiTheme="majorEastAsia" w:eastAsiaTheme="majorEastAsia" w:hAnsiTheme="majorEastAsia" w:cs="Arial" w:hint="eastAsia"/>
                <w:kern w:val="0"/>
                <w:sz w:val="20"/>
                <w:szCs w:val="20"/>
              </w:rPr>
              <w:t>である</w:t>
            </w:r>
            <w:r w:rsidRPr="00816A2E">
              <w:rPr>
                <w:rFonts w:asciiTheme="majorEastAsia" w:eastAsiaTheme="majorEastAsia" w:hAnsiTheme="majorEastAsia" w:cs="Arial" w:hint="eastAsia"/>
                <w:kern w:val="0"/>
                <w:sz w:val="20"/>
                <w:szCs w:val="20"/>
              </w:rPr>
              <w:t>か？</w:t>
            </w:r>
          </w:p>
          <w:p w14:paraId="0EA9584B"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shd w:val="solid" w:color="FFFFFF" w:fill="FFFFFF"/>
          </w:tcPr>
          <w:p w14:paraId="11ACE068" w14:textId="77777777" w:rsidR="00881340" w:rsidRPr="00816A2E" w:rsidRDefault="00590087"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[COMPANY]</w:t>
            </w:r>
            <w:r w:rsidR="00881340" w:rsidRPr="00816A2E">
              <w:rPr>
                <w:rFonts w:asciiTheme="majorEastAsia" w:eastAsiaTheme="majorEastAsia" w:hAnsiTheme="majorEastAsia" w:cs="Arial" w:hint="eastAsia"/>
                <w:kern w:val="0"/>
                <w:sz w:val="20"/>
                <w:szCs w:val="20"/>
              </w:rPr>
              <w:t>は、以下の</w:t>
            </w:r>
            <w:r w:rsidR="0053789A" w:rsidRPr="00816A2E">
              <w:rPr>
                <w:rFonts w:asciiTheme="majorEastAsia" w:eastAsiaTheme="majorEastAsia" w:hAnsiTheme="majorEastAsia" w:cs="Arial" w:hint="eastAsia"/>
                <w:kern w:val="0"/>
                <w:sz w:val="20"/>
                <w:szCs w:val="20"/>
              </w:rPr>
              <w:t>とおり</w:t>
            </w:r>
            <w:r w:rsidR="00881340" w:rsidRPr="00816A2E">
              <w:rPr>
                <w:rFonts w:asciiTheme="majorEastAsia" w:eastAsiaTheme="majorEastAsia" w:hAnsiTheme="majorEastAsia" w:cs="Arial" w:hint="eastAsia"/>
                <w:kern w:val="0"/>
                <w:sz w:val="20"/>
                <w:szCs w:val="20"/>
              </w:rPr>
              <w:t>であることを確認</w:t>
            </w:r>
            <w:r w:rsidR="00D86F48">
              <w:rPr>
                <w:rFonts w:asciiTheme="majorEastAsia" w:eastAsiaTheme="majorEastAsia" w:hAnsiTheme="majorEastAsia" w:cs="Arial" w:hint="eastAsia"/>
                <w:kern w:val="0"/>
                <w:sz w:val="20"/>
                <w:szCs w:val="20"/>
              </w:rPr>
              <w:t>する</w:t>
            </w:r>
            <w:r w:rsidR="00881340" w:rsidRPr="00816A2E">
              <w:rPr>
                <w:rFonts w:asciiTheme="majorEastAsia" w:eastAsiaTheme="majorEastAsia" w:hAnsiTheme="majorEastAsia" w:cs="Arial" w:hint="eastAsia"/>
                <w:kern w:val="0"/>
                <w:sz w:val="20"/>
                <w:szCs w:val="20"/>
              </w:rPr>
              <w:t>。</w:t>
            </w:r>
          </w:p>
          <w:p w14:paraId="3029C13C" w14:textId="64588565" w:rsidR="00881340" w:rsidRPr="00D6617F" w:rsidRDefault="000B3420" w:rsidP="00D6617F">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bCs/>
                <w:color w:val="000000" w:themeColor="text1"/>
                <w:kern w:val="0"/>
                <w:sz w:val="20"/>
                <w:szCs w:val="20"/>
              </w:rPr>
            </w:pPr>
            <w:r w:rsidRPr="00D6617F">
              <w:rPr>
                <w:rFonts w:asciiTheme="majorEastAsia" w:eastAsiaTheme="majorEastAsia" w:hAnsiTheme="majorEastAsia" w:cs="Arial"/>
                <w:bCs/>
                <w:color w:val="000000" w:themeColor="text1"/>
                <w:kern w:val="0"/>
                <w:sz w:val="20"/>
                <w:szCs w:val="20"/>
              </w:rPr>
              <w:t>[</w:t>
            </w:r>
            <w:r w:rsidR="00881340" w:rsidRPr="00D6617F">
              <w:rPr>
                <w:rFonts w:asciiTheme="majorEastAsia" w:eastAsiaTheme="majorEastAsia" w:hAnsiTheme="majorEastAsia" w:cs="Arial" w:hint="eastAsia"/>
                <w:bCs/>
                <w:color w:val="000000" w:themeColor="text1"/>
                <w:kern w:val="0"/>
                <w:sz w:val="20"/>
                <w:szCs w:val="20"/>
              </w:rPr>
              <w:t>日付]および</w:t>
            </w:r>
            <w:r w:rsidRPr="00D6617F">
              <w:rPr>
                <w:rFonts w:asciiTheme="majorEastAsia" w:eastAsiaTheme="majorEastAsia" w:hAnsiTheme="majorEastAsia" w:cs="Arial"/>
                <w:bCs/>
                <w:color w:val="000000" w:themeColor="text1"/>
                <w:kern w:val="0"/>
                <w:sz w:val="20"/>
                <w:szCs w:val="20"/>
              </w:rPr>
              <w:t>[</w:t>
            </w:r>
            <w:r w:rsidR="0031658F">
              <w:rPr>
                <w:rFonts w:asciiTheme="majorEastAsia" w:eastAsiaTheme="majorEastAsia" w:hAnsiTheme="majorEastAsia" w:cs="Arial" w:hint="eastAsia"/>
                <w:bCs/>
                <w:color w:val="000000" w:themeColor="text1"/>
                <w:kern w:val="0"/>
                <w:sz w:val="20"/>
                <w:szCs w:val="20"/>
              </w:rPr>
              <w:t>提供</w:t>
            </w:r>
            <w:r w:rsidR="00881340" w:rsidRPr="00BC741A">
              <w:rPr>
                <w:rFonts w:asciiTheme="majorEastAsia" w:eastAsiaTheme="majorEastAsia" w:hAnsiTheme="majorEastAsia" w:cs="Arial" w:hint="eastAsia"/>
                <w:bCs/>
                <w:color w:val="000000" w:themeColor="text1"/>
                <w:kern w:val="0"/>
                <w:sz w:val="20"/>
                <w:szCs w:val="20"/>
              </w:rPr>
              <w:t>されたソフトウェア</w:t>
            </w:r>
            <w:r w:rsidR="00881340" w:rsidRPr="00D6617F">
              <w:rPr>
                <w:rFonts w:asciiTheme="majorEastAsia" w:eastAsiaTheme="majorEastAsia" w:hAnsiTheme="majorEastAsia" w:cs="Arial" w:hint="eastAsia"/>
                <w:bCs/>
                <w:color w:val="000000" w:themeColor="text1"/>
                <w:kern w:val="0"/>
                <w:sz w:val="20"/>
                <w:szCs w:val="20"/>
              </w:rPr>
              <w:t>Aを記述</w:t>
            </w:r>
            <w:r w:rsidRPr="00D6617F">
              <w:rPr>
                <w:rFonts w:asciiTheme="majorEastAsia" w:eastAsiaTheme="majorEastAsia" w:hAnsiTheme="majorEastAsia" w:cs="Arial"/>
                <w:bCs/>
                <w:color w:val="000000" w:themeColor="text1"/>
                <w:kern w:val="0"/>
                <w:sz w:val="20"/>
                <w:szCs w:val="20"/>
              </w:rPr>
              <w:t>]</w:t>
            </w:r>
            <w:r w:rsidR="00881340" w:rsidRPr="00D6617F">
              <w:rPr>
                <w:rFonts w:asciiTheme="majorEastAsia" w:eastAsiaTheme="majorEastAsia" w:hAnsiTheme="majorEastAsia" w:cs="Arial" w:hint="eastAsia"/>
                <w:bCs/>
                <w:color w:val="000000" w:themeColor="text1"/>
                <w:kern w:val="0"/>
                <w:sz w:val="20"/>
                <w:szCs w:val="20"/>
              </w:rPr>
              <w:t>に関して</w:t>
            </w:r>
          </w:p>
          <w:p w14:paraId="4CE6F143" w14:textId="33025087" w:rsidR="00881340" w:rsidRPr="00D6617F" w:rsidRDefault="000B3420" w:rsidP="00D6617F">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bCs/>
                <w:color w:val="000000" w:themeColor="text1"/>
                <w:kern w:val="0"/>
                <w:sz w:val="20"/>
                <w:szCs w:val="20"/>
              </w:rPr>
            </w:pPr>
            <w:r w:rsidRPr="00D6617F">
              <w:rPr>
                <w:rFonts w:asciiTheme="majorEastAsia" w:eastAsiaTheme="majorEastAsia" w:hAnsiTheme="majorEastAsia" w:cs="Arial"/>
                <w:bCs/>
                <w:color w:val="000000" w:themeColor="text1"/>
                <w:kern w:val="0"/>
                <w:sz w:val="20"/>
                <w:szCs w:val="20"/>
              </w:rPr>
              <w:t>[</w:t>
            </w:r>
            <w:r w:rsidR="00881340" w:rsidRPr="00D6617F">
              <w:rPr>
                <w:rFonts w:asciiTheme="majorEastAsia" w:eastAsiaTheme="majorEastAsia" w:hAnsiTheme="majorEastAsia" w:cs="Arial" w:hint="eastAsia"/>
                <w:bCs/>
                <w:color w:val="000000" w:themeColor="text1"/>
                <w:kern w:val="0"/>
                <w:sz w:val="20"/>
                <w:szCs w:val="20"/>
              </w:rPr>
              <w:t>日付]および</w:t>
            </w:r>
            <w:r w:rsidRPr="00D6617F">
              <w:rPr>
                <w:rFonts w:asciiTheme="majorEastAsia" w:eastAsiaTheme="majorEastAsia" w:hAnsiTheme="majorEastAsia" w:cs="Arial"/>
                <w:bCs/>
                <w:color w:val="000000" w:themeColor="text1"/>
                <w:kern w:val="0"/>
                <w:sz w:val="20"/>
                <w:szCs w:val="20"/>
              </w:rPr>
              <w:t>[</w:t>
            </w:r>
            <w:r w:rsidR="0031658F">
              <w:rPr>
                <w:rFonts w:asciiTheme="majorEastAsia" w:eastAsiaTheme="majorEastAsia" w:hAnsiTheme="majorEastAsia" w:cs="Arial" w:hint="eastAsia"/>
                <w:bCs/>
                <w:color w:val="000000" w:themeColor="text1"/>
                <w:kern w:val="0"/>
                <w:sz w:val="20"/>
                <w:szCs w:val="20"/>
              </w:rPr>
              <w:t>提供</w:t>
            </w:r>
            <w:r w:rsidR="00881340" w:rsidRPr="00BC741A">
              <w:rPr>
                <w:rFonts w:asciiTheme="majorEastAsia" w:eastAsiaTheme="majorEastAsia" w:hAnsiTheme="majorEastAsia" w:cs="Arial" w:hint="eastAsia"/>
                <w:bCs/>
                <w:color w:val="000000" w:themeColor="text1"/>
                <w:kern w:val="0"/>
                <w:sz w:val="20"/>
                <w:szCs w:val="20"/>
              </w:rPr>
              <w:t>されたソフトウェア</w:t>
            </w:r>
            <w:r w:rsidR="00881340" w:rsidRPr="00D6617F">
              <w:rPr>
                <w:rFonts w:asciiTheme="majorEastAsia" w:eastAsiaTheme="majorEastAsia" w:hAnsiTheme="majorEastAsia" w:cs="Arial" w:hint="eastAsia"/>
                <w:bCs/>
                <w:color w:val="000000" w:themeColor="text1"/>
                <w:kern w:val="0"/>
                <w:sz w:val="20"/>
                <w:szCs w:val="20"/>
              </w:rPr>
              <w:t>Bの記述</w:t>
            </w:r>
            <w:r w:rsidRPr="00D6617F">
              <w:rPr>
                <w:rFonts w:asciiTheme="majorEastAsia" w:eastAsiaTheme="majorEastAsia" w:hAnsiTheme="majorEastAsia" w:cs="Arial"/>
                <w:bCs/>
                <w:color w:val="000000" w:themeColor="text1"/>
                <w:kern w:val="0"/>
                <w:sz w:val="20"/>
                <w:szCs w:val="20"/>
              </w:rPr>
              <w:t>]</w:t>
            </w:r>
            <w:r w:rsidR="00881340" w:rsidRPr="00D6617F">
              <w:rPr>
                <w:rFonts w:asciiTheme="majorEastAsia" w:eastAsiaTheme="majorEastAsia" w:hAnsiTheme="majorEastAsia" w:cs="Arial" w:hint="eastAsia"/>
                <w:bCs/>
                <w:color w:val="000000" w:themeColor="text1"/>
                <w:kern w:val="0"/>
                <w:sz w:val="20"/>
                <w:szCs w:val="20"/>
              </w:rPr>
              <w:t>に関して</w:t>
            </w:r>
          </w:p>
          <w:p w14:paraId="52C288B5" w14:textId="7D70FF60" w:rsidR="00461FF5" w:rsidRDefault="001B0FAA" w:rsidP="00D6617F">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kern w:val="0"/>
                <w:sz w:val="20"/>
                <w:szCs w:val="20"/>
              </w:rPr>
            </w:pPr>
            <w:r>
              <w:rPr>
                <w:rFonts w:asciiTheme="majorEastAsia" w:eastAsiaTheme="majorEastAsia" w:hAnsiTheme="majorEastAsia" w:cs="Arial" w:hint="eastAsia"/>
                <w:bCs/>
                <w:color w:val="000000" w:themeColor="text1"/>
                <w:kern w:val="0"/>
                <w:sz w:val="20"/>
                <w:szCs w:val="20"/>
              </w:rPr>
              <w:t>Open Chain</w:t>
            </w:r>
            <w:r w:rsidR="00881340" w:rsidRPr="00D6617F">
              <w:rPr>
                <w:rFonts w:asciiTheme="majorEastAsia" w:eastAsiaTheme="majorEastAsia" w:hAnsiTheme="majorEastAsia" w:cs="Arial" w:hint="eastAsia"/>
                <w:bCs/>
                <w:color w:val="000000" w:themeColor="text1"/>
                <w:kern w:val="0"/>
                <w:sz w:val="20"/>
                <w:szCs w:val="20"/>
              </w:rPr>
              <w:t xml:space="preserve"> Specification v2.1</w:t>
            </w:r>
            <w:r w:rsidR="00A364F5" w:rsidRPr="00D6617F">
              <w:rPr>
                <w:rFonts w:asciiTheme="majorEastAsia" w:eastAsiaTheme="majorEastAsia" w:hAnsiTheme="majorEastAsia" w:cs="Arial"/>
                <w:bCs/>
                <w:color w:val="000000" w:themeColor="text1"/>
                <w:kern w:val="0"/>
                <w:sz w:val="20"/>
                <w:szCs w:val="20"/>
              </w:rPr>
              <w:t>､</w:t>
            </w:r>
            <w:r w:rsidR="00881340" w:rsidRPr="00D6617F">
              <w:rPr>
                <w:rFonts w:asciiTheme="majorEastAsia" w:eastAsiaTheme="majorEastAsia" w:hAnsiTheme="majorEastAsia" w:cs="Arial" w:hint="eastAsia"/>
                <w:bCs/>
                <w:color w:val="000000" w:themeColor="text1"/>
                <w:kern w:val="0"/>
                <w:sz w:val="20"/>
                <w:szCs w:val="20"/>
              </w:rPr>
              <w:t xml:space="preserve"> ISO</w:t>
            </w:r>
            <w:r w:rsidR="000B3420" w:rsidRPr="00D6617F">
              <w:rPr>
                <w:rFonts w:asciiTheme="majorEastAsia" w:eastAsiaTheme="majorEastAsia" w:hAnsiTheme="majorEastAsia" w:cs="Arial"/>
                <w:bCs/>
                <w:color w:val="000000" w:themeColor="text1"/>
                <w:kern w:val="0"/>
                <w:sz w:val="20"/>
                <w:szCs w:val="20"/>
              </w:rPr>
              <w:t>/</w:t>
            </w:r>
            <w:r w:rsidR="00881340" w:rsidRPr="00D6617F">
              <w:rPr>
                <w:rFonts w:asciiTheme="majorEastAsia" w:eastAsiaTheme="majorEastAsia" w:hAnsiTheme="majorEastAsia" w:cs="Arial" w:hint="eastAsia"/>
                <w:bCs/>
                <w:color w:val="000000" w:themeColor="text1"/>
                <w:kern w:val="0"/>
                <w:sz w:val="20"/>
                <w:szCs w:val="20"/>
              </w:rPr>
              <w:t>IEC 5230:2020 に準拠して</w:t>
            </w:r>
            <w:r w:rsidR="00D86F48" w:rsidRPr="00D6617F">
              <w:rPr>
                <w:rFonts w:asciiTheme="majorEastAsia" w:eastAsiaTheme="majorEastAsia" w:hAnsiTheme="majorEastAsia" w:cs="Arial" w:hint="eastAsia"/>
                <w:bCs/>
                <w:color w:val="000000" w:themeColor="text1"/>
                <w:kern w:val="0"/>
                <w:sz w:val="20"/>
                <w:szCs w:val="20"/>
              </w:rPr>
              <w:t>いる</w:t>
            </w:r>
          </w:p>
          <w:p w14:paraId="0C035AC7" w14:textId="7301F06C" w:rsidR="00881340" w:rsidRPr="00816A2E" w:rsidRDefault="00D86F48" w:rsidP="00D6617F">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当社の公開宣言は</w:t>
            </w:r>
            <w:r w:rsidR="00881340" w:rsidRPr="00816A2E">
              <w:rPr>
                <w:rFonts w:asciiTheme="majorEastAsia" w:eastAsiaTheme="majorEastAsia" w:hAnsiTheme="majorEastAsia" w:cs="Arial" w:hint="eastAsia"/>
                <w:kern w:val="0"/>
                <w:sz w:val="20"/>
                <w:szCs w:val="20"/>
              </w:rPr>
              <w:t>こちら</w:t>
            </w:r>
            <w:r>
              <w:rPr>
                <w:rFonts w:asciiTheme="majorEastAsia" w:eastAsiaTheme="majorEastAsia" w:hAnsiTheme="majorEastAsia" w:cs="Arial" w:hint="eastAsia"/>
                <w:kern w:val="0"/>
                <w:sz w:val="20"/>
                <w:szCs w:val="20"/>
              </w:rPr>
              <w:t>[</w:t>
            </w:r>
            <w:r w:rsidR="0031658F">
              <w:rPr>
                <w:rFonts w:asciiTheme="majorEastAsia" w:eastAsiaTheme="majorEastAsia" w:hAnsiTheme="majorEastAsia" w:cs="Arial" w:hint="eastAsia"/>
                <w:kern w:val="0"/>
                <w:sz w:val="20"/>
                <w:szCs w:val="20"/>
              </w:rPr>
              <w:t>リンク</w:t>
            </w:r>
            <w:r>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 xml:space="preserve"> </w:t>
            </w:r>
          </w:p>
        </w:tc>
        <w:tc>
          <w:tcPr>
            <w:tcW w:w="1106" w:type="pct"/>
            <w:tcBorders>
              <w:top w:val="single" w:sz="2" w:space="0" w:color="000000"/>
              <w:left w:val="single" w:sz="2" w:space="0" w:color="000000"/>
              <w:bottom w:val="single" w:sz="2" w:space="0" w:color="000000"/>
              <w:right w:val="single" w:sz="2" w:space="0" w:color="000000"/>
            </w:tcBorders>
          </w:tcPr>
          <w:p w14:paraId="77BE41A8" w14:textId="77777777" w:rsidR="00881340" w:rsidRPr="00816A2E" w:rsidRDefault="00BB572A"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Pr>
                <w:rFonts w:asciiTheme="majorEastAsia" w:eastAsiaTheme="majorEastAsia" w:hAnsiTheme="majorEastAsia" w:cs="Arial"/>
                <w:kern w:val="0"/>
                <w:sz w:val="20"/>
                <w:szCs w:val="20"/>
              </w:rPr>
              <w:t>[FOUNDATION]</w:t>
            </w:r>
            <w:r w:rsidR="00881340" w:rsidRPr="00816A2E">
              <w:rPr>
                <w:rFonts w:asciiTheme="majorEastAsia" w:eastAsiaTheme="majorEastAsia" w:hAnsiTheme="majorEastAsia" w:cs="Arial" w:hint="eastAsia"/>
                <w:kern w:val="0"/>
                <w:sz w:val="20"/>
                <w:szCs w:val="20"/>
              </w:rPr>
              <w:t>は、以下の</w:t>
            </w:r>
            <w:r w:rsidR="0053789A" w:rsidRPr="00816A2E">
              <w:rPr>
                <w:rFonts w:asciiTheme="majorEastAsia" w:eastAsiaTheme="majorEastAsia" w:hAnsiTheme="majorEastAsia" w:cs="Arial" w:hint="eastAsia"/>
                <w:kern w:val="0"/>
                <w:sz w:val="20"/>
                <w:szCs w:val="20"/>
              </w:rPr>
              <w:t>とおり</w:t>
            </w:r>
            <w:r w:rsidR="00881340" w:rsidRPr="00816A2E">
              <w:rPr>
                <w:rFonts w:asciiTheme="majorEastAsia" w:eastAsiaTheme="majorEastAsia" w:hAnsiTheme="majorEastAsia" w:cs="Arial" w:hint="eastAsia"/>
                <w:kern w:val="0"/>
                <w:sz w:val="20"/>
                <w:szCs w:val="20"/>
              </w:rPr>
              <w:t>確認</w:t>
            </w:r>
            <w:r w:rsidR="00D86F48">
              <w:rPr>
                <w:rFonts w:asciiTheme="majorEastAsia" w:eastAsiaTheme="majorEastAsia" w:hAnsiTheme="majorEastAsia" w:cs="Arial" w:hint="eastAsia"/>
                <w:kern w:val="0"/>
                <w:sz w:val="20"/>
                <w:szCs w:val="20"/>
              </w:rPr>
              <w:t>する</w:t>
            </w:r>
            <w:r w:rsidR="00881340" w:rsidRPr="00816A2E">
              <w:rPr>
                <w:rFonts w:asciiTheme="majorEastAsia" w:eastAsiaTheme="majorEastAsia" w:hAnsiTheme="majorEastAsia" w:cs="Arial" w:hint="eastAsia"/>
                <w:kern w:val="0"/>
                <w:sz w:val="20"/>
                <w:szCs w:val="20"/>
              </w:rPr>
              <w:t>。</w:t>
            </w:r>
          </w:p>
          <w:p w14:paraId="58E9C12B" w14:textId="7AD826E7" w:rsidR="00881340" w:rsidRPr="00D6617F" w:rsidRDefault="000B3420" w:rsidP="00D6617F">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bCs/>
                <w:color w:val="000000" w:themeColor="text1"/>
                <w:kern w:val="0"/>
                <w:sz w:val="20"/>
                <w:szCs w:val="20"/>
              </w:rPr>
            </w:pPr>
            <w:r w:rsidRPr="00D6617F">
              <w:rPr>
                <w:rFonts w:asciiTheme="majorEastAsia" w:eastAsiaTheme="majorEastAsia" w:hAnsiTheme="majorEastAsia" w:cs="Arial"/>
                <w:bCs/>
                <w:color w:val="000000" w:themeColor="text1"/>
                <w:kern w:val="0"/>
                <w:sz w:val="20"/>
                <w:szCs w:val="20"/>
              </w:rPr>
              <w:t>[</w:t>
            </w:r>
            <w:r w:rsidR="00881340" w:rsidRPr="00D6617F">
              <w:rPr>
                <w:rFonts w:asciiTheme="majorEastAsia" w:eastAsiaTheme="majorEastAsia" w:hAnsiTheme="majorEastAsia" w:cs="Arial" w:hint="eastAsia"/>
                <w:bCs/>
                <w:color w:val="000000" w:themeColor="text1"/>
                <w:kern w:val="0"/>
                <w:sz w:val="20"/>
                <w:szCs w:val="20"/>
              </w:rPr>
              <w:t>日付]および</w:t>
            </w:r>
            <w:r w:rsidRPr="00D6617F">
              <w:rPr>
                <w:rFonts w:asciiTheme="majorEastAsia" w:eastAsiaTheme="majorEastAsia" w:hAnsiTheme="majorEastAsia" w:cs="Arial"/>
                <w:bCs/>
                <w:color w:val="000000" w:themeColor="text1"/>
                <w:kern w:val="0"/>
                <w:sz w:val="20"/>
                <w:szCs w:val="20"/>
              </w:rPr>
              <w:t>[</w:t>
            </w:r>
            <w:r w:rsidR="00716155">
              <w:rPr>
                <w:rFonts w:asciiTheme="majorEastAsia" w:eastAsiaTheme="majorEastAsia" w:hAnsiTheme="majorEastAsia" w:cs="Arial" w:hint="eastAsia"/>
                <w:bCs/>
                <w:color w:val="000000" w:themeColor="text1"/>
                <w:kern w:val="0"/>
                <w:sz w:val="20"/>
                <w:szCs w:val="20"/>
              </w:rPr>
              <w:t>提供</w:t>
            </w:r>
            <w:r w:rsidR="00881340" w:rsidRPr="00BC741A">
              <w:rPr>
                <w:rFonts w:asciiTheme="majorEastAsia" w:eastAsiaTheme="majorEastAsia" w:hAnsiTheme="majorEastAsia" w:cs="Arial" w:hint="eastAsia"/>
                <w:bCs/>
                <w:color w:val="000000" w:themeColor="text1"/>
                <w:kern w:val="0"/>
                <w:sz w:val="20"/>
                <w:szCs w:val="20"/>
              </w:rPr>
              <w:t>されたソフトウェア</w:t>
            </w:r>
            <w:r w:rsidR="00881340" w:rsidRPr="00D6617F">
              <w:rPr>
                <w:rFonts w:asciiTheme="majorEastAsia" w:eastAsiaTheme="majorEastAsia" w:hAnsiTheme="majorEastAsia" w:cs="Arial" w:hint="eastAsia"/>
                <w:bCs/>
                <w:color w:val="000000" w:themeColor="text1"/>
                <w:kern w:val="0"/>
                <w:sz w:val="20"/>
                <w:szCs w:val="20"/>
              </w:rPr>
              <w:t>Aを記述</w:t>
            </w:r>
            <w:r w:rsidRPr="00D6617F">
              <w:rPr>
                <w:rFonts w:asciiTheme="majorEastAsia" w:eastAsiaTheme="majorEastAsia" w:hAnsiTheme="majorEastAsia" w:cs="Arial"/>
                <w:bCs/>
                <w:color w:val="000000" w:themeColor="text1"/>
                <w:kern w:val="0"/>
                <w:sz w:val="20"/>
                <w:szCs w:val="20"/>
              </w:rPr>
              <w:t>]</w:t>
            </w:r>
            <w:r w:rsidR="00881340" w:rsidRPr="00D6617F">
              <w:rPr>
                <w:rFonts w:asciiTheme="majorEastAsia" w:eastAsiaTheme="majorEastAsia" w:hAnsiTheme="majorEastAsia" w:cs="Arial" w:hint="eastAsia"/>
                <w:bCs/>
                <w:color w:val="000000" w:themeColor="text1"/>
                <w:kern w:val="0"/>
                <w:sz w:val="20"/>
                <w:szCs w:val="20"/>
              </w:rPr>
              <w:t>に関して</w:t>
            </w:r>
          </w:p>
          <w:p w14:paraId="1AA46145" w14:textId="51596048" w:rsidR="00881340" w:rsidRPr="00D6617F" w:rsidRDefault="000B3420" w:rsidP="00D6617F">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bCs/>
                <w:color w:val="000000" w:themeColor="text1"/>
                <w:kern w:val="0"/>
                <w:sz w:val="20"/>
                <w:szCs w:val="20"/>
              </w:rPr>
            </w:pPr>
            <w:r w:rsidRPr="00D6617F">
              <w:rPr>
                <w:rFonts w:asciiTheme="majorEastAsia" w:eastAsiaTheme="majorEastAsia" w:hAnsiTheme="majorEastAsia" w:cs="Arial"/>
                <w:bCs/>
                <w:color w:val="000000" w:themeColor="text1"/>
                <w:kern w:val="0"/>
                <w:sz w:val="20"/>
                <w:szCs w:val="20"/>
              </w:rPr>
              <w:t>[</w:t>
            </w:r>
            <w:r w:rsidR="00881340" w:rsidRPr="00D6617F">
              <w:rPr>
                <w:rFonts w:asciiTheme="majorEastAsia" w:eastAsiaTheme="majorEastAsia" w:hAnsiTheme="majorEastAsia" w:cs="Arial" w:hint="eastAsia"/>
                <w:bCs/>
                <w:color w:val="000000" w:themeColor="text1"/>
                <w:kern w:val="0"/>
                <w:sz w:val="20"/>
                <w:szCs w:val="20"/>
              </w:rPr>
              <w:t>日付]および</w:t>
            </w:r>
            <w:r w:rsidRPr="00D6617F">
              <w:rPr>
                <w:rFonts w:asciiTheme="majorEastAsia" w:eastAsiaTheme="majorEastAsia" w:hAnsiTheme="majorEastAsia" w:cs="Arial"/>
                <w:bCs/>
                <w:color w:val="000000" w:themeColor="text1"/>
                <w:kern w:val="0"/>
                <w:sz w:val="20"/>
                <w:szCs w:val="20"/>
              </w:rPr>
              <w:t>[</w:t>
            </w:r>
            <w:r w:rsidR="00881340" w:rsidRPr="00BC741A">
              <w:rPr>
                <w:rFonts w:asciiTheme="majorEastAsia" w:eastAsiaTheme="majorEastAsia" w:hAnsiTheme="majorEastAsia" w:cs="Arial" w:hint="eastAsia"/>
                <w:bCs/>
                <w:color w:val="000000" w:themeColor="text1"/>
                <w:kern w:val="0"/>
                <w:sz w:val="20"/>
                <w:szCs w:val="20"/>
              </w:rPr>
              <w:t>供給されたソフトウェア</w:t>
            </w:r>
            <w:r w:rsidR="00881340" w:rsidRPr="00D6617F">
              <w:rPr>
                <w:rFonts w:asciiTheme="majorEastAsia" w:eastAsiaTheme="majorEastAsia" w:hAnsiTheme="majorEastAsia" w:cs="Arial" w:hint="eastAsia"/>
                <w:bCs/>
                <w:color w:val="000000" w:themeColor="text1"/>
                <w:kern w:val="0"/>
                <w:sz w:val="20"/>
                <w:szCs w:val="20"/>
              </w:rPr>
              <w:t>Bの記述</w:t>
            </w:r>
            <w:r w:rsidRPr="00D6617F">
              <w:rPr>
                <w:rFonts w:asciiTheme="majorEastAsia" w:eastAsiaTheme="majorEastAsia" w:hAnsiTheme="majorEastAsia" w:cs="Arial"/>
                <w:bCs/>
                <w:color w:val="000000" w:themeColor="text1"/>
                <w:kern w:val="0"/>
                <w:sz w:val="20"/>
                <w:szCs w:val="20"/>
              </w:rPr>
              <w:t>]</w:t>
            </w:r>
            <w:r w:rsidR="00881340" w:rsidRPr="00D6617F">
              <w:rPr>
                <w:rFonts w:asciiTheme="majorEastAsia" w:eastAsiaTheme="majorEastAsia" w:hAnsiTheme="majorEastAsia" w:cs="Arial" w:hint="eastAsia"/>
                <w:bCs/>
                <w:color w:val="000000" w:themeColor="text1"/>
                <w:kern w:val="0"/>
                <w:sz w:val="20"/>
                <w:szCs w:val="20"/>
              </w:rPr>
              <w:t>に関して</w:t>
            </w:r>
          </w:p>
          <w:p w14:paraId="2F3454F5" w14:textId="105C4BFF" w:rsidR="00461FF5" w:rsidRDefault="001B0FAA" w:rsidP="00D6617F">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kern w:val="0"/>
                <w:sz w:val="20"/>
                <w:szCs w:val="20"/>
              </w:rPr>
            </w:pPr>
            <w:r>
              <w:rPr>
                <w:rFonts w:asciiTheme="majorEastAsia" w:eastAsiaTheme="majorEastAsia" w:hAnsiTheme="majorEastAsia" w:cs="Arial" w:hint="eastAsia"/>
                <w:bCs/>
                <w:color w:val="000000" w:themeColor="text1"/>
                <w:kern w:val="0"/>
                <w:sz w:val="20"/>
                <w:szCs w:val="20"/>
              </w:rPr>
              <w:t>Open Chain</w:t>
            </w:r>
            <w:r w:rsidR="00881340" w:rsidRPr="00D6617F">
              <w:rPr>
                <w:rFonts w:asciiTheme="majorEastAsia" w:eastAsiaTheme="majorEastAsia" w:hAnsiTheme="majorEastAsia" w:cs="Arial" w:hint="eastAsia"/>
                <w:bCs/>
                <w:color w:val="000000" w:themeColor="text1"/>
                <w:kern w:val="0"/>
                <w:sz w:val="20"/>
                <w:szCs w:val="20"/>
              </w:rPr>
              <w:t xml:space="preserve"> Specification v2.1</w:t>
            </w:r>
            <w:r w:rsidR="00A364F5" w:rsidRPr="00D6617F">
              <w:rPr>
                <w:rFonts w:asciiTheme="majorEastAsia" w:eastAsiaTheme="majorEastAsia" w:hAnsiTheme="majorEastAsia" w:cs="Arial"/>
                <w:bCs/>
                <w:color w:val="000000" w:themeColor="text1"/>
                <w:kern w:val="0"/>
                <w:sz w:val="20"/>
                <w:szCs w:val="20"/>
              </w:rPr>
              <w:t>､</w:t>
            </w:r>
            <w:r w:rsidR="00881340" w:rsidRPr="00D6617F">
              <w:rPr>
                <w:rFonts w:asciiTheme="majorEastAsia" w:eastAsiaTheme="majorEastAsia" w:hAnsiTheme="majorEastAsia" w:cs="Arial" w:hint="eastAsia"/>
                <w:bCs/>
                <w:color w:val="000000" w:themeColor="text1"/>
                <w:kern w:val="0"/>
                <w:sz w:val="20"/>
                <w:szCs w:val="20"/>
              </w:rPr>
              <w:t xml:space="preserve"> ISO</w:t>
            </w:r>
            <w:r w:rsidR="000B3420" w:rsidRPr="00D6617F">
              <w:rPr>
                <w:rFonts w:asciiTheme="majorEastAsia" w:eastAsiaTheme="majorEastAsia" w:hAnsiTheme="majorEastAsia" w:cs="Arial"/>
                <w:bCs/>
                <w:color w:val="000000" w:themeColor="text1"/>
                <w:kern w:val="0"/>
                <w:sz w:val="20"/>
                <w:szCs w:val="20"/>
              </w:rPr>
              <w:t>/</w:t>
            </w:r>
            <w:r w:rsidR="00881340" w:rsidRPr="00D6617F">
              <w:rPr>
                <w:rFonts w:asciiTheme="majorEastAsia" w:eastAsiaTheme="majorEastAsia" w:hAnsiTheme="majorEastAsia" w:cs="Arial" w:hint="eastAsia"/>
                <w:bCs/>
                <w:color w:val="000000" w:themeColor="text1"/>
                <w:kern w:val="0"/>
                <w:sz w:val="20"/>
                <w:szCs w:val="20"/>
              </w:rPr>
              <w:t>IEC 5230:2020 に準拠して</w:t>
            </w:r>
            <w:r w:rsidR="00D86F48">
              <w:rPr>
                <w:rFonts w:asciiTheme="majorEastAsia" w:eastAsiaTheme="majorEastAsia" w:hAnsiTheme="majorEastAsia" w:cs="Arial" w:hint="eastAsia"/>
                <w:kern w:val="0"/>
                <w:sz w:val="20"/>
                <w:szCs w:val="20"/>
              </w:rPr>
              <w:t>いる</w:t>
            </w:r>
          </w:p>
          <w:p w14:paraId="05ABFA06" w14:textId="3FDC230B" w:rsidR="00881340" w:rsidRPr="00816A2E" w:rsidRDefault="00A4731D" w:rsidP="00D6617F">
            <w:pPr>
              <w:pStyle w:val="a8"/>
              <w:numPr>
                <w:ilvl w:val="0"/>
                <w:numId w:val="11"/>
              </w:numPr>
              <w:autoSpaceDE w:val="0"/>
              <w:autoSpaceDN w:val="0"/>
              <w:adjustRightInd w:val="0"/>
              <w:spacing w:line="240" w:lineRule="exact"/>
              <w:ind w:leftChars="0" w:hanging="203"/>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財団</w:t>
            </w:r>
            <w:r w:rsidR="00881340" w:rsidRPr="00816A2E">
              <w:rPr>
                <w:rFonts w:asciiTheme="majorEastAsia" w:eastAsiaTheme="majorEastAsia" w:hAnsiTheme="majorEastAsia" w:cs="Arial" w:hint="eastAsia"/>
                <w:kern w:val="0"/>
                <w:sz w:val="20"/>
                <w:szCs w:val="20"/>
              </w:rPr>
              <w:t>の公開宣言はこちら</w:t>
            </w:r>
            <w:r w:rsidR="00D86F48">
              <w:rPr>
                <w:rFonts w:asciiTheme="majorEastAsia" w:eastAsiaTheme="majorEastAsia" w:hAnsiTheme="majorEastAsia" w:cs="Arial" w:hint="eastAsia"/>
                <w:kern w:val="0"/>
                <w:sz w:val="20"/>
                <w:szCs w:val="20"/>
              </w:rPr>
              <w:t>[</w:t>
            </w:r>
            <w:r w:rsidR="00716155">
              <w:rPr>
                <w:rFonts w:asciiTheme="majorEastAsia" w:eastAsiaTheme="majorEastAsia" w:hAnsiTheme="majorEastAsia" w:cs="Arial" w:hint="eastAsia"/>
                <w:kern w:val="0"/>
                <w:sz w:val="20"/>
                <w:szCs w:val="20"/>
              </w:rPr>
              <w:t>リンク</w:t>
            </w:r>
            <w:r w:rsidR="00D86F48">
              <w:rPr>
                <w:rFonts w:asciiTheme="majorEastAsia" w:eastAsiaTheme="majorEastAsia" w:hAnsiTheme="majorEastAsia" w:cs="Arial" w:hint="eastAsia"/>
                <w:kern w:val="0"/>
                <w:sz w:val="20"/>
                <w:szCs w:val="20"/>
              </w:rPr>
              <w:t>]</w:t>
            </w:r>
            <w:r w:rsidR="00D86F48" w:rsidRPr="00816A2E">
              <w:rPr>
                <w:rFonts w:asciiTheme="majorEastAsia" w:eastAsiaTheme="majorEastAsia" w:hAnsiTheme="majorEastAsia" w:cs="Arial" w:hint="eastAsia"/>
                <w:kern w:val="0"/>
                <w:sz w:val="20"/>
                <w:szCs w:val="20"/>
              </w:rPr>
              <w:t xml:space="preserve"> </w:t>
            </w:r>
          </w:p>
        </w:tc>
      </w:tr>
      <w:tr w:rsidR="00816A2E" w:rsidRPr="00816A2E" w14:paraId="77B16E08"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64044D9C"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3.6.1.R</w:t>
            </w:r>
          </w:p>
        </w:tc>
        <w:tc>
          <w:tcPr>
            <w:tcW w:w="1025" w:type="pct"/>
            <w:tcBorders>
              <w:top w:val="single" w:sz="2" w:space="0" w:color="000000"/>
              <w:left w:val="single" w:sz="2" w:space="0" w:color="000000"/>
              <w:bottom w:val="single" w:sz="2" w:space="0" w:color="000000"/>
              <w:right w:val="single" w:sz="2" w:space="0" w:color="000000"/>
            </w:tcBorders>
          </w:tcPr>
          <w:p w14:paraId="14223B3B" w14:textId="5D66BC80" w:rsidR="00222F31" w:rsidRDefault="00881340"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組織が</w:t>
            </w:r>
            <w:r w:rsidR="001B0FAA">
              <w:rPr>
                <w:rFonts w:asciiTheme="majorEastAsia" w:eastAsiaTheme="majorEastAsia" w:hAnsiTheme="majorEastAsia" w:cs="Arial" w:hint="eastAsia"/>
                <w:kern w:val="0"/>
                <w:sz w:val="20"/>
                <w:szCs w:val="20"/>
              </w:rPr>
              <w:t>Open Chain</w:t>
            </w:r>
            <w:r w:rsidRPr="00816A2E">
              <w:rPr>
                <w:rFonts w:asciiTheme="majorEastAsia" w:eastAsiaTheme="majorEastAsia" w:hAnsiTheme="majorEastAsia" w:cs="Arial" w:hint="eastAsia"/>
                <w:kern w:val="0"/>
                <w:sz w:val="20"/>
                <w:szCs w:val="20"/>
              </w:rPr>
              <w:t>に準拠したプログラムを持っていると宣言する場合</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そのプログラムが</w:t>
            </w:r>
            <w:r w:rsidR="006F11BB">
              <w:rPr>
                <w:rFonts w:asciiTheme="majorEastAsia" w:eastAsiaTheme="majorEastAsia" w:hAnsiTheme="majorEastAsia" w:cs="Arial" w:hint="eastAsia"/>
                <w:kern w:val="0"/>
                <w:sz w:val="20"/>
                <w:szCs w:val="20"/>
              </w:rPr>
              <w:t>本</w:t>
            </w:r>
            <w:r w:rsidRPr="00816A2E">
              <w:rPr>
                <w:rFonts w:asciiTheme="majorEastAsia" w:eastAsiaTheme="majorEastAsia" w:hAnsiTheme="majorEastAsia" w:cs="Arial" w:hint="eastAsia"/>
                <w:kern w:val="0"/>
                <w:sz w:val="20"/>
                <w:szCs w:val="20"/>
              </w:rPr>
              <w:t>仕様のすべての要件を満たしていることを</w:t>
            </w:r>
            <w:r w:rsidR="006F11BB">
              <w:rPr>
                <w:rFonts w:asciiTheme="majorEastAsia" w:eastAsiaTheme="majorEastAsia" w:hAnsiTheme="majorEastAsia" w:cs="Arial" w:hint="eastAsia"/>
                <w:kern w:val="0"/>
                <w:sz w:val="20"/>
                <w:szCs w:val="20"/>
              </w:rPr>
              <w:t>確保</w:t>
            </w:r>
            <w:r w:rsidRPr="00816A2E">
              <w:rPr>
                <w:rFonts w:asciiTheme="majorEastAsia" w:eastAsiaTheme="majorEastAsia" w:hAnsiTheme="majorEastAsia" w:cs="Arial" w:hint="eastAsia"/>
                <w:kern w:val="0"/>
                <w:sz w:val="20"/>
                <w:szCs w:val="20"/>
              </w:rPr>
              <w:t>する。</w:t>
            </w:r>
          </w:p>
          <w:p w14:paraId="00470CF2" w14:textId="77777777" w:rsidR="00881340" w:rsidRPr="00816A2E" w:rsidRDefault="00881340"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これらの要件のサブセットを満たしているだけでは十分ではないと考えられる。</w:t>
            </w:r>
          </w:p>
        </w:tc>
        <w:tc>
          <w:tcPr>
            <w:tcW w:w="271" w:type="pct"/>
            <w:tcBorders>
              <w:top w:val="single" w:sz="2" w:space="0" w:color="000000"/>
              <w:left w:val="single" w:sz="2" w:space="0" w:color="000000"/>
              <w:bottom w:val="single" w:sz="2" w:space="0" w:color="000000"/>
              <w:right w:val="single" w:sz="2" w:space="0" w:color="000000"/>
            </w:tcBorders>
          </w:tcPr>
          <w:p w14:paraId="40C85078"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RT</w:t>
            </w:r>
          </w:p>
        </w:tc>
        <w:tc>
          <w:tcPr>
            <w:tcW w:w="187" w:type="pct"/>
            <w:tcBorders>
              <w:top w:val="single" w:sz="2" w:space="0" w:color="000000"/>
              <w:left w:val="single" w:sz="2" w:space="0" w:color="000000"/>
              <w:bottom w:val="single" w:sz="2" w:space="0" w:color="000000"/>
              <w:right w:val="single" w:sz="2" w:space="0" w:color="000000"/>
            </w:tcBorders>
          </w:tcPr>
          <w:p w14:paraId="5FC3DA0B"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7790C709"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0830ABD2"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6" w:type="pct"/>
            <w:tcBorders>
              <w:top w:val="single" w:sz="2" w:space="0" w:color="000000"/>
              <w:left w:val="single" w:sz="2" w:space="0" w:color="000000"/>
              <w:bottom w:val="single" w:sz="2" w:space="0" w:color="000000"/>
              <w:right w:val="single" w:sz="2" w:space="0" w:color="000000"/>
            </w:tcBorders>
          </w:tcPr>
          <w:p w14:paraId="4E3C3B08"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r>
      <w:tr w:rsidR="00816A2E" w:rsidRPr="00816A2E" w14:paraId="7B251E02"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6CD717B9"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3.6.2</w:t>
            </w:r>
          </w:p>
        </w:tc>
        <w:tc>
          <w:tcPr>
            <w:tcW w:w="1025" w:type="pct"/>
            <w:tcBorders>
              <w:top w:val="single" w:sz="2" w:space="0" w:color="000000"/>
              <w:left w:val="single" w:sz="2" w:space="0" w:color="000000"/>
              <w:bottom w:val="single" w:sz="2" w:space="0" w:color="000000"/>
              <w:right w:val="single" w:sz="2" w:space="0" w:color="000000"/>
            </w:tcBorders>
          </w:tcPr>
          <w:p w14:paraId="12B606ED" w14:textId="77777777" w:rsidR="00881340" w:rsidRPr="00D6617F" w:rsidRDefault="00881340"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D6617F">
              <w:rPr>
                <w:rFonts w:asciiTheme="majorEastAsia" w:eastAsiaTheme="majorEastAsia" w:hAnsiTheme="majorEastAsia" w:cs="Arial" w:hint="eastAsia"/>
                <w:kern w:val="0"/>
                <w:sz w:val="20"/>
                <w:szCs w:val="20"/>
              </w:rPr>
              <w:t>期間</w:t>
            </w:r>
          </w:p>
        </w:tc>
        <w:tc>
          <w:tcPr>
            <w:tcW w:w="271" w:type="pct"/>
            <w:tcBorders>
              <w:top w:val="single" w:sz="2" w:space="0" w:color="000000"/>
              <w:left w:val="single" w:sz="2" w:space="0" w:color="000000"/>
              <w:bottom w:val="single" w:sz="2" w:space="0" w:color="000000"/>
              <w:right w:val="single" w:sz="2" w:space="0" w:color="000000"/>
            </w:tcBorders>
          </w:tcPr>
          <w:p w14:paraId="6C34692B"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H</w:t>
            </w:r>
          </w:p>
        </w:tc>
        <w:tc>
          <w:tcPr>
            <w:tcW w:w="187" w:type="pct"/>
            <w:tcBorders>
              <w:top w:val="single" w:sz="2" w:space="0" w:color="000000"/>
              <w:left w:val="single" w:sz="2" w:space="0" w:color="000000"/>
              <w:bottom w:val="single" w:sz="2" w:space="0" w:color="000000"/>
              <w:right w:val="single" w:sz="2" w:space="0" w:color="000000"/>
            </w:tcBorders>
          </w:tcPr>
          <w:p w14:paraId="31B383DE"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4ED6AF31"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1D0BD8F3"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6" w:type="pct"/>
            <w:tcBorders>
              <w:top w:val="single" w:sz="2" w:space="0" w:color="000000"/>
              <w:left w:val="single" w:sz="2" w:space="0" w:color="000000"/>
              <w:bottom w:val="single" w:sz="2" w:space="0" w:color="000000"/>
              <w:right w:val="single" w:sz="2" w:space="0" w:color="000000"/>
            </w:tcBorders>
          </w:tcPr>
          <w:p w14:paraId="6A8E9633"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r>
      <w:tr w:rsidR="00816A2E" w:rsidRPr="00816A2E" w14:paraId="6F6716D8"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59FD19C0"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3.6.2.0</w:t>
            </w:r>
          </w:p>
        </w:tc>
        <w:tc>
          <w:tcPr>
            <w:tcW w:w="1025" w:type="pct"/>
            <w:tcBorders>
              <w:top w:val="single" w:sz="2" w:space="0" w:color="000000"/>
              <w:left w:val="single" w:sz="2" w:space="0" w:color="000000"/>
              <w:bottom w:val="single" w:sz="2" w:space="0" w:color="000000"/>
              <w:right w:val="single" w:sz="2" w:space="0" w:color="000000"/>
            </w:tcBorders>
          </w:tcPr>
          <w:p w14:paraId="5DD1D1A9" w14:textId="4B7AED7A" w:rsidR="00222F31" w:rsidRDefault="001B0FAA"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Open Chain</w:t>
            </w:r>
            <w:r w:rsidR="00F461C0" w:rsidRPr="00816A2E">
              <w:rPr>
                <w:rFonts w:asciiTheme="majorEastAsia" w:eastAsiaTheme="majorEastAsia" w:hAnsiTheme="majorEastAsia" w:cs="Arial" w:hint="eastAsia"/>
                <w:kern w:val="0"/>
                <w:sz w:val="20"/>
                <w:szCs w:val="20"/>
              </w:rPr>
              <w:t>仕様</w:t>
            </w:r>
            <w:r w:rsidR="00F461C0">
              <w:rPr>
                <w:rFonts w:asciiTheme="majorEastAsia" w:eastAsiaTheme="majorEastAsia" w:hAnsiTheme="majorEastAsia" w:cs="Arial" w:hint="eastAsia"/>
                <w:kern w:val="0"/>
                <w:sz w:val="20"/>
                <w:szCs w:val="20"/>
              </w:rPr>
              <w:t>v</w:t>
            </w:r>
            <w:r w:rsidR="00F461C0" w:rsidRPr="00816A2E">
              <w:rPr>
                <w:rFonts w:asciiTheme="majorEastAsia" w:eastAsiaTheme="majorEastAsia" w:hAnsiTheme="majorEastAsia" w:cs="Arial" w:hint="eastAsia"/>
                <w:kern w:val="0"/>
                <w:sz w:val="20"/>
                <w:szCs w:val="20"/>
              </w:rPr>
              <w:t>2.1に</w:t>
            </w:r>
            <w:r w:rsidR="006178FB">
              <w:rPr>
                <w:rFonts w:asciiTheme="majorEastAsia" w:eastAsiaTheme="majorEastAsia" w:hAnsiTheme="majorEastAsia" w:cs="Arial" w:hint="eastAsia"/>
                <w:kern w:val="0"/>
                <w:sz w:val="20"/>
                <w:szCs w:val="20"/>
              </w:rPr>
              <w:t>準拠</w:t>
            </w:r>
            <w:r w:rsidR="00881340" w:rsidRPr="00816A2E">
              <w:rPr>
                <w:rFonts w:asciiTheme="majorEastAsia" w:eastAsiaTheme="majorEastAsia" w:hAnsiTheme="majorEastAsia" w:cs="Arial" w:hint="eastAsia"/>
                <w:kern w:val="0"/>
                <w:sz w:val="20"/>
                <w:szCs w:val="20"/>
              </w:rPr>
              <w:t>し</w:t>
            </w:r>
            <w:r w:rsidR="006178FB">
              <w:rPr>
                <w:rFonts w:asciiTheme="majorEastAsia" w:eastAsiaTheme="majorEastAsia" w:hAnsiTheme="majorEastAsia" w:cs="Arial" w:hint="eastAsia"/>
                <w:kern w:val="0"/>
                <w:sz w:val="20"/>
                <w:szCs w:val="20"/>
              </w:rPr>
              <w:t>た</w:t>
            </w:r>
            <w:r w:rsidR="00881340" w:rsidRPr="00816A2E">
              <w:rPr>
                <w:rFonts w:asciiTheme="majorEastAsia" w:eastAsiaTheme="majorEastAsia" w:hAnsiTheme="majorEastAsia" w:cs="Arial" w:hint="eastAsia"/>
                <w:kern w:val="0"/>
                <w:sz w:val="20"/>
                <w:szCs w:val="20"/>
              </w:rPr>
              <w:t>プログラムは、適合性検証を取得した日から18ヶ月間有効</w:t>
            </w:r>
            <w:r w:rsidR="00D86F48">
              <w:rPr>
                <w:rFonts w:asciiTheme="majorEastAsia" w:eastAsiaTheme="majorEastAsia" w:hAnsiTheme="majorEastAsia" w:cs="Arial" w:hint="eastAsia"/>
                <w:kern w:val="0"/>
                <w:sz w:val="20"/>
                <w:szCs w:val="20"/>
              </w:rPr>
              <w:t>である</w:t>
            </w:r>
            <w:r w:rsidR="00881340" w:rsidRPr="00816A2E">
              <w:rPr>
                <w:rFonts w:asciiTheme="majorEastAsia" w:eastAsiaTheme="majorEastAsia" w:hAnsiTheme="majorEastAsia" w:cs="Arial" w:hint="eastAsia"/>
                <w:kern w:val="0"/>
                <w:sz w:val="20"/>
                <w:szCs w:val="20"/>
              </w:rPr>
              <w:t>。</w:t>
            </w:r>
          </w:p>
          <w:p w14:paraId="55652459" w14:textId="77777777" w:rsidR="00881340" w:rsidRPr="00816A2E" w:rsidRDefault="00881340"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適合性検証の登録手順は、</w:t>
            </w:r>
            <w:r w:rsidR="001B0FAA">
              <w:rPr>
                <w:rFonts w:asciiTheme="majorEastAsia" w:eastAsiaTheme="majorEastAsia" w:hAnsiTheme="majorEastAsia" w:cs="Arial" w:hint="eastAsia"/>
                <w:kern w:val="0"/>
                <w:sz w:val="20"/>
                <w:szCs w:val="20"/>
              </w:rPr>
              <w:t>Open Chain</w:t>
            </w:r>
            <w:r w:rsidRPr="00816A2E">
              <w:rPr>
                <w:rFonts w:asciiTheme="majorEastAsia" w:eastAsiaTheme="majorEastAsia" w:hAnsiTheme="majorEastAsia" w:cs="Arial" w:hint="eastAsia"/>
                <w:kern w:val="0"/>
                <w:sz w:val="20"/>
                <w:szCs w:val="20"/>
              </w:rPr>
              <w:t>プロジェクトのWebサイトで確認</w:t>
            </w:r>
            <w:r w:rsidR="00D86F48">
              <w:rPr>
                <w:rFonts w:asciiTheme="majorEastAsia" w:eastAsiaTheme="majorEastAsia" w:hAnsiTheme="majorEastAsia" w:cs="Arial" w:hint="eastAsia"/>
                <w:kern w:val="0"/>
                <w:sz w:val="20"/>
                <w:szCs w:val="20"/>
              </w:rPr>
              <w:t>できる</w:t>
            </w:r>
            <w:r w:rsidRPr="00816A2E">
              <w:rPr>
                <w:rFonts w:asciiTheme="majorEastAsia" w:eastAsiaTheme="majorEastAsia" w:hAnsiTheme="majorEastAsia" w:cs="Arial" w:hint="eastAsia"/>
                <w:kern w:val="0"/>
                <w:sz w:val="20"/>
                <w:szCs w:val="20"/>
              </w:rPr>
              <w:t>。</w:t>
            </w:r>
          </w:p>
        </w:tc>
        <w:tc>
          <w:tcPr>
            <w:tcW w:w="271" w:type="pct"/>
            <w:tcBorders>
              <w:top w:val="single" w:sz="2" w:space="0" w:color="000000"/>
              <w:left w:val="single" w:sz="2" w:space="0" w:color="000000"/>
              <w:bottom w:val="single" w:sz="2" w:space="0" w:color="000000"/>
              <w:right w:val="single" w:sz="2" w:space="0" w:color="000000"/>
            </w:tcBorders>
          </w:tcPr>
          <w:p w14:paraId="24305003"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RQ</w:t>
            </w:r>
          </w:p>
        </w:tc>
        <w:tc>
          <w:tcPr>
            <w:tcW w:w="187" w:type="pct"/>
            <w:tcBorders>
              <w:top w:val="single" w:sz="2" w:space="0" w:color="000000"/>
              <w:left w:val="single" w:sz="2" w:space="0" w:color="000000"/>
              <w:bottom w:val="single" w:sz="2" w:space="0" w:color="000000"/>
              <w:right w:val="single" w:sz="2" w:space="0" w:color="000000"/>
            </w:tcBorders>
          </w:tcPr>
          <w:p w14:paraId="6C7A4938"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2A57EA26"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09BE7093"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6" w:type="pct"/>
            <w:tcBorders>
              <w:top w:val="single" w:sz="2" w:space="0" w:color="000000"/>
              <w:left w:val="single" w:sz="2" w:space="0" w:color="000000"/>
              <w:bottom w:val="single" w:sz="2" w:space="0" w:color="000000"/>
              <w:right w:val="single" w:sz="2" w:space="0" w:color="000000"/>
            </w:tcBorders>
          </w:tcPr>
          <w:p w14:paraId="69F176CA"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r>
      <w:tr w:rsidR="00816A2E" w:rsidRPr="00816A2E" w14:paraId="79F8A6DB"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60E45926"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3.6.2.1</w:t>
            </w:r>
          </w:p>
        </w:tc>
        <w:tc>
          <w:tcPr>
            <w:tcW w:w="1025" w:type="pct"/>
            <w:tcBorders>
              <w:top w:val="single" w:sz="2" w:space="0" w:color="000000"/>
              <w:left w:val="single" w:sz="2" w:space="0" w:color="000000"/>
              <w:bottom w:val="single" w:sz="2" w:space="0" w:color="000000"/>
              <w:right w:val="single" w:sz="2" w:space="0" w:color="000000"/>
            </w:tcBorders>
          </w:tcPr>
          <w:p w14:paraId="333CEA3C" w14:textId="1CF2DEA3" w:rsidR="00881340" w:rsidRPr="00816A2E" w:rsidRDefault="00881340" w:rsidP="00A03537">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適合性検証を取得してから</w:t>
            </w:r>
            <w:r w:rsidR="006178FB">
              <w:rPr>
                <w:rFonts w:asciiTheme="majorEastAsia" w:eastAsiaTheme="majorEastAsia" w:hAnsiTheme="majorEastAsia" w:cs="Arial" w:hint="eastAsia"/>
                <w:kern w:val="0"/>
                <w:sz w:val="20"/>
                <w:szCs w:val="20"/>
              </w:rPr>
              <w:t>18</w:t>
            </w:r>
            <w:r w:rsidR="006178FB" w:rsidRPr="00816A2E">
              <w:rPr>
                <w:rFonts w:asciiTheme="majorEastAsia" w:eastAsiaTheme="majorEastAsia" w:hAnsiTheme="majorEastAsia" w:cs="Arial" w:hint="eastAsia"/>
                <w:kern w:val="0"/>
                <w:sz w:val="20"/>
                <w:szCs w:val="20"/>
              </w:rPr>
              <w:t>ヶ</w:t>
            </w:r>
            <w:r w:rsidR="006178FB">
              <w:rPr>
                <w:rFonts w:asciiTheme="majorEastAsia" w:eastAsiaTheme="majorEastAsia" w:hAnsiTheme="majorEastAsia" w:cs="Arial" w:hint="eastAsia"/>
                <w:kern w:val="0"/>
                <w:sz w:val="20"/>
                <w:szCs w:val="20"/>
              </w:rPr>
              <w:t>月</w:t>
            </w:r>
            <w:r w:rsidRPr="00816A2E">
              <w:rPr>
                <w:rFonts w:asciiTheme="majorEastAsia" w:eastAsiaTheme="majorEastAsia" w:hAnsiTheme="majorEastAsia" w:cs="Arial" w:hint="eastAsia"/>
                <w:kern w:val="0"/>
                <w:sz w:val="20"/>
                <w:szCs w:val="20"/>
              </w:rPr>
              <w:t>以内に、プログラムが本バージョンの仕様</w:t>
            </w:r>
            <w:r w:rsidR="00471240">
              <w:rPr>
                <w:rFonts w:asciiTheme="majorEastAsia" w:eastAsiaTheme="majorEastAsia" w:hAnsiTheme="majorEastAsia" w:cs="Arial" w:hint="eastAsia"/>
                <w:kern w:val="0"/>
                <w:sz w:val="20"/>
                <w:szCs w:val="20"/>
              </w:rPr>
              <w:t>(</w:t>
            </w:r>
            <w:r w:rsidR="006178FB">
              <w:rPr>
                <w:rFonts w:asciiTheme="majorEastAsia" w:eastAsiaTheme="majorEastAsia" w:hAnsiTheme="majorEastAsia" w:cs="Arial"/>
                <w:kern w:val="0"/>
                <w:sz w:val="20"/>
                <w:szCs w:val="20"/>
              </w:rPr>
              <w:t>v</w:t>
            </w:r>
            <w:r w:rsidRPr="00816A2E">
              <w:rPr>
                <w:rFonts w:asciiTheme="majorEastAsia" w:eastAsiaTheme="majorEastAsia" w:hAnsiTheme="majorEastAsia" w:cs="Arial" w:hint="eastAsia"/>
                <w:kern w:val="0"/>
                <w:sz w:val="20"/>
                <w:szCs w:val="20"/>
              </w:rPr>
              <w:t>2.1</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の要件をすべて満たしていることを確認した文書</w:t>
            </w:r>
            <w:r w:rsidR="00267E31">
              <w:rPr>
                <w:rFonts w:asciiTheme="majorEastAsia" w:eastAsiaTheme="majorEastAsia" w:hAnsiTheme="majorEastAsia" w:cs="Arial" w:hint="eastAsia"/>
                <w:kern w:val="0"/>
                <w:sz w:val="20"/>
                <w:szCs w:val="20"/>
              </w:rPr>
              <w:t>。</w:t>
            </w:r>
          </w:p>
        </w:tc>
        <w:tc>
          <w:tcPr>
            <w:tcW w:w="271" w:type="pct"/>
            <w:tcBorders>
              <w:top w:val="single" w:sz="2" w:space="0" w:color="000000"/>
              <w:left w:val="single" w:sz="2" w:space="0" w:color="000000"/>
              <w:bottom w:val="single" w:sz="2" w:space="0" w:color="000000"/>
              <w:right w:val="single" w:sz="2" w:space="0" w:color="000000"/>
            </w:tcBorders>
          </w:tcPr>
          <w:p w14:paraId="42F2DB0F"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VM</w:t>
            </w:r>
          </w:p>
        </w:tc>
        <w:tc>
          <w:tcPr>
            <w:tcW w:w="187" w:type="pct"/>
            <w:tcBorders>
              <w:top w:val="single" w:sz="2" w:space="0" w:color="000000"/>
              <w:left w:val="single" w:sz="2" w:space="0" w:color="000000"/>
              <w:bottom w:val="single" w:sz="2" w:space="0" w:color="000000"/>
              <w:right w:val="single" w:sz="2" w:space="0" w:color="000000"/>
            </w:tcBorders>
          </w:tcPr>
          <w:p w14:paraId="79CAB16D"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6.b</w:t>
            </w:r>
          </w:p>
        </w:tc>
        <w:tc>
          <w:tcPr>
            <w:tcW w:w="1108" w:type="pct"/>
            <w:tcBorders>
              <w:top w:val="single" w:sz="2" w:space="0" w:color="000000"/>
              <w:left w:val="single" w:sz="2" w:space="0" w:color="000000"/>
              <w:bottom w:val="single" w:sz="2" w:space="0" w:color="000000"/>
              <w:right w:val="single" w:sz="2" w:space="0" w:color="000000"/>
            </w:tcBorders>
          </w:tcPr>
          <w:p w14:paraId="7005A0C6" w14:textId="2C53C63E" w:rsidR="00881340" w:rsidRPr="00816A2E" w:rsidRDefault="00881340"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過去18ヶ月以内にプログラムの適合性を確認したことを証明する</w:t>
            </w:r>
            <w:r w:rsidR="006178FB">
              <w:rPr>
                <w:rFonts w:asciiTheme="majorEastAsia" w:eastAsiaTheme="majorEastAsia" w:hAnsiTheme="majorEastAsia" w:cs="Arial" w:hint="eastAsia"/>
                <w:kern w:val="0"/>
                <w:sz w:val="20"/>
                <w:szCs w:val="20"/>
              </w:rPr>
              <w:t>文書</w:t>
            </w:r>
            <w:r w:rsidRPr="00816A2E">
              <w:rPr>
                <w:rFonts w:asciiTheme="majorEastAsia" w:eastAsiaTheme="majorEastAsia" w:hAnsiTheme="majorEastAsia" w:cs="Arial" w:hint="eastAsia"/>
                <w:kern w:val="0"/>
                <w:sz w:val="20"/>
                <w:szCs w:val="20"/>
              </w:rPr>
              <w:t>が</w:t>
            </w:r>
            <w:r w:rsidR="00D86F48">
              <w:rPr>
                <w:rFonts w:asciiTheme="majorEastAsia" w:eastAsiaTheme="majorEastAsia" w:hAnsiTheme="majorEastAsia" w:cs="Arial" w:hint="eastAsia"/>
                <w:kern w:val="0"/>
                <w:sz w:val="20"/>
                <w:szCs w:val="20"/>
              </w:rPr>
              <w:t>あるか？</w:t>
            </w:r>
          </w:p>
        </w:tc>
        <w:tc>
          <w:tcPr>
            <w:tcW w:w="1108" w:type="pct"/>
            <w:tcBorders>
              <w:top w:val="single" w:sz="2" w:space="0" w:color="000000"/>
              <w:left w:val="single" w:sz="2" w:space="0" w:color="000000"/>
              <w:bottom w:val="single" w:sz="2" w:space="0" w:color="000000"/>
              <w:right w:val="single" w:sz="2" w:space="0" w:color="000000"/>
            </w:tcBorders>
          </w:tcPr>
          <w:p w14:paraId="22F5C7A3" w14:textId="24E906C0" w:rsidR="00267E31" w:rsidRDefault="00590087" w:rsidP="00BE47ED">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Pr>
                <w:rFonts w:asciiTheme="majorEastAsia" w:eastAsiaTheme="majorEastAsia" w:hAnsiTheme="majorEastAsia" w:cs="Arial"/>
                <w:kern w:val="0"/>
                <w:sz w:val="20"/>
                <w:szCs w:val="20"/>
              </w:rPr>
              <w:t>[COMPANY]</w:t>
            </w:r>
            <w:r w:rsidR="00881340" w:rsidRPr="00816A2E">
              <w:rPr>
                <w:rFonts w:asciiTheme="majorEastAsia" w:eastAsiaTheme="majorEastAsia" w:hAnsiTheme="majorEastAsia" w:cs="Arial" w:hint="eastAsia"/>
                <w:kern w:val="0"/>
                <w:sz w:val="20"/>
                <w:szCs w:val="20"/>
              </w:rPr>
              <w:t>は、適合性検証を取得した過去18ヶ月以内に、プログラムが</w:t>
            </w:r>
            <w:r w:rsidR="001B0FAA">
              <w:rPr>
                <w:rFonts w:asciiTheme="majorEastAsia" w:eastAsiaTheme="majorEastAsia" w:hAnsiTheme="majorEastAsia" w:cs="Arial" w:hint="eastAsia"/>
                <w:kern w:val="0"/>
                <w:sz w:val="20"/>
                <w:szCs w:val="20"/>
              </w:rPr>
              <w:t>Open Chain</w:t>
            </w:r>
            <w:r w:rsidR="0071100F" w:rsidRPr="0071100F">
              <w:rPr>
                <w:rFonts w:asciiTheme="majorEastAsia" w:eastAsiaTheme="majorEastAsia" w:hAnsiTheme="majorEastAsia" w:cs="Arial"/>
                <w:kern w:val="0"/>
                <w:sz w:val="20"/>
                <w:szCs w:val="20"/>
              </w:rPr>
              <w:t xml:space="preserve"> Specification </w:t>
            </w:r>
            <w:r w:rsidR="00881340" w:rsidRPr="00816A2E">
              <w:rPr>
                <w:rFonts w:asciiTheme="majorEastAsia" w:eastAsiaTheme="majorEastAsia" w:hAnsiTheme="majorEastAsia" w:cs="Arial" w:hint="eastAsia"/>
                <w:kern w:val="0"/>
                <w:sz w:val="20"/>
                <w:szCs w:val="20"/>
              </w:rPr>
              <w:t>v2.1、ISO</w:t>
            </w:r>
            <w:r w:rsidR="000B3420"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IEC 5230:2020のすべての要件を満たしていることを確認して</w:t>
            </w:r>
            <w:r w:rsidR="00D86F48">
              <w:rPr>
                <w:rFonts w:asciiTheme="majorEastAsia" w:eastAsiaTheme="majorEastAsia" w:hAnsiTheme="majorEastAsia" w:cs="Arial" w:hint="eastAsia"/>
                <w:kern w:val="0"/>
                <w:sz w:val="20"/>
                <w:szCs w:val="20"/>
              </w:rPr>
              <w:t>いる</w:t>
            </w:r>
            <w:r w:rsidR="00881340" w:rsidRPr="00816A2E">
              <w:rPr>
                <w:rFonts w:asciiTheme="majorEastAsia" w:eastAsiaTheme="majorEastAsia" w:hAnsiTheme="majorEastAsia" w:cs="Arial" w:hint="eastAsia"/>
                <w:kern w:val="0"/>
                <w:sz w:val="20"/>
                <w:szCs w:val="20"/>
              </w:rPr>
              <w:t>。</w:t>
            </w:r>
          </w:p>
          <w:p w14:paraId="49F88DDC" w14:textId="232383D8" w:rsidR="00881340" w:rsidRPr="00816A2E" w:rsidRDefault="006178FB"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w:t>
            </w:r>
            <w:r w:rsidR="00A4731D">
              <w:rPr>
                <w:rFonts w:asciiTheme="majorEastAsia" w:eastAsiaTheme="majorEastAsia" w:hAnsiTheme="majorEastAsia" w:cs="Arial" w:hint="eastAsia"/>
                <w:kern w:val="0"/>
                <w:sz w:val="20"/>
                <w:szCs w:val="20"/>
              </w:rPr>
              <w:t>当社</w:t>
            </w:r>
            <w:r w:rsidR="00881340" w:rsidRPr="00816A2E">
              <w:rPr>
                <w:rFonts w:asciiTheme="majorEastAsia" w:eastAsiaTheme="majorEastAsia" w:hAnsiTheme="majorEastAsia" w:cs="Arial" w:hint="eastAsia"/>
                <w:kern w:val="0"/>
                <w:sz w:val="20"/>
                <w:szCs w:val="20"/>
              </w:rPr>
              <w:t>の</w:t>
            </w:r>
            <w:r>
              <w:rPr>
                <w:rFonts w:asciiTheme="majorEastAsia" w:eastAsiaTheme="majorEastAsia" w:hAnsiTheme="majorEastAsia" w:cs="Arial" w:hint="eastAsia"/>
                <w:kern w:val="0"/>
                <w:sz w:val="20"/>
                <w:szCs w:val="20"/>
              </w:rPr>
              <w:t>公開</w:t>
            </w:r>
            <w:r w:rsidR="00881340" w:rsidRPr="00816A2E">
              <w:rPr>
                <w:rFonts w:asciiTheme="majorEastAsia" w:eastAsiaTheme="majorEastAsia" w:hAnsiTheme="majorEastAsia" w:cs="Arial" w:hint="eastAsia"/>
                <w:kern w:val="0"/>
                <w:sz w:val="20"/>
                <w:szCs w:val="20"/>
              </w:rPr>
              <w:t>宣言は</w:t>
            </w:r>
            <w:r w:rsidR="000B3420" w:rsidRPr="00816A2E">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ここ</w:t>
            </w:r>
            <w:r w:rsidR="00D86F48">
              <w:rPr>
                <w:rFonts w:asciiTheme="majorEastAsia" w:eastAsiaTheme="majorEastAsia" w:hAnsiTheme="majorEastAsia" w:cs="Arial" w:hint="eastAsia"/>
                <w:kern w:val="0"/>
                <w:sz w:val="20"/>
                <w:szCs w:val="20"/>
              </w:rPr>
              <w:t>[</w:t>
            </w:r>
            <w:r>
              <w:rPr>
                <w:rFonts w:asciiTheme="majorEastAsia" w:eastAsiaTheme="majorEastAsia" w:hAnsiTheme="majorEastAsia" w:cs="Arial" w:hint="eastAsia"/>
                <w:kern w:val="0"/>
                <w:sz w:val="20"/>
                <w:szCs w:val="20"/>
              </w:rPr>
              <w:t>リンク</w:t>
            </w:r>
            <w:r w:rsidR="00D86F48">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で見ることが</w:t>
            </w:r>
            <w:r w:rsidR="00D86F48">
              <w:rPr>
                <w:rFonts w:asciiTheme="majorEastAsia" w:eastAsiaTheme="majorEastAsia" w:hAnsiTheme="majorEastAsia" w:cs="Arial" w:hint="eastAsia"/>
                <w:kern w:val="0"/>
                <w:sz w:val="20"/>
                <w:szCs w:val="20"/>
              </w:rPr>
              <w:t>できる</w:t>
            </w:r>
            <w:r w:rsidR="00881340" w:rsidRPr="00816A2E">
              <w:rPr>
                <w:rFonts w:asciiTheme="majorEastAsia" w:eastAsiaTheme="majorEastAsia" w:hAnsiTheme="majorEastAsia" w:cs="Arial" w:hint="eastAsia"/>
                <w:kern w:val="0"/>
                <w:sz w:val="20"/>
                <w:szCs w:val="20"/>
              </w:rPr>
              <w:t>。</w:t>
            </w:r>
            <w:r>
              <w:rPr>
                <w:rFonts w:asciiTheme="majorEastAsia" w:eastAsiaTheme="majorEastAsia" w:hAnsiTheme="majorEastAsia" w:cs="Arial" w:hint="eastAsia"/>
                <w:kern w:val="0"/>
                <w:sz w:val="20"/>
                <w:szCs w:val="20"/>
              </w:rPr>
              <w:t>]</w:t>
            </w:r>
          </w:p>
          <w:p w14:paraId="5F66FC00" w14:textId="2485AFFD" w:rsidR="00881340" w:rsidRPr="00816A2E" w:rsidRDefault="00590087"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[COMPANY]</w:t>
            </w:r>
            <w:r w:rsidR="00881340" w:rsidRPr="00816A2E">
              <w:rPr>
                <w:rFonts w:asciiTheme="majorEastAsia" w:eastAsiaTheme="majorEastAsia" w:hAnsiTheme="majorEastAsia" w:cs="Arial" w:hint="eastAsia"/>
                <w:kern w:val="0"/>
                <w:sz w:val="20"/>
                <w:szCs w:val="20"/>
              </w:rPr>
              <w:t>の適合性の確認は、少なくとも</w:t>
            </w:r>
            <w:r w:rsidR="000B3420"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12ヶ月|18ヶ月</w:t>
            </w:r>
            <w:r w:rsidR="000B3420"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の間隔で</w:t>
            </w:r>
            <w:r w:rsidR="006178FB" w:rsidRPr="00816A2E">
              <w:rPr>
                <w:rFonts w:asciiTheme="majorEastAsia" w:eastAsiaTheme="majorEastAsia" w:hAnsiTheme="majorEastAsia" w:cs="Arial" w:hint="eastAsia"/>
                <w:kern w:val="0"/>
                <w:sz w:val="20"/>
                <w:szCs w:val="20"/>
              </w:rPr>
              <w:t>レビュー</w:t>
            </w:r>
            <w:r w:rsidR="006178FB">
              <w:rPr>
                <w:rFonts w:asciiTheme="majorEastAsia" w:eastAsiaTheme="majorEastAsia" w:hAnsiTheme="majorEastAsia" w:cs="Arial" w:hint="eastAsia"/>
                <w:kern w:val="0"/>
                <w:sz w:val="20"/>
                <w:szCs w:val="20"/>
              </w:rPr>
              <w:t>され</w:t>
            </w:r>
            <w:r w:rsidR="00881340" w:rsidRPr="00816A2E">
              <w:rPr>
                <w:rFonts w:asciiTheme="majorEastAsia" w:eastAsiaTheme="majorEastAsia" w:hAnsiTheme="majorEastAsia" w:cs="Arial" w:hint="eastAsia"/>
                <w:kern w:val="0"/>
                <w:sz w:val="20"/>
                <w:szCs w:val="20"/>
              </w:rPr>
              <w:t>、必要に応じて更新</w:t>
            </w:r>
            <w:r w:rsidR="00D86F48">
              <w:rPr>
                <w:rFonts w:asciiTheme="majorEastAsia" w:eastAsiaTheme="majorEastAsia" w:hAnsiTheme="majorEastAsia" w:cs="Arial" w:hint="eastAsia"/>
                <w:kern w:val="0"/>
                <w:sz w:val="20"/>
                <w:szCs w:val="20"/>
              </w:rPr>
              <w:t>される</w:t>
            </w:r>
            <w:r w:rsidR="00881340" w:rsidRPr="00816A2E">
              <w:rPr>
                <w:rFonts w:asciiTheme="majorEastAsia" w:eastAsiaTheme="majorEastAsia" w:hAnsiTheme="majorEastAsia" w:cs="Arial" w:hint="eastAsia"/>
                <w:kern w:val="0"/>
                <w:sz w:val="20"/>
                <w:szCs w:val="20"/>
              </w:rPr>
              <w:t>。</w:t>
            </w:r>
          </w:p>
          <w:p w14:paraId="0CDE65FE" w14:textId="46420B63" w:rsidR="00881340" w:rsidRPr="00816A2E" w:rsidRDefault="00881340" w:rsidP="00A03537">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この</w:t>
            </w:r>
            <w:r w:rsidR="00406CCE" w:rsidRPr="00D6617F">
              <w:rPr>
                <w:rFonts w:asciiTheme="majorEastAsia" w:eastAsiaTheme="majorEastAsia" w:hAnsiTheme="majorEastAsia" w:cs="Arial" w:hint="eastAsia"/>
                <w:kern w:val="0"/>
                <w:sz w:val="20"/>
                <w:szCs w:val="20"/>
              </w:rPr>
              <w:t>オープンソースポリシー</w:t>
            </w:r>
            <w:r w:rsidRPr="00816A2E">
              <w:rPr>
                <w:rFonts w:asciiTheme="majorEastAsia" w:eastAsiaTheme="majorEastAsia" w:hAnsiTheme="majorEastAsia" w:cs="Arial" w:hint="eastAsia"/>
                <w:kern w:val="0"/>
                <w:sz w:val="20"/>
                <w:szCs w:val="20"/>
              </w:rPr>
              <w:t>の有効性とパフォーマンスは</w:t>
            </w:r>
            <w:r w:rsidR="009C07D0">
              <w:rPr>
                <w:rFonts w:asciiTheme="majorEastAsia" w:eastAsiaTheme="majorEastAsia" w:hAnsiTheme="majorEastAsia" w:cs="Arial" w:hint="eastAsia"/>
                <w:kern w:val="0"/>
                <w:sz w:val="20"/>
                <w:szCs w:val="20"/>
              </w:rPr>
              <w:t>[</w:t>
            </w:r>
            <w:r w:rsidR="006178FB">
              <w:rPr>
                <w:rFonts w:asciiTheme="majorEastAsia" w:eastAsiaTheme="majorEastAsia" w:hAnsiTheme="majorEastAsia" w:cs="Arial" w:hint="eastAsia"/>
                <w:kern w:val="0"/>
                <w:sz w:val="20"/>
                <w:szCs w:val="20"/>
              </w:rPr>
              <w:t>認定される</w:t>
            </w:r>
            <w:r w:rsidRPr="00816A2E">
              <w:rPr>
                <w:rFonts w:asciiTheme="majorEastAsia" w:eastAsiaTheme="majorEastAsia" w:hAnsiTheme="majorEastAsia" w:cs="Arial" w:hint="eastAsia"/>
                <w:kern w:val="0"/>
                <w:sz w:val="20"/>
                <w:szCs w:val="20"/>
              </w:rPr>
              <w:t>同時に]レビューされ、必要に応じて</w:t>
            </w:r>
            <w:r w:rsidR="006178FB">
              <w:rPr>
                <w:rFonts w:asciiTheme="majorEastAsia" w:eastAsiaTheme="majorEastAsia" w:hAnsiTheme="majorEastAsia" w:cs="Arial" w:hint="eastAsia"/>
                <w:kern w:val="0"/>
                <w:sz w:val="20"/>
                <w:szCs w:val="20"/>
              </w:rPr>
              <w:t>本</w:t>
            </w:r>
            <w:r w:rsidRPr="00816A2E">
              <w:rPr>
                <w:rFonts w:asciiTheme="majorEastAsia" w:eastAsiaTheme="majorEastAsia" w:hAnsiTheme="majorEastAsia" w:cs="Arial" w:hint="eastAsia"/>
                <w:kern w:val="0"/>
                <w:sz w:val="20"/>
                <w:szCs w:val="20"/>
              </w:rPr>
              <w:t>ポリシーに沿って変更がなされ、伝達</w:t>
            </w:r>
            <w:r w:rsidR="00D86F48">
              <w:rPr>
                <w:rFonts w:asciiTheme="majorEastAsia" w:eastAsiaTheme="majorEastAsia" w:hAnsiTheme="majorEastAsia" w:cs="Arial" w:hint="eastAsia"/>
                <w:kern w:val="0"/>
                <w:sz w:val="20"/>
                <w:szCs w:val="20"/>
              </w:rPr>
              <w:t>される</w:t>
            </w:r>
            <w:r w:rsidRPr="00816A2E">
              <w:rPr>
                <w:rFonts w:asciiTheme="majorEastAsia" w:eastAsiaTheme="majorEastAsia" w:hAnsiTheme="majorEastAsia" w:cs="Arial" w:hint="eastAsia"/>
                <w:kern w:val="0"/>
                <w:sz w:val="20"/>
                <w:szCs w:val="20"/>
              </w:rPr>
              <w:t>。</w:t>
            </w:r>
          </w:p>
        </w:tc>
        <w:tc>
          <w:tcPr>
            <w:tcW w:w="1106" w:type="pct"/>
            <w:tcBorders>
              <w:top w:val="single" w:sz="2" w:space="0" w:color="000000"/>
              <w:left w:val="single" w:sz="2" w:space="0" w:color="000000"/>
              <w:bottom w:val="single" w:sz="2" w:space="0" w:color="000000"/>
              <w:right w:val="single" w:sz="2" w:space="0" w:color="000000"/>
            </w:tcBorders>
          </w:tcPr>
          <w:p w14:paraId="4AFB7A85" w14:textId="313965FE" w:rsidR="00267E31" w:rsidRDefault="006178FB" w:rsidP="00BE47ED">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FOUNDATION</w:t>
            </w:r>
            <w:r w:rsidR="00862598">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は、適合性検証を取得した過去18ヶ月以内に、プログラムが</w:t>
            </w:r>
            <w:r w:rsidR="001B0FAA">
              <w:rPr>
                <w:rFonts w:asciiTheme="majorEastAsia" w:eastAsiaTheme="majorEastAsia" w:hAnsiTheme="majorEastAsia" w:cs="Arial" w:hint="eastAsia"/>
                <w:kern w:val="0"/>
                <w:sz w:val="20"/>
                <w:szCs w:val="20"/>
              </w:rPr>
              <w:t>Open Chain</w:t>
            </w:r>
            <w:r w:rsidR="0071100F" w:rsidRPr="0071100F">
              <w:rPr>
                <w:rFonts w:asciiTheme="majorEastAsia" w:eastAsiaTheme="majorEastAsia" w:hAnsiTheme="majorEastAsia" w:cs="Arial"/>
                <w:kern w:val="0"/>
                <w:sz w:val="20"/>
                <w:szCs w:val="20"/>
              </w:rPr>
              <w:t xml:space="preserve"> Specification </w:t>
            </w:r>
            <w:r w:rsidR="00881340" w:rsidRPr="00816A2E">
              <w:rPr>
                <w:rFonts w:asciiTheme="majorEastAsia" w:eastAsiaTheme="majorEastAsia" w:hAnsiTheme="majorEastAsia" w:cs="Arial" w:hint="eastAsia"/>
                <w:kern w:val="0"/>
                <w:sz w:val="20"/>
                <w:szCs w:val="20"/>
              </w:rPr>
              <w:t>v2.1、ISO</w:t>
            </w:r>
            <w:r w:rsidR="000B3420"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IEC 5230:2020のすべての要件を満たしていることを確認して</w:t>
            </w:r>
            <w:r w:rsidR="00D86F48">
              <w:rPr>
                <w:rFonts w:asciiTheme="majorEastAsia" w:eastAsiaTheme="majorEastAsia" w:hAnsiTheme="majorEastAsia" w:cs="Arial" w:hint="eastAsia"/>
                <w:kern w:val="0"/>
                <w:sz w:val="20"/>
                <w:szCs w:val="20"/>
              </w:rPr>
              <w:t>いる</w:t>
            </w:r>
            <w:r w:rsidR="00881340" w:rsidRPr="00816A2E">
              <w:rPr>
                <w:rFonts w:asciiTheme="majorEastAsia" w:eastAsiaTheme="majorEastAsia" w:hAnsiTheme="majorEastAsia" w:cs="Arial" w:hint="eastAsia"/>
                <w:kern w:val="0"/>
                <w:sz w:val="20"/>
                <w:szCs w:val="20"/>
              </w:rPr>
              <w:t>。</w:t>
            </w:r>
          </w:p>
          <w:p w14:paraId="2C981177" w14:textId="6969962C" w:rsidR="00881340" w:rsidRPr="00816A2E" w:rsidRDefault="00A4731D"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財団</w:t>
            </w:r>
            <w:r w:rsidR="00A364F5" w:rsidRPr="00816A2E">
              <w:rPr>
                <w:rFonts w:asciiTheme="majorEastAsia" w:eastAsiaTheme="majorEastAsia" w:hAnsiTheme="majorEastAsia" w:cs="Arial" w:hint="eastAsia"/>
                <w:kern w:val="0"/>
                <w:sz w:val="20"/>
                <w:szCs w:val="20"/>
              </w:rPr>
              <w:t>の</w:t>
            </w:r>
            <w:r w:rsidR="006178FB">
              <w:rPr>
                <w:rFonts w:asciiTheme="majorEastAsia" w:eastAsiaTheme="majorEastAsia" w:hAnsiTheme="majorEastAsia" w:cs="Arial" w:hint="eastAsia"/>
                <w:kern w:val="0"/>
                <w:sz w:val="20"/>
                <w:szCs w:val="20"/>
              </w:rPr>
              <w:t>公開</w:t>
            </w:r>
            <w:r w:rsidR="00A364F5" w:rsidRPr="00816A2E">
              <w:rPr>
                <w:rFonts w:asciiTheme="majorEastAsia" w:eastAsiaTheme="majorEastAsia" w:hAnsiTheme="majorEastAsia" w:cs="Arial" w:hint="eastAsia"/>
                <w:kern w:val="0"/>
                <w:sz w:val="20"/>
                <w:szCs w:val="20"/>
              </w:rPr>
              <w:t>宣言は</w:t>
            </w:r>
            <w:r w:rsidR="000B3420" w:rsidRPr="00816A2E">
              <w:rPr>
                <w:rFonts w:asciiTheme="majorEastAsia" w:eastAsiaTheme="majorEastAsia" w:hAnsiTheme="majorEastAsia" w:cs="Arial" w:hint="eastAsia"/>
                <w:kern w:val="0"/>
                <w:sz w:val="20"/>
                <w:szCs w:val="20"/>
              </w:rPr>
              <w:t>、</w:t>
            </w:r>
            <w:r w:rsidR="00A364F5" w:rsidRPr="00816A2E">
              <w:rPr>
                <w:rFonts w:asciiTheme="majorEastAsia" w:eastAsiaTheme="majorEastAsia" w:hAnsiTheme="majorEastAsia" w:cs="Arial" w:hint="eastAsia"/>
                <w:kern w:val="0"/>
                <w:sz w:val="20"/>
                <w:szCs w:val="20"/>
              </w:rPr>
              <w:t>ここ</w:t>
            </w:r>
            <w:r w:rsidR="00D86F48">
              <w:rPr>
                <w:rFonts w:asciiTheme="majorEastAsia" w:eastAsiaTheme="majorEastAsia" w:hAnsiTheme="majorEastAsia" w:cs="Arial" w:hint="eastAsia"/>
                <w:kern w:val="0"/>
                <w:sz w:val="20"/>
                <w:szCs w:val="20"/>
              </w:rPr>
              <w:t>[</w:t>
            </w:r>
            <w:r w:rsidR="006178FB">
              <w:rPr>
                <w:rFonts w:asciiTheme="majorEastAsia" w:eastAsiaTheme="majorEastAsia" w:hAnsiTheme="majorEastAsia" w:cs="Arial" w:hint="eastAsia"/>
                <w:kern w:val="0"/>
                <w:sz w:val="20"/>
                <w:szCs w:val="20"/>
              </w:rPr>
              <w:t>リンク</w:t>
            </w:r>
            <w:r w:rsidR="00D86F48">
              <w:rPr>
                <w:rFonts w:asciiTheme="majorEastAsia" w:eastAsiaTheme="majorEastAsia" w:hAnsiTheme="majorEastAsia" w:cs="Arial" w:hint="eastAsia"/>
                <w:kern w:val="0"/>
                <w:sz w:val="20"/>
                <w:szCs w:val="20"/>
              </w:rPr>
              <w:t>]</w:t>
            </w:r>
            <w:r w:rsidR="00A364F5" w:rsidRPr="00816A2E">
              <w:rPr>
                <w:rFonts w:asciiTheme="majorEastAsia" w:eastAsiaTheme="majorEastAsia" w:hAnsiTheme="majorEastAsia" w:cs="Arial" w:hint="eastAsia"/>
                <w:kern w:val="0"/>
                <w:sz w:val="20"/>
                <w:szCs w:val="20"/>
              </w:rPr>
              <w:t>で見ることが</w:t>
            </w:r>
            <w:r w:rsidR="00D86F48">
              <w:rPr>
                <w:rFonts w:asciiTheme="majorEastAsia" w:eastAsiaTheme="majorEastAsia" w:hAnsiTheme="majorEastAsia" w:cs="Arial" w:hint="eastAsia"/>
                <w:kern w:val="0"/>
                <w:sz w:val="20"/>
                <w:szCs w:val="20"/>
              </w:rPr>
              <w:t>できる</w:t>
            </w:r>
            <w:r w:rsidR="00A364F5" w:rsidRPr="00816A2E">
              <w:rPr>
                <w:rFonts w:asciiTheme="majorEastAsia" w:eastAsiaTheme="majorEastAsia" w:hAnsiTheme="majorEastAsia" w:cs="Arial" w:hint="eastAsia"/>
                <w:kern w:val="0"/>
                <w:sz w:val="20"/>
                <w:szCs w:val="20"/>
              </w:rPr>
              <w:t>。</w:t>
            </w:r>
          </w:p>
          <w:p w14:paraId="60E2D134" w14:textId="12B31824" w:rsidR="00881340" w:rsidRPr="00816A2E" w:rsidRDefault="00BB572A"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Pr>
                <w:rFonts w:asciiTheme="majorEastAsia" w:eastAsiaTheme="majorEastAsia" w:hAnsiTheme="majorEastAsia" w:cs="Arial"/>
                <w:kern w:val="0"/>
                <w:sz w:val="20"/>
                <w:szCs w:val="20"/>
              </w:rPr>
              <w:t>[FOUNDATION]</w:t>
            </w:r>
            <w:r w:rsidR="00881340" w:rsidRPr="00816A2E">
              <w:rPr>
                <w:rFonts w:asciiTheme="majorEastAsia" w:eastAsiaTheme="majorEastAsia" w:hAnsiTheme="majorEastAsia" w:cs="Arial" w:hint="eastAsia"/>
                <w:kern w:val="0"/>
                <w:sz w:val="20"/>
                <w:szCs w:val="20"/>
              </w:rPr>
              <w:t>の適合性の確認は、少なくとも</w:t>
            </w:r>
            <w:r w:rsidR="000B3420"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12ヶ月|18ヶ月</w:t>
            </w:r>
            <w:r w:rsidR="000B3420"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の間隔で</w:t>
            </w:r>
            <w:r w:rsidR="006178FB" w:rsidRPr="00816A2E">
              <w:rPr>
                <w:rFonts w:asciiTheme="majorEastAsia" w:eastAsiaTheme="majorEastAsia" w:hAnsiTheme="majorEastAsia" w:cs="Arial" w:hint="eastAsia"/>
                <w:kern w:val="0"/>
                <w:sz w:val="20"/>
                <w:szCs w:val="20"/>
              </w:rPr>
              <w:t>レビュー</w:t>
            </w:r>
            <w:r w:rsidR="006178FB">
              <w:rPr>
                <w:rFonts w:asciiTheme="majorEastAsia" w:eastAsiaTheme="majorEastAsia" w:hAnsiTheme="majorEastAsia" w:cs="Arial" w:hint="eastAsia"/>
                <w:kern w:val="0"/>
                <w:sz w:val="20"/>
                <w:szCs w:val="20"/>
              </w:rPr>
              <w:t>され</w:t>
            </w:r>
            <w:r w:rsidR="00881340" w:rsidRPr="00816A2E">
              <w:rPr>
                <w:rFonts w:asciiTheme="majorEastAsia" w:eastAsiaTheme="majorEastAsia" w:hAnsiTheme="majorEastAsia" w:cs="Arial" w:hint="eastAsia"/>
                <w:kern w:val="0"/>
                <w:sz w:val="20"/>
                <w:szCs w:val="20"/>
              </w:rPr>
              <w:t>、必要に応じて更新</w:t>
            </w:r>
            <w:r w:rsidR="00D86F48">
              <w:rPr>
                <w:rFonts w:asciiTheme="majorEastAsia" w:eastAsiaTheme="majorEastAsia" w:hAnsiTheme="majorEastAsia" w:cs="Arial" w:hint="eastAsia"/>
                <w:kern w:val="0"/>
                <w:sz w:val="20"/>
                <w:szCs w:val="20"/>
              </w:rPr>
              <w:t>される</w:t>
            </w:r>
            <w:r w:rsidR="00881340" w:rsidRPr="00816A2E">
              <w:rPr>
                <w:rFonts w:asciiTheme="majorEastAsia" w:eastAsiaTheme="majorEastAsia" w:hAnsiTheme="majorEastAsia" w:cs="Arial" w:hint="eastAsia"/>
                <w:kern w:val="0"/>
                <w:sz w:val="20"/>
                <w:szCs w:val="20"/>
              </w:rPr>
              <w:t>。</w:t>
            </w:r>
          </w:p>
          <w:p w14:paraId="7880A2F6" w14:textId="7BB1D4BF" w:rsidR="00881340" w:rsidRPr="00816A2E" w:rsidRDefault="00881340"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この</w:t>
            </w:r>
            <w:r w:rsidR="00406CCE" w:rsidRPr="00D6617F">
              <w:rPr>
                <w:rFonts w:asciiTheme="majorEastAsia" w:eastAsiaTheme="majorEastAsia" w:hAnsiTheme="majorEastAsia" w:cs="Arial" w:hint="eastAsia"/>
                <w:kern w:val="0"/>
                <w:sz w:val="20"/>
                <w:szCs w:val="20"/>
              </w:rPr>
              <w:t>オープンソースポリシー</w:t>
            </w:r>
            <w:r w:rsidRPr="00816A2E">
              <w:rPr>
                <w:rFonts w:asciiTheme="majorEastAsia" w:eastAsiaTheme="majorEastAsia" w:hAnsiTheme="majorEastAsia" w:cs="Arial" w:hint="eastAsia"/>
                <w:kern w:val="0"/>
                <w:sz w:val="20"/>
                <w:szCs w:val="20"/>
              </w:rPr>
              <w:t>の有効性とパフォーマンスは</w:t>
            </w:r>
            <w:r w:rsidR="009C07D0">
              <w:rPr>
                <w:rFonts w:asciiTheme="majorEastAsia" w:eastAsiaTheme="majorEastAsia" w:hAnsiTheme="majorEastAsia" w:cs="Arial" w:hint="eastAsia"/>
                <w:kern w:val="0"/>
                <w:sz w:val="20"/>
                <w:szCs w:val="20"/>
              </w:rPr>
              <w:t>[</w:t>
            </w:r>
            <w:r w:rsidR="006178FB">
              <w:rPr>
                <w:rFonts w:asciiTheme="majorEastAsia" w:eastAsiaTheme="majorEastAsia" w:hAnsiTheme="majorEastAsia" w:cs="Arial" w:hint="eastAsia"/>
                <w:kern w:val="0"/>
                <w:sz w:val="20"/>
                <w:szCs w:val="20"/>
              </w:rPr>
              <w:t>認定される</w:t>
            </w:r>
            <w:r w:rsidRPr="00816A2E">
              <w:rPr>
                <w:rFonts w:asciiTheme="majorEastAsia" w:eastAsiaTheme="majorEastAsia" w:hAnsiTheme="majorEastAsia" w:cs="Arial" w:hint="eastAsia"/>
                <w:kern w:val="0"/>
                <w:sz w:val="20"/>
                <w:szCs w:val="20"/>
              </w:rPr>
              <w:t>同時に]レビューされ、必要に応じてこのポリシーに沿って変更がなされ、伝達</w:t>
            </w:r>
            <w:r w:rsidR="00D86F48">
              <w:rPr>
                <w:rFonts w:asciiTheme="majorEastAsia" w:eastAsiaTheme="majorEastAsia" w:hAnsiTheme="majorEastAsia" w:cs="Arial" w:hint="eastAsia"/>
                <w:kern w:val="0"/>
                <w:sz w:val="20"/>
                <w:szCs w:val="20"/>
              </w:rPr>
              <w:t>される</w:t>
            </w:r>
            <w:r w:rsidRPr="00816A2E">
              <w:rPr>
                <w:rFonts w:asciiTheme="majorEastAsia" w:eastAsiaTheme="majorEastAsia" w:hAnsiTheme="majorEastAsia" w:cs="Arial" w:hint="eastAsia"/>
                <w:kern w:val="0"/>
                <w:sz w:val="20"/>
                <w:szCs w:val="20"/>
              </w:rPr>
              <w:t>。</w:t>
            </w:r>
          </w:p>
        </w:tc>
      </w:tr>
      <w:tr w:rsidR="00816A2E" w:rsidRPr="00816A2E" w14:paraId="1BB9BBB0"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53262A8D"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3.6.2.R</w:t>
            </w:r>
          </w:p>
        </w:tc>
        <w:tc>
          <w:tcPr>
            <w:tcW w:w="1025" w:type="pct"/>
            <w:tcBorders>
              <w:top w:val="single" w:sz="2" w:space="0" w:color="000000"/>
              <w:left w:val="single" w:sz="2" w:space="0" w:color="000000"/>
              <w:bottom w:val="single" w:sz="2" w:space="0" w:color="000000"/>
              <w:right w:val="single" w:sz="2" w:space="0" w:color="000000"/>
            </w:tcBorders>
          </w:tcPr>
          <w:p w14:paraId="7A3B3AF6" w14:textId="77777777" w:rsidR="00222F31" w:rsidRDefault="00881340"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組織が長期にわたって適合性を主張するためには</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プログラムが仕様に合わせて最新の状態を維持することが重要である。</w:t>
            </w:r>
          </w:p>
          <w:p w14:paraId="4D51E41B" w14:textId="3AC34C65" w:rsidR="00881340" w:rsidRPr="00816A2E" w:rsidRDefault="00881340"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この</w:t>
            </w:r>
            <w:r w:rsidR="00C95884">
              <w:rPr>
                <w:rFonts w:asciiTheme="majorEastAsia" w:eastAsiaTheme="majorEastAsia" w:hAnsiTheme="majorEastAsia" w:cs="Arial" w:hint="eastAsia"/>
                <w:kern w:val="0"/>
                <w:sz w:val="20"/>
                <w:szCs w:val="20"/>
              </w:rPr>
              <w:t>要件</w:t>
            </w:r>
            <w:r w:rsidRPr="00816A2E">
              <w:rPr>
                <w:rFonts w:asciiTheme="majorEastAsia" w:eastAsiaTheme="majorEastAsia" w:hAnsiTheme="majorEastAsia" w:cs="Arial" w:hint="eastAsia"/>
                <w:kern w:val="0"/>
                <w:sz w:val="20"/>
                <w:szCs w:val="20"/>
              </w:rPr>
              <w:t>は</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組織が時間の経過とともにプログラムの適合性を主張し続けても</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プログラムを支えるプロセスやコントロールが損なわれないことを</w:t>
            </w:r>
            <w:r w:rsidR="00C95884">
              <w:rPr>
                <w:rFonts w:asciiTheme="majorEastAsia" w:eastAsiaTheme="majorEastAsia" w:hAnsiTheme="majorEastAsia" w:cs="Arial" w:hint="eastAsia"/>
                <w:kern w:val="0"/>
                <w:sz w:val="20"/>
                <w:szCs w:val="20"/>
              </w:rPr>
              <w:t>確保</w:t>
            </w:r>
            <w:r w:rsidRPr="00816A2E">
              <w:rPr>
                <w:rFonts w:asciiTheme="majorEastAsia" w:eastAsiaTheme="majorEastAsia" w:hAnsiTheme="majorEastAsia" w:cs="Arial" w:hint="eastAsia"/>
                <w:kern w:val="0"/>
                <w:sz w:val="20"/>
                <w:szCs w:val="20"/>
              </w:rPr>
              <w:t>するものである。</w:t>
            </w:r>
          </w:p>
        </w:tc>
        <w:tc>
          <w:tcPr>
            <w:tcW w:w="271" w:type="pct"/>
            <w:tcBorders>
              <w:top w:val="single" w:sz="2" w:space="0" w:color="000000"/>
              <w:left w:val="single" w:sz="2" w:space="0" w:color="000000"/>
              <w:bottom w:val="single" w:sz="2" w:space="0" w:color="000000"/>
              <w:right w:val="single" w:sz="2" w:space="0" w:color="000000"/>
            </w:tcBorders>
          </w:tcPr>
          <w:p w14:paraId="59A8B9A5"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RT</w:t>
            </w:r>
          </w:p>
        </w:tc>
        <w:tc>
          <w:tcPr>
            <w:tcW w:w="187" w:type="pct"/>
            <w:tcBorders>
              <w:top w:val="single" w:sz="2" w:space="0" w:color="000000"/>
              <w:left w:val="single" w:sz="2" w:space="0" w:color="000000"/>
              <w:bottom w:val="single" w:sz="2" w:space="0" w:color="000000"/>
              <w:right w:val="single" w:sz="2" w:space="0" w:color="000000"/>
            </w:tcBorders>
          </w:tcPr>
          <w:p w14:paraId="38E6E6FA"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0D37DE37"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33548BD8"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6" w:type="pct"/>
            <w:tcBorders>
              <w:top w:val="single" w:sz="2" w:space="0" w:color="000000"/>
              <w:left w:val="single" w:sz="2" w:space="0" w:color="000000"/>
              <w:bottom w:val="single" w:sz="2" w:space="0" w:color="000000"/>
              <w:right w:val="single" w:sz="2" w:space="0" w:color="000000"/>
            </w:tcBorders>
          </w:tcPr>
          <w:p w14:paraId="4D85A939"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r>
      <w:tr w:rsidR="00816A2E" w:rsidRPr="00816A2E" w14:paraId="51BBC67F" w14:textId="77777777" w:rsidTr="00052590">
        <w:trPr>
          <w:trHeight w:val="20"/>
        </w:trPr>
        <w:tc>
          <w:tcPr>
            <w:tcW w:w="197" w:type="pct"/>
            <w:tcBorders>
              <w:top w:val="single" w:sz="2" w:space="0" w:color="000000"/>
              <w:left w:val="single" w:sz="2" w:space="0" w:color="000000"/>
              <w:bottom w:val="single" w:sz="2" w:space="0" w:color="000000"/>
              <w:right w:val="single" w:sz="2" w:space="0" w:color="000000"/>
            </w:tcBorders>
          </w:tcPr>
          <w:p w14:paraId="3F620975"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p>
        </w:tc>
        <w:tc>
          <w:tcPr>
            <w:tcW w:w="1025" w:type="pct"/>
            <w:tcBorders>
              <w:top w:val="single" w:sz="2" w:space="0" w:color="000000"/>
              <w:left w:val="single" w:sz="2" w:space="0" w:color="000000"/>
              <w:bottom w:val="single" w:sz="2" w:space="0" w:color="000000"/>
              <w:right w:val="single" w:sz="2" w:space="0" w:color="000000"/>
            </w:tcBorders>
          </w:tcPr>
          <w:p w14:paraId="2F11A206"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271" w:type="pct"/>
            <w:tcBorders>
              <w:top w:val="single" w:sz="2" w:space="0" w:color="000000"/>
              <w:left w:val="single" w:sz="2" w:space="0" w:color="000000"/>
              <w:bottom w:val="single" w:sz="2" w:space="0" w:color="000000"/>
              <w:right w:val="single" w:sz="2" w:space="0" w:color="000000"/>
            </w:tcBorders>
          </w:tcPr>
          <w:p w14:paraId="528195D2"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TX</w:t>
            </w:r>
          </w:p>
        </w:tc>
        <w:tc>
          <w:tcPr>
            <w:tcW w:w="187" w:type="pct"/>
            <w:tcBorders>
              <w:top w:val="single" w:sz="2" w:space="0" w:color="000000"/>
              <w:left w:val="single" w:sz="2" w:space="0" w:color="000000"/>
              <w:bottom w:val="single" w:sz="2" w:space="0" w:color="000000"/>
              <w:right w:val="single" w:sz="2" w:space="0" w:color="000000"/>
            </w:tcBorders>
          </w:tcPr>
          <w:p w14:paraId="505D8ABB"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2FA001EC"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108" w:type="pct"/>
            <w:tcBorders>
              <w:top w:val="single" w:sz="2" w:space="0" w:color="000000"/>
              <w:left w:val="single" w:sz="2" w:space="0" w:color="000000"/>
              <w:bottom w:val="single" w:sz="2" w:space="0" w:color="000000"/>
              <w:right w:val="single" w:sz="2" w:space="0" w:color="000000"/>
            </w:tcBorders>
          </w:tcPr>
          <w:p w14:paraId="28769A58" w14:textId="77777777" w:rsidR="00881340" w:rsidRPr="00816A2E" w:rsidRDefault="000B3420"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記録されたクリックスルーによる承認メカニズムや</w:t>
            </w:r>
            <w:r w:rsidRPr="00816A2E">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紙で行う場合には署名欄を追加する]。</w:t>
            </w:r>
          </w:p>
          <w:p w14:paraId="690BF31D" w14:textId="1FE784F2" w:rsidR="00881340" w:rsidRPr="00816A2E" w:rsidRDefault="00881340"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これを</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チェック</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サイン</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して受け入れることで、あなたはこの</w:t>
            </w:r>
            <w:r w:rsidR="00406CCE" w:rsidRPr="00D6617F">
              <w:rPr>
                <w:rFonts w:asciiTheme="majorEastAsia" w:eastAsiaTheme="majorEastAsia" w:hAnsiTheme="majorEastAsia" w:cs="Arial" w:hint="eastAsia"/>
                <w:kern w:val="0"/>
                <w:sz w:val="20"/>
                <w:szCs w:val="20"/>
              </w:rPr>
              <w:t>オープンソースポリシー</w:t>
            </w:r>
            <w:r w:rsidRPr="00816A2E">
              <w:rPr>
                <w:rFonts w:asciiTheme="majorEastAsia" w:eastAsiaTheme="majorEastAsia" w:hAnsiTheme="majorEastAsia" w:cs="Arial" w:hint="eastAsia"/>
                <w:kern w:val="0"/>
                <w:sz w:val="20"/>
                <w:szCs w:val="20"/>
              </w:rPr>
              <w:t>を理解して受け入れ、各</w:t>
            </w:r>
            <w:r w:rsidRPr="00D6617F">
              <w:rPr>
                <w:rFonts w:asciiTheme="majorEastAsia" w:eastAsiaTheme="majorEastAsia" w:hAnsiTheme="majorEastAsia" w:cs="Arial" w:hint="eastAsia"/>
                <w:kern w:val="0"/>
                <w:sz w:val="20"/>
                <w:szCs w:val="20"/>
              </w:rPr>
              <w:t>プログラムの</w:t>
            </w:r>
            <w:r w:rsidRPr="00816A2E">
              <w:rPr>
                <w:rFonts w:asciiTheme="majorEastAsia" w:eastAsiaTheme="majorEastAsia" w:hAnsiTheme="majorEastAsia" w:cs="Arial" w:hint="eastAsia"/>
                <w:kern w:val="0"/>
                <w:sz w:val="20"/>
                <w:szCs w:val="20"/>
              </w:rPr>
              <w:t>担当者と</w:t>
            </w:r>
            <w:r w:rsidRPr="00D6617F">
              <w:rPr>
                <w:rFonts w:asciiTheme="majorEastAsia" w:eastAsiaTheme="majorEastAsia" w:hAnsiTheme="majorEastAsia" w:cs="Arial" w:hint="eastAsia"/>
                <w:kern w:val="0"/>
                <w:sz w:val="20"/>
                <w:szCs w:val="20"/>
              </w:rPr>
              <w:t>プログラム</w:t>
            </w:r>
            <w:r w:rsidRPr="00816A2E">
              <w:rPr>
                <w:rFonts w:asciiTheme="majorEastAsia" w:eastAsiaTheme="majorEastAsia" w:hAnsiTheme="majorEastAsia" w:cs="Arial" w:hint="eastAsia"/>
                <w:kern w:val="0"/>
                <w:sz w:val="20"/>
                <w:szCs w:val="20"/>
              </w:rPr>
              <w:t>の目的、</w:t>
            </w:r>
            <w:r w:rsidRPr="00D6617F">
              <w:rPr>
                <w:rFonts w:asciiTheme="majorEastAsia" w:eastAsiaTheme="majorEastAsia" w:hAnsiTheme="majorEastAsia" w:cs="Arial" w:hint="eastAsia"/>
                <w:kern w:val="0"/>
                <w:sz w:val="20"/>
                <w:szCs w:val="20"/>
              </w:rPr>
              <w:t>プログラム</w:t>
            </w:r>
            <w:r w:rsidRPr="00816A2E">
              <w:rPr>
                <w:rFonts w:asciiTheme="majorEastAsia" w:eastAsiaTheme="majorEastAsia" w:hAnsiTheme="majorEastAsia" w:cs="Arial" w:hint="eastAsia"/>
                <w:kern w:val="0"/>
                <w:sz w:val="20"/>
                <w:szCs w:val="20"/>
              </w:rPr>
              <w:t>内でのあなたの貢献、および</w:t>
            </w:r>
            <w:r w:rsidRPr="00D6617F">
              <w:rPr>
                <w:rFonts w:asciiTheme="majorEastAsia" w:eastAsiaTheme="majorEastAsia" w:hAnsiTheme="majorEastAsia" w:cs="Arial" w:hint="eastAsia"/>
                <w:kern w:val="0"/>
                <w:sz w:val="20"/>
                <w:szCs w:val="20"/>
              </w:rPr>
              <w:t>プログラムの</w:t>
            </w:r>
            <w:r w:rsidRPr="00816A2E">
              <w:rPr>
                <w:rFonts w:asciiTheme="majorEastAsia" w:eastAsiaTheme="majorEastAsia" w:hAnsiTheme="majorEastAsia" w:cs="Arial" w:hint="eastAsia"/>
                <w:kern w:val="0"/>
                <w:sz w:val="20"/>
                <w:szCs w:val="20"/>
              </w:rPr>
              <w:t>不適合の影響を認識している。</w:t>
            </w:r>
          </w:p>
          <w:p w14:paraId="0A7A94E0" w14:textId="3E3729D9" w:rsidR="00881340" w:rsidRPr="00816A2E" w:rsidRDefault="00AA0239"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本</w:t>
            </w:r>
            <w:r w:rsidR="00881340" w:rsidRPr="00816A2E">
              <w:rPr>
                <w:rFonts w:asciiTheme="majorEastAsia" w:eastAsiaTheme="majorEastAsia" w:hAnsiTheme="majorEastAsia" w:cs="Arial" w:hint="eastAsia"/>
                <w:kern w:val="0"/>
                <w:sz w:val="20"/>
                <w:szCs w:val="20"/>
              </w:rPr>
              <w:t>ポリシーは</w:t>
            </w:r>
            <w:r w:rsidR="00590087">
              <w:rPr>
                <w:rFonts w:asciiTheme="majorEastAsia" w:eastAsiaTheme="majorEastAsia" w:hAnsiTheme="majorEastAsia" w:cs="Arial" w:hint="eastAsia"/>
                <w:kern w:val="0"/>
                <w:sz w:val="20"/>
                <w:szCs w:val="20"/>
              </w:rPr>
              <w:t>[COMPANY]</w:t>
            </w:r>
            <w:r w:rsidR="00881340" w:rsidRPr="00816A2E">
              <w:rPr>
                <w:rFonts w:asciiTheme="majorEastAsia" w:eastAsiaTheme="majorEastAsia" w:hAnsiTheme="majorEastAsia" w:cs="Arial" w:hint="eastAsia"/>
                <w:kern w:val="0"/>
                <w:sz w:val="20"/>
                <w:szCs w:val="20"/>
              </w:rPr>
              <w:t>との雇用契約の一部を構成するものではなく</w:t>
            </w:r>
            <w:r>
              <w:rPr>
                <w:rFonts w:asciiTheme="majorEastAsia" w:eastAsiaTheme="majorEastAsia" w:hAnsiTheme="majorEastAsia" w:cs="Arial" w:hint="eastAsia"/>
                <w:kern w:val="0"/>
                <w:sz w:val="20"/>
                <w:szCs w:val="20"/>
              </w:rPr>
              <w:t>、</w:t>
            </w:r>
            <w:r w:rsidR="00590087">
              <w:rPr>
                <w:rFonts w:asciiTheme="majorEastAsia" w:eastAsiaTheme="majorEastAsia" w:hAnsiTheme="majorEastAsia" w:cs="Arial" w:hint="eastAsia"/>
                <w:kern w:val="0"/>
                <w:sz w:val="20"/>
                <w:szCs w:val="20"/>
              </w:rPr>
              <w:t>[COMPANY]</w:t>
            </w:r>
            <w:r w:rsidR="00881340" w:rsidRPr="00816A2E">
              <w:rPr>
                <w:rFonts w:asciiTheme="majorEastAsia" w:eastAsiaTheme="majorEastAsia" w:hAnsiTheme="majorEastAsia" w:cs="Arial" w:hint="eastAsia"/>
                <w:kern w:val="0"/>
                <w:sz w:val="20"/>
                <w:szCs w:val="20"/>
              </w:rPr>
              <w:t>が</w:t>
            </w:r>
            <w:r w:rsidRPr="00816A2E">
              <w:rPr>
                <w:rFonts w:asciiTheme="majorEastAsia" w:eastAsiaTheme="majorEastAsia" w:hAnsiTheme="majorEastAsia" w:cs="Arial" w:hint="eastAsia"/>
                <w:kern w:val="0"/>
                <w:sz w:val="20"/>
                <w:szCs w:val="20"/>
              </w:rPr>
              <w:t>あなたの同意を得ることなく、本</w:t>
            </w:r>
            <w:r w:rsidRPr="00D6617F">
              <w:rPr>
                <w:rFonts w:asciiTheme="majorEastAsia" w:eastAsiaTheme="majorEastAsia" w:hAnsiTheme="majorEastAsia" w:cs="Arial" w:hint="eastAsia"/>
                <w:kern w:val="0"/>
                <w:sz w:val="20"/>
                <w:szCs w:val="20"/>
              </w:rPr>
              <w:t>オープンソース</w:t>
            </w:r>
            <w:r>
              <w:rPr>
                <w:rFonts w:asciiTheme="majorEastAsia" w:eastAsiaTheme="majorEastAsia" w:hAnsiTheme="majorEastAsia" w:cs="Arial" w:hint="eastAsia"/>
                <w:kern w:val="0"/>
                <w:sz w:val="20"/>
                <w:szCs w:val="20"/>
              </w:rPr>
              <w:t>ポリシー</w:t>
            </w:r>
            <w:r w:rsidRPr="00816A2E">
              <w:rPr>
                <w:rFonts w:asciiTheme="majorEastAsia" w:eastAsiaTheme="majorEastAsia" w:hAnsiTheme="majorEastAsia" w:cs="Arial" w:hint="eastAsia"/>
                <w:kern w:val="0"/>
                <w:sz w:val="20"/>
                <w:szCs w:val="20"/>
              </w:rPr>
              <w:t>および関連</w:t>
            </w:r>
            <w:r w:rsidRPr="00D6617F">
              <w:rPr>
                <w:rFonts w:asciiTheme="majorEastAsia" w:eastAsiaTheme="majorEastAsia" w:hAnsiTheme="majorEastAsia" w:cs="Arial" w:hint="eastAsia"/>
                <w:kern w:val="0"/>
                <w:sz w:val="20"/>
                <w:szCs w:val="20"/>
              </w:rPr>
              <w:t>プログラムを随時</w:t>
            </w:r>
            <w:r w:rsidRPr="00816A2E">
              <w:rPr>
                <w:rFonts w:asciiTheme="majorEastAsia" w:eastAsiaTheme="majorEastAsia" w:hAnsiTheme="majorEastAsia" w:cs="Arial" w:hint="eastAsia"/>
                <w:kern w:val="0"/>
                <w:sz w:val="20"/>
                <w:szCs w:val="20"/>
              </w:rPr>
              <w:t>変更することに、あなたはここに同意する</w:t>
            </w:r>
            <w:r>
              <w:rPr>
                <w:rFonts w:asciiTheme="majorEastAsia" w:eastAsiaTheme="majorEastAsia" w:hAnsiTheme="majorEastAsia" w:cs="Arial" w:hint="eastAsia"/>
                <w:kern w:val="0"/>
                <w:sz w:val="20"/>
                <w:szCs w:val="20"/>
              </w:rPr>
              <w:t>ものとする</w:t>
            </w:r>
            <w:r w:rsidRPr="00816A2E">
              <w:rPr>
                <w:rFonts w:asciiTheme="majorEastAsia" w:eastAsiaTheme="majorEastAsia" w:hAnsiTheme="majorEastAsia" w:cs="Arial" w:hint="eastAsia"/>
                <w:kern w:val="0"/>
                <w:sz w:val="20"/>
                <w:szCs w:val="20"/>
              </w:rPr>
              <w:t>。</w:t>
            </w:r>
          </w:p>
        </w:tc>
        <w:tc>
          <w:tcPr>
            <w:tcW w:w="1106" w:type="pct"/>
            <w:tcBorders>
              <w:top w:val="single" w:sz="2" w:space="0" w:color="000000"/>
              <w:left w:val="single" w:sz="2" w:space="0" w:color="000000"/>
              <w:bottom w:val="single" w:sz="2" w:space="0" w:color="000000"/>
              <w:right w:val="single" w:sz="2" w:space="0" w:color="000000"/>
            </w:tcBorders>
          </w:tcPr>
          <w:p w14:paraId="1BAE1A16" w14:textId="77777777" w:rsidR="00881340" w:rsidRPr="00816A2E" w:rsidRDefault="000B3420"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記録されたクリックスルーによる承認メカニズムや</w:t>
            </w:r>
            <w:r w:rsidRPr="00816A2E">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紙で行う場合には署名欄を追加する]。</w:t>
            </w:r>
          </w:p>
          <w:p w14:paraId="012B8720" w14:textId="77777777" w:rsidR="00881340" w:rsidRPr="00816A2E" w:rsidRDefault="00881340" w:rsidP="00D6617F">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これを</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チェック</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サイン</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して受け入れることで、あなたはこの</w:t>
            </w:r>
            <w:r w:rsidR="00406CCE" w:rsidRPr="00D6617F">
              <w:rPr>
                <w:rFonts w:asciiTheme="majorEastAsia" w:eastAsiaTheme="majorEastAsia" w:hAnsiTheme="majorEastAsia" w:cs="Arial" w:hint="eastAsia"/>
                <w:kern w:val="0"/>
                <w:sz w:val="20"/>
                <w:szCs w:val="20"/>
              </w:rPr>
              <w:t>オープンソースポリシー</w:t>
            </w:r>
            <w:r w:rsidRPr="00816A2E">
              <w:rPr>
                <w:rFonts w:asciiTheme="majorEastAsia" w:eastAsiaTheme="majorEastAsia" w:hAnsiTheme="majorEastAsia" w:cs="Arial" w:hint="eastAsia"/>
                <w:kern w:val="0"/>
                <w:sz w:val="20"/>
                <w:szCs w:val="20"/>
              </w:rPr>
              <w:t>を理解して受け入れ、各</w:t>
            </w:r>
            <w:r w:rsidRPr="00D6617F">
              <w:rPr>
                <w:rFonts w:asciiTheme="majorEastAsia" w:eastAsiaTheme="majorEastAsia" w:hAnsiTheme="majorEastAsia" w:cs="Arial" w:hint="eastAsia"/>
                <w:kern w:val="0"/>
                <w:sz w:val="20"/>
                <w:szCs w:val="20"/>
              </w:rPr>
              <w:t>プログラムの</w:t>
            </w:r>
            <w:r w:rsidRPr="00816A2E">
              <w:rPr>
                <w:rFonts w:asciiTheme="majorEastAsia" w:eastAsiaTheme="majorEastAsia" w:hAnsiTheme="majorEastAsia" w:cs="Arial" w:hint="eastAsia"/>
                <w:kern w:val="0"/>
                <w:sz w:val="20"/>
                <w:szCs w:val="20"/>
              </w:rPr>
              <w:t>担当者と</w:t>
            </w:r>
            <w:r w:rsidRPr="00D6617F">
              <w:rPr>
                <w:rFonts w:asciiTheme="majorEastAsia" w:eastAsiaTheme="majorEastAsia" w:hAnsiTheme="majorEastAsia" w:cs="Arial" w:hint="eastAsia"/>
                <w:kern w:val="0"/>
                <w:sz w:val="20"/>
                <w:szCs w:val="20"/>
              </w:rPr>
              <w:t>プログラム</w:t>
            </w:r>
            <w:r w:rsidRPr="00816A2E">
              <w:rPr>
                <w:rFonts w:asciiTheme="majorEastAsia" w:eastAsiaTheme="majorEastAsia" w:hAnsiTheme="majorEastAsia" w:cs="Arial" w:hint="eastAsia"/>
                <w:kern w:val="0"/>
                <w:sz w:val="20"/>
                <w:szCs w:val="20"/>
              </w:rPr>
              <w:t>の目的、</w:t>
            </w:r>
            <w:r w:rsidRPr="00D6617F">
              <w:rPr>
                <w:rFonts w:asciiTheme="majorEastAsia" w:eastAsiaTheme="majorEastAsia" w:hAnsiTheme="majorEastAsia" w:cs="Arial" w:hint="eastAsia"/>
                <w:kern w:val="0"/>
                <w:sz w:val="20"/>
                <w:szCs w:val="20"/>
              </w:rPr>
              <w:t>プログラム</w:t>
            </w:r>
            <w:r w:rsidRPr="00816A2E">
              <w:rPr>
                <w:rFonts w:asciiTheme="majorEastAsia" w:eastAsiaTheme="majorEastAsia" w:hAnsiTheme="majorEastAsia" w:cs="Arial" w:hint="eastAsia"/>
                <w:kern w:val="0"/>
                <w:sz w:val="20"/>
                <w:szCs w:val="20"/>
              </w:rPr>
              <w:t>内でのあなたの貢献、および</w:t>
            </w:r>
            <w:r w:rsidRPr="00D6617F">
              <w:rPr>
                <w:rFonts w:asciiTheme="majorEastAsia" w:eastAsiaTheme="majorEastAsia" w:hAnsiTheme="majorEastAsia" w:cs="Arial" w:hint="eastAsia"/>
                <w:kern w:val="0"/>
                <w:sz w:val="20"/>
                <w:szCs w:val="20"/>
              </w:rPr>
              <w:t>プログラムの</w:t>
            </w:r>
            <w:r w:rsidRPr="00816A2E">
              <w:rPr>
                <w:rFonts w:asciiTheme="majorEastAsia" w:eastAsiaTheme="majorEastAsia" w:hAnsiTheme="majorEastAsia" w:cs="Arial" w:hint="eastAsia"/>
                <w:kern w:val="0"/>
                <w:sz w:val="20"/>
                <w:szCs w:val="20"/>
              </w:rPr>
              <w:t>不適合の影響を認識していることを確認</w:t>
            </w:r>
            <w:r w:rsidR="00D86F48">
              <w:rPr>
                <w:rFonts w:asciiTheme="majorEastAsia" w:eastAsiaTheme="majorEastAsia" w:hAnsiTheme="majorEastAsia" w:cs="Arial" w:hint="eastAsia"/>
                <w:kern w:val="0"/>
                <w:sz w:val="20"/>
                <w:szCs w:val="20"/>
              </w:rPr>
              <w:t>する</w:t>
            </w:r>
            <w:r w:rsidRPr="00816A2E">
              <w:rPr>
                <w:rFonts w:asciiTheme="majorEastAsia" w:eastAsiaTheme="majorEastAsia" w:hAnsiTheme="majorEastAsia" w:cs="Arial" w:hint="eastAsia"/>
                <w:kern w:val="0"/>
                <w:sz w:val="20"/>
                <w:szCs w:val="20"/>
              </w:rPr>
              <w:t>。</w:t>
            </w:r>
          </w:p>
          <w:p w14:paraId="7DEB94E3" w14:textId="55DF985A" w:rsidR="00881340" w:rsidRPr="00816A2E" w:rsidRDefault="00881340" w:rsidP="00A03537">
            <w:pPr>
              <w:pStyle w:val="a8"/>
              <w:numPr>
                <w:ilvl w:val="0"/>
                <w:numId w:val="9"/>
              </w:numPr>
              <w:autoSpaceDE w:val="0"/>
              <w:autoSpaceDN w:val="0"/>
              <w:adjustRightInd w:val="0"/>
              <w:spacing w:line="240" w:lineRule="exact"/>
              <w:ind w:leftChars="0" w:left="124" w:hanging="13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本</w:t>
            </w:r>
            <w:r w:rsidR="008C73F7">
              <w:rPr>
                <w:rFonts w:asciiTheme="majorEastAsia" w:eastAsiaTheme="majorEastAsia" w:hAnsiTheme="majorEastAsia" w:cs="Arial" w:hint="eastAsia"/>
                <w:kern w:val="0"/>
                <w:sz w:val="20"/>
                <w:szCs w:val="20"/>
              </w:rPr>
              <w:t>ポリシー</w:t>
            </w:r>
            <w:r w:rsidRPr="00816A2E">
              <w:rPr>
                <w:rFonts w:asciiTheme="majorEastAsia" w:eastAsiaTheme="majorEastAsia" w:hAnsiTheme="majorEastAsia" w:cs="Arial" w:hint="eastAsia"/>
                <w:kern w:val="0"/>
                <w:sz w:val="20"/>
                <w:szCs w:val="20"/>
              </w:rPr>
              <w:t>は</w:t>
            </w:r>
            <w:r w:rsidR="009C07D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FOUNDATION</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との雇用契約の一部を構成するものではなく</w:t>
            </w:r>
            <w:r w:rsidR="00AA0239">
              <w:rPr>
                <w:rFonts w:asciiTheme="majorEastAsia" w:eastAsiaTheme="majorEastAsia" w:hAnsiTheme="majorEastAsia" w:cs="Arial" w:hint="eastAsia"/>
                <w:kern w:val="0"/>
                <w:sz w:val="20"/>
                <w:szCs w:val="20"/>
              </w:rPr>
              <w:t>、</w:t>
            </w:r>
            <w:r w:rsidR="009C07D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FOUNDATION</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があなたの同意を得ることなく、本</w:t>
            </w:r>
            <w:r w:rsidRPr="00D6617F">
              <w:rPr>
                <w:rFonts w:asciiTheme="majorEastAsia" w:eastAsiaTheme="majorEastAsia" w:hAnsiTheme="majorEastAsia" w:cs="Arial" w:hint="eastAsia"/>
                <w:kern w:val="0"/>
                <w:sz w:val="20"/>
                <w:szCs w:val="20"/>
              </w:rPr>
              <w:t>オープンソース</w:t>
            </w:r>
            <w:r w:rsidR="00AA0239">
              <w:rPr>
                <w:rFonts w:asciiTheme="majorEastAsia" w:eastAsiaTheme="majorEastAsia" w:hAnsiTheme="majorEastAsia" w:cs="Arial" w:hint="eastAsia"/>
                <w:kern w:val="0"/>
                <w:sz w:val="20"/>
                <w:szCs w:val="20"/>
              </w:rPr>
              <w:t>ポリシー</w:t>
            </w:r>
            <w:r w:rsidRPr="00816A2E">
              <w:rPr>
                <w:rFonts w:asciiTheme="majorEastAsia" w:eastAsiaTheme="majorEastAsia" w:hAnsiTheme="majorEastAsia" w:cs="Arial" w:hint="eastAsia"/>
                <w:kern w:val="0"/>
                <w:sz w:val="20"/>
                <w:szCs w:val="20"/>
              </w:rPr>
              <w:t>および関連</w:t>
            </w:r>
            <w:r w:rsidRPr="00D6617F">
              <w:rPr>
                <w:rFonts w:asciiTheme="majorEastAsia" w:eastAsiaTheme="majorEastAsia" w:hAnsiTheme="majorEastAsia" w:cs="Arial" w:hint="eastAsia"/>
                <w:kern w:val="0"/>
                <w:sz w:val="20"/>
                <w:szCs w:val="20"/>
              </w:rPr>
              <w:t>プログラムを随時</w:t>
            </w:r>
            <w:r w:rsidRPr="00816A2E">
              <w:rPr>
                <w:rFonts w:asciiTheme="majorEastAsia" w:eastAsiaTheme="majorEastAsia" w:hAnsiTheme="majorEastAsia" w:cs="Arial" w:hint="eastAsia"/>
                <w:kern w:val="0"/>
                <w:sz w:val="20"/>
                <w:szCs w:val="20"/>
              </w:rPr>
              <w:t>変更することに、あなたはここに同意する</w:t>
            </w:r>
            <w:r w:rsidR="00D86F48">
              <w:rPr>
                <w:rFonts w:asciiTheme="majorEastAsia" w:eastAsiaTheme="majorEastAsia" w:hAnsiTheme="majorEastAsia" w:cs="Arial" w:hint="eastAsia"/>
                <w:kern w:val="0"/>
                <w:sz w:val="20"/>
                <w:szCs w:val="20"/>
              </w:rPr>
              <w:t>ものとする</w:t>
            </w:r>
            <w:r w:rsidRPr="00816A2E">
              <w:rPr>
                <w:rFonts w:asciiTheme="majorEastAsia" w:eastAsiaTheme="majorEastAsia" w:hAnsiTheme="majorEastAsia" w:cs="Arial" w:hint="eastAsia"/>
                <w:kern w:val="0"/>
                <w:sz w:val="20"/>
                <w:szCs w:val="20"/>
              </w:rPr>
              <w:t>。</w:t>
            </w:r>
          </w:p>
        </w:tc>
      </w:tr>
    </w:tbl>
    <w:p w14:paraId="2BBAC915" w14:textId="77777777" w:rsidR="00881340" w:rsidRPr="00816A2E" w:rsidRDefault="00881340" w:rsidP="00816A2E">
      <w:pPr>
        <w:widowControl/>
        <w:spacing w:line="240" w:lineRule="exact"/>
        <w:jc w:val="left"/>
        <w:rPr>
          <w:rFonts w:asciiTheme="majorEastAsia" w:eastAsiaTheme="majorEastAsia" w:hAnsiTheme="majorEastAsia" w:cstheme="majorHAnsi"/>
          <w:sz w:val="20"/>
          <w:szCs w:val="20"/>
        </w:rPr>
      </w:pPr>
      <w:r w:rsidRPr="00816A2E">
        <w:rPr>
          <w:rFonts w:asciiTheme="majorEastAsia" w:eastAsiaTheme="majorEastAsia" w:hAnsiTheme="majorEastAsia" w:cstheme="majorHAnsi" w:hint="eastAsia"/>
          <w:sz w:val="20"/>
          <w:szCs w:val="20"/>
        </w:rPr>
        <w:br w:type="page"/>
      </w:r>
    </w:p>
    <w:tbl>
      <w:tblPr>
        <w:tblW w:w="22992" w:type="dxa"/>
        <w:tblInd w:w="-30" w:type="dxa"/>
        <w:tblLayout w:type="fixed"/>
        <w:tblCellMar>
          <w:left w:w="99" w:type="dxa"/>
          <w:right w:w="99" w:type="dxa"/>
        </w:tblCellMar>
        <w:tblLook w:val="0000" w:firstRow="0" w:lastRow="0" w:firstColumn="0" w:lastColumn="0" w:noHBand="0" w:noVBand="0"/>
      </w:tblPr>
      <w:tblGrid>
        <w:gridCol w:w="2440"/>
        <w:gridCol w:w="1418"/>
        <w:gridCol w:w="1014"/>
        <w:gridCol w:w="1514"/>
        <w:gridCol w:w="1308"/>
        <w:gridCol w:w="1267"/>
        <w:gridCol w:w="3339"/>
        <w:gridCol w:w="168"/>
        <w:gridCol w:w="3396"/>
        <w:gridCol w:w="112"/>
        <w:gridCol w:w="3452"/>
        <w:gridCol w:w="56"/>
        <w:gridCol w:w="3508"/>
      </w:tblGrid>
      <w:tr w:rsidR="00881340" w:rsidRPr="00EE2F79" w14:paraId="550E1980" w14:textId="77777777" w:rsidTr="00222F31">
        <w:trPr>
          <w:trHeight w:val="290"/>
          <w:tblHeader/>
        </w:trPr>
        <w:tc>
          <w:tcPr>
            <w:tcW w:w="6386" w:type="dxa"/>
            <w:gridSpan w:val="4"/>
            <w:tcBorders>
              <w:top w:val="nil"/>
              <w:left w:val="nil"/>
              <w:bottom w:val="single" w:sz="2" w:space="0" w:color="auto"/>
              <w:right w:val="nil"/>
            </w:tcBorders>
          </w:tcPr>
          <w:p w14:paraId="37C10764" w14:textId="42FDDDCC" w:rsidR="00881340" w:rsidRPr="00EE2F79" w:rsidRDefault="009E6F19" w:rsidP="00A03537">
            <w:pPr>
              <w:autoSpaceDE w:val="0"/>
              <w:autoSpaceDN w:val="0"/>
              <w:adjustRightInd w:val="0"/>
              <w:spacing w:line="240" w:lineRule="exact"/>
              <w:jc w:val="left"/>
              <w:rPr>
                <w:rFonts w:asciiTheme="majorEastAsia" w:eastAsiaTheme="majorEastAsia" w:hAnsiTheme="majorEastAsia" w:cs="Arial"/>
                <w:b/>
                <w:bCs/>
                <w:color w:val="000000" w:themeColor="text1"/>
                <w:kern w:val="0"/>
                <w:sz w:val="20"/>
                <w:szCs w:val="20"/>
              </w:rPr>
            </w:pPr>
            <w:r w:rsidRPr="00EE2F79">
              <w:rPr>
                <w:rFonts w:asciiTheme="majorEastAsia" w:eastAsiaTheme="majorEastAsia" w:hAnsiTheme="majorEastAsia" w:cstheme="majorHAnsi" w:hint="eastAsia"/>
                <w:b/>
                <w:color w:val="000000" w:themeColor="text1"/>
                <w:sz w:val="20"/>
                <w:szCs w:val="20"/>
              </w:rPr>
              <w:lastRenderedPageBreak/>
              <w:t xml:space="preserve">付録1 - </w:t>
            </w:r>
            <w:r w:rsidR="00881340" w:rsidRPr="00EE2F79">
              <w:rPr>
                <w:rFonts w:asciiTheme="majorEastAsia" w:eastAsiaTheme="majorEastAsia" w:hAnsiTheme="majorEastAsia" w:cs="Arial" w:hint="eastAsia"/>
                <w:b/>
                <w:bCs/>
                <w:color w:val="000000" w:themeColor="text1"/>
                <w:kern w:val="0"/>
                <w:sz w:val="20"/>
                <w:szCs w:val="20"/>
              </w:rPr>
              <w:t>役割と責任</w:t>
            </w:r>
            <w:r w:rsidR="00244190">
              <w:rPr>
                <w:rFonts w:asciiTheme="majorEastAsia" w:eastAsiaTheme="majorEastAsia" w:hAnsiTheme="majorEastAsia" w:cs="Arial" w:hint="eastAsia"/>
                <w:b/>
                <w:bCs/>
                <w:color w:val="000000" w:themeColor="text1"/>
                <w:kern w:val="0"/>
                <w:sz w:val="20"/>
                <w:szCs w:val="20"/>
              </w:rPr>
              <w:t>の例</w:t>
            </w:r>
            <w:r w:rsidR="00881340" w:rsidRPr="00EE2F79">
              <w:rPr>
                <w:rFonts w:asciiTheme="majorEastAsia" w:eastAsiaTheme="majorEastAsia" w:hAnsiTheme="majorEastAsia" w:cs="Arial" w:hint="eastAsia"/>
                <w:b/>
                <w:bCs/>
                <w:color w:val="000000" w:themeColor="text1"/>
                <w:kern w:val="0"/>
                <w:sz w:val="20"/>
                <w:szCs w:val="20"/>
              </w:rPr>
              <w:t xml:space="preserve"> </w:t>
            </w:r>
            <w:r w:rsidR="009C21AD" w:rsidRPr="00EE2F79">
              <w:rPr>
                <w:rFonts w:asciiTheme="majorEastAsia" w:eastAsiaTheme="majorEastAsia" w:hAnsiTheme="majorEastAsia" w:cstheme="majorHAnsi" w:hint="eastAsia"/>
                <w:b/>
                <w:color w:val="000000" w:themeColor="text1"/>
                <w:sz w:val="20"/>
                <w:szCs w:val="20"/>
              </w:rPr>
              <w:t>-</w:t>
            </w:r>
            <w:r w:rsidR="00881340" w:rsidRPr="00EE2F79">
              <w:rPr>
                <w:rFonts w:asciiTheme="majorEastAsia" w:eastAsiaTheme="majorEastAsia" w:hAnsiTheme="majorEastAsia" w:cs="Arial" w:hint="eastAsia"/>
                <w:b/>
                <w:bCs/>
                <w:color w:val="000000" w:themeColor="text1"/>
                <w:kern w:val="0"/>
                <w:sz w:val="20"/>
                <w:szCs w:val="20"/>
              </w:rPr>
              <w:t xml:space="preserve"> SAMPLE </w:t>
            </w:r>
            <w:r w:rsidR="009C21AD" w:rsidRPr="00EE2F79">
              <w:rPr>
                <w:rFonts w:asciiTheme="majorEastAsia" w:eastAsiaTheme="majorEastAsia" w:hAnsiTheme="majorEastAsia" w:cstheme="majorHAnsi" w:hint="eastAsia"/>
                <w:b/>
                <w:color w:val="000000" w:themeColor="text1"/>
                <w:sz w:val="20"/>
                <w:szCs w:val="20"/>
              </w:rPr>
              <w:t>-</w:t>
            </w:r>
            <w:r w:rsidR="00881340" w:rsidRPr="00EE2F79">
              <w:rPr>
                <w:rFonts w:asciiTheme="majorEastAsia" w:eastAsiaTheme="majorEastAsia" w:hAnsiTheme="majorEastAsia" w:cs="Arial" w:hint="eastAsia"/>
                <w:b/>
                <w:bCs/>
                <w:color w:val="000000" w:themeColor="text1"/>
                <w:kern w:val="0"/>
                <w:sz w:val="20"/>
                <w:szCs w:val="20"/>
              </w:rPr>
              <w:t xml:space="preserve"> UNOFFICIAL</w:t>
            </w:r>
          </w:p>
        </w:tc>
        <w:tc>
          <w:tcPr>
            <w:tcW w:w="1308" w:type="dxa"/>
            <w:tcBorders>
              <w:top w:val="nil"/>
              <w:left w:val="nil"/>
              <w:bottom w:val="single" w:sz="2" w:space="0" w:color="auto"/>
              <w:right w:val="nil"/>
            </w:tcBorders>
          </w:tcPr>
          <w:p w14:paraId="03455C3A" w14:textId="77777777" w:rsidR="00881340" w:rsidRPr="00EE2F79" w:rsidRDefault="00881340" w:rsidP="00816A2E">
            <w:pPr>
              <w:autoSpaceDE w:val="0"/>
              <w:autoSpaceDN w:val="0"/>
              <w:adjustRightInd w:val="0"/>
              <w:spacing w:line="240" w:lineRule="exact"/>
              <w:jc w:val="right"/>
              <w:rPr>
                <w:rFonts w:asciiTheme="majorEastAsia" w:eastAsiaTheme="majorEastAsia" w:hAnsiTheme="majorEastAsia" w:cs="Arial"/>
                <w:b/>
                <w:kern w:val="0"/>
                <w:sz w:val="20"/>
                <w:szCs w:val="20"/>
              </w:rPr>
            </w:pPr>
          </w:p>
        </w:tc>
        <w:tc>
          <w:tcPr>
            <w:tcW w:w="1267" w:type="dxa"/>
            <w:tcBorders>
              <w:top w:val="nil"/>
              <w:left w:val="nil"/>
              <w:bottom w:val="single" w:sz="2" w:space="0" w:color="auto"/>
              <w:right w:val="nil"/>
            </w:tcBorders>
          </w:tcPr>
          <w:p w14:paraId="16EFC8D5" w14:textId="77777777" w:rsidR="00881340" w:rsidRPr="00EE2F79" w:rsidRDefault="00881340" w:rsidP="00816A2E">
            <w:pPr>
              <w:autoSpaceDE w:val="0"/>
              <w:autoSpaceDN w:val="0"/>
              <w:adjustRightInd w:val="0"/>
              <w:spacing w:line="240" w:lineRule="exact"/>
              <w:jc w:val="right"/>
              <w:rPr>
                <w:rFonts w:asciiTheme="majorEastAsia" w:eastAsiaTheme="majorEastAsia" w:hAnsiTheme="majorEastAsia" w:cs="Arial"/>
                <w:b/>
                <w:kern w:val="0"/>
                <w:sz w:val="20"/>
                <w:szCs w:val="20"/>
              </w:rPr>
            </w:pPr>
          </w:p>
        </w:tc>
        <w:tc>
          <w:tcPr>
            <w:tcW w:w="3339" w:type="dxa"/>
            <w:tcBorders>
              <w:top w:val="nil"/>
              <w:left w:val="nil"/>
              <w:bottom w:val="single" w:sz="2" w:space="0" w:color="auto"/>
              <w:right w:val="nil"/>
            </w:tcBorders>
          </w:tcPr>
          <w:p w14:paraId="07F849DC" w14:textId="77777777" w:rsidR="00881340" w:rsidRPr="00EE2F79" w:rsidRDefault="00881340" w:rsidP="00816A2E">
            <w:pPr>
              <w:autoSpaceDE w:val="0"/>
              <w:autoSpaceDN w:val="0"/>
              <w:adjustRightInd w:val="0"/>
              <w:spacing w:line="240" w:lineRule="exact"/>
              <w:jc w:val="right"/>
              <w:rPr>
                <w:rFonts w:asciiTheme="majorEastAsia" w:eastAsiaTheme="majorEastAsia" w:hAnsiTheme="majorEastAsia" w:cs="Arial"/>
                <w:b/>
                <w:kern w:val="0"/>
                <w:sz w:val="20"/>
                <w:szCs w:val="20"/>
              </w:rPr>
            </w:pPr>
          </w:p>
        </w:tc>
        <w:tc>
          <w:tcPr>
            <w:tcW w:w="3564" w:type="dxa"/>
            <w:gridSpan w:val="2"/>
            <w:tcBorders>
              <w:top w:val="nil"/>
              <w:left w:val="nil"/>
              <w:bottom w:val="single" w:sz="2" w:space="0" w:color="auto"/>
              <w:right w:val="nil"/>
            </w:tcBorders>
          </w:tcPr>
          <w:p w14:paraId="5B36230F" w14:textId="77777777" w:rsidR="00881340" w:rsidRPr="00EE2F79" w:rsidRDefault="00881340" w:rsidP="00816A2E">
            <w:pPr>
              <w:autoSpaceDE w:val="0"/>
              <w:autoSpaceDN w:val="0"/>
              <w:adjustRightInd w:val="0"/>
              <w:spacing w:line="240" w:lineRule="exact"/>
              <w:jc w:val="right"/>
              <w:rPr>
                <w:rFonts w:asciiTheme="majorEastAsia" w:eastAsiaTheme="majorEastAsia" w:hAnsiTheme="majorEastAsia" w:cs="Arial"/>
                <w:b/>
                <w:kern w:val="0"/>
                <w:sz w:val="20"/>
                <w:szCs w:val="20"/>
              </w:rPr>
            </w:pPr>
          </w:p>
        </w:tc>
        <w:tc>
          <w:tcPr>
            <w:tcW w:w="3564" w:type="dxa"/>
            <w:gridSpan w:val="2"/>
            <w:tcBorders>
              <w:top w:val="nil"/>
              <w:left w:val="nil"/>
              <w:bottom w:val="single" w:sz="2" w:space="0" w:color="auto"/>
              <w:right w:val="nil"/>
            </w:tcBorders>
          </w:tcPr>
          <w:p w14:paraId="46EBE1BF" w14:textId="77777777" w:rsidR="00881340" w:rsidRPr="00EE2F79" w:rsidRDefault="00881340" w:rsidP="00816A2E">
            <w:pPr>
              <w:autoSpaceDE w:val="0"/>
              <w:autoSpaceDN w:val="0"/>
              <w:adjustRightInd w:val="0"/>
              <w:spacing w:line="240" w:lineRule="exact"/>
              <w:jc w:val="right"/>
              <w:rPr>
                <w:rFonts w:asciiTheme="majorEastAsia" w:eastAsiaTheme="majorEastAsia" w:hAnsiTheme="majorEastAsia" w:cs="Arial"/>
                <w:b/>
                <w:kern w:val="0"/>
                <w:sz w:val="20"/>
                <w:szCs w:val="20"/>
              </w:rPr>
            </w:pPr>
          </w:p>
        </w:tc>
        <w:tc>
          <w:tcPr>
            <w:tcW w:w="3564" w:type="dxa"/>
            <w:gridSpan w:val="2"/>
            <w:tcBorders>
              <w:top w:val="nil"/>
              <w:left w:val="nil"/>
              <w:bottom w:val="single" w:sz="2" w:space="0" w:color="auto"/>
              <w:right w:val="nil"/>
            </w:tcBorders>
          </w:tcPr>
          <w:p w14:paraId="62403A6C" w14:textId="77777777" w:rsidR="00881340" w:rsidRPr="00EE2F79" w:rsidRDefault="00881340" w:rsidP="00816A2E">
            <w:pPr>
              <w:autoSpaceDE w:val="0"/>
              <w:autoSpaceDN w:val="0"/>
              <w:adjustRightInd w:val="0"/>
              <w:spacing w:line="240" w:lineRule="exact"/>
              <w:jc w:val="right"/>
              <w:rPr>
                <w:rFonts w:asciiTheme="majorEastAsia" w:eastAsiaTheme="majorEastAsia" w:hAnsiTheme="majorEastAsia" w:cs="Arial"/>
                <w:b/>
                <w:kern w:val="0"/>
                <w:sz w:val="20"/>
                <w:szCs w:val="20"/>
              </w:rPr>
            </w:pPr>
          </w:p>
        </w:tc>
      </w:tr>
      <w:tr w:rsidR="00881340" w:rsidRPr="00EE2F79" w14:paraId="32088ABF" w14:textId="77777777" w:rsidTr="00222F31">
        <w:trPr>
          <w:trHeight w:val="276"/>
          <w:tblHeader/>
        </w:trPr>
        <w:tc>
          <w:tcPr>
            <w:tcW w:w="2440" w:type="dxa"/>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18F51C4B" w14:textId="77777777" w:rsidR="00881340" w:rsidRPr="00EE2F79" w:rsidRDefault="00881340" w:rsidP="00816A2E">
            <w:pPr>
              <w:autoSpaceDE w:val="0"/>
              <w:autoSpaceDN w:val="0"/>
              <w:adjustRightInd w:val="0"/>
              <w:spacing w:line="240" w:lineRule="exact"/>
              <w:jc w:val="center"/>
              <w:rPr>
                <w:rFonts w:asciiTheme="majorEastAsia" w:eastAsiaTheme="majorEastAsia" w:hAnsiTheme="majorEastAsia" w:cs="Arial"/>
                <w:b/>
                <w:bCs/>
                <w:kern w:val="0"/>
                <w:sz w:val="20"/>
                <w:szCs w:val="20"/>
              </w:rPr>
            </w:pPr>
          </w:p>
        </w:tc>
        <w:tc>
          <w:tcPr>
            <w:tcW w:w="1418" w:type="dxa"/>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0E4B2617" w14:textId="77777777" w:rsidR="00881340" w:rsidRPr="00EE2F79" w:rsidRDefault="00881340" w:rsidP="00816A2E">
            <w:pPr>
              <w:autoSpaceDE w:val="0"/>
              <w:autoSpaceDN w:val="0"/>
              <w:adjustRightInd w:val="0"/>
              <w:spacing w:line="240" w:lineRule="exact"/>
              <w:jc w:val="center"/>
              <w:rPr>
                <w:rFonts w:asciiTheme="majorEastAsia" w:eastAsiaTheme="majorEastAsia" w:hAnsiTheme="majorEastAsia" w:cs="Arial"/>
                <w:b/>
                <w:bCs/>
                <w:kern w:val="0"/>
                <w:sz w:val="20"/>
                <w:szCs w:val="20"/>
              </w:rPr>
            </w:pPr>
            <w:r w:rsidRPr="00EE2F79">
              <w:rPr>
                <w:rFonts w:asciiTheme="majorEastAsia" w:eastAsiaTheme="majorEastAsia" w:hAnsiTheme="majorEastAsia" w:cs="Arial" w:hint="eastAsia"/>
                <w:b/>
                <w:bCs/>
                <w:kern w:val="0"/>
                <w:sz w:val="20"/>
                <w:szCs w:val="20"/>
              </w:rPr>
              <w:t>役割コード</w:t>
            </w:r>
          </w:p>
        </w:tc>
        <w:tc>
          <w:tcPr>
            <w:tcW w:w="1014" w:type="dxa"/>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740106B6" w14:textId="77777777" w:rsidR="00881340" w:rsidRPr="00EE2F79" w:rsidRDefault="00881340" w:rsidP="00816A2E">
            <w:pPr>
              <w:autoSpaceDE w:val="0"/>
              <w:autoSpaceDN w:val="0"/>
              <w:adjustRightInd w:val="0"/>
              <w:spacing w:line="240" w:lineRule="exact"/>
              <w:jc w:val="center"/>
              <w:rPr>
                <w:rFonts w:asciiTheme="majorEastAsia" w:eastAsiaTheme="majorEastAsia" w:hAnsiTheme="majorEastAsia" w:cs="Arial"/>
                <w:b/>
                <w:bCs/>
                <w:kern w:val="0"/>
                <w:sz w:val="20"/>
                <w:szCs w:val="20"/>
              </w:rPr>
            </w:pPr>
            <w:r w:rsidRPr="00EE2F79">
              <w:rPr>
                <w:rFonts w:asciiTheme="majorEastAsia" w:eastAsiaTheme="majorEastAsia" w:hAnsiTheme="majorEastAsia" w:cs="Arial" w:hint="eastAsia"/>
                <w:b/>
                <w:bCs/>
                <w:kern w:val="0"/>
                <w:sz w:val="20"/>
                <w:szCs w:val="20"/>
              </w:rPr>
              <w:t>名前</w:t>
            </w:r>
          </w:p>
        </w:tc>
        <w:tc>
          <w:tcPr>
            <w:tcW w:w="1514" w:type="dxa"/>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666B6375" w14:textId="77777777" w:rsidR="00881340" w:rsidRPr="00EE2F79" w:rsidRDefault="00881340" w:rsidP="00816A2E">
            <w:pPr>
              <w:autoSpaceDE w:val="0"/>
              <w:autoSpaceDN w:val="0"/>
              <w:adjustRightInd w:val="0"/>
              <w:spacing w:line="240" w:lineRule="exact"/>
              <w:jc w:val="center"/>
              <w:rPr>
                <w:rFonts w:asciiTheme="majorEastAsia" w:eastAsiaTheme="majorEastAsia" w:hAnsiTheme="majorEastAsia" w:cs="Arial"/>
                <w:b/>
                <w:bCs/>
                <w:kern w:val="0"/>
                <w:sz w:val="20"/>
                <w:szCs w:val="20"/>
              </w:rPr>
            </w:pPr>
            <w:r w:rsidRPr="00EE2F79">
              <w:rPr>
                <w:rFonts w:asciiTheme="majorEastAsia" w:eastAsiaTheme="majorEastAsia" w:hAnsiTheme="majorEastAsia" w:cs="Arial" w:hint="eastAsia"/>
                <w:b/>
                <w:bCs/>
                <w:kern w:val="0"/>
                <w:sz w:val="20"/>
                <w:szCs w:val="20"/>
              </w:rPr>
              <w:t>就任日</w:t>
            </w:r>
          </w:p>
        </w:tc>
        <w:tc>
          <w:tcPr>
            <w:tcW w:w="1308" w:type="dxa"/>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40D37CB6" w14:textId="77777777" w:rsidR="00881340" w:rsidRPr="00EE2F79" w:rsidRDefault="002D5E6F" w:rsidP="00816A2E">
            <w:pPr>
              <w:autoSpaceDE w:val="0"/>
              <w:autoSpaceDN w:val="0"/>
              <w:adjustRightInd w:val="0"/>
              <w:spacing w:line="240" w:lineRule="exact"/>
              <w:jc w:val="center"/>
              <w:rPr>
                <w:rFonts w:asciiTheme="majorEastAsia" w:eastAsiaTheme="majorEastAsia" w:hAnsiTheme="majorEastAsia" w:cs="Arial"/>
                <w:b/>
                <w:bCs/>
                <w:kern w:val="0"/>
                <w:sz w:val="20"/>
                <w:szCs w:val="20"/>
              </w:rPr>
            </w:pPr>
            <w:r w:rsidRPr="00EE2F79">
              <w:rPr>
                <w:rFonts w:asciiTheme="majorEastAsia" w:eastAsiaTheme="majorEastAsia" w:hAnsiTheme="majorEastAsia" w:cs="Arial"/>
                <w:b/>
                <w:bCs/>
                <w:kern w:val="0"/>
                <w:sz w:val="20"/>
                <w:szCs w:val="20"/>
              </w:rPr>
              <w:t>E-Mail</w:t>
            </w:r>
          </w:p>
        </w:tc>
        <w:tc>
          <w:tcPr>
            <w:tcW w:w="1267" w:type="dxa"/>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0C64199A" w14:textId="77777777" w:rsidR="00881340" w:rsidRPr="00EE2F79" w:rsidRDefault="00881340" w:rsidP="002D5E6F">
            <w:pPr>
              <w:autoSpaceDE w:val="0"/>
              <w:autoSpaceDN w:val="0"/>
              <w:adjustRightInd w:val="0"/>
              <w:spacing w:line="240" w:lineRule="exact"/>
              <w:jc w:val="center"/>
              <w:rPr>
                <w:rFonts w:asciiTheme="majorEastAsia" w:eastAsiaTheme="majorEastAsia" w:hAnsiTheme="majorEastAsia" w:cs="Arial"/>
                <w:b/>
                <w:bCs/>
                <w:kern w:val="0"/>
                <w:sz w:val="20"/>
                <w:szCs w:val="20"/>
              </w:rPr>
            </w:pPr>
            <w:r w:rsidRPr="00EE2F79">
              <w:rPr>
                <w:rFonts w:asciiTheme="majorEastAsia" w:eastAsiaTheme="majorEastAsia" w:hAnsiTheme="majorEastAsia" w:cs="Arial" w:hint="eastAsia"/>
                <w:b/>
                <w:bCs/>
                <w:kern w:val="0"/>
                <w:sz w:val="20"/>
                <w:szCs w:val="20"/>
              </w:rPr>
              <w:t>電話番号</w:t>
            </w:r>
          </w:p>
        </w:tc>
        <w:tc>
          <w:tcPr>
            <w:tcW w:w="3507" w:type="dxa"/>
            <w:gridSpan w:val="2"/>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7736E75C" w14:textId="77777777" w:rsidR="00881340" w:rsidRPr="00EE2F79" w:rsidRDefault="00881340" w:rsidP="00816A2E">
            <w:pPr>
              <w:autoSpaceDE w:val="0"/>
              <w:autoSpaceDN w:val="0"/>
              <w:adjustRightInd w:val="0"/>
              <w:spacing w:line="240" w:lineRule="exact"/>
              <w:jc w:val="center"/>
              <w:rPr>
                <w:rFonts w:asciiTheme="majorEastAsia" w:eastAsiaTheme="majorEastAsia" w:hAnsiTheme="majorEastAsia" w:cs="Arial"/>
                <w:b/>
                <w:bCs/>
                <w:kern w:val="0"/>
                <w:sz w:val="20"/>
                <w:szCs w:val="20"/>
              </w:rPr>
            </w:pPr>
            <w:r w:rsidRPr="00EE2F79">
              <w:rPr>
                <w:rFonts w:asciiTheme="majorEastAsia" w:eastAsiaTheme="majorEastAsia" w:hAnsiTheme="majorEastAsia" w:cs="Arial" w:hint="eastAsia"/>
                <w:b/>
                <w:bCs/>
                <w:kern w:val="0"/>
                <w:sz w:val="20"/>
                <w:szCs w:val="20"/>
              </w:rPr>
              <w:t>役割の説明</w:t>
            </w:r>
          </w:p>
        </w:tc>
        <w:tc>
          <w:tcPr>
            <w:tcW w:w="3508" w:type="dxa"/>
            <w:gridSpan w:val="2"/>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10569A07" w14:textId="77777777" w:rsidR="00881340" w:rsidRPr="00EE2F79" w:rsidRDefault="00A11D46" w:rsidP="002D5E6F">
            <w:pPr>
              <w:autoSpaceDE w:val="0"/>
              <w:autoSpaceDN w:val="0"/>
              <w:adjustRightInd w:val="0"/>
              <w:spacing w:line="240" w:lineRule="exact"/>
              <w:jc w:val="center"/>
              <w:rPr>
                <w:rFonts w:asciiTheme="majorEastAsia" w:eastAsiaTheme="majorEastAsia" w:hAnsiTheme="majorEastAsia" w:cs="Arial"/>
                <w:b/>
                <w:bCs/>
                <w:kern w:val="0"/>
                <w:sz w:val="20"/>
                <w:szCs w:val="20"/>
              </w:rPr>
            </w:pPr>
            <w:r>
              <w:rPr>
                <w:rFonts w:asciiTheme="majorEastAsia" w:eastAsiaTheme="majorEastAsia" w:hAnsiTheme="majorEastAsia" w:cs="Arial" w:hint="eastAsia"/>
                <w:b/>
                <w:bCs/>
                <w:kern w:val="0"/>
                <w:sz w:val="20"/>
                <w:szCs w:val="20"/>
              </w:rPr>
              <w:t>能力と理解度</w:t>
            </w:r>
            <w:r w:rsidR="00881340" w:rsidRPr="00EE2F79">
              <w:rPr>
                <w:rFonts w:asciiTheme="majorEastAsia" w:eastAsiaTheme="majorEastAsia" w:hAnsiTheme="majorEastAsia" w:cs="Arial" w:hint="eastAsia"/>
                <w:b/>
                <w:bCs/>
                <w:kern w:val="0"/>
                <w:sz w:val="20"/>
                <w:szCs w:val="20"/>
              </w:rPr>
              <w:t>(高レベル)</w:t>
            </w:r>
          </w:p>
        </w:tc>
        <w:tc>
          <w:tcPr>
            <w:tcW w:w="3508" w:type="dxa"/>
            <w:gridSpan w:val="2"/>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655FBDB5" w14:textId="77777777" w:rsidR="00881340" w:rsidRPr="00EE2F79" w:rsidRDefault="00A11D46" w:rsidP="002D5E6F">
            <w:pPr>
              <w:autoSpaceDE w:val="0"/>
              <w:autoSpaceDN w:val="0"/>
              <w:adjustRightInd w:val="0"/>
              <w:spacing w:line="240" w:lineRule="exact"/>
              <w:jc w:val="center"/>
              <w:rPr>
                <w:rFonts w:asciiTheme="majorEastAsia" w:eastAsiaTheme="majorEastAsia" w:hAnsiTheme="majorEastAsia" w:cs="Arial"/>
                <w:b/>
                <w:bCs/>
                <w:kern w:val="0"/>
                <w:sz w:val="20"/>
                <w:szCs w:val="20"/>
              </w:rPr>
            </w:pPr>
            <w:r>
              <w:rPr>
                <w:rFonts w:asciiTheme="majorEastAsia" w:eastAsiaTheme="majorEastAsia" w:hAnsiTheme="majorEastAsia" w:cs="Arial" w:hint="eastAsia"/>
                <w:b/>
                <w:bCs/>
                <w:kern w:val="0"/>
                <w:sz w:val="20"/>
                <w:szCs w:val="20"/>
              </w:rPr>
              <w:t>能力と理解度</w:t>
            </w:r>
            <w:r w:rsidR="00471240">
              <w:rPr>
                <w:rFonts w:asciiTheme="majorEastAsia" w:eastAsiaTheme="majorEastAsia" w:hAnsiTheme="majorEastAsia" w:cs="Arial" w:hint="eastAsia"/>
                <w:b/>
                <w:bCs/>
                <w:kern w:val="0"/>
                <w:sz w:val="20"/>
                <w:szCs w:val="20"/>
              </w:rPr>
              <w:t>(</w:t>
            </w:r>
            <w:r w:rsidR="00881340" w:rsidRPr="00EE2F79">
              <w:rPr>
                <w:rFonts w:asciiTheme="majorEastAsia" w:eastAsiaTheme="majorEastAsia" w:hAnsiTheme="majorEastAsia" w:cs="Arial" w:hint="eastAsia"/>
                <w:b/>
                <w:bCs/>
                <w:kern w:val="0"/>
                <w:sz w:val="20"/>
                <w:szCs w:val="20"/>
              </w:rPr>
              <w:t>詳細</w:t>
            </w:r>
            <w:r w:rsidR="00471240">
              <w:rPr>
                <w:rFonts w:asciiTheme="majorEastAsia" w:eastAsiaTheme="majorEastAsia" w:hAnsiTheme="majorEastAsia" w:cs="Arial" w:hint="eastAsia"/>
                <w:b/>
                <w:bCs/>
                <w:kern w:val="0"/>
                <w:sz w:val="20"/>
                <w:szCs w:val="20"/>
              </w:rPr>
              <w:t>)</w:t>
            </w:r>
          </w:p>
        </w:tc>
        <w:tc>
          <w:tcPr>
            <w:tcW w:w="3508" w:type="dxa"/>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24FDA751" w14:textId="77777777" w:rsidR="00881340" w:rsidRPr="00EE2F79" w:rsidRDefault="00881340" w:rsidP="00816A2E">
            <w:pPr>
              <w:autoSpaceDE w:val="0"/>
              <w:autoSpaceDN w:val="0"/>
              <w:adjustRightInd w:val="0"/>
              <w:spacing w:line="240" w:lineRule="exact"/>
              <w:jc w:val="center"/>
              <w:rPr>
                <w:rFonts w:asciiTheme="majorEastAsia" w:eastAsiaTheme="majorEastAsia" w:hAnsiTheme="majorEastAsia" w:cs="Arial"/>
                <w:b/>
                <w:bCs/>
                <w:kern w:val="0"/>
                <w:sz w:val="20"/>
                <w:szCs w:val="20"/>
              </w:rPr>
            </w:pPr>
            <w:r w:rsidRPr="00EE2F79">
              <w:rPr>
                <w:rFonts w:asciiTheme="majorEastAsia" w:eastAsiaTheme="majorEastAsia" w:hAnsiTheme="majorEastAsia" w:cs="Arial" w:hint="eastAsia"/>
                <w:b/>
                <w:bCs/>
                <w:kern w:val="0"/>
                <w:sz w:val="20"/>
                <w:szCs w:val="20"/>
              </w:rPr>
              <w:t>所要時間</w:t>
            </w:r>
          </w:p>
        </w:tc>
      </w:tr>
      <w:tr w:rsidR="00881340" w:rsidRPr="00816A2E" w14:paraId="09DA2158" w14:textId="77777777" w:rsidTr="00222F31">
        <w:trPr>
          <w:trHeight w:val="1483"/>
        </w:trPr>
        <w:tc>
          <w:tcPr>
            <w:tcW w:w="2440" w:type="dxa"/>
            <w:tcBorders>
              <w:top w:val="single" w:sz="2" w:space="0" w:color="auto"/>
              <w:left w:val="single" w:sz="2" w:space="0" w:color="auto"/>
              <w:bottom w:val="single" w:sz="2" w:space="0" w:color="auto"/>
              <w:right w:val="single" w:sz="2" w:space="0" w:color="auto"/>
            </w:tcBorders>
          </w:tcPr>
          <w:p w14:paraId="0CBF7D55" w14:textId="77777777" w:rsidR="00881340" w:rsidRPr="002D5E6F" w:rsidRDefault="00A06995" w:rsidP="00816A2E">
            <w:pPr>
              <w:autoSpaceDE w:val="0"/>
              <w:autoSpaceDN w:val="0"/>
              <w:adjustRightInd w:val="0"/>
              <w:spacing w:line="240" w:lineRule="exact"/>
              <w:jc w:val="left"/>
              <w:rPr>
                <w:rFonts w:asciiTheme="majorEastAsia" w:eastAsiaTheme="majorEastAsia" w:hAnsiTheme="majorEastAsia" w:cs="Arial"/>
                <w:bCs/>
                <w:kern w:val="0"/>
                <w:sz w:val="20"/>
                <w:szCs w:val="20"/>
              </w:rPr>
            </w:pPr>
            <w:r w:rsidRPr="002D5E6F">
              <w:rPr>
                <w:rFonts w:asciiTheme="majorEastAsia" w:eastAsiaTheme="majorEastAsia" w:hAnsiTheme="majorEastAsia" w:cs="Arial" w:hint="eastAsia"/>
                <w:bCs/>
                <w:kern w:val="0"/>
                <w:sz w:val="20"/>
                <w:szCs w:val="20"/>
              </w:rPr>
              <w:t>オープンソースコンプライアンスボードメンバ</w:t>
            </w:r>
          </w:p>
        </w:tc>
        <w:tc>
          <w:tcPr>
            <w:tcW w:w="1418" w:type="dxa"/>
            <w:tcBorders>
              <w:top w:val="single" w:sz="2" w:space="0" w:color="auto"/>
              <w:left w:val="single" w:sz="2" w:space="0" w:color="auto"/>
              <w:bottom w:val="single" w:sz="2" w:space="0" w:color="auto"/>
              <w:right w:val="single" w:sz="2" w:space="0" w:color="auto"/>
            </w:tcBorders>
          </w:tcPr>
          <w:p w14:paraId="2937E558"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CBM</w:t>
            </w:r>
          </w:p>
        </w:tc>
        <w:tc>
          <w:tcPr>
            <w:tcW w:w="1014" w:type="dxa"/>
            <w:tcBorders>
              <w:top w:val="single" w:sz="2" w:space="0" w:color="auto"/>
              <w:left w:val="single" w:sz="2" w:space="0" w:color="auto"/>
              <w:bottom w:val="single" w:sz="2" w:space="0" w:color="auto"/>
              <w:right w:val="single" w:sz="2" w:space="0" w:color="auto"/>
            </w:tcBorders>
          </w:tcPr>
          <w:p w14:paraId="60663509"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名前]</w:t>
            </w:r>
          </w:p>
        </w:tc>
        <w:tc>
          <w:tcPr>
            <w:tcW w:w="1514" w:type="dxa"/>
            <w:tcBorders>
              <w:top w:val="single" w:sz="2" w:space="0" w:color="auto"/>
              <w:left w:val="single" w:sz="2" w:space="0" w:color="auto"/>
              <w:bottom w:val="single" w:sz="2" w:space="0" w:color="auto"/>
              <w:right w:val="single" w:sz="2" w:space="0" w:color="auto"/>
            </w:tcBorders>
          </w:tcPr>
          <w:p w14:paraId="4C0D92D4" w14:textId="596ED37A" w:rsidR="00881340" w:rsidRPr="00816A2E" w:rsidRDefault="00BD715A" w:rsidP="00816A2E">
            <w:pPr>
              <w:autoSpaceDE w:val="0"/>
              <w:autoSpaceDN w:val="0"/>
              <w:adjustRightInd w:val="0"/>
              <w:spacing w:line="240" w:lineRule="exact"/>
              <w:jc w:val="left"/>
              <w:rPr>
                <w:rFonts w:asciiTheme="majorEastAsia" w:eastAsiaTheme="majorEastAsia" w:hAnsiTheme="majorEastAsia" w:cs="Arial"/>
                <w:kern w:val="0"/>
                <w:sz w:val="20"/>
                <w:szCs w:val="20"/>
              </w:rPr>
            </w:pPr>
            <w:r>
              <w:rPr>
                <w:rFonts w:asciiTheme="majorEastAsia" w:eastAsiaTheme="majorEastAsia" w:hAnsiTheme="majorEastAsia" w:cs="Arial"/>
                <w:kern w:val="0"/>
                <w:sz w:val="20"/>
                <w:szCs w:val="20"/>
              </w:rPr>
              <w:t>[日付]</w:t>
            </w:r>
          </w:p>
        </w:tc>
        <w:tc>
          <w:tcPr>
            <w:tcW w:w="1308" w:type="dxa"/>
            <w:tcBorders>
              <w:top w:val="single" w:sz="2" w:space="0" w:color="auto"/>
              <w:left w:val="single" w:sz="2" w:space="0" w:color="auto"/>
              <w:bottom w:val="single" w:sz="2" w:space="0" w:color="auto"/>
              <w:right w:val="single" w:sz="2" w:space="0" w:color="auto"/>
            </w:tcBorders>
          </w:tcPr>
          <w:p w14:paraId="3FC6B2D2"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電子メールアドレス]</w:t>
            </w:r>
          </w:p>
        </w:tc>
        <w:tc>
          <w:tcPr>
            <w:tcW w:w="1267" w:type="dxa"/>
            <w:tcBorders>
              <w:top w:val="single" w:sz="2" w:space="0" w:color="auto"/>
              <w:left w:val="single" w:sz="2" w:space="0" w:color="auto"/>
              <w:bottom w:val="single" w:sz="2" w:space="0" w:color="auto"/>
              <w:right w:val="single" w:sz="2" w:space="0" w:color="auto"/>
            </w:tcBorders>
          </w:tcPr>
          <w:p w14:paraId="44C6FA08"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電話番号]</w:t>
            </w:r>
          </w:p>
        </w:tc>
        <w:tc>
          <w:tcPr>
            <w:tcW w:w="3507" w:type="dxa"/>
            <w:gridSpan w:val="2"/>
            <w:tcBorders>
              <w:top w:val="single" w:sz="2" w:space="0" w:color="auto"/>
              <w:left w:val="single" w:sz="2" w:space="0" w:color="auto"/>
              <w:bottom w:val="single" w:sz="2" w:space="0" w:color="auto"/>
              <w:right w:val="single" w:sz="2" w:space="0" w:color="auto"/>
            </w:tcBorders>
          </w:tcPr>
          <w:p w14:paraId="2072D349" w14:textId="77777777" w:rsidR="00222F31" w:rsidRPr="00222F31"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オープンソースのコンプライアンスと戦略の全体的な責任を負うボードメンバー</w:t>
            </w:r>
            <w:r w:rsidR="00D86F48" w:rsidRPr="00222F31">
              <w:rPr>
                <w:rFonts w:asciiTheme="majorEastAsia" w:eastAsiaTheme="majorEastAsia" w:hAnsiTheme="majorEastAsia" w:cs="Arial" w:hint="eastAsia"/>
                <w:kern w:val="0"/>
                <w:sz w:val="20"/>
                <w:szCs w:val="20"/>
              </w:rPr>
              <w:t>である</w:t>
            </w:r>
          </w:p>
          <w:p w14:paraId="70204AD8" w14:textId="77777777" w:rsidR="00222F31" w:rsidRPr="00222F31" w:rsidRDefault="00A06995"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オープンソースコンプライアンスリード</w:t>
            </w:r>
            <w:r w:rsidR="00881340" w:rsidRPr="00222F31">
              <w:rPr>
                <w:rFonts w:asciiTheme="majorEastAsia" w:eastAsiaTheme="majorEastAsia" w:hAnsiTheme="majorEastAsia" w:cs="Arial" w:hint="eastAsia"/>
                <w:kern w:val="0"/>
                <w:sz w:val="20"/>
                <w:szCs w:val="20"/>
              </w:rPr>
              <w:t>は直属の部下</w:t>
            </w:r>
            <w:r w:rsidR="00D86F48" w:rsidRPr="00222F31">
              <w:rPr>
                <w:rFonts w:asciiTheme="majorEastAsia" w:eastAsiaTheme="majorEastAsia" w:hAnsiTheme="majorEastAsia" w:cs="Arial" w:hint="eastAsia"/>
                <w:kern w:val="0"/>
                <w:sz w:val="20"/>
                <w:szCs w:val="20"/>
              </w:rPr>
              <w:t>である</w:t>
            </w:r>
          </w:p>
          <w:p w14:paraId="21E42A92" w14:textId="77777777" w:rsidR="00881340" w:rsidRPr="00222F31"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問題は、</w:t>
            </w:r>
            <w:r w:rsidR="00A06995" w:rsidRPr="00222F31">
              <w:rPr>
                <w:rFonts w:asciiTheme="majorEastAsia" w:eastAsiaTheme="majorEastAsia" w:hAnsiTheme="majorEastAsia" w:cs="Arial" w:hint="eastAsia"/>
                <w:kern w:val="0"/>
                <w:sz w:val="20"/>
                <w:szCs w:val="20"/>
              </w:rPr>
              <w:t>オープンソースコンプライアンスリード</w:t>
            </w:r>
            <w:r w:rsidRPr="00222F31">
              <w:rPr>
                <w:rFonts w:asciiTheme="majorEastAsia" w:eastAsiaTheme="majorEastAsia" w:hAnsiTheme="majorEastAsia" w:cs="Arial" w:hint="eastAsia"/>
                <w:kern w:val="0"/>
                <w:sz w:val="20"/>
                <w:szCs w:val="20"/>
              </w:rPr>
              <w:t>から</w:t>
            </w:r>
            <w:r w:rsidR="00A06995" w:rsidRPr="00222F31">
              <w:rPr>
                <w:rFonts w:asciiTheme="majorEastAsia" w:eastAsiaTheme="majorEastAsia" w:hAnsiTheme="majorEastAsia" w:cs="Arial" w:hint="eastAsia"/>
                <w:kern w:val="0"/>
                <w:sz w:val="20"/>
                <w:szCs w:val="20"/>
              </w:rPr>
              <w:t>オープンソースコンプライアンスボードメンバ</w:t>
            </w:r>
            <w:r w:rsidRPr="00222F31">
              <w:rPr>
                <w:rFonts w:asciiTheme="majorEastAsia" w:eastAsiaTheme="majorEastAsia" w:hAnsiTheme="majorEastAsia" w:cs="Arial" w:hint="eastAsia"/>
                <w:kern w:val="0"/>
                <w:sz w:val="20"/>
                <w:szCs w:val="20"/>
              </w:rPr>
              <w:t>にエスカレーション</w:t>
            </w:r>
            <w:r w:rsidR="00D86F48" w:rsidRPr="00222F31">
              <w:rPr>
                <w:rFonts w:asciiTheme="majorEastAsia" w:eastAsiaTheme="majorEastAsia" w:hAnsiTheme="majorEastAsia" w:cs="Arial" w:hint="eastAsia"/>
                <w:kern w:val="0"/>
                <w:sz w:val="20"/>
                <w:szCs w:val="20"/>
              </w:rPr>
              <w:t>される</w:t>
            </w:r>
          </w:p>
        </w:tc>
        <w:tc>
          <w:tcPr>
            <w:tcW w:w="3508" w:type="dxa"/>
            <w:gridSpan w:val="2"/>
            <w:tcBorders>
              <w:top w:val="single" w:sz="2" w:space="0" w:color="auto"/>
              <w:left w:val="single" w:sz="2" w:space="0" w:color="auto"/>
              <w:bottom w:val="single" w:sz="2" w:space="0" w:color="auto"/>
              <w:right w:val="single" w:sz="2" w:space="0" w:color="auto"/>
            </w:tcBorders>
          </w:tcPr>
          <w:p w14:paraId="4941DE4F" w14:textId="77777777" w:rsidR="00881340" w:rsidRPr="00222F31"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IPリスク</w:t>
            </w:r>
            <w:r w:rsidR="000B3420" w:rsidRPr="00222F31">
              <w:rPr>
                <w:rFonts w:asciiTheme="majorEastAsia" w:eastAsiaTheme="majorEastAsia" w:hAnsiTheme="majorEastAsia" w:cs="Arial" w:hint="eastAsia"/>
                <w:kern w:val="0"/>
                <w:sz w:val="20"/>
                <w:szCs w:val="20"/>
              </w:rPr>
              <w:t>(</w:t>
            </w:r>
            <w:r w:rsidRPr="00222F31">
              <w:rPr>
                <w:rFonts w:asciiTheme="majorEastAsia" w:eastAsiaTheme="majorEastAsia" w:hAnsiTheme="majorEastAsia" w:cs="Arial" w:hint="eastAsia"/>
                <w:kern w:val="0"/>
                <w:sz w:val="20"/>
                <w:szCs w:val="20"/>
              </w:rPr>
              <w:t>オープンソース</w:t>
            </w:r>
            <w:r w:rsidR="00471240" w:rsidRPr="00222F31">
              <w:rPr>
                <w:rFonts w:asciiTheme="majorEastAsia" w:eastAsiaTheme="majorEastAsia" w:hAnsiTheme="majorEastAsia" w:cs="Arial" w:hint="eastAsia"/>
                <w:kern w:val="0"/>
                <w:sz w:val="20"/>
                <w:szCs w:val="20"/>
              </w:rPr>
              <w:t>)</w:t>
            </w:r>
            <w:r w:rsidRPr="00222F31">
              <w:rPr>
                <w:rFonts w:asciiTheme="majorEastAsia" w:eastAsiaTheme="majorEastAsia" w:hAnsiTheme="majorEastAsia" w:cs="Arial" w:hint="eastAsia"/>
                <w:kern w:val="0"/>
                <w:sz w:val="20"/>
                <w:szCs w:val="20"/>
              </w:rPr>
              <w:t>、開発プロセス</w:t>
            </w:r>
          </w:p>
        </w:tc>
        <w:tc>
          <w:tcPr>
            <w:tcW w:w="3508" w:type="dxa"/>
            <w:gridSpan w:val="2"/>
            <w:tcBorders>
              <w:top w:val="single" w:sz="2" w:space="0" w:color="auto"/>
              <w:left w:val="single" w:sz="2" w:space="0" w:color="auto"/>
              <w:bottom w:val="single" w:sz="2" w:space="0" w:color="auto"/>
              <w:right w:val="single" w:sz="2" w:space="0" w:color="auto"/>
            </w:tcBorders>
          </w:tcPr>
          <w:p w14:paraId="7EFA4A2C" w14:textId="0BB3D36E" w:rsidR="00881340" w:rsidRPr="00222F31" w:rsidRDefault="00522AE1"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会社の</w:t>
            </w:r>
            <w:r w:rsidR="00881340" w:rsidRPr="00222F31">
              <w:rPr>
                <w:rFonts w:asciiTheme="majorEastAsia" w:eastAsiaTheme="majorEastAsia" w:hAnsiTheme="majorEastAsia" w:cs="Arial" w:hint="eastAsia"/>
                <w:kern w:val="0"/>
                <w:sz w:val="20"/>
                <w:szCs w:val="20"/>
              </w:rPr>
              <w:t>管理体制、コミュニケーション能力</w:t>
            </w:r>
          </w:p>
        </w:tc>
        <w:tc>
          <w:tcPr>
            <w:tcW w:w="3508" w:type="dxa"/>
            <w:tcBorders>
              <w:top w:val="single" w:sz="2" w:space="0" w:color="auto"/>
              <w:left w:val="single" w:sz="2" w:space="0" w:color="auto"/>
              <w:bottom w:val="single" w:sz="2" w:space="0" w:color="auto"/>
              <w:right w:val="single" w:sz="2" w:space="0" w:color="auto"/>
            </w:tcBorders>
          </w:tcPr>
          <w:p w14:paraId="62FC7324" w14:textId="21BE49BA" w:rsidR="00881340" w:rsidRPr="00816A2E" w:rsidRDefault="00881340" w:rsidP="00A03537">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他の役割</w:t>
            </w:r>
            <w:r w:rsidR="005B7377" w:rsidRPr="00816A2E">
              <w:rPr>
                <w:rFonts w:asciiTheme="majorEastAsia" w:eastAsiaTheme="majorEastAsia" w:hAnsiTheme="majorEastAsia" w:cs="Arial" w:hint="eastAsia"/>
                <w:kern w:val="0"/>
                <w:sz w:val="20"/>
                <w:szCs w:val="20"/>
              </w:rPr>
              <w:t>(例：CTO</w:t>
            </w:r>
            <w:r w:rsidR="005B7377">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と組み合わせることも可能</w:t>
            </w:r>
          </w:p>
        </w:tc>
      </w:tr>
      <w:tr w:rsidR="00881340" w:rsidRPr="00816A2E" w14:paraId="793A751B" w14:textId="77777777" w:rsidTr="00222F31">
        <w:trPr>
          <w:trHeight w:val="989"/>
        </w:trPr>
        <w:tc>
          <w:tcPr>
            <w:tcW w:w="2440" w:type="dxa"/>
            <w:tcBorders>
              <w:top w:val="single" w:sz="2" w:space="0" w:color="auto"/>
              <w:left w:val="single" w:sz="2" w:space="0" w:color="auto"/>
              <w:bottom w:val="single" w:sz="2" w:space="0" w:color="auto"/>
              <w:right w:val="single" w:sz="2" w:space="0" w:color="auto"/>
            </w:tcBorders>
          </w:tcPr>
          <w:p w14:paraId="103DEAB7" w14:textId="77777777" w:rsidR="00881340" w:rsidRPr="002D5E6F" w:rsidRDefault="00A06995" w:rsidP="00816A2E">
            <w:pPr>
              <w:autoSpaceDE w:val="0"/>
              <w:autoSpaceDN w:val="0"/>
              <w:adjustRightInd w:val="0"/>
              <w:spacing w:line="240" w:lineRule="exact"/>
              <w:jc w:val="left"/>
              <w:rPr>
                <w:rFonts w:asciiTheme="majorEastAsia" w:eastAsiaTheme="majorEastAsia" w:hAnsiTheme="majorEastAsia" w:cs="Arial"/>
                <w:bCs/>
                <w:kern w:val="0"/>
                <w:sz w:val="20"/>
                <w:szCs w:val="20"/>
              </w:rPr>
            </w:pPr>
            <w:r w:rsidRPr="002D5E6F">
              <w:rPr>
                <w:rFonts w:asciiTheme="majorEastAsia" w:eastAsiaTheme="majorEastAsia" w:hAnsiTheme="majorEastAsia" w:cs="Arial" w:hint="eastAsia"/>
                <w:bCs/>
                <w:kern w:val="0"/>
                <w:sz w:val="20"/>
                <w:szCs w:val="20"/>
              </w:rPr>
              <w:t>オープンソースコンプライアンスリード</w:t>
            </w:r>
          </w:p>
        </w:tc>
        <w:tc>
          <w:tcPr>
            <w:tcW w:w="1418" w:type="dxa"/>
            <w:tcBorders>
              <w:top w:val="single" w:sz="2" w:space="0" w:color="auto"/>
              <w:left w:val="single" w:sz="2" w:space="0" w:color="auto"/>
              <w:bottom w:val="single" w:sz="2" w:space="0" w:color="auto"/>
              <w:right w:val="single" w:sz="2" w:space="0" w:color="auto"/>
            </w:tcBorders>
          </w:tcPr>
          <w:p w14:paraId="3262155F" w14:textId="1C1F1A26" w:rsidR="00881340" w:rsidRPr="00816A2E" w:rsidRDefault="00BD715A" w:rsidP="00816A2E">
            <w:pPr>
              <w:autoSpaceDE w:val="0"/>
              <w:autoSpaceDN w:val="0"/>
              <w:adjustRightInd w:val="0"/>
              <w:spacing w:line="240" w:lineRule="exact"/>
              <w:jc w:val="left"/>
              <w:rPr>
                <w:rFonts w:asciiTheme="majorEastAsia" w:eastAsiaTheme="majorEastAsia" w:hAnsiTheme="majorEastAsia" w:cs="Arial"/>
                <w:kern w:val="0"/>
                <w:sz w:val="20"/>
                <w:szCs w:val="20"/>
              </w:rPr>
            </w:pPr>
            <w:proofErr w:type="spellStart"/>
            <w:r>
              <w:rPr>
                <w:rFonts w:asciiTheme="majorEastAsia" w:eastAsiaTheme="majorEastAsia" w:hAnsiTheme="majorEastAsia" w:cs="Arial" w:hint="eastAsia"/>
                <w:kern w:val="0"/>
                <w:sz w:val="20"/>
                <w:szCs w:val="20"/>
              </w:rPr>
              <w:t>Clead</w:t>
            </w:r>
            <w:proofErr w:type="spellEnd"/>
          </w:p>
        </w:tc>
        <w:tc>
          <w:tcPr>
            <w:tcW w:w="1014" w:type="dxa"/>
            <w:tcBorders>
              <w:top w:val="single" w:sz="2" w:space="0" w:color="auto"/>
              <w:left w:val="single" w:sz="2" w:space="0" w:color="auto"/>
              <w:bottom w:val="single" w:sz="2" w:space="0" w:color="auto"/>
              <w:right w:val="single" w:sz="2" w:space="0" w:color="auto"/>
            </w:tcBorders>
          </w:tcPr>
          <w:p w14:paraId="77DA9B66"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名前]</w:t>
            </w:r>
          </w:p>
        </w:tc>
        <w:tc>
          <w:tcPr>
            <w:tcW w:w="1514" w:type="dxa"/>
            <w:tcBorders>
              <w:top w:val="single" w:sz="2" w:space="0" w:color="auto"/>
              <w:left w:val="single" w:sz="2" w:space="0" w:color="auto"/>
              <w:bottom w:val="single" w:sz="2" w:space="0" w:color="auto"/>
              <w:right w:val="single" w:sz="2" w:space="0" w:color="auto"/>
            </w:tcBorders>
          </w:tcPr>
          <w:p w14:paraId="1888999C" w14:textId="2A3FD5F2" w:rsidR="00881340" w:rsidRPr="00816A2E" w:rsidRDefault="00BD715A" w:rsidP="00816A2E">
            <w:pPr>
              <w:autoSpaceDE w:val="0"/>
              <w:autoSpaceDN w:val="0"/>
              <w:adjustRightInd w:val="0"/>
              <w:spacing w:line="240" w:lineRule="exact"/>
              <w:jc w:val="left"/>
              <w:rPr>
                <w:rFonts w:asciiTheme="majorEastAsia" w:eastAsiaTheme="majorEastAsia" w:hAnsiTheme="majorEastAsia" w:cs="Arial"/>
                <w:kern w:val="0"/>
                <w:sz w:val="20"/>
                <w:szCs w:val="20"/>
              </w:rPr>
            </w:pPr>
            <w:r>
              <w:rPr>
                <w:rFonts w:asciiTheme="majorEastAsia" w:eastAsiaTheme="majorEastAsia" w:hAnsiTheme="majorEastAsia" w:cs="Arial"/>
                <w:kern w:val="0"/>
                <w:sz w:val="20"/>
                <w:szCs w:val="20"/>
              </w:rPr>
              <w:t>[日付]</w:t>
            </w:r>
          </w:p>
        </w:tc>
        <w:tc>
          <w:tcPr>
            <w:tcW w:w="1308" w:type="dxa"/>
            <w:tcBorders>
              <w:top w:val="single" w:sz="2" w:space="0" w:color="auto"/>
              <w:left w:val="single" w:sz="2" w:space="0" w:color="auto"/>
              <w:bottom w:val="single" w:sz="2" w:space="0" w:color="auto"/>
              <w:right w:val="single" w:sz="2" w:space="0" w:color="auto"/>
            </w:tcBorders>
          </w:tcPr>
          <w:p w14:paraId="4B79AB65"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電子メールアドレス]</w:t>
            </w:r>
          </w:p>
        </w:tc>
        <w:tc>
          <w:tcPr>
            <w:tcW w:w="1267" w:type="dxa"/>
            <w:tcBorders>
              <w:top w:val="single" w:sz="2" w:space="0" w:color="auto"/>
              <w:left w:val="single" w:sz="2" w:space="0" w:color="auto"/>
              <w:bottom w:val="single" w:sz="2" w:space="0" w:color="auto"/>
              <w:right w:val="single" w:sz="2" w:space="0" w:color="auto"/>
            </w:tcBorders>
          </w:tcPr>
          <w:p w14:paraId="15B1249A"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電話番号]</w:t>
            </w:r>
          </w:p>
        </w:tc>
        <w:tc>
          <w:tcPr>
            <w:tcW w:w="3507" w:type="dxa"/>
            <w:gridSpan w:val="2"/>
            <w:tcBorders>
              <w:top w:val="single" w:sz="2" w:space="0" w:color="auto"/>
              <w:left w:val="single" w:sz="2" w:space="0" w:color="auto"/>
              <w:bottom w:val="single" w:sz="2" w:space="0" w:color="auto"/>
              <w:right w:val="single" w:sz="2" w:space="0" w:color="auto"/>
            </w:tcBorders>
          </w:tcPr>
          <w:p w14:paraId="47D5D26E" w14:textId="6DFF8113" w:rsidR="00222F31" w:rsidRPr="00222F31" w:rsidRDefault="00522AE1"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会社</w:t>
            </w:r>
            <w:r w:rsidR="00881340" w:rsidRPr="00222F31">
              <w:rPr>
                <w:rFonts w:asciiTheme="majorEastAsia" w:eastAsiaTheme="majorEastAsia" w:hAnsiTheme="majorEastAsia" w:cs="Arial" w:hint="eastAsia"/>
                <w:kern w:val="0"/>
                <w:sz w:val="20"/>
                <w:szCs w:val="20"/>
              </w:rPr>
              <w:t>の</w:t>
            </w:r>
            <w:r w:rsidR="003148CF" w:rsidRPr="00222F31">
              <w:rPr>
                <w:rFonts w:asciiTheme="majorEastAsia" w:eastAsiaTheme="majorEastAsia" w:hAnsiTheme="majorEastAsia" w:cs="Arial" w:hint="eastAsia"/>
                <w:kern w:val="0"/>
                <w:sz w:val="20"/>
                <w:szCs w:val="20"/>
              </w:rPr>
              <w:t>オープンソースコンプライアンス</w:t>
            </w:r>
            <w:r w:rsidR="00881340" w:rsidRPr="00222F31">
              <w:rPr>
                <w:rFonts w:asciiTheme="majorEastAsia" w:eastAsiaTheme="majorEastAsia" w:hAnsiTheme="majorEastAsia" w:cs="Arial" w:hint="eastAsia"/>
                <w:kern w:val="0"/>
                <w:sz w:val="20"/>
                <w:szCs w:val="20"/>
              </w:rPr>
              <w:t>に関する日常的な経営責任を負う</w:t>
            </w:r>
            <w:r w:rsidR="00A06995" w:rsidRPr="00222F31">
              <w:rPr>
                <w:rFonts w:asciiTheme="majorEastAsia" w:eastAsiaTheme="majorEastAsia" w:hAnsiTheme="majorEastAsia" w:cs="Arial" w:hint="eastAsia"/>
                <w:kern w:val="0"/>
                <w:sz w:val="20"/>
                <w:szCs w:val="20"/>
              </w:rPr>
              <w:t>シニアマネージャー</w:t>
            </w:r>
          </w:p>
          <w:p w14:paraId="70F69F6C" w14:textId="7E079FC6" w:rsidR="00881340" w:rsidRPr="00222F31" w:rsidRDefault="00A06995"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オープンソースコンプライアンスボードメンバ</w:t>
            </w:r>
            <w:r w:rsidR="00881340" w:rsidRPr="00222F31">
              <w:rPr>
                <w:rFonts w:asciiTheme="majorEastAsia" w:eastAsiaTheme="majorEastAsia" w:hAnsiTheme="majorEastAsia" w:cs="Arial" w:hint="eastAsia"/>
                <w:kern w:val="0"/>
                <w:sz w:val="20"/>
                <w:szCs w:val="20"/>
              </w:rPr>
              <w:t>への</w:t>
            </w:r>
            <w:r w:rsidR="004C1C61">
              <w:rPr>
                <w:rFonts w:asciiTheme="majorEastAsia" w:eastAsiaTheme="majorEastAsia" w:hAnsiTheme="majorEastAsia" w:cs="Arial" w:hint="eastAsia"/>
                <w:kern w:val="0"/>
                <w:sz w:val="20"/>
                <w:szCs w:val="20"/>
              </w:rPr>
              <w:t>報告</w:t>
            </w:r>
          </w:p>
        </w:tc>
        <w:tc>
          <w:tcPr>
            <w:tcW w:w="3508" w:type="dxa"/>
            <w:gridSpan w:val="2"/>
            <w:tcBorders>
              <w:top w:val="single" w:sz="2" w:space="0" w:color="auto"/>
              <w:left w:val="single" w:sz="2" w:space="0" w:color="auto"/>
              <w:bottom w:val="single" w:sz="2" w:space="0" w:color="auto"/>
              <w:right w:val="single" w:sz="2" w:space="0" w:color="auto"/>
            </w:tcBorders>
          </w:tcPr>
          <w:p w14:paraId="404EEDCB" w14:textId="77777777" w:rsidR="00881340" w:rsidRPr="00222F31"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会社の管理体制、</w:t>
            </w:r>
            <w:r w:rsidR="00406CCE" w:rsidRPr="00222F31">
              <w:rPr>
                <w:rFonts w:asciiTheme="majorEastAsia" w:eastAsiaTheme="majorEastAsia" w:hAnsiTheme="majorEastAsia" w:cs="Arial" w:hint="eastAsia"/>
                <w:kern w:val="0"/>
                <w:sz w:val="20"/>
                <w:szCs w:val="20"/>
              </w:rPr>
              <w:t>オープンソースポリシー</w:t>
            </w:r>
            <w:r w:rsidR="000B3420" w:rsidRPr="00222F31">
              <w:rPr>
                <w:rFonts w:asciiTheme="majorEastAsia" w:eastAsiaTheme="majorEastAsia" w:hAnsiTheme="majorEastAsia" w:cs="Arial" w:hint="eastAsia"/>
                <w:kern w:val="0"/>
                <w:sz w:val="20"/>
                <w:szCs w:val="20"/>
              </w:rPr>
              <w:t>(</w:t>
            </w:r>
            <w:r w:rsidRPr="00222F31">
              <w:rPr>
                <w:rFonts w:asciiTheme="majorEastAsia" w:eastAsiaTheme="majorEastAsia" w:hAnsiTheme="majorEastAsia" w:cs="Arial" w:hint="eastAsia"/>
                <w:kern w:val="0"/>
                <w:sz w:val="20"/>
                <w:szCs w:val="20"/>
              </w:rPr>
              <w:t>プロセス</w:t>
            </w:r>
            <w:r w:rsidR="00471240" w:rsidRPr="00222F31">
              <w:rPr>
                <w:rFonts w:asciiTheme="majorEastAsia" w:eastAsiaTheme="majorEastAsia" w:hAnsiTheme="majorEastAsia" w:cs="Arial" w:hint="eastAsia"/>
                <w:kern w:val="0"/>
                <w:sz w:val="20"/>
                <w:szCs w:val="20"/>
              </w:rPr>
              <w:t>)</w:t>
            </w:r>
            <w:r w:rsidRPr="00222F31">
              <w:rPr>
                <w:rFonts w:asciiTheme="majorEastAsia" w:eastAsiaTheme="majorEastAsia" w:hAnsiTheme="majorEastAsia" w:cs="Arial" w:hint="eastAsia"/>
                <w:kern w:val="0"/>
                <w:sz w:val="20"/>
                <w:szCs w:val="20"/>
              </w:rPr>
              <w:t>、ソフトウェアアーキテクチャ</w:t>
            </w:r>
          </w:p>
        </w:tc>
        <w:tc>
          <w:tcPr>
            <w:tcW w:w="3508" w:type="dxa"/>
            <w:gridSpan w:val="2"/>
            <w:tcBorders>
              <w:top w:val="single" w:sz="2" w:space="0" w:color="auto"/>
              <w:left w:val="single" w:sz="2" w:space="0" w:color="auto"/>
              <w:bottom w:val="single" w:sz="2" w:space="0" w:color="auto"/>
              <w:right w:val="single" w:sz="2" w:space="0" w:color="auto"/>
            </w:tcBorders>
          </w:tcPr>
          <w:p w14:paraId="2F054C74" w14:textId="3E0FEAC8" w:rsidR="00881340" w:rsidRPr="00222F31"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IPリスク、開発プロセス、コミュニケーションスキル</w:t>
            </w:r>
          </w:p>
        </w:tc>
        <w:tc>
          <w:tcPr>
            <w:tcW w:w="3508" w:type="dxa"/>
            <w:tcBorders>
              <w:top w:val="single" w:sz="2" w:space="0" w:color="auto"/>
              <w:left w:val="single" w:sz="2" w:space="0" w:color="auto"/>
              <w:bottom w:val="single" w:sz="2" w:space="0" w:color="auto"/>
              <w:right w:val="single" w:sz="2" w:space="0" w:color="auto"/>
            </w:tcBorders>
          </w:tcPr>
          <w:p w14:paraId="7952D175" w14:textId="77777777" w:rsidR="00881340" w:rsidRPr="00816A2E"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フルタイム</w:t>
            </w:r>
          </w:p>
        </w:tc>
      </w:tr>
      <w:tr w:rsidR="00881340" w:rsidRPr="00816A2E" w14:paraId="03F476CB" w14:textId="77777777" w:rsidTr="00222F31">
        <w:trPr>
          <w:trHeight w:val="2966"/>
        </w:trPr>
        <w:tc>
          <w:tcPr>
            <w:tcW w:w="2440" w:type="dxa"/>
            <w:tcBorders>
              <w:top w:val="single" w:sz="2" w:space="0" w:color="auto"/>
              <w:left w:val="single" w:sz="2" w:space="0" w:color="auto"/>
              <w:bottom w:val="single" w:sz="2" w:space="0" w:color="auto"/>
              <w:right w:val="single" w:sz="2" w:space="0" w:color="auto"/>
            </w:tcBorders>
          </w:tcPr>
          <w:p w14:paraId="52AB7389" w14:textId="77777777" w:rsidR="00881340" w:rsidRPr="002D5E6F" w:rsidRDefault="00A06995" w:rsidP="00816A2E">
            <w:pPr>
              <w:autoSpaceDE w:val="0"/>
              <w:autoSpaceDN w:val="0"/>
              <w:adjustRightInd w:val="0"/>
              <w:spacing w:line="240" w:lineRule="exact"/>
              <w:jc w:val="left"/>
              <w:rPr>
                <w:rFonts w:asciiTheme="majorEastAsia" w:eastAsiaTheme="majorEastAsia" w:hAnsiTheme="majorEastAsia" w:cs="Arial"/>
                <w:bCs/>
                <w:kern w:val="0"/>
                <w:sz w:val="20"/>
                <w:szCs w:val="20"/>
              </w:rPr>
            </w:pPr>
            <w:r w:rsidRPr="002D5E6F">
              <w:rPr>
                <w:rFonts w:asciiTheme="majorEastAsia" w:eastAsiaTheme="majorEastAsia" w:hAnsiTheme="majorEastAsia" w:cs="Arial" w:hint="eastAsia"/>
                <w:bCs/>
                <w:kern w:val="0"/>
                <w:sz w:val="20"/>
                <w:szCs w:val="20"/>
              </w:rPr>
              <w:t>オープンソースリエゾン</w:t>
            </w:r>
          </w:p>
        </w:tc>
        <w:tc>
          <w:tcPr>
            <w:tcW w:w="1418" w:type="dxa"/>
            <w:tcBorders>
              <w:top w:val="single" w:sz="2" w:space="0" w:color="auto"/>
              <w:left w:val="single" w:sz="2" w:space="0" w:color="auto"/>
              <w:bottom w:val="single" w:sz="2" w:space="0" w:color="auto"/>
              <w:right w:val="single" w:sz="2" w:space="0" w:color="auto"/>
            </w:tcBorders>
          </w:tcPr>
          <w:p w14:paraId="167C29CF" w14:textId="05896219" w:rsidR="00881340" w:rsidRPr="00816A2E" w:rsidRDefault="00BD715A" w:rsidP="00816A2E">
            <w:pPr>
              <w:autoSpaceDE w:val="0"/>
              <w:autoSpaceDN w:val="0"/>
              <w:adjustRightInd w:val="0"/>
              <w:spacing w:line="240" w:lineRule="exact"/>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Liaison</w:t>
            </w:r>
          </w:p>
        </w:tc>
        <w:tc>
          <w:tcPr>
            <w:tcW w:w="1014" w:type="dxa"/>
            <w:tcBorders>
              <w:top w:val="single" w:sz="2" w:space="0" w:color="auto"/>
              <w:left w:val="single" w:sz="2" w:space="0" w:color="auto"/>
              <w:bottom w:val="single" w:sz="2" w:space="0" w:color="auto"/>
              <w:right w:val="single" w:sz="2" w:space="0" w:color="auto"/>
            </w:tcBorders>
          </w:tcPr>
          <w:p w14:paraId="345CB847"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名前]</w:t>
            </w:r>
          </w:p>
        </w:tc>
        <w:tc>
          <w:tcPr>
            <w:tcW w:w="1514" w:type="dxa"/>
            <w:tcBorders>
              <w:top w:val="single" w:sz="2" w:space="0" w:color="auto"/>
              <w:left w:val="single" w:sz="2" w:space="0" w:color="auto"/>
              <w:bottom w:val="single" w:sz="2" w:space="0" w:color="auto"/>
              <w:right w:val="single" w:sz="2" w:space="0" w:color="auto"/>
            </w:tcBorders>
          </w:tcPr>
          <w:p w14:paraId="6416399B" w14:textId="321CDDE1" w:rsidR="00881340" w:rsidRPr="00816A2E" w:rsidRDefault="00BD715A" w:rsidP="00816A2E">
            <w:pPr>
              <w:autoSpaceDE w:val="0"/>
              <w:autoSpaceDN w:val="0"/>
              <w:adjustRightInd w:val="0"/>
              <w:spacing w:line="240" w:lineRule="exact"/>
              <w:jc w:val="left"/>
              <w:rPr>
                <w:rFonts w:asciiTheme="majorEastAsia" w:eastAsiaTheme="majorEastAsia" w:hAnsiTheme="majorEastAsia" w:cs="Arial"/>
                <w:kern w:val="0"/>
                <w:sz w:val="20"/>
                <w:szCs w:val="20"/>
              </w:rPr>
            </w:pPr>
            <w:r>
              <w:rPr>
                <w:rFonts w:asciiTheme="majorEastAsia" w:eastAsiaTheme="majorEastAsia" w:hAnsiTheme="majorEastAsia" w:cs="Arial"/>
                <w:kern w:val="0"/>
                <w:sz w:val="20"/>
                <w:szCs w:val="20"/>
              </w:rPr>
              <w:t>[日付]</w:t>
            </w:r>
          </w:p>
        </w:tc>
        <w:tc>
          <w:tcPr>
            <w:tcW w:w="1308" w:type="dxa"/>
            <w:tcBorders>
              <w:top w:val="single" w:sz="2" w:space="0" w:color="auto"/>
              <w:left w:val="single" w:sz="2" w:space="0" w:color="auto"/>
              <w:bottom w:val="single" w:sz="2" w:space="0" w:color="auto"/>
              <w:right w:val="single" w:sz="2" w:space="0" w:color="auto"/>
            </w:tcBorders>
          </w:tcPr>
          <w:p w14:paraId="43ACE9E4"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電子メールアドレス]</w:t>
            </w:r>
          </w:p>
        </w:tc>
        <w:tc>
          <w:tcPr>
            <w:tcW w:w="1267" w:type="dxa"/>
            <w:tcBorders>
              <w:top w:val="single" w:sz="2" w:space="0" w:color="auto"/>
              <w:left w:val="single" w:sz="2" w:space="0" w:color="auto"/>
              <w:bottom w:val="single" w:sz="2" w:space="0" w:color="auto"/>
              <w:right w:val="single" w:sz="2" w:space="0" w:color="auto"/>
            </w:tcBorders>
          </w:tcPr>
          <w:p w14:paraId="5B95AFF6"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電話番号]</w:t>
            </w:r>
          </w:p>
        </w:tc>
        <w:tc>
          <w:tcPr>
            <w:tcW w:w="3507" w:type="dxa"/>
            <w:gridSpan w:val="2"/>
            <w:tcBorders>
              <w:top w:val="single" w:sz="2" w:space="0" w:color="auto"/>
              <w:left w:val="single" w:sz="2" w:space="0" w:color="auto"/>
              <w:bottom w:val="single" w:sz="2" w:space="0" w:color="auto"/>
              <w:right w:val="single" w:sz="2" w:space="0" w:color="auto"/>
            </w:tcBorders>
          </w:tcPr>
          <w:p w14:paraId="188C4BEF" w14:textId="09CBF1AC" w:rsidR="00222F31" w:rsidRPr="00222F31" w:rsidRDefault="004C1C61"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オープンソースコンプライアンスリード</w:t>
            </w:r>
            <w:r w:rsidR="00881340" w:rsidRPr="00222F31">
              <w:rPr>
                <w:rFonts w:asciiTheme="majorEastAsia" w:eastAsiaTheme="majorEastAsia" w:hAnsiTheme="majorEastAsia" w:cs="Arial" w:hint="eastAsia"/>
                <w:kern w:val="0"/>
                <w:sz w:val="20"/>
                <w:szCs w:val="20"/>
              </w:rPr>
              <w:t>に報告するマネージャーで、コミュニティリエゾン、プロジェクトコミュニティ管理、</w:t>
            </w:r>
            <w:r w:rsidR="00BD700B">
              <w:rPr>
                <w:rFonts w:asciiTheme="majorEastAsia" w:eastAsiaTheme="majorEastAsia" w:hAnsiTheme="majorEastAsia" w:cs="Arial" w:hint="eastAsia"/>
                <w:kern w:val="0"/>
                <w:sz w:val="20"/>
                <w:szCs w:val="20"/>
              </w:rPr>
              <w:t>会社</w:t>
            </w:r>
            <w:r w:rsidR="00881340" w:rsidRPr="00222F31">
              <w:rPr>
                <w:rFonts w:asciiTheme="majorEastAsia" w:eastAsiaTheme="majorEastAsia" w:hAnsiTheme="majorEastAsia" w:cs="Arial" w:hint="eastAsia"/>
                <w:kern w:val="0"/>
                <w:sz w:val="20"/>
                <w:szCs w:val="20"/>
              </w:rPr>
              <w:t>のオープンソース戦略に関する一般的な問い合わせ対応など、オープンソースに関する</w:t>
            </w:r>
            <w:r w:rsidR="00D31896">
              <w:rPr>
                <w:rFonts w:asciiTheme="majorEastAsia" w:eastAsiaTheme="majorEastAsia" w:hAnsiTheme="majorEastAsia" w:cs="Arial" w:hint="eastAsia"/>
                <w:kern w:val="0"/>
                <w:sz w:val="20"/>
                <w:szCs w:val="20"/>
              </w:rPr>
              <w:t>支援活動</w:t>
            </w:r>
            <w:r w:rsidR="00881340" w:rsidRPr="00222F31">
              <w:rPr>
                <w:rFonts w:asciiTheme="majorEastAsia" w:eastAsiaTheme="majorEastAsia" w:hAnsiTheme="majorEastAsia" w:cs="Arial" w:hint="eastAsia"/>
                <w:kern w:val="0"/>
                <w:sz w:val="20"/>
                <w:szCs w:val="20"/>
              </w:rPr>
              <w:t>を担当</w:t>
            </w:r>
            <w:r w:rsidR="00D86F48" w:rsidRPr="00222F31">
              <w:rPr>
                <w:rFonts w:asciiTheme="majorEastAsia" w:eastAsiaTheme="majorEastAsia" w:hAnsiTheme="majorEastAsia" w:cs="Arial" w:hint="eastAsia"/>
                <w:kern w:val="0"/>
                <w:sz w:val="20"/>
                <w:szCs w:val="20"/>
              </w:rPr>
              <w:t>する</w:t>
            </w:r>
          </w:p>
          <w:p w14:paraId="5949C1F3" w14:textId="0C3081E9" w:rsidR="00881340" w:rsidRPr="00222F31"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また</w:t>
            </w:r>
            <w:r w:rsidR="000B3420" w:rsidRPr="00222F31">
              <w:rPr>
                <w:rFonts w:asciiTheme="majorEastAsia" w:eastAsiaTheme="majorEastAsia" w:hAnsiTheme="majorEastAsia" w:cs="Arial" w:hint="eastAsia"/>
                <w:kern w:val="0"/>
                <w:sz w:val="20"/>
                <w:szCs w:val="20"/>
              </w:rPr>
              <w:t>、</w:t>
            </w:r>
            <w:r w:rsidRPr="00222F31">
              <w:rPr>
                <w:rFonts w:asciiTheme="majorEastAsia" w:eastAsiaTheme="majorEastAsia" w:hAnsiTheme="majorEastAsia" w:cs="Arial" w:hint="eastAsia"/>
                <w:kern w:val="0"/>
                <w:sz w:val="20"/>
                <w:szCs w:val="20"/>
              </w:rPr>
              <w:t>オープンソースのライセンス問題に関連する外部からの問い合わせを受け付け</w:t>
            </w:r>
            <w:r w:rsidR="000B3420" w:rsidRPr="00222F31">
              <w:rPr>
                <w:rFonts w:asciiTheme="majorEastAsia" w:eastAsiaTheme="majorEastAsia" w:hAnsiTheme="majorEastAsia" w:cs="Arial" w:hint="eastAsia"/>
                <w:kern w:val="0"/>
                <w:sz w:val="20"/>
                <w:szCs w:val="20"/>
              </w:rPr>
              <w:t>、</w:t>
            </w:r>
            <w:r w:rsidR="00406CCE" w:rsidRPr="00222F31">
              <w:rPr>
                <w:rFonts w:asciiTheme="majorEastAsia" w:eastAsiaTheme="majorEastAsia" w:hAnsiTheme="majorEastAsia" w:cs="Arial" w:hint="eastAsia"/>
                <w:kern w:val="0"/>
                <w:sz w:val="20"/>
                <w:szCs w:val="20"/>
              </w:rPr>
              <w:t>オープンソースポリシー</w:t>
            </w:r>
            <w:r w:rsidRPr="00222F31">
              <w:rPr>
                <w:rFonts w:asciiTheme="majorEastAsia" w:eastAsiaTheme="majorEastAsia" w:hAnsiTheme="majorEastAsia" w:cs="Arial" w:hint="eastAsia"/>
                <w:kern w:val="0"/>
                <w:sz w:val="20"/>
                <w:szCs w:val="20"/>
              </w:rPr>
              <w:t>に従って処理されることを保証する責任を負う</w:t>
            </w:r>
          </w:p>
        </w:tc>
        <w:tc>
          <w:tcPr>
            <w:tcW w:w="3508" w:type="dxa"/>
            <w:gridSpan w:val="2"/>
            <w:tcBorders>
              <w:top w:val="single" w:sz="2" w:space="0" w:color="auto"/>
              <w:left w:val="single" w:sz="2" w:space="0" w:color="auto"/>
              <w:bottom w:val="single" w:sz="2" w:space="0" w:color="auto"/>
              <w:right w:val="single" w:sz="2" w:space="0" w:color="auto"/>
            </w:tcBorders>
          </w:tcPr>
          <w:p w14:paraId="7DA274F8" w14:textId="77777777" w:rsidR="00881340" w:rsidRPr="00222F31"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会社の管理体制、</w:t>
            </w:r>
            <w:r w:rsidR="00406CCE" w:rsidRPr="00222F31">
              <w:rPr>
                <w:rFonts w:asciiTheme="majorEastAsia" w:eastAsiaTheme="majorEastAsia" w:hAnsiTheme="majorEastAsia" w:cs="Arial" w:hint="eastAsia"/>
                <w:kern w:val="0"/>
                <w:sz w:val="20"/>
                <w:szCs w:val="20"/>
              </w:rPr>
              <w:t>オープンソースポリシー</w:t>
            </w:r>
            <w:r w:rsidR="000B3420" w:rsidRPr="00222F31">
              <w:rPr>
                <w:rFonts w:asciiTheme="majorEastAsia" w:eastAsiaTheme="majorEastAsia" w:hAnsiTheme="majorEastAsia" w:cs="Arial" w:hint="eastAsia"/>
                <w:kern w:val="0"/>
                <w:sz w:val="20"/>
                <w:szCs w:val="20"/>
              </w:rPr>
              <w:t>(</w:t>
            </w:r>
            <w:r w:rsidRPr="00222F31">
              <w:rPr>
                <w:rFonts w:asciiTheme="majorEastAsia" w:eastAsiaTheme="majorEastAsia" w:hAnsiTheme="majorEastAsia" w:cs="Arial" w:hint="eastAsia"/>
                <w:kern w:val="0"/>
                <w:sz w:val="20"/>
                <w:szCs w:val="20"/>
              </w:rPr>
              <w:t>プロセス</w:t>
            </w:r>
            <w:r w:rsidR="00471240" w:rsidRPr="00222F31">
              <w:rPr>
                <w:rFonts w:asciiTheme="majorEastAsia" w:eastAsiaTheme="majorEastAsia" w:hAnsiTheme="majorEastAsia" w:cs="Arial" w:hint="eastAsia"/>
                <w:kern w:val="0"/>
                <w:sz w:val="20"/>
                <w:szCs w:val="20"/>
              </w:rPr>
              <w:t>)</w:t>
            </w:r>
            <w:r w:rsidRPr="00222F31">
              <w:rPr>
                <w:rFonts w:asciiTheme="majorEastAsia" w:eastAsiaTheme="majorEastAsia" w:hAnsiTheme="majorEastAsia" w:cs="Arial" w:hint="eastAsia"/>
                <w:kern w:val="0"/>
                <w:sz w:val="20"/>
                <w:szCs w:val="20"/>
              </w:rPr>
              <w:t>、ソフトウェアアーキテクチャ</w:t>
            </w:r>
          </w:p>
        </w:tc>
        <w:tc>
          <w:tcPr>
            <w:tcW w:w="3508" w:type="dxa"/>
            <w:gridSpan w:val="2"/>
            <w:tcBorders>
              <w:top w:val="single" w:sz="2" w:space="0" w:color="auto"/>
              <w:left w:val="single" w:sz="2" w:space="0" w:color="auto"/>
              <w:bottom w:val="single" w:sz="2" w:space="0" w:color="auto"/>
              <w:right w:val="single" w:sz="2" w:space="0" w:color="auto"/>
            </w:tcBorders>
          </w:tcPr>
          <w:p w14:paraId="5C6E4B4C" w14:textId="77777777" w:rsidR="00881340" w:rsidRPr="00222F31"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IPリスク、開発プロセス</w:t>
            </w:r>
          </w:p>
        </w:tc>
        <w:tc>
          <w:tcPr>
            <w:tcW w:w="3508" w:type="dxa"/>
            <w:tcBorders>
              <w:top w:val="single" w:sz="2" w:space="0" w:color="auto"/>
              <w:left w:val="single" w:sz="2" w:space="0" w:color="auto"/>
              <w:bottom w:val="single" w:sz="2" w:space="0" w:color="auto"/>
              <w:right w:val="single" w:sz="2" w:space="0" w:color="auto"/>
            </w:tcBorders>
          </w:tcPr>
          <w:p w14:paraId="0E4B9088" w14:textId="77777777" w:rsidR="00881340" w:rsidRPr="00816A2E"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他の役割</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例：開発者</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と組み合わせることも可能</w:t>
            </w:r>
          </w:p>
        </w:tc>
      </w:tr>
      <w:tr w:rsidR="00881340" w:rsidRPr="00816A2E" w14:paraId="325C215C" w14:textId="77777777" w:rsidTr="00222F31">
        <w:trPr>
          <w:trHeight w:val="1483"/>
        </w:trPr>
        <w:tc>
          <w:tcPr>
            <w:tcW w:w="2440" w:type="dxa"/>
            <w:tcBorders>
              <w:top w:val="single" w:sz="2" w:space="0" w:color="auto"/>
              <w:left w:val="single" w:sz="2" w:space="0" w:color="auto"/>
              <w:bottom w:val="single" w:sz="2" w:space="0" w:color="auto"/>
              <w:right w:val="single" w:sz="2" w:space="0" w:color="auto"/>
            </w:tcBorders>
          </w:tcPr>
          <w:p w14:paraId="547E04DD" w14:textId="77777777" w:rsidR="00881340" w:rsidRPr="002D5E6F" w:rsidRDefault="00881340" w:rsidP="00816A2E">
            <w:pPr>
              <w:autoSpaceDE w:val="0"/>
              <w:autoSpaceDN w:val="0"/>
              <w:adjustRightInd w:val="0"/>
              <w:spacing w:line="240" w:lineRule="exact"/>
              <w:jc w:val="left"/>
              <w:rPr>
                <w:rFonts w:asciiTheme="majorEastAsia" w:eastAsiaTheme="majorEastAsia" w:hAnsiTheme="majorEastAsia" w:cs="Arial"/>
                <w:bCs/>
                <w:kern w:val="0"/>
                <w:sz w:val="20"/>
                <w:szCs w:val="20"/>
              </w:rPr>
            </w:pPr>
            <w:r w:rsidRPr="002D5E6F">
              <w:rPr>
                <w:rFonts w:asciiTheme="majorEastAsia" w:eastAsiaTheme="majorEastAsia" w:hAnsiTheme="majorEastAsia" w:cs="Arial" w:hint="eastAsia"/>
                <w:bCs/>
                <w:kern w:val="0"/>
                <w:sz w:val="20"/>
                <w:szCs w:val="20"/>
              </w:rPr>
              <w:t>外部の法律顧問</w:t>
            </w:r>
          </w:p>
        </w:tc>
        <w:tc>
          <w:tcPr>
            <w:tcW w:w="1418" w:type="dxa"/>
            <w:tcBorders>
              <w:top w:val="single" w:sz="2" w:space="0" w:color="auto"/>
              <w:left w:val="single" w:sz="2" w:space="0" w:color="auto"/>
              <w:bottom w:val="single" w:sz="2" w:space="0" w:color="auto"/>
              <w:right w:val="single" w:sz="2" w:space="0" w:color="auto"/>
            </w:tcBorders>
          </w:tcPr>
          <w:p w14:paraId="018D7831"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proofErr w:type="spellStart"/>
            <w:r w:rsidRPr="00816A2E">
              <w:rPr>
                <w:rFonts w:asciiTheme="majorEastAsia" w:eastAsiaTheme="majorEastAsia" w:hAnsiTheme="majorEastAsia" w:cs="Arial" w:hint="eastAsia"/>
                <w:kern w:val="0"/>
                <w:sz w:val="20"/>
                <w:szCs w:val="20"/>
              </w:rPr>
              <w:t>ExtCounsel</w:t>
            </w:r>
            <w:proofErr w:type="spellEnd"/>
          </w:p>
        </w:tc>
        <w:tc>
          <w:tcPr>
            <w:tcW w:w="1014" w:type="dxa"/>
            <w:tcBorders>
              <w:top w:val="single" w:sz="2" w:space="0" w:color="auto"/>
              <w:left w:val="single" w:sz="2" w:space="0" w:color="auto"/>
              <w:bottom w:val="single" w:sz="2" w:space="0" w:color="auto"/>
              <w:right w:val="single" w:sz="2" w:space="0" w:color="auto"/>
            </w:tcBorders>
          </w:tcPr>
          <w:p w14:paraId="2B48A47A"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名前]</w:t>
            </w:r>
          </w:p>
        </w:tc>
        <w:tc>
          <w:tcPr>
            <w:tcW w:w="1514" w:type="dxa"/>
            <w:tcBorders>
              <w:top w:val="single" w:sz="2" w:space="0" w:color="auto"/>
              <w:left w:val="single" w:sz="2" w:space="0" w:color="auto"/>
              <w:bottom w:val="single" w:sz="2" w:space="0" w:color="auto"/>
              <w:right w:val="single" w:sz="2" w:space="0" w:color="auto"/>
            </w:tcBorders>
          </w:tcPr>
          <w:p w14:paraId="1CDAAA66" w14:textId="25732F0E" w:rsidR="00881340" w:rsidRPr="00816A2E" w:rsidRDefault="00BD715A" w:rsidP="00816A2E">
            <w:pPr>
              <w:autoSpaceDE w:val="0"/>
              <w:autoSpaceDN w:val="0"/>
              <w:adjustRightInd w:val="0"/>
              <w:spacing w:line="240" w:lineRule="exact"/>
              <w:jc w:val="left"/>
              <w:rPr>
                <w:rFonts w:asciiTheme="majorEastAsia" w:eastAsiaTheme="majorEastAsia" w:hAnsiTheme="majorEastAsia" w:cs="Arial"/>
                <w:kern w:val="0"/>
                <w:sz w:val="20"/>
                <w:szCs w:val="20"/>
              </w:rPr>
            </w:pPr>
            <w:r>
              <w:rPr>
                <w:rFonts w:asciiTheme="majorEastAsia" w:eastAsiaTheme="majorEastAsia" w:hAnsiTheme="majorEastAsia" w:cs="Arial"/>
                <w:kern w:val="0"/>
                <w:sz w:val="20"/>
                <w:szCs w:val="20"/>
              </w:rPr>
              <w:t>[日付]</w:t>
            </w:r>
          </w:p>
        </w:tc>
        <w:tc>
          <w:tcPr>
            <w:tcW w:w="1308" w:type="dxa"/>
            <w:tcBorders>
              <w:top w:val="single" w:sz="2" w:space="0" w:color="auto"/>
              <w:left w:val="single" w:sz="2" w:space="0" w:color="auto"/>
              <w:bottom w:val="single" w:sz="2" w:space="0" w:color="auto"/>
              <w:right w:val="single" w:sz="2" w:space="0" w:color="auto"/>
            </w:tcBorders>
          </w:tcPr>
          <w:p w14:paraId="0BC7D460"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電子メールアドレス]</w:t>
            </w:r>
          </w:p>
        </w:tc>
        <w:tc>
          <w:tcPr>
            <w:tcW w:w="1267" w:type="dxa"/>
            <w:tcBorders>
              <w:top w:val="single" w:sz="2" w:space="0" w:color="auto"/>
              <w:left w:val="single" w:sz="2" w:space="0" w:color="auto"/>
              <w:bottom w:val="single" w:sz="2" w:space="0" w:color="auto"/>
              <w:right w:val="single" w:sz="2" w:space="0" w:color="auto"/>
            </w:tcBorders>
          </w:tcPr>
          <w:p w14:paraId="0C2B2362"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電話番号]</w:t>
            </w:r>
          </w:p>
        </w:tc>
        <w:tc>
          <w:tcPr>
            <w:tcW w:w="3507" w:type="dxa"/>
            <w:gridSpan w:val="2"/>
            <w:tcBorders>
              <w:top w:val="single" w:sz="2" w:space="0" w:color="auto"/>
              <w:left w:val="single" w:sz="2" w:space="0" w:color="auto"/>
              <w:bottom w:val="single" w:sz="2" w:space="0" w:color="auto"/>
              <w:right w:val="single" w:sz="2" w:space="0" w:color="auto"/>
            </w:tcBorders>
          </w:tcPr>
          <w:p w14:paraId="6DF920C8" w14:textId="77777777" w:rsidR="00222F31" w:rsidRPr="00222F31"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オープンソースライセンスのコンプライアンスとプロセスに関する法的アドバイスを提供する</w:t>
            </w:r>
          </w:p>
          <w:p w14:paraId="096B875E" w14:textId="4EE0FB0F" w:rsidR="00267E31" w:rsidRDefault="005B7377"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オープンソースコンプライアンスリード</w:t>
            </w:r>
            <w:r w:rsidR="00881340" w:rsidRPr="00222F31">
              <w:rPr>
                <w:rFonts w:asciiTheme="majorEastAsia" w:eastAsiaTheme="majorEastAsia" w:hAnsiTheme="majorEastAsia" w:cs="Arial" w:hint="eastAsia"/>
                <w:kern w:val="0"/>
                <w:sz w:val="20"/>
                <w:szCs w:val="20"/>
              </w:rPr>
              <w:t>からの指示を受ける</w:t>
            </w:r>
          </w:p>
          <w:p w14:paraId="7D34CFD3" w14:textId="280C5986" w:rsidR="00881340" w:rsidRPr="00222F31"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必要に応じて</w:t>
            </w:r>
            <w:r w:rsidR="000B3420" w:rsidRPr="00222F31">
              <w:rPr>
                <w:rFonts w:asciiTheme="majorEastAsia" w:eastAsiaTheme="majorEastAsia" w:hAnsiTheme="majorEastAsia" w:cs="Arial" w:hint="eastAsia"/>
                <w:kern w:val="0"/>
                <w:sz w:val="20"/>
                <w:szCs w:val="20"/>
              </w:rPr>
              <w:t>、</w:t>
            </w:r>
            <w:r w:rsidRPr="00222F31">
              <w:rPr>
                <w:rFonts w:asciiTheme="majorEastAsia" w:eastAsiaTheme="majorEastAsia" w:hAnsiTheme="majorEastAsia" w:cs="Arial" w:hint="eastAsia"/>
                <w:kern w:val="0"/>
                <w:sz w:val="20"/>
                <w:szCs w:val="20"/>
              </w:rPr>
              <w:t>他の管轄区域で適切なスキルを持つ</w:t>
            </w:r>
            <w:r w:rsidR="005B7377">
              <w:rPr>
                <w:rFonts w:asciiTheme="majorEastAsia" w:eastAsiaTheme="majorEastAsia" w:hAnsiTheme="majorEastAsia" w:cs="Arial" w:hint="eastAsia"/>
                <w:kern w:val="0"/>
                <w:sz w:val="20"/>
                <w:szCs w:val="20"/>
              </w:rPr>
              <w:t>サードパーティ</w:t>
            </w:r>
            <w:r w:rsidRPr="00222F31">
              <w:rPr>
                <w:rFonts w:asciiTheme="majorEastAsia" w:eastAsiaTheme="majorEastAsia" w:hAnsiTheme="majorEastAsia" w:cs="Arial" w:hint="eastAsia"/>
                <w:kern w:val="0"/>
                <w:sz w:val="20"/>
                <w:szCs w:val="20"/>
              </w:rPr>
              <w:t>の弁護士などを提案することもある</w:t>
            </w:r>
          </w:p>
        </w:tc>
        <w:tc>
          <w:tcPr>
            <w:tcW w:w="3508" w:type="dxa"/>
            <w:gridSpan w:val="2"/>
            <w:tcBorders>
              <w:top w:val="single" w:sz="2" w:space="0" w:color="auto"/>
              <w:left w:val="single" w:sz="2" w:space="0" w:color="auto"/>
              <w:bottom w:val="single" w:sz="2" w:space="0" w:color="auto"/>
              <w:right w:val="single" w:sz="2" w:space="0" w:color="auto"/>
            </w:tcBorders>
          </w:tcPr>
          <w:p w14:paraId="6E15D812" w14:textId="5EF1669E" w:rsidR="00881340" w:rsidRPr="00222F31"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会社の管理体制、</w:t>
            </w:r>
            <w:r w:rsidR="00406CCE" w:rsidRPr="00222F31">
              <w:rPr>
                <w:rFonts w:asciiTheme="majorEastAsia" w:eastAsiaTheme="majorEastAsia" w:hAnsiTheme="majorEastAsia" w:cs="Arial" w:hint="eastAsia"/>
                <w:kern w:val="0"/>
                <w:sz w:val="20"/>
                <w:szCs w:val="20"/>
              </w:rPr>
              <w:t>オープンソースポリシー</w:t>
            </w:r>
            <w:r w:rsidR="000B3420" w:rsidRPr="00222F31">
              <w:rPr>
                <w:rFonts w:asciiTheme="majorEastAsia" w:eastAsiaTheme="majorEastAsia" w:hAnsiTheme="majorEastAsia" w:cs="Arial" w:hint="eastAsia"/>
                <w:kern w:val="0"/>
                <w:sz w:val="20"/>
                <w:szCs w:val="20"/>
              </w:rPr>
              <w:t>(</w:t>
            </w:r>
            <w:r w:rsidRPr="00222F31">
              <w:rPr>
                <w:rFonts w:asciiTheme="majorEastAsia" w:eastAsiaTheme="majorEastAsia" w:hAnsiTheme="majorEastAsia" w:cs="Arial" w:hint="eastAsia"/>
                <w:kern w:val="0"/>
                <w:sz w:val="20"/>
                <w:szCs w:val="20"/>
              </w:rPr>
              <w:t>プロセス</w:t>
            </w:r>
            <w:r w:rsidR="00471240" w:rsidRPr="00222F31">
              <w:rPr>
                <w:rFonts w:asciiTheme="majorEastAsia" w:eastAsiaTheme="majorEastAsia" w:hAnsiTheme="majorEastAsia" w:cs="Arial" w:hint="eastAsia"/>
                <w:kern w:val="0"/>
                <w:sz w:val="20"/>
                <w:szCs w:val="20"/>
              </w:rPr>
              <w:t>)</w:t>
            </w:r>
            <w:r w:rsidRPr="00222F31">
              <w:rPr>
                <w:rFonts w:asciiTheme="majorEastAsia" w:eastAsiaTheme="majorEastAsia" w:hAnsiTheme="majorEastAsia" w:cs="Arial" w:hint="eastAsia"/>
                <w:kern w:val="0"/>
                <w:sz w:val="20"/>
                <w:szCs w:val="20"/>
              </w:rPr>
              <w:t>、ソフトウェアアーキテクチャ</w:t>
            </w:r>
          </w:p>
        </w:tc>
        <w:tc>
          <w:tcPr>
            <w:tcW w:w="3508" w:type="dxa"/>
            <w:gridSpan w:val="2"/>
            <w:tcBorders>
              <w:top w:val="single" w:sz="2" w:space="0" w:color="auto"/>
              <w:left w:val="single" w:sz="2" w:space="0" w:color="auto"/>
              <w:bottom w:val="single" w:sz="2" w:space="0" w:color="auto"/>
              <w:right w:val="single" w:sz="2" w:space="0" w:color="auto"/>
            </w:tcBorders>
          </w:tcPr>
          <w:p w14:paraId="570F25A5" w14:textId="77777777" w:rsidR="00881340" w:rsidRPr="00222F31"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IPリスクとライセンス問題、オープンソースのポリシーとプロセス</w:t>
            </w:r>
            <w:r w:rsidR="000B3420" w:rsidRPr="00222F31">
              <w:rPr>
                <w:rFonts w:asciiTheme="majorEastAsia" w:eastAsiaTheme="majorEastAsia" w:hAnsiTheme="majorEastAsia" w:cs="Arial" w:hint="eastAsia"/>
                <w:kern w:val="0"/>
                <w:sz w:val="20"/>
                <w:szCs w:val="20"/>
              </w:rPr>
              <w:t>(</w:t>
            </w:r>
            <w:r w:rsidRPr="00222F31">
              <w:rPr>
                <w:rFonts w:asciiTheme="majorEastAsia" w:eastAsiaTheme="majorEastAsia" w:hAnsiTheme="majorEastAsia" w:cs="Arial" w:hint="eastAsia"/>
                <w:kern w:val="0"/>
                <w:sz w:val="20"/>
                <w:szCs w:val="20"/>
              </w:rPr>
              <w:t>法的問題</w:t>
            </w:r>
            <w:r w:rsidR="00471240" w:rsidRPr="00222F31">
              <w:rPr>
                <w:rFonts w:asciiTheme="majorEastAsia" w:eastAsiaTheme="majorEastAsia" w:hAnsiTheme="majorEastAsia" w:cs="Arial" w:hint="eastAsia"/>
                <w:kern w:val="0"/>
                <w:sz w:val="20"/>
                <w:szCs w:val="20"/>
              </w:rPr>
              <w:t>)</w:t>
            </w:r>
            <w:r w:rsidRPr="00222F31">
              <w:rPr>
                <w:rFonts w:asciiTheme="majorEastAsia" w:eastAsiaTheme="majorEastAsia" w:hAnsiTheme="majorEastAsia" w:cs="Arial" w:hint="eastAsia"/>
                <w:kern w:val="0"/>
                <w:sz w:val="20"/>
                <w:szCs w:val="20"/>
              </w:rPr>
              <w:t>、オープンソースのライセンス</w:t>
            </w:r>
          </w:p>
        </w:tc>
        <w:tc>
          <w:tcPr>
            <w:tcW w:w="3508" w:type="dxa"/>
            <w:tcBorders>
              <w:top w:val="single" w:sz="2" w:space="0" w:color="auto"/>
              <w:left w:val="single" w:sz="2" w:space="0" w:color="auto"/>
              <w:bottom w:val="single" w:sz="2" w:space="0" w:color="auto"/>
              <w:right w:val="single" w:sz="2" w:space="0" w:color="auto"/>
            </w:tcBorders>
          </w:tcPr>
          <w:p w14:paraId="7B241590" w14:textId="77777777" w:rsidR="00881340" w:rsidRPr="00816A2E"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該当なし</w:t>
            </w:r>
          </w:p>
        </w:tc>
      </w:tr>
      <w:tr w:rsidR="00881340" w:rsidRPr="00816A2E" w14:paraId="397EC081" w14:textId="77777777" w:rsidTr="00222F31">
        <w:trPr>
          <w:trHeight w:val="742"/>
        </w:trPr>
        <w:tc>
          <w:tcPr>
            <w:tcW w:w="2440" w:type="dxa"/>
            <w:tcBorders>
              <w:top w:val="single" w:sz="2" w:space="0" w:color="auto"/>
              <w:left w:val="single" w:sz="2" w:space="0" w:color="auto"/>
              <w:bottom w:val="single" w:sz="2" w:space="0" w:color="auto"/>
              <w:right w:val="single" w:sz="2" w:space="0" w:color="auto"/>
            </w:tcBorders>
          </w:tcPr>
          <w:p w14:paraId="13789D91" w14:textId="7CD332CE" w:rsidR="00881340" w:rsidRPr="00A03537" w:rsidRDefault="00881340" w:rsidP="00816A2E">
            <w:pPr>
              <w:autoSpaceDE w:val="0"/>
              <w:autoSpaceDN w:val="0"/>
              <w:adjustRightInd w:val="0"/>
              <w:spacing w:line="240" w:lineRule="exact"/>
              <w:jc w:val="left"/>
              <w:rPr>
                <w:rFonts w:asciiTheme="majorEastAsia" w:eastAsiaTheme="majorEastAsia" w:hAnsiTheme="majorEastAsia" w:cs="Arial"/>
                <w:bCs/>
                <w:kern w:val="0"/>
                <w:sz w:val="20"/>
                <w:szCs w:val="20"/>
              </w:rPr>
            </w:pPr>
            <w:r w:rsidRPr="002D5E6F">
              <w:rPr>
                <w:rFonts w:asciiTheme="majorEastAsia" w:eastAsiaTheme="majorEastAsia" w:hAnsiTheme="majorEastAsia" w:cs="Arial" w:hint="eastAsia"/>
                <w:bCs/>
                <w:kern w:val="0"/>
                <w:sz w:val="20"/>
                <w:szCs w:val="20"/>
              </w:rPr>
              <w:t>ソフトウェア開発者</w:t>
            </w:r>
            <w:r w:rsidR="00522AE1">
              <w:rPr>
                <w:rFonts w:asciiTheme="majorEastAsia" w:eastAsiaTheme="majorEastAsia" w:hAnsiTheme="majorEastAsia" w:cs="Arial" w:hint="eastAsia"/>
                <w:bCs/>
                <w:kern w:val="0"/>
                <w:sz w:val="20"/>
                <w:szCs w:val="20"/>
              </w:rPr>
              <w:t>（</w:t>
            </w:r>
            <w:r w:rsidRPr="002D5E6F">
              <w:rPr>
                <w:rFonts w:asciiTheme="majorEastAsia" w:eastAsiaTheme="majorEastAsia" w:hAnsiTheme="majorEastAsia" w:cs="Arial" w:hint="eastAsia"/>
                <w:bCs/>
                <w:kern w:val="0"/>
                <w:sz w:val="20"/>
                <w:szCs w:val="20"/>
              </w:rPr>
              <w:t>ジュニア</w:t>
            </w:r>
            <w:r w:rsidR="00522AE1">
              <w:rPr>
                <w:rFonts w:asciiTheme="majorEastAsia" w:eastAsiaTheme="majorEastAsia" w:hAnsiTheme="majorEastAsia" w:cs="Arial" w:hint="eastAsia"/>
                <w:bCs/>
                <w:kern w:val="0"/>
                <w:sz w:val="20"/>
                <w:szCs w:val="20"/>
              </w:rPr>
              <w:t>)</w:t>
            </w:r>
          </w:p>
        </w:tc>
        <w:tc>
          <w:tcPr>
            <w:tcW w:w="1418" w:type="dxa"/>
            <w:tcBorders>
              <w:top w:val="single" w:sz="2" w:space="0" w:color="auto"/>
              <w:left w:val="single" w:sz="2" w:space="0" w:color="auto"/>
              <w:bottom w:val="single" w:sz="2" w:space="0" w:color="auto"/>
              <w:right w:val="single" w:sz="2" w:space="0" w:color="auto"/>
            </w:tcBorders>
          </w:tcPr>
          <w:p w14:paraId="154180AC"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proofErr w:type="spellStart"/>
            <w:r w:rsidRPr="00816A2E">
              <w:rPr>
                <w:rFonts w:asciiTheme="majorEastAsia" w:eastAsiaTheme="majorEastAsia" w:hAnsiTheme="majorEastAsia" w:cs="Arial" w:hint="eastAsia"/>
                <w:kern w:val="0"/>
                <w:sz w:val="20"/>
                <w:szCs w:val="20"/>
              </w:rPr>
              <w:t>JuniorDev</w:t>
            </w:r>
            <w:proofErr w:type="spellEnd"/>
          </w:p>
        </w:tc>
        <w:tc>
          <w:tcPr>
            <w:tcW w:w="1014" w:type="dxa"/>
            <w:tcBorders>
              <w:top w:val="single" w:sz="2" w:space="0" w:color="auto"/>
              <w:left w:val="single" w:sz="2" w:space="0" w:color="auto"/>
              <w:bottom w:val="single" w:sz="2" w:space="0" w:color="auto"/>
              <w:right w:val="single" w:sz="2" w:space="0" w:color="auto"/>
            </w:tcBorders>
          </w:tcPr>
          <w:p w14:paraId="0CF1F46B"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名前]</w:t>
            </w:r>
          </w:p>
        </w:tc>
        <w:tc>
          <w:tcPr>
            <w:tcW w:w="1514" w:type="dxa"/>
            <w:tcBorders>
              <w:top w:val="single" w:sz="2" w:space="0" w:color="auto"/>
              <w:left w:val="single" w:sz="2" w:space="0" w:color="auto"/>
              <w:bottom w:val="single" w:sz="2" w:space="0" w:color="auto"/>
              <w:right w:val="single" w:sz="2" w:space="0" w:color="auto"/>
            </w:tcBorders>
          </w:tcPr>
          <w:p w14:paraId="393A6D9C" w14:textId="563577DA" w:rsidR="00881340" w:rsidRPr="00816A2E" w:rsidRDefault="00BD715A" w:rsidP="00816A2E">
            <w:pPr>
              <w:autoSpaceDE w:val="0"/>
              <w:autoSpaceDN w:val="0"/>
              <w:adjustRightInd w:val="0"/>
              <w:spacing w:line="240" w:lineRule="exact"/>
              <w:jc w:val="left"/>
              <w:rPr>
                <w:rFonts w:asciiTheme="majorEastAsia" w:eastAsiaTheme="majorEastAsia" w:hAnsiTheme="majorEastAsia" w:cs="Arial"/>
                <w:kern w:val="0"/>
                <w:sz w:val="20"/>
                <w:szCs w:val="20"/>
              </w:rPr>
            </w:pPr>
            <w:r>
              <w:rPr>
                <w:rFonts w:asciiTheme="majorEastAsia" w:eastAsiaTheme="majorEastAsia" w:hAnsiTheme="majorEastAsia" w:cs="Arial"/>
                <w:kern w:val="0"/>
                <w:sz w:val="20"/>
                <w:szCs w:val="20"/>
              </w:rPr>
              <w:t>[日付]</w:t>
            </w:r>
          </w:p>
        </w:tc>
        <w:tc>
          <w:tcPr>
            <w:tcW w:w="1308" w:type="dxa"/>
            <w:tcBorders>
              <w:top w:val="single" w:sz="2" w:space="0" w:color="auto"/>
              <w:left w:val="single" w:sz="2" w:space="0" w:color="auto"/>
              <w:bottom w:val="single" w:sz="2" w:space="0" w:color="auto"/>
              <w:right w:val="single" w:sz="2" w:space="0" w:color="auto"/>
            </w:tcBorders>
          </w:tcPr>
          <w:p w14:paraId="118BD11E"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電子メールアドレス]</w:t>
            </w:r>
          </w:p>
        </w:tc>
        <w:tc>
          <w:tcPr>
            <w:tcW w:w="1267" w:type="dxa"/>
            <w:tcBorders>
              <w:top w:val="single" w:sz="2" w:space="0" w:color="auto"/>
              <w:left w:val="single" w:sz="2" w:space="0" w:color="auto"/>
              <w:bottom w:val="single" w:sz="2" w:space="0" w:color="auto"/>
              <w:right w:val="single" w:sz="2" w:space="0" w:color="auto"/>
            </w:tcBorders>
          </w:tcPr>
          <w:p w14:paraId="3BE21E67"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電話番号]</w:t>
            </w:r>
          </w:p>
        </w:tc>
        <w:tc>
          <w:tcPr>
            <w:tcW w:w="3507" w:type="dxa"/>
            <w:gridSpan w:val="2"/>
            <w:tcBorders>
              <w:top w:val="single" w:sz="2" w:space="0" w:color="auto"/>
              <w:left w:val="single" w:sz="2" w:space="0" w:color="auto"/>
              <w:bottom w:val="single" w:sz="2" w:space="0" w:color="auto"/>
              <w:right w:val="single" w:sz="2" w:space="0" w:color="auto"/>
            </w:tcBorders>
          </w:tcPr>
          <w:p w14:paraId="6CB5193A" w14:textId="77777777" w:rsidR="00881340" w:rsidRPr="00222F31" w:rsidRDefault="00406CCE"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ラインマネージャー</w:t>
            </w:r>
            <w:r w:rsidR="00881340" w:rsidRPr="00222F31">
              <w:rPr>
                <w:rFonts w:asciiTheme="majorEastAsia" w:eastAsiaTheme="majorEastAsia" w:hAnsiTheme="majorEastAsia" w:cs="Arial" w:hint="eastAsia"/>
                <w:kern w:val="0"/>
                <w:sz w:val="20"/>
                <w:szCs w:val="20"/>
              </w:rPr>
              <w:t>の綿密な管理のもと</w:t>
            </w:r>
            <w:r w:rsidR="000B3420" w:rsidRPr="00222F31">
              <w:rPr>
                <w:rFonts w:asciiTheme="majorEastAsia" w:eastAsiaTheme="majorEastAsia" w:hAnsiTheme="majorEastAsia" w:cs="Arial" w:hint="eastAsia"/>
                <w:kern w:val="0"/>
                <w:sz w:val="20"/>
                <w:szCs w:val="20"/>
              </w:rPr>
              <w:t>、</w:t>
            </w:r>
            <w:r w:rsidR="00881340" w:rsidRPr="00222F31">
              <w:rPr>
                <w:rFonts w:asciiTheme="majorEastAsia" w:eastAsiaTheme="majorEastAsia" w:hAnsiTheme="majorEastAsia" w:cs="Arial" w:hint="eastAsia"/>
                <w:kern w:val="0"/>
                <w:sz w:val="20"/>
                <w:szCs w:val="20"/>
              </w:rPr>
              <w:t>ソフトウェアを開発する</w:t>
            </w:r>
          </w:p>
        </w:tc>
        <w:tc>
          <w:tcPr>
            <w:tcW w:w="3508" w:type="dxa"/>
            <w:gridSpan w:val="2"/>
            <w:tcBorders>
              <w:top w:val="single" w:sz="2" w:space="0" w:color="auto"/>
              <w:left w:val="single" w:sz="2" w:space="0" w:color="auto"/>
              <w:bottom w:val="single" w:sz="2" w:space="0" w:color="auto"/>
              <w:right w:val="single" w:sz="2" w:space="0" w:color="auto"/>
            </w:tcBorders>
          </w:tcPr>
          <w:p w14:paraId="7A95AEAB" w14:textId="77777777" w:rsidR="00222F31" w:rsidRPr="00222F31"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チームの管理体制</w:t>
            </w:r>
          </w:p>
          <w:p w14:paraId="5B5AC5D6" w14:textId="77777777" w:rsidR="00881340" w:rsidRPr="00222F31"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プログラムの下で開発される製品</w:t>
            </w:r>
            <w:r w:rsidR="000B3420" w:rsidRPr="00222F31">
              <w:rPr>
                <w:rFonts w:asciiTheme="majorEastAsia" w:eastAsiaTheme="majorEastAsia" w:hAnsiTheme="majorEastAsia" w:cs="Arial"/>
                <w:kern w:val="0"/>
                <w:sz w:val="20"/>
                <w:szCs w:val="20"/>
              </w:rPr>
              <w:t>/</w:t>
            </w:r>
            <w:r w:rsidRPr="00222F31">
              <w:rPr>
                <w:rFonts w:asciiTheme="majorEastAsia" w:eastAsiaTheme="majorEastAsia" w:hAnsiTheme="majorEastAsia" w:cs="Arial" w:hint="eastAsia"/>
                <w:kern w:val="0"/>
                <w:sz w:val="20"/>
                <w:szCs w:val="20"/>
              </w:rPr>
              <w:t>プロジェクトの全体的なアーキテクチャ</w:t>
            </w:r>
          </w:p>
        </w:tc>
        <w:tc>
          <w:tcPr>
            <w:tcW w:w="3508" w:type="dxa"/>
            <w:gridSpan w:val="2"/>
            <w:tcBorders>
              <w:top w:val="single" w:sz="2" w:space="0" w:color="auto"/>
              <w:left w:val="single" w:sz="2" w:space="0" w:color="auto"/>
              <w:bottom w:val="single" w:sz="2" w:space="0" w:color="auto"/>
              <w:right w:val="single" w:sz="2" w:space="0" w:color="auto"/>
            </w:tcBorders>
          </w:tcPr>
          <w:p w14:paraId="44649C5A" w14:textId="77777777" w:rsidR="00881340" w:rsidRPr="00222F31"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プログラムに関連するコーディングスキル</w:t>
            </w:r>
          </w:p>
        </w:tc>
        <w:tc>
          <w:tcPr>
            <w:tcW w:w="3508" w:type="dxa"/>
            <w:tcBorders>
              <w:top w:val="single" w:sz="2" w:space="0" w:color="auto"/>
              <w:left w:val="single" w:sz="2" w:space="0" w:color="auto"/>
              <w:bottom w:val="single" w:sz="2" w:space="0" w:color="auto"/>
              <w:right w:val="single" w:sz="2" w:space="0" w:color="auto"/>
            </w:tcBorders>
          </w:tcPr>
          <w:p w14:paraId="62CEFAF7" w14:textId="77777777" w:rsidR="00881340" w:rsidRPr="00816A2E" w:rsidRDefault="00881340" w:rsidP="00222F31">
            <w:pPr>
              <w:autoSpaceDE w:val="0"/>
              <w:autoSpaceDN w:val="0"/>
              <w:adjustRightInd w:val="0"/>
              <w:spacing w:line="240" w:lineRule="exact"/>
              <w:ind w:left="127" w:hanging="12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 xml:space="preserve"> </w:t>
            </w:r>
          </w:p>
        </w:tc>
      </w:tr>
      <w:tr w:rsidR="00881340" w:rsidRPr="00816A2E" w14:paraId="46796C4F" w14:textId="77777777" w:rsidTr="00222F31">
        <w:trPr>
          <w:trHeight w:val="742"/>
        </w:trPr>
        <w:tc>
          <w:tcPr>
            <w:tcW w:w="2440" w:type="dxa"/>
            <w:tcBorders>
              <w:top w:val="single" w:sz="2" w:space="0" w:color="auto"/>
              <w:left w:val="single" w:sz="2" w:space="0" w:color="auto"/>
              <w:bottom w:val="single" w:sz="2" w:space="0" w:color="auto"/>
              <w:right w:val="single" w:sz="2" w:space="0" w:color="auto"/>
            </w:tcBorders>
          </w:tcPr>
          <w:p w14:paraId="4EABE87C" w14:textId="5C43BFE2" w:rsidR="00881340" w:rsidRPr="00A03537" w:rsidRDefault="00881340" w:rsidP="00816A2E">
            <w:pPr>
              <w:autoSpaceDE w:val="0"/>
              <w:autoSpaceDN w:val="0"/>
              <w:adjustRightInd w:val="0"/>
              <w:spacing w:line="240" w:lineRule="exact"/>
              <w:jc w:val="left"/>
              <w:rPr>
                <w:rFonts w:asciiTheme="majorEastAsia" w:eastAsiaTheme="majorEastAsia" w:hAnsiTheme="majorEastAsia" w:cs="Arial"/>
                <w:bCs/>
                <w:kern w:val="0"/>
                <w:sz w:val="20"/>
                <w:szCs w:val="20"/>
              </w:rPr>
            </w:pPr>
            <w:r w:rsidRPr="002D5E6F">
              <w:rPr>
                <w:rFonts w:asciiTheme="majorEastAsia" w:eastAsiaTheme="majorEastAsia" w:hAnsiTheme="majorEastAsia" w:cs="Arial" w:hint="eastAsia"/>
                <w:bCs/>
                <w:kern w:val="0"/>
                <w:sz w:val="20"/>
                <w:szCs w:val="20"/>
              </w:rPr>
              <w:t>ソフトウェア開発者</w:t>
            </w:r>
            <w:r w:rsidR="00522AE1">
              <w:rPr>
                <w:rFonts w:asciiTheme="majorEastAsia" w:eastAsiaTheme="majorEastAsia" w:hAnsiTheme="majorEastAsia" w:cs="Arial" w:hint="eastAsia"/>
                <w:bCs/>
                <w:kern w:val="0"/>
                <w:sz w:val="20"/>
                <w:szCs w:val="20"/>
              </w:rPr>
              <w:t>（</w:t>
            </w:r>
            <w:r w:rsidRPr="002D5E6F">
              <w:rPr>
                <w:rFonts w:asciiTheme="majorEastAsia" w:eastAsiaTheme="majorEastAsia" w:hAnsiTheme="majorEastAsia" w:cs="Arial" w:hint="eastAsia"/>
                <w:bCs/>
                <w:kern w:val="0"/>
                <w:sz w:val="20"/>
                <w:szCs w:val="20"/>
              </w:rPr>
              <w:t>シニア</w:t>
            </w:r>
            <w:r w:rsidR="00522AE1">
              <w:rPr>
                <w:rFonts w:asciiTheme="majorEastAsia" w:eastAsiaTheme="majorEastAsia" w:hAnsiTheme="majorEastAsia" w:cs="Arial" w:hint="eastAsia"/>
                <w:bCs/>
                <w:kern w:val="0"/>
                <w:sz w:val="20"/>
                <w:szCs w:val="20"/>
              </w:rPr>
              <w:t>)</w:t>
            </w:r>
          </w:p>
        </w:tc>
        <w:tc>
          <w:tcPr>
            <w:tcW w:w="1418" w:type="dxa"/>
            <w:tcBorders>
              <w:top w:val="single" w:sz="2" w:space="0" w:color="auto"/>
              <w:left w:val="single" w:sz="2" w:space="0" w:color="auto"/>
              <w:bottom w:val="single" w:sz="2" w:space="0" w:color="auto"/>
              <w:right w:val="single" w:sz="2" w:space="0" w:color="auto"/>
            </w:tcBorders>
          </w:tcPr>
          <w:p w14:paraId="3402ABCC" w14:textId="2E252B34" w:rsidR="00881340" w:rsidRPr="00816A2E" w:rsidRDefault="00BD715A" w:rsidP="00816A2E">
            <w:pPr>
              <w:autoSpaceDE w:val="0"/>
              <w:autoSpaceDN w:val="0"/>
              <w:adjustRightInd w:val="0"/>
              <w:spacing w:line="240" w:lineRule="exact"/>
              <w:jc w:val="left"/>
              <w:rPr>
                <w:rFonts w:asciiTheme="majorEastAsia" w:eastAsiaTheme="majorEastAsia" w:hAnsiTheme="majorEastAsia" w:cs="Arial"/>
                <w:kern w:val="0"/>
                <w:sz w:val="20"/>
                <w:szCs w:val="20"/>
              </w:rPr>
            </w:pPr>
            <w:proofErr w:type="spellStart"/>
            <w:r>
              <w:rPr>
                <w:rFonts w:asciiTheme="majorEastAsia" w:eastAsiaTheme="majorEastAsia" w:hAnsiTheme="majorEastAsia" w:cs="Arial" w:hint="eastAsia"/>
                <w:kern w:val="0"/>
                <w:sz w:val="20"/>
                <w:szCs w:val="20"/>
              </w:rPr>
              <w:t>SeniorDev</w:t>
            </w:r>
            <w:proofErr w:type="spellEnd"/>
          </w:p>
        </w:tc>
        <w:tc>
          <w:tcPr>
            <w:tcW w:w="1014" w:type="dxa"/>
            <w:tcBorders>
              <w:top w:val="single" w:sz="2" w:space="0" w:color="auto"/>
              <w:left w:val="single" w:sz="2" w:space="0" w:color="auto"/>
              <w:bottom w:val="single" w:sz="2" w:space="0" w:color="auto"/>
              <w:right w:val="single" w:sz="2" w:space="0" w:color="auto"/>
            </w:tcBorders>
          </w:tcPr>
          <w:p w14:paraId="65858746"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名前]</w:t>
            </w:r>
          </w:p>
        </w:tc>
        <w:tc>
          <w:tcPr>
            <w:tcW w:w="1514" w:type="dxa"/>
            <w:tcBorders>
              <w:top w:val="single" w:sz="2" w:space="0" w:color="auto"/>
              <w:left w:val="single" w:sz="2" w:space="0" w:color="auto"/>
              <w:bottom w:val="single" w:sz="2" w:space="0" w:color="auto"/>
              <w:right w:val="single" w:sz="2" w:space="0" w:color="auto"/>
            </w:tcBorders>
          </w:tcPr>
          <w:p w14:paraId="4EA38449" w14:textId="06460650" w:rsidR="00881340" w:rsidRPr="00816A2E" w:rsidRDefault="00BD715A" w:rsidP="00816A2E">
            <w:pPr>
              <w:autoSpaceDE w:val="0"/>
              <w:autoSpaceDN w:val="0"/>
              <w:adjustRightInd w:val="0"/>
              <w:spacing w:line="240" w:lineRule="exact"/>
              <w:jc w:val="left"/>
              <w:rPr>
                <w:rFonts w:asciiTheme="majorEastAsia" w:eastAsiaTheme="majorEastAsia" w:hAnsiTheme="majorEastAsia" w:cs="Arial"/>
                <w:kern w:val="0"/>
                <w:sz w:val="20"/>
                <w:szCs w:val="20"/>
              </w:rPr>
            </w:pPr>
            <w:r>
              <w:rPr>
                <w:rFonts w:asciiTheme="majorEastAsia" w:eastAsiaTheme="majorEastAsia" w:hAnsiTheme="majorEastAsia" w:cs="Arial"/>
                <w:kern w:val="0"/>
                <w:sz w:val="20"/>
                <w:szCs w:val="20"/>
              </w:rPr>
              <w:t>[日付]</w:t>
            </w:r>
          </w:p>
        </w:tc>
        <w:tc>
          <w:tcPr>
            <w:tcW w:w="1308" w:type="dxa"/>
            <w:tcBorders>
              <w:top w:val="single" w:sz="2" w:space="0" w:color="auto"/>
              <w:left w:val="single" w:sz="2" w:space="0" w:color="auto"/>
              <w:bottom w:val="single" w:sz="2" w:space="0" w:color="auto"/>
              <w:right w:val="single" w:sz="2" w:space="0" w:color="auto"/>
            </w:tcBorders>
          </w:tcPr>
          <w:p w14:paraId="7216C806"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電子メールアドレス]</w:t>
            </w:r>
          </w:p>
        </w:tc>
        <w:tc>
          <w:tcPr>
            <w:tcW w:w="1267" w:type="dxa"/>
            <w:tcBorders>
              <w:top w:val="single" w:sz="2" w:space="0" w:color="auto"/>
              <w:left w:val="single" w:sz="2" w:space="0" w:color="auto"/>
              <w:bottom w:val="single" w:sz="2" w:space="0" w:color="auto"/>
              <w:right w:val="single" w:sz="2" w:space="0" w:color="auto"/>
            </w:tcBorders>
          </w:tcPr>
          <w:p w14:paraId="6F047068"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電話番号]</w:t>
            </w:r>
          </w:p>
        </w:tc>
        <w:tc>
          <w:tcPr>
            <w:tcW w:w="3507" w:type="dxa"/>
            <w:gridSpan w:val="2"/>
            <w:tcBorders>
              <w:top w:val="single" w:sz="2" w:space="0" w:color="auto"/>
              <w:left w:val="single" w:sz="2" w:space="0" w:color="auto"/>
              <w:bottom w:val="single" w:sz="2" w:space="0" w:color="auto"/>
              <w:right w:val="single" w:sz="2" w:space="0" w:color="auto"/>
            </w:tcBorders>
          </w:tcPr>
          <w:p w14:paraId="18594B15" w14:textId="77777777" w:rsidR="00881340" w:rsidRPr="00222F31" w:rsidRDefault="00406CCE"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ラインマネージャー</w:t>
            </w:r>
            <w:r w:rsidR="00881340" w:rsidRPr="00222F31">
              <w:rPr>
                <w:rFonts w:asciiTheme="majorEastAsia" w:eastAsiaTheme="majorEastAsia" w:hAnsiTheme="majorEastAsia" w:cs="Arial" w:hint="eastAsia"/>
                <w:kern w:val="0"/>
                <w:sz w:val="20"/>
                <w:szCs w:val="20"/>
              </w:rPr>
              <w:t>の指示に従ってソフトウェアを開発する</w:t>
            </w:r>
          </w:p>
        </w:tc>
        <w:tc>
          <w:tcPr>
            <w:tcW w:w="3508" w:type="dxa"/>
            <w:gridSpan w:val="2"/>
            <w:tcBorders>
              <w:top w:val="single" w:sz="2" w:space="0" w:color="auto"/>
              <w:left w:val="single" w:sz="2" w:space="0" w:color="auto"/>
              <w:bottom w:val="single" w:sz="2" w:space="0" w:color="auto"/>
              <w:right w:val="single" w:sz="2" w:space="0" w:color="auto"/>
            </w:tcBorders>
          </w:tcPr>
          <w:p w14:paraId="34A21D80" w14:textId="77777777" w:rsidR="00881340" w:rsidRPr="00222F31"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会社の管理体制、</w:t>
            </w:r>
            <w:r w:rsidR="00406CCE" w:rsidRPr="00222F31">
              <w:rPr>
                <w:rFonts w:asciiTheme="majorEastAsia" w:eastAsiaTheme="majorEastAsia" w:hAnsiTheme="majorEastAsia" w:cs="Arial" w:hint="eastAsia"/>
                <w:kern w:val="0"/>
                <w:sz w:val="20"/>
                <w:szCs w:val="20"/>
              </w:rPr>
              <w:t>オープンソースポリシー</w:t>
            </w:r>
            <w:r w:rsidR="000B3420" w:rsidRPr="00222F31">
              <w:rPr>
                <w:rFonts w:asciiTheme="majorEastAsia" w:eastAsiaTheme="majorEastAsia" w:hAnsiTheme="majorEastAsia" w:cs="Arial" w:hint="eastAsia"/>
                <w:kern w:val="0"/>
                <w:sz w:val="20"/>
                <w:szCs w:val="20"/>
              </w:rPr>
              <w:t>(</w:t>
            </w:r>
            <w:r w:rsidRPr="00222F31">
              <w:rPr>
                <w:rFonts w:asciiTheme="majorEastAsia" w:eastAsiaTheme="majorEastAsia" w:hAnsiTheme="majorEastAsia" w:cs="Arial" w:hint="eastAsia"/>
                <w:kern w:val="0"/>
                <w:sz w:val="20"/>
                <w:szCs w:val="20"/>
              </w:rPr>
              <w:t>プロセス</w:t>
            </w:r>
            <w:r w:rsidR="00471240" w:rsidRPr="00222F31">
              <w:rPr>
                <w:rFonts w:asciiTheme="majorEastAsia" w:eastAsiaTheme="majorEastAsia" w:hAnsiTheme="majorEastAsia" w:cs="Arial" w:hint="eastAsia"/>
                <w:kern w:val="0"/>
                <w:sz w:val="20"/>
                <w:szCs w:val="20"/>
              </w:rPr>
              <w:t>)</w:t>
            </w:r>
            <w:r w:rsidRPr="00222F31">
              <w:rPr>
                <w:rFonts w:asciiTheme="majorEastAsia" w:eastAsiaTheme="majorEastAsia" w:hAnsiTheme="majorEastAsia" w:cs="Arial" w:hint="eastAsia"/>
                <w:kern w:val="0"/>
                <w:sz w:val="20"/>
                <w:szCs w:val="20"/>
              </w:rPr>
              <w:t>、ソフトウェアアーキテクチャ</w:t>
            </w:r>
          </w:p>
        </w:tc>
        <w:tc>
          <w:tcPr>
            <w:tcW w:w="3508" w:type="dxa"/>
            <w:gridSpan w:val="2"/>
            <w:tcBorders>
              <w:top w:val="single" w:sz="2" w:space="0" w:color="auto"/>
              <w:left w:val="single" w:sz="2" w:space="0" w:color="auto"/>
              <w:bottom w:val="single" w:sz="2" w:space="0" w:color="auto"/>
              <w:right w:val="single" w:sz="2" w:space="0" w:color="auto"/>
            </w:tcBorders>
          </w:tcPr>
          <w:p w14:paraId="4A528C2B" w14:textId="77777777" w:rsidR="00222F31" w:rsidRPr="00222F31"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チーム運営体制</w:t>
            </w:r>
          </w:p>
          <w:p w14:paraId="31BF7A58" w14:textId="77777777" w:rsidR="005B7377"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オープンソースのポリシー</w:t>
            </w:r>
          </w:p>
          <w:p w14:paraId="5BD83133" w14:textId="2651F8B8" w:rsidR="00881340" w:rsidRPr="00222F31"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プロジェクトに関連するコーディングスキル</w:t>
            </w:r>
          </w:p>
        </w:tc>
        <w:tc>
          <w:tcPr>
            <w:tcW w:w="3508" w:type="dxa"/>
            <w:tcBorders>
              <w:top w:val="single" w:sz="2" w:space="0" w:color="auto"/>
              <w:left w:val="single" w:sz="2" w:space="0" w:color="auto"/>
              <w:bottom w:val="single" w:sz="2" w:space="0" w:color="auto"/>
              <w:right w:val="single" w:sz="2" w:space="0" w:color="auto"/>
            </w:tcBorders>
          </w:tcPr>
          <w:p w14:paraId="0FE45ABB" w14:textId="77777777" w:rsidR="00881340" w:rsidRPr="00816A2E" w:rsidRDefault="00881340" w:rsidP="00222F31">
            <w:pPr>
              <w:autoSpaceDE w:val="0"/>
              <w:autoSpaceDN w:val="0"/>
              <w:adjustRightInd w:val="0"/>
              <w:spacing w:line="240" w:lineRule="exact"/>
              <w:ind w:left="127" w:hanging="12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 xml:space="preserve"> </w:t>
            </w:r>
          </w:p>
        </w:tc>
      </w:tr>
      <w:tr w:rsidR="00881340" w:rsidRPr="00816A2E" w14:paraId="7AAE6455" w14:textId="77777777" w:rsidTr="00222F31">
        <w:trPr>
          <w:trHeight w:val="989"/>
        </w:trPr>
        <w:tc>
          <w:tcPr>
            <w:tcW w:w="2440" w:type="dxa"/>
            <w:tcBorders>
              <w:top w:val="single" w:sz="2" w:space="0" w:color="auto"/>
              <w:left w:val="single" w:sz="2" w:space="0" w:color="auto"/>
              <w:bottom w:val="single" w:sz="2" w:space="0" w:color="auto"/>
              <w:right w:val="single" w:sz="2" w:space="0" w:color="auto"/>
            </w:tcBorders>
          </w:tcPr>
          <w:p w14:paraId="3B3CEB44" w14:textId="77777777" w:rsidR="00881340" w:rsidRPr="002D5E6F" w:rsidRDefault="00881340" w:rsidP="00816A2E">
            <w:pPr>
              <w:autoSpaceDE w:val="0"/>
              <w:autoSpaceDN w:val="0"/>
              <w:adjustRightInd w:val="0"/>
              <w:spacing w:line="240" w:lineRule="exact"/>
              <w:jc w:val="left"/>
              <w:rPr>
                <w:rFonts w:asciiTheme="majorEastAsia" w:eastAsiaTheme="majorEastAsia" w:hAnsiTheme="majorEastAsia" w:cs="Arial"/>
                <w:bCs/>
                <w:kern w:val="0"/>
                <w:sz w:val="20"/>
                <w:szCs w:val="20"/>
              </w:rPr>
            </w:pPr>
            <w:r w:rsidRPr="002D5E6F">
              <w:rPr>
                <w:rFonts w:asciiTheme="majorEastAsia" w:eastAsiaTheme="majorEastAsia" w:hAnsiTheme="majorEastAsia" w:cs="Arial" w:hint="eastAsia"/>
                <w:bCs/>
                <w:kern w:val="0"/>
                <w:sz w:val="20"/>
                <w:szCs w:val="20"/>
              </w:rPr>
              <w:t>開発チームリーダー</w:t>
            </w:r>
          </w:p>
        </w:tc>
        <w:tc>
          <w:tcPr>
            <w:tcW w:w="1418" w:type="dxa"/>
            <w:tcBorders>
              <w:top w:val="single" w:sz="2" w:space="0" w:color="auto"/>
              <w:left w:val="single" w:sz="2" w:space="0" w:color="auto"/>
              <w:bottom w:val="single" w:sz="2" w:space="0" w:color="auto"/>
              <w:right w:val="single" w:sz="2" w:space="0" w:color="auto"/>
            </w:tcBorders>
          </w:tcPr>
          <w:p w14:paraId="2B1A5E01"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proofErr w:type="spellStart"/>
            <w:r w:rsidRPr="00816A2E">
              <w:rPr>
                <w:rFonts w:asciiTheme="majorEastAsia" w:eastAsiaTheme="majorEastAsia" w:hAnsiTheme="majorEastAsia" w:cs="Arial" w:hint="eastAsia"/>
                <w:kern w:val="0"/>
                <w:sz w:val="20"/>
                <w:szCs w:val="20"/>
              </w:rPr>
              <w:t>DevLead</w:t>
            </w:r>
            <w:proofErr w:type="spellEnd"/>
          </w:p>
        </w:tc>
        <w:tc>
          <w:tcPr>
            <w:tcW w:w="1014" w:type="dxa"/>
            <w:tcBorders>
              <w:top w:val="single" w:sz="2" w:space="0" w:color="auto"/>
              <w:left w:val="single" w:sz="2" w:space="0" w:color="auto"/>
              <w:bottom w:val="single" w:sz="2" w:space="0" w:color="auto"/>
              <w:right w:val="single" w:sz="2" w:space="0" w:color="auto"/>
            </w:tcBorders>
          </w:tcPr>
          <w:p w14:paraId="2D951F16"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名前]</w:t>
            </w:r>
          </w:p>
        </w:tc>
        <w:tc>
          <w:tcPr>
            <w:tcW w:w="1514" w:type="dxa"/>
            <w:tcBorders>
              <w:top w:val="single" w:sz="2" w:space="0" w:color="auto"/>
              <w:left w:val="single" w:sz="2" w:space="0" w:color="auto"/>
              <w:bottom w:val="single" w:sz="2" w:space="0" w:color="auto"/>
              <w:right w:val="single" w:sz="2" w:space="0" w:color="auto"/>
            </w:tcBorders>
          </w:tcPr>
          <w:p w14:paraId="4CD656D9" w14:textId="33225B4D" w:rsidR="00881340" w:rsidRPr="00816A2E" w:rsidRDefault="00BD715A" w:rsidP="00816A2E">
            <w:pPr>
              <w:autoSpaceDE w:val="0"/>
              <w:autoSpaceDN w:val="0"/>
              <w:adjustRightInd w:val="0"/>
              <w:spacing w:line="240" w:lineRule="exact"/>
              <w:jc w:val="left"/>
              <w:rPr>
                <w:rFonts w:asciiTheme="majorEastAsia" w:eastAsiaTheme="majorEastAsia" w:hAnsiTheme="majorEastAsia" w:cs="Arial"/>
                <w:kern w:val="0"/>
                <w:sz w:val="20"/>
                <w:szCs w:val="20"/>
              </w:rPr>
            </w:pPr>
            <w:r>
              <w:rPr>
                <w:rFonts w:asciiTheme="majorEastAsia" w:eastAsiaTheme="majorEastAsia" w:hAnsiTheme="majorEastAsia" w:cs="Arial"/>
                <w:kern w:val="0"/>
                <w:sz w:val="20"/>
                <w:szCs w:val="20"/>
              </w:rPr>
              <w:t>[日付]</w:t>
            </w:r>
          </w:p>
        </w:tc>
        <w:tc>
          <w:tcPr>
            <w:tcW w:w="1308" w:type="dxa"/>
            <w:tcBorders>
              <w:top w:val="single" w:sz="2" w:space="0" w:color="auto"/>
              <w:left w:val="single" w:sz="2" w:space="0" w:color="auto"/>
              <w:bottom w:val="single" w:sz="2" w:space="0" w:color="auto"/>
              <w:right w:val="single" w:sz="2" w:space="0" w:color="auto"/>
            </w:tcBorders>
          </w:tcPr>
          <w:p w14:paraId="55CEA417"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電子メールアドレス]</w:t>
            </w:r>
          </w:p>
        </w:tc>
        <w:tc>
          <w:tcPr>
            <w:tcW w:w="1267" w:type="dxa"/>
            <w:tcBorders>
              <w:top w:val="single" w:sz="2" w:space="0" w:color="auto"/>
              <w:left w:val="single" w:sz="2" w:space="0" w:color="auto"/>
              <w:bottom w:val="single" w:sz="2" w:space="0" w:color="auto"/>
              <w:right w:val="single" w:sz="2" w:space="0" w:color="auto"/>
            </w:tcBorders>
          </w:tcPr>
          <w:p w14:paraId="7379D75A"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電話番号]</w:t>
            </w:r>
          </w:p>
        </w:tc>
        <w:tc>
          <w:tcPr>
            <w:tcW w:w="3507" w:type="dxa"/>
            <w:gridSpan w:val="2"/>
            <w:tcBorders>
              <w:top w:val="single" w:sz="2" w:space="0" w:color="auto"/>
              <w:left w:val="single" w:sz="2" w:space="0" w:color="auto"/>
              <w:bottom w:val="single" w:sz="2" w:space="0" w:color="auto"/>
              <w:right w:val="single" w:sz="2" w:space="0" w:color="auto"/>
            </w:tcBorders>
          </w:tcPr>
          <w:p w14:paraId="24477F19" w14:textId="4815567D" w:rsidR="00881340" w:rsidRPr="00222F31"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プログラムで開発された特定のソフトウェア製品またはプロジェクトの開発チームをリードする</w:t>
            </w:r>
          </w:p>
        </w:tc>
        <w:tc>
          <w:tcPr>
            <w:tcW w:w="3508" w:type="dxa"/>
            <w:gridSpan w:val="2"/>
            <w:tcBorders>
              <w:top w:val="single" w:sz="2" w:space="0" w:color="auto"/>
              <w:left w:val="single" w:sz="2" w:space="0" w:color="auto"/>
              <w:bottom w:val="single" w:sz="2" w:space="0" w:color="auto"/>
              <w:right w:val="single" w:sz="2" w:space="0" w:color="auto"/>
            </w:tcBorders>
          </w:tcPr>
          <w:p w14:paraId="65E3AF08" w14:textId="77777777" w:rsidR="00881340" w:rsidRPr="00222F31"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会社の管理体制、</w:t>
            </w:r>
            <w:r w:rsidR="00406CCE" w:rsidRPr="00222F31">
              <w:rPr>
                <w:rFonts w:asciiTheme="majorEastAsia" w:eastAsiaTheme="majorEastAsia" w:hAnsiTheme="majorEastAsia" w:cs="Arial" w:hint="eastAsia"/>
                <w:kern w:val="0"/>
                <w:sz w:val="20"/>
                <w:szCs w:val="20"/>
              </w:rPr>
              <w:t>オープンソースポリシー</w:t>
            </w:r>
            <w:r w:rsidR="000B3420" w:rsidRPr="00222F31">
              <w:rPr>
                <w:rFonts w:asciiTheme="majorEastAsia" w:eastAsiaTheme="majorEastAsia" w:hAnsiTheme="majorEastAsia" w:cs="Arial" w:hint="eastAsia"/>
                <w:kern w:val="0"/>
                <w:sz w:val="20"/>
                <w:szCs w:val="20"/>
              </w:rPr>
              <w:t>(</w:t>
            </w:r>
            <w:r w:rsidRPr="00222F31">
              <w:rPr>
                <w:rFonts w:asciiTheme="majorEastAsia" w:eastAsiaTheme="majorEastAsia" w:hAnsiTheme="majorEastAsia" w:cs="Arial" w:hint="eastAsia"/>
                <w:kern w:val="0"/>
                <w:sz w:val="20"/>
                <w:szCs w:val="20"/>
              </w:rPr>
              <w:t>プロセス</w:t>
            </w:r>
            <w:r w:rsidR="00471240" w:rsidRPr="00222F31">
              <w:rPr>
                <w:rFonts w:asciiTheme="majorEastAsia" w:eastAsiaTheme="majorEastAsia" w:hAnsiTheme="majorEastAsia" w:cs="Arial" w:hint="eastAsia"/>
                <w:kern w:val="0"/>
                <w:sz w:val="20"/>
                <w:szCs w:val="20"/>
              </w:rPr>
              <w:t>)</w:t>
            </w:r>
            <w:r w:rsidRPr="00222F31">
              <w:rPr>
                <w:rFonts w:asciiTheme="majorEastAsia" w:eastAsiaTheme="majorEastAsia" w:hAnsiTheme="majorEastAsia" w:cs="Arial" w:hint="eastAsia"/>
                <w:kern w:val="0"/>
                <w:sz w:val="20"/>
                <w:szCs w:val="20"/>
              </w:rPr>
              <w:t>、ソフトウェアアーキテクチャ</w:t>
            </w:r>
          </w:p>
        </w:tc>
        <w:tc>
          <w:tcPr>
            <w:tcW w:w="3508" w:type="dxa"/>
            <w:gridSpan w:val="2"/>
            <w:tcBorders>
              <w:top w:val="single" w:sz="2" w:space="0" w:color="auto"/>
              <w:left w:val="single" w:sz="2" w:space="0" w:color="auto"/>
              <w:bottom w:val="single" w:sz="2" w:space="0" w:color="auto"/>
              <w:right w:val="single" w:sz="2" w:space="0" w:color="auto"/>
            </w:tcBorders>
          </w:tcPr>
          <w:p w14:paraId="6EC22A26" w14:textId="77777777" w:rsidR="000D4802"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チーム運営体制、</w:t>
            </w:r>
            <w:r w:rsidR="00406CCE" w:rsidRPr="00222F31">
              <w:rPr>
                <w:rFonts w:asciiTheme="majorEastAsia" w:eastAsiaTheme="majorEastAsia" w:hAnsiTheme="majorEastAsia" w:cs="Arial" w:hint="eastAsia"/>
                <w:kern w:val="0"/>
                <w:sz w:val="20"/>
                <w:szCs w:val="20"/>
              </w:rPr>
              <w:t>オープンソースポリシー</w:t>
            </w:r>
            <w:r w:rsidRPr="00222F31">
              <w:rPr>
                <w:rFonts w:asciiTheme="majorEastAsia" w:eastAsiaTheme="majorEastAsia" w:hAnsiTheme="majorEastAsia" w:cs="Arial" w:hint="eastAsia"/>
                <w:kern w:val="0"/>
                <w:sz w:val="20"/>
                <w:szCs w:val="20"/>
              </w:rPr>
              <w:t>、コーディングスキル</w:t>
            </w:r>
          </w:p>
          <w:p w14:paraId="6ABEB4A6" w14:textId="268DEA97" w:rsidR="00881340" w:rsidRPr="00222F31"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コミュニケーションスキルマネジメントスキル</w:t>
            </w:r>
          </w:p>
        </w:tc>
        <w:tc>
          <w:tcPr>
            <w:tcW w:w="3508" w:type="dxa"/>
            <w:tcBorders>
              <w:top w:val="single" w:sz="2" w:space="0" w:color="auto"/>
              <w:left w:val="single" w:sz="2" w:space="0" w:color="auto"/>
              <w:bottom w:val="single" w:sz="2" w:space="0" w:color="auto"/>
              <w:right w:val="single" w:sz="2" w:space="0" w:color="auto"/>
            </w:tcBorders>
          </w:tcPr>
          <w:p w14:paraId="31252FFA" w14:textId="77777777" w:rsidR="00881340" w:rsidRPr="00816A2E" w:rsidRDefault="00881340" w:rsidP="00222F31">
            <w:pPr>
              <w:autoSpaceDE w:val="0"/>
              <w:autoSpaceDN w:val="0"/>
              <w:adjustRightInd w:val="0"/>
              <w:spacing w:line="240" w:lineRule="exact"/>
              <w:ind w:left="127" w:hanging="12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 xml:space="preserve"> </w:t>
            </w:r>
          </w:p>
        </w:tc>
      </w:tr>
      <w:tr w:rsidR="00881340" w:rsidRPr="00816A2E" w14:paraId="6F45262F" w14:textId="77777777" w:rsidTr="00222F31">
        <w:trPr>
          <w:trHeight w:val="1978"/>
        </w:trPr>
        <w:tc>
          <w:tcPr>
            <w:tcW w:w="2440" w:type="dxa"/>
            <w:tcBorders>
              <w:top w:val="single" w:sz="2" w:space="0" w:color="auto"/>
              <w:left w:val="single" w:sz="2" w:space="0" w:color="auto"/>
              <w:bottom w:val="single" w:sz="2" w:space="0" w:color="auto"/>
              <w:right w:val="single" w:sz="2" w:space="0" w:color="auto"/>
            </w:tcBorders>
          </w:tcPr>
          <w:p w14:paraId="0F4BFAE8" w14:textId="75A3D81E" w:rsidR="00881340" w:rsidRPr="002D5E6F" w:rsidRDefault="00522AE1" w:rsidP="00816A2E">
            <w:pPr>
              <w:autoSpaceDE w:val="0"/>
              <w:autoSpaceDN w:val="0"/>
              <w:adjustRightInd w:val="0"/>
              <w:spacing w:line="240" w:lineRule="exact"/>
              <w:jc w:val="left"/>
              <w:rPr>
                <w:rFonts w:asciiTheme="majorEastAsia" w:eastAsiaTheme="majorEastAsia" w:hAnsiTheme="majorEastAsia" w:cs="Arial"/>
                <w:bCs/>
                <w:kern w:val="0"/>
                <w:sz w:val="20"/>
                <w:szCs w:val="20"/>
              </w:rPr>
            </w:pPr>
            <w:r>
              <w:rPr>
                <w:rFonts w:asciiTheme="majorEastAsia" w:eastAsiaTheme="majorEastAsia" w:hAnsiTheme="majorEastAsia" w:cs="Arial" w:hint="eastAsia"/>
                <w:bCs/>
                <w:kern w:val="0"/>
                <w:sz w:val="20"/>
                <w:szCs w:val="20"/>
              </w:rPr>
              <w:t>アーキテクト</w:t>
            </w:r>
          </w:p>
        </w:tc>
        <w:tc>
          <w:tcPr>
            <w:tcW w:w="1418" w:type="dxa"/>
            <w:tcBorders>
              <w:top w:val="single" w:sz="2" w:space="0" w:color="auto"/>
              <w:left w:val="single" w:sz="2" w:space="0" w:color="auto"/>
              <w:bottom w:val="single" w:sz="2" w:space="0" w:color="auto"/>
              <w:right w:val="single" w:sz="2" w:space="0" w:color="auto"/>
            </w:tcBorders>
          </w:tcPr>
          <w:p w14:paraId="70E54AA7" w14:textId="29A6E784" w:rsidR="00881340" w:rsidRPr="00816A2E" w:rsidRDefault="00BD715A" w:rsidP="00816A2E">
            <w:pPr>
              <w:autoSpaceDE w:val="0"/>
              <w:autoSpaceDN w:val="0"/>
              <w:adjustRightInd w:val="0"/>
              <w:spacing w:line="240" w:lineRule="exact"/>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Arch</w:t>
            </w:r>
          </w:p>
        </w:tc>
        <w:tc>
          <w:tcPr>
            <w:tcW w:w="1014" w:type="dxa"/>
            <w:tcBorders>
              <w:top w:val="single" w:sz="2" w:space="0" w:color="auto"/>
              <w:left w:val="single" w:sz="2" w:space="0" w:color="auto"/>
              <w:bottom w:val="single" w:sz="2" w:space="0" w:color="auto"/>
              <w:right w:val="single" w:sz="2" w:space="0" w:color="auto"/>
            </w:tcBorders>
          </w:tcPr>
          <w:p w14:paraId="276DE799"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名前]</w:t>
            </w:r>
          </w:p>
        </w:tc>
        <w:tc>
          <w:tcPr>
            <w:tcW w:w="1514" w:type="dxa"/>
            <w:tcBorders>
              <w:top w:val="single" w:sz="2" w:space="0" w:color="auto"/>
              <w:left w:val="single" w:sz="2" w:space="0" w:color="auto"/>
              <w:bottom w:val="single" w:sz="2" w:space="0" w:color="auto"/>
              <w:right w:val="single" w:sz="2" w:space="0" w:color="auto"/>
            </w:tcBorders>
          </w:tcPr>
          <w:p w14:paraId="3E5AA708" w14:textId="4FECEB61" w:rsidR="00881340" w:rsidRPr="00816A2E" w:rsidRDefault="00BD715A" w:rsidP="00816A2E">
            <w:pPr>
              <w:autoSpaceDE w:val="0"/>
              <w:autoSpaceDN w:val="0"/>
              <w:adjustRightInd w:val="0"/>
              <w:spacing w:line="240" w:lineRule="exact"/>
              <w:jc w:val="left"/>
              <w:rPr>
                <w:rFonts w:asciiTheme="majorEastAsia" w:eastAsiaTheme="majorEastAsia" w:hAnsiTheme="majorEastAsia" w:cs="Arial"/>
                <w:kern w:val="0"/>
                <w:sz w:val="20"/>
                <w:szCs w:val="20"/>
              </w:rPr>
            </w:pPr>
            <w:r>
              <w:rPr>
                <w:rFonts w:asciiTheme="majorEastAsia" w:eastAsiaTheme="majorEastAsia" w:hAnsiTheme="majorEastAsia" w:cs="Arial"/>
                <w:kern w:val="0"/>
                <w:sz w:val="20"/>
                <w:szCs w:val="20"/>
              </w:rPr>
              <w:t>[日付]</w:t>
            </w:r>
          </w:p>
        </w:tc>
        <w:tc>
          <w:tcPr>
            <w:tcW w:w="1308" w:type="dxa"/>
            <w:tcBorders>
              <w:top w:val="single" w:sz="2" w:space="0" w:color="auto"/>
              <w:left w:val="single" w:sz="2" w:space="0" w:color="auto"/>
              <w:bottom w:val="single" w:sz="2" w:space="0" w:color="auto"/>
              <w:right w:val="single" w:sz="2" w:space="0" w:color="auto"/>
            </w:tcBorders>
          </w:tcPr>
          <w:p w14:paraId="36C6BE91"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電子メールアドレス]</w:t>
            </w:r>
          </w:p>
        </w:tc>
        <w:tc>
          <w:tcPr>
            <w:tcW w:w="1267" w:type="dxa"/>
            <w:tcBorders>
              <w:top w:val="single" w:sz="2" w:space="0" w:color="auto"/>
              <w:left w:val="single" w:sz="2" w:space="0" w:color="auto"/>
              <w:bottom w:val="single" w:sz="2" w:space="0" w:color="auto"/>
              <w:right w:val="single" w:sz="2" w:space="0" w:color="auto"/>
            </w:tcBorders>
          </w:tcPr>
          <w:p w14:paraId="0189804B"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電話番号]</w:t>
            </w:r>
          </w:p>
        </w:tc>
        <w:tc>
          <w:tcPr>
            <w:tcW w:w="3507" w:type="dxa"/>
            <w:gridSpan w:val="2"/>
            <w:tcBorders>
              <w:top w:val="single" w:sz="2" w:space="0" w:color="auto"/>
              <w:left w:val="single" w:sz="2" w:space="0" w:color="auto"/>
              <w:bottom w:val="single" w:sz="2" w:space="0" w:color="auto"/>
              <w:right w:val="single" w:sz="2" w:space="0" w:color="auto"/>
            </w:tcBorders>
          </w:tcPr>
          <w:p w14:paraId="130B78E4" w14:textId="4F0EC333" w:rsidR="00881340" w:rsidRPr="00222F31"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プログラムで開発されたソフトウェアの全体的なアーキテクチャ</w:t>
            </w:r>
            <w:r w:rsidR="000D4802">
              <w:rPr>
                <w:rFonts w:asciiTheme="majorEastAsia" w:eastAsiaTheme="majorEastAsia" w:hAnsiTheme="majorEastAsia" w:cs="Arial" w:hint="eastAsia"/>
                <w:kern w:val="0"/>
                <w:sz w:val="20"/>
                <w:szCs w:val="20"/>
              </w:rPr>
              <w:t>を</w:t>
            </w:r>
            <w:r w:rsidRPr="00222F31">
              <w:rPr>
                <w:rFonts w:asciiTheme="majorEastAsia" w:eastAsiaTheme="majorEastAsia" w:hAnsiTheme="majorEastAsia" w:cs="Arial" w:hint="eastAsia"/>
                <w:kern w:val="0"/>
                <w:sz w:val="20"/>
                <w:szCs w:val="20"/>
              </w:rPr>
              <w:t>設計</w:t>
            </w:r>
            <w:r w:rsidR="000D4802">
              <w:rPr>
                <w:rFonts w:asciiTheme="majorEastAsia" w:eastAsiaTheme="majorEastAsia" w:hAnsiTheme="majorEastAsia" w:cs="Arial" w:hint="eastAsia"/>
                <w:kern w:val="0"/>
                <w:sz w:val="20"/>
                <w:szCs w:val="20"/>
              </w:rPr>
              <w:t>する</w:t>
            </w:r>
          </w:p>
        </w:tc>
        <w:tc>
          <w:tcPr>
            <w:tcW w:w="3508" w:type="dxa"/>
            <w:gridSpan w:val="2"/>
            <w:tcBorders>
              <w:top w:val="single" w:sz="2" w:space="0" w:color="auto"/>
              <w:left w:val="single" w:sz="2" w:space="0" w:color="auto"/>
              <w:bottom w:val="single" w:sz="2" w:space="0" w:color="auto"/>
              <w:right w:val="single" w:sz="2" w:space="0" w:color="auto"/>
            </w:tcBorders>
          </w:tcPr>
          <w:p w14:paraId="3A298CC9" w14:textId="77777777" w:rsidR="00222F31" w:rsidRPr="00222F31"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チームの管理体制</w:t>
            </w:r>
          </w:p>
          <w:p w14:paraId="670AC4B6" w14:textId="77777777" w:rsidR="00881340" w:rsidRPr="00222F31" w:rsidRDefault="001B0FAA"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Open Chain</w:t>
            </w:r>
            <w:r w:rsidR="00881340" w:rsidRPr="00222F31">
              <w:rPr>
                <w:rFonts w:asciiTheme="majorEastAsia" w:eastAsiaTheme="majorEastAsia" w:hAnsiTheme="majorEastAsia" w:cs="Arial" w:hint="eastAsia"/>
                <w:kern w:val="0"/>
                <w:sz w:val="20"/>
                <w:szCs w:val="20"/>
              </w:rPr>
              <w:t>のポリシーと手順</w:t>
            </w:r>
          </w:p>
        </w:tc>
        <w:tc>
          <w:tcPr>
            <w:tcW w:w="3508" w:type="dxa"/>
            <w:gridSpan w:val="2"/>
            <w:tcBorders>
              <w:top w:val="single" w:sz="2" w:space="0" w:color="auto"/>
              <w:left w:val="single" w:sz="2" w:space="0" w:color="auto"/>
              <w:bottom w:val="single" w:sz="2" w:space="0" w:color="auto"/>
              <w:right w:val="single" w:sz="2" w:space="0" w:color="auto"/>
            </w:tcBorders>
          </w:tcPr>
          <w:p w14:paraId="2329596E" w14:textId="77777777" w:rsidR="00222F31" w:rsidRPr="00222F31"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プログラムの製品の全体的なアーキテクチャ</w:t>
            </w:r>
          </w:p>
          <w:p w14:paraId="44EBBDBC" w14:textId="77777777" w:rsidR="000D4802"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業界標準や市場の発展に関する知識</w:t>
            </w:r>
          </w:p>
          <w:p w14:paraId="673249B0" w14:textId="77777777" w:rsidR="000D4802"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アーキテクチャの選択によって生じるIP問題に関する知識</w:t>
            </w:r>
          </w:p>
          <w:p w14:paraId="0202B1E6" w14:textId="77777777" w:rsidR="000D4802"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製品の機能についての深い知識</w:t>
            </w:r>
          </w:p>
          <w:p w14:paraId="7E0ABD48" w14:textId="77777777" w:rsidR="003E7002"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コミュニケーションスキル</w:t>
            </w:r>
          </w:p>
          <w:p w14:paraId="0458863D" w14:textId="164206C7" w:rsidR="00881340" w:rsidRPr="00222F31"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クライアントのニーズの理解</w:t>
            </w:r>
          </w:p>
        </w:tc>
        <w:tc>
          <w:tcPr>
            <w:tcW w:w="3508" w:type="dxa"/>
            <w:tcBorders>
              <w:top w:val="single" w:sz="2" w:space="0" w:color="auto"/>
              <w:left w:val="single" w:sz="2" w:space="0" w:color="auto"/>
              <w:bottom w:val="single" w:sz="2" w:space="0" w:color="auto"/>
              <w:right w:val="single" w:sz="2" w:space="0" w:color="auto"/>
            </w:tcBorders>
          </w:tcPr>
          <w:p w14:paraId="53228B41" w14:textId="77777777" w:rsidR="00881340" w:rsidRPr="00816A2E" w:rsidRDefault="00881340" w:rsidP="00222F31">
            <w:pPr>
              <w:autoSpaceDE w:val="0"/>
              <w:autoSpaceDN w:val="0"/>
              <w:adjustRightInd w:val="0"/>
              <w:spacing w:line="240" w:lineRule="exact"/>
              <w:ind w:left="127" w:hanging="12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 xml:space="preserve"> </w:t>
            </w:r>
          </w:p>
        </w:tc>
      </w:tr>
      <w:tr w:rsidR="00881340" w:rsidRPr="00816A2E" w14:paraId="7AA8E3AD" w14:textId="77777777" w:rsidTr="00BE47ED">
        <w:trPr>
          <w:trHeight w:val="572"/>
        </w:trPr>
        <w:tc>
          <w:tcPr>
            <w:tcW w:w="2440" w:type="dxa"/>
            <w:tcBorders>
              <w:top w:val="single" w:sz="2" w:space="0" w:color="auto"/>
              <w:left w:val="single" w:sz="2" w:space="0" w:color="auto"/>
              <w:bottom w:val="single" w:sz="2" w:space="0" w:color="auto"/>
              <w:right w:val="single" w:sz="2" w:space="0" w:color="auto"/>
            </w:tcBorders>
          </w:tcPr>
          <w:p w14:paraId="4AD6D6A7" w14:textId="77777777" w:rsidR="00881340" w:rsidRPr="002D5E6F" w:rsidRDefault="00881340" w:rsidP="00816A2E">
            <w:pPr>
              <w:autoSpaceDE w:val="0"/>
              <w:autoSpaceDN w:val="0"/>
              <w:adjustRightInd w:val="0"/>
              <w:spacing w:line="240" w:lineRule="exact"/>
              <w:jc w:val="left"/>
              <w:rPr>
                <w:rFonts w:asciiTheme="majorEastAsia" w:eastAsiaTheme="majorEastAsia" w:hAnsiTheme="majorEastAsia" w:cs="Arial"/>
                <w:bCs/>
                <w:kern w:val="0"/>
                <w:sz w:val="20"/>
                <w:szCs w:val="20"/>
              </w:rPr>
            </w:pPr>
            <w:r w:rsidRPr="002D5E6F">
              <w:rPr>
                <w:rFonts w:asciiTheme="majorEastAsia" w:eastAsiaTheme="majorEastAsia" w:hAnsiTheme="majorEastAsia" w:cs="Arial" w:hint="eastAsia"/>
                <w:bCs/>
                <w:kern w:val="0"/>
                <w:sz w:val="20"/>
                <w:szCs w:val="20"/>
              </w:rPr>
              <w:t>リリースエンジニア</w:t>
            </w:r>
          </w:p>
        </w:tc>
        <w:tc>
          <w:tcPr>
            <w:tcW w:w="1418" w:type="dxa"/>
            <w:tcBorders>
              <w:top w:val="single" w:sz="2" w:space="0" w:color="auto"/>
              <w:left w:val="single" w:sz="2" w:space="0" w:color="auto"/>
              <w:bottom w:val="single" w:sz="2" w:space="0" w:color="auto"/>
              <w:right w:val="single" w:sz="2" w:space="0" w:color="auto"/>
            </w:tcBorders>
          </w:tcPr>
          <w:p w14:paraId="2EF5AEFE"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proofErr w:type="spellStart"/>
            <w:r w:rsidRPr="00816A2E">
              <w:rPr>
                <w:rFonts w:asciiTheme="majorEastAsia" w:eastAsiaTheme="majorEastAsia" w:hAnsiTheme="majorEastAsia" w:cs="Arial" w:hint="eastAsia"/>
                <w:kern w:val="0"/>
                <w:sz w:val="20"/>
                <w:szCs w:val="20"/>
              </w:rPr>
              <w:t>RelEng</w:t>
            </w:r>
            <w:proofErr w:type="spellEnd"/>
          </w:p>
        </w:tc>
        <w:tc>
          <w:tcPr>
            <w:tcW w:w="1014" w:type="dxa"/>
            <w:tcBorders>
              <w:top w:val="single" w:sz="2" w:space="0" w:color="auto"/>
              <w:left w:val="single" w:sz="2" w:space="0" w:color="auto"/>
              <w:bottom w:val="single" w:sz="2" w:space="0" w:color="auto"/>
              <w:right w:val="single" w:sz="2" w:space="0" w:color="auto"/>
            </w:tcBorders>
          </w:tcPr>
          <w:p w14:paraId="22471673"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名前]</w:t>
            </w:r>
          </w:p>
        </w:tc>
        <w:tc>
          <w:tcPr>
            <w:tcW w:w="1514" w:type="dxa"/>
            <w:tcBorders>
              <w:top w:val="single" w:sz="2" w:space="0" w:color="auto"/>
              <w:left w:val="single" w:sz="2" w:space="0" w:color="auto"/>
              <w:bottom w:val="single" w:sz="2" w:space="0" w:color="auto"/>
              <w:right w:val="single" w:sz="2" w:space="0" w:color="auto"/>
            </w:tcBorders>
          </w:tcPr>
          <w:p w14:paraId="1C34FAE4" w14:textId="010B5909" w:rsidR="00881340" w:rsidRPr="00816A2E" w:rsidRDefault="00BD715A" w:rsidP="00816A2E">
            <w:pPr>
              <w:autoSpaceDE w:val="0"/>
              <w:autoSpaceDN w:val="0"/>
              <w:adjustRightInd w:val="0"/>
              <w:spacing w:line="240" w:lineRule="exact"/>
              <w:jc w:val="left"/>
              <w:rPr>
                <w:rFonts w:asciiTheme="majorEastAsia" w:eastAsiaTheme="majorEastAsia" w:hAnsiTheme="majorEastAsia" w:cs="Arial"/>
                <w:kern w:val="0"/>
                <w:sz w:val="20"/>
                <w:szCs w:val="20"/>
              </w:rPr>
            </w:pPr>
            <w:r>
              <w:rPr>
                <w:rFonts w:asciiTheme="majorEastAsia" w:eastAsiaTheme="majorEastAsia" w:hAnsiTheme="majorEastAsia" w:cs="Arial"/>
                <w:kern w:val="0"/>
                <w:sz w:val="20"/>
                <w:szCs w:val="20"/>
              </w:rPr>
              <w:t>[日付]</w:t>
            </w:r>
          </w:p>
        </w:tc>
        <w:tc>
          <w:tcPr>
            <w:tcW w:w="1308" w:type="dxa"/>
            <w:tcBorders>
              <w:top w:val="single" w:sz="2" w:space="0" w:color="auto"/>
              <w:left w:val="single" w:sz="2" w:space="0" w:color="auto"/>
              <w:bottom w:val="single" w:sz="2" w:space="0" w:color="auto"/>
              <w:right w:val="single" w:sz="2" w:space="0" w:color="auto"/>
            </w:tcBorders>
          </w:tcPr>
          <w:p w14:paraId="3789D0C0"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電子メールアドレス]</w:t>
            </w:r>
          </w:p>
        </w:tc>
        <w:tc>
          <w:tcPr>
            <w:tcW w:w="1267" w:type="dxa"/>
            <w:tcBorders>
              <w:top w:val="single" w:sz="2" w:space="0" w:color="auto"/>
              <w:left w:val="single" w:sz="2" w:space="0" w:color="auto"/>
              <w:bottom w:val="single" w:sz="2" w:space="0" w:color="auto"/>
              <w:right w:val="single" w:sz="2" w:space="0" w:color="auto"/>
            </w:tcBorders>
          </w:tcPr>
          <w:p w14:paraId="3D1A1A03"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電話番号]</w:t>
            </w:r>
          </w:p>
        </w:tc>
        <w:tc>
          <w:tcPr>
            <w:tcW w:w="3507" w:type="dxa"/>
            <w:gridSpan w:val="2"/>
            <w:tcBorders>
              <w:top w:val="single" w:sz="2" w:space="0" w:color="auto"/>
              <w:left w:val="single" w:sz="2" w:space="0" w:color="auto"/>
              <w:bottom w:val="single" w:sz="2" w:space="0" w:color="auto"/>
              <w:right w:val="single" w:sz="2" w:space="0" w:color="auto"/>
            </w:tcBorders>
          </w:tcPr>
          <w:p w14:paraId="2D64AAC6" w14:textId="77777777" w:rsidR="00881340" w:rsidRPr="00222F31"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プログラムで開発されたソフトウェアがリリース用にパッケージ化されていることを確認する</w:t>
            </w:r>
          </w:p>
        </w:tc>
        <w:tc>
          <w:tcPr>
            <w:tcW w:w="3508" w:type="dxa"/>
            <w:gridSpan w:val="2"/>
            <w:tcBorders>
              <w:top w:val="single" w:sz="2" w:space="0" w:color="auto"/>
              <w:left w:val="single" w:sz="2" w:space="0" w:color="auto"/>
              <w:bottom w:val="single" w:sz="2" w:space="0" w:color="auto"/>
              <w:right w:val="single" w:sz="2" w:space="0" w:color="auto"/>
            </w:tcBorders>
          </w:tcPr>
          <w:p w14:paraId="09F844ED" w14:textId="77777777" w:rsidR="00222F31" w:rsidRPr="00222F31"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チームの管理体制</w:t>
            </w:r>
          </w:p>
          <w:p w14:paraId="1478E728" w14:textId="77777777" w:rsidR="00881340" w:rsidRPr="00222F31" w:rsidRDefault="001B0FAA"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Open Chain</w:t>
            </w:r>
            <w:r w:rsidR="00881340" w:rsidRPr="00222F31">
              <w:rPr>
                <w:rFonts w:asciiTheme="majorEastAsia" w:eastAsiaTheme="majorEastAsia" w:hAnsiTheme="majorEastAsia" w:cs="Arial" w:hint="eastAsia"/>
                <w:kern w:val="0"/>
                <w:sz w:val="20"/>
                <w:szCs w:val="20"/>
              </w:rPr>
              <w:t>のポリシーと手順</w:t>
            </w:r>
          </w:p>
        </w:tc>
        <w:tc>
          <w:tcPr>
            <w:tcW w:w="3508" w:type="dxa"/>
            <w:gridSpan w:val="2"/>
            <w:tcBorders>
              <w:top w:val="single" w:sz="2" w:space="0" w:color="auto"/>
              <w:left w:val="single" w:sz="2" w:space="0" w:color="auto"/>
              <w:bottom w:val="single" w:sz="2" w:space="0" w:color="auto"/>
              <w:right w:val="single" w:sz="2" w:space="0" w:color="auto"/>
            </w:tcBorders>
          </w:tcPr>
          <w:p w14:paraId="7D489FB3" w14:textId="77777777" w:rsidR="00222F31" w:rsidRPr="00222F31"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ライセンスに関連するIP問題、インバウンドおよびアウトバウンドライセンスの互換性</w:t>
            </w:r>
          </w:p>
          <w:p w14:paraId="6623A2BE" w14:textId="2B636BA3" w:rsidR="00881340" w:rsidRPr="00222F31"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BOMへのアクセスとコンプライアンス</w:t>
            </w:r>
            <w:r w:rsidR="000D4802">
              <w:rPr>
                <w:rFonts w:asciiTheme="majorEastAsia" w:eastAsiaTheme="majorEastAsia" w:hAnsiTheme="majorEastAsia" w:cs="Arial" w:hint="eastAsia"/>
                <w:kern w:val="0"/>
                <w:sz w:val="20"/>
                <w:szCs w:val="20"/>
              </w:rPr>
              <w:t>成果物</w:t>
            </w:r>
            <w:r w:rsidRPr="00222F31">
              <w:rPr>
                <w:rFonts w:asciiTheme="majorEastAsia" w:eastAsiaTheme="majorEastAsia" w:hAnsiTheme="majorEastAsia" w:cs="Arial" w:hint="eastAsia"/>
                <w:kern w:val="0"/>
                <w:sz w:val="20"/>
                <w:szCs w:val="20"/>
              </w:rPr>
              <w:t>のレビュー</w:t>
            </w:r>
          </w:p>
        </w:tc>
        <w:tc>
          <w:tcPr>
            <w:tcW w:w="3508" w:type="dxa"/>
            <w:tcBorders>
              <w:top w:val="single" w:sz="2" w:space="0" w:color="auto"/>
              <w:left w:val="single" w:sz="2" w:space="0" w:color="auto"/>
              <w:bottom w:val="single" w:sz="2" w:space="0" w:color="auto"/>
              <w:right w:val="single" w:sz="2" w:space="0" w:color="auto"/>
            </w:tcBorders>
          </w:tcPr>
          <w:p w14:paraId="002731A9" w14:textId="77777777" w:rsidR="00881340" w:rsidRPr="00816A2E" w:rsidRDefault="00881340" w:rsidP="00222F31">
            <w:pPr>
              <w:autoSpaceDE w:val="0"/>
              <w:autoSpaceDN w:val="0"/>
              <w:adjustRightInd w:val="0"/>
              <w:spacing w:line="240" w:lineRule="exact"/>
              <w:ind w:left="127" w:hanging="12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 xml:space="preserve"> </w:t>
            </w:r>
          </w:p>
        </w:tc>
      </w:tr>
      <w:tr w:rsidR="00881340" w:rsidRPr="00816A2E" w14:paraId="6F1723BD" w14:textId="77777777" w:rsidTr="00222F31">
        <w:trPr>
          <w:trHeight w:val="742"/>
        </w:trPr>
        <w:tc>
          <w:tcPr>
            <w:tcW w:w="2440" w:type="dxa"/>
            <w:tcBorders>
              <w:top w:val="single" w:sz="2" w:space="0" w:color="auto"/>
              <w:left w:val="single" w:sz="2" w:space="0" w:color="auto"/>
              <w:bottom w:val="single" w:sz="2" w:space="0" w:color="auto"/>
              <w:right w:val="single" w:sz="2" w:space="0" w:color="auto"/>
            </w:tcBorders>
          </w:tcPr>
          <w:p w14:paraId="3C336866" w14:textId="77777777" w:rsidR="00881340" w:rsidRPr="002D5E6F" w:rsidRDefault="00881340" w:rsidP="00816A2E">
            <w:pPr>
              <w:autoSpaceDE w:val="0"/>
              <w:autoSpaceDN w:val="0"/>
              <w:adjustRightInd w:val="0"/>
              <w:spacing w:line="240" w:lineRule="exact"/>
              <w:jc w:val="left"/>
              <w:rPr>
                <w:rFonts w:asciiTheme="majorEastAsia" w:eastAsiaTheme="majorEastAsia" w:hAnsiTheme="majorEastAsia" w:cs="Arial"/>
                <w:bCs/>
                <w:kern w:val="0"/>
                <w:sz w:val="20"/>
                <w:szCs w:val="20"/>
              </w:rPr>
            </w:pPr>
            <w:r w:rsidRPr="002D5E6F">
              <w:rPr>
                <w:rFonts w:asciiTheme="majorEastAsia" w:eastAsiaTheme="majorEastAsia" w:hAnsiTheme="majorEastAsia" w:cs="Arial" w:hint="eastAsia"/>
                <w:bCs/>
                <w:kern w:val="0"/>
                <w:sz w:val="20"/>
                <w:szCs w:val="20"/>
              </w:rPr>
              <w:lastRenderedPageBreak/>
              <w:t>プロジェクトコミッター</w:t>
            </w:r>
          </w:p>
        </w:tc>
        <w:tc>
          <w:tcPr>
            <w:tcW w:w="1418" w:type="dxa"/>
            <w:tcBorders>
              <w:top w:val="single" w:sz="2" w:space="0" w:color="auto"/>
              <w:left w:val="single" w:sz="2" w:space="0" w:color="auto"/>
              <w:bottom w:val="single" w:sz="2" w:space="0" w:color="auto"/>
              <w:right w:val="single" w:sz="2" w:space="0" w:color="auto"/>
            </w:tcBorders>
          </w:tcPr>
          <w:p w14:paraId="1B38DF5B"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proofErr w:type="spellStart"/>
            <w:r w:rsidRPr="00816A2E">
              <w:rPr>
                <w:rFonts w:asciiTheme="majorEastAsia" w:eastAsiaTheme="majorEastAsia" w:hAnsiTheme="majorEastAsia" w:cs="Arial" w:hint="eastAsia"/>
                <w:kern w:val="0"/>
                <w:sz w:val="20"/>
                <w:szCs w:val="20"/>
              </w:rPr>
              <w:t>ProjCom</w:t>
            </w:r>
            <w:proofErr w:type="spellEnd"/>
          </w:p>
        </w:tc>
        <w:tc>
          <w:tcPr>
            <w:tcW w:w="1014" w:type="dxa"/>
            <w:tcBorders>
              <w:top w:val="single" w:sz="2" w:space="0" w:color="auto"/>
              <w:left w:val="single" w:sz="2" w:space="0" w:color="auto"/>
              <w:bottom w:val="single" w:sz="2" w:space="0" w:color="auto"/>
              <w:right w:val="single" w:sz="2" w:space="0" w:color="auto"/>
            </w:tcBorders>
          </w:tcPr>
          <w:p w14:paraId="6FDD78C7"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名前]</w:t>
            </w:r>
          </w:p>
        </w:tc>
        <w:tc>
          <w:tcPr>
            <w:tcW w:w="1514" w:type="dxa"/>
            <w:tcBorders>
              <w:top w:val="single" w:sz="2" w:space="0" w:color="auto"/>
              <w:left w:val="single" w:sz="2" w:space="0" w:color="auto"/>
              <w:bottom w:val="single" w:sz="2" w:space="0" w:color="auto"/>
              <w:right w:val="single" w:sz="2" w:space="0" w:color="auto"/>
            </w:tcBorders>
          </w:tcPr>
          <w:p w14:paraId="1E6F5884" w14:textId="0CFAF33F" w:rsidR="00881340" w:rsidRPr="00816A2E" w:rsidRDefault="00BD715A" w:rsidP="00816A2E">
            <w:pPr>
              <w:autoSpaceDE w:val="0"/>
              <w:autoSpaceDN w:val="0"/>
              <w:adjustRightInd w:val="0"/>
              <w:spacing w:line="240" w:lineRule="exact"/>
              <w:jc w:val="left"/>
              <w:rPr>
                <w:rFonts w:asciiTheme="majorEastAsia" w:eastAsiaTheme="majorEastAsia" w:hAnsiTheme="majorEastAsia" w:cs="Arial"/>
                <w:kern w:val="0"/>
                <w:sz w:val="20"/>
                <w:szCs w:val="20"/>
              </w:rPr>
            </w:pPr>
            <w:r>
              <w:rPr>
                <w:rFonts w:asciiTheme="majorEastAsia" w:eastAsiaTheme="majorEastAsia" w:hAnsiTheme="majorEastAsia" w:cs="Arial"/>
                <w:kern w:val="0"/>
                <w:sz w:val="20"/>
                <w:szCs w:val="20"/>
              </w:rPr>
              <w:t>[日付]</w:t>
            </w:r>
          </w:p>
        </w:tc>
        <w:tc>
          <w:tcPr>
            <w:tcW w:w="1308" w:type="dxa"/>
            <w:tcBorders>
              <w:top w:val="single" w:sz="2" w:space="0" w:color="auto"/>
              <w:left w:val="single" w:sz="2" w:space="0" w:color="auto"/>
              <w:bottom w:val="single" w:sz="2" w:space="0" w:color="auto"/>
              <w:right w:val="single" w:sz="2" w:space="0" w:color="auto"/>
            </w:tcBorders>
          </w:tcPr>
          <w:p w14:paraId="30A37AEC"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電子メールアドレス]</w:t>
            </w:r>
          </w:p>
        </w:tc>
        <w:tc>
          <w:tcPr>
            <w:tcW w:w="1267" w:type="dxa"/>
            <w:tcBorders>
              <w:top w:val="single" w:sz="2" w:space="0" w:color="auto"/>
              <w:left w:val="single" w:sz="2" w:space="0" w:color="auto"/>
              <w:bottom w:val="single" w:sz="2" w:space="0" w:color="auto"/>
              <w:right w:val="single" w:sz="2" w:space="0" w:color="auto"/>
            </w:tcBorders>
          </w:tcPr>
          <w:p w14:paraId="0AAF87B4"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電話番号]</w:t>
            </w:r>
          </w:p>
        </w:tc>
        <w:tc>
          <w:tcPr>
            <w:tcW w:w="3507" w:type="dxa"/>
            <w:gridSpan w:val="2"/>
            <w:tcBorders>
              <w:top w:val="single" w:sz="2" w:space="0" w:color="auto"/>
              <w:left w:val="single" w:sz="2" w:space="0" w:color="auto"/>
              <w:bottom w:val="single" w:sz="2" w:space="0" w:color="auto"/>
              <w:right w:val="single" w:sz="2" w:space="0" w:color="auto"/>
            </w:tcBorders>
          </w:tcPr>
          <w:p w14:paraId="0AF5C150" w14:textId="12527F85" w:rsidR="00881340" w:rsidRPr="00222F31"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外部プロジェクトで</w:t>
            </w:r>
            <w:r w:rsidR="000D4802">
              <w:rPr>
                <w:rFonts w:asciiTheme="majorEastAsia" w:eastAsiaTheme="majorEastAsia" w:hAnsiTheme="majorEastAsia" w:cs="Arial" w:hint="eastAsia"/>
                <w:kern w:val="0"/>
                <w:sz w:val="20"/>
                <w:szCs w:val="20"/>
              </w:rPr>
              <w:t>会社</w:t>
            </w:r>
            <w:r w:rsidRPr="00222F31">
              <w:rPr>
                <w:rFonts w:asciiTheme="majorEastAsia" w:eastAsiaTheme="majorEastAsia" w:hAnsiTheme="majorEastAsia" w:cs="Arial" w:hint="eastAsia"/>
                <w:kern w:val="0"/>
                <w:sz w:val="20"/>
                <w:szCs w:val="20"/>
              </w:rPr>
              <w:t>を代表する</w:t>
            </w:r>
          </w:p>
        </w:tc>
        <w:tc>
          <w:tcPr>
            <w:tcW w:w="3508" w:type="dxa"/>
            <w:gridSpan w:val="2"/>
            <w:tcBorders>
              <w:top w:val="single" w:sz="2" w:space="0" w:color="auto"/>
              <w:left w:val="single" w:sz="2" w:space="0" w:color="auto"/>
              <w:bottom w:val="single" w:sz="2" w:space="0" w:color="auto"/>
              <w:right w:val="single" w:sz="2" w:space="0" w:color="auto"/>
            </w:tcBorders>
          </w:tcPr>
          <w:p w14:paraId="1105C107" w14:textId="77777777" w:rsidR="00222F31" w:rsidRPr="00222F31"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チームの管理体制</w:t>
            </w:r>
          </w:p>
          <w:p w14:paraId="24CAEE67" w14:textId="77777777" w:rsidR="00881340" w:rsidRPr="00222F31" w:rsidRDefault="001B0FAA"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Open Chain</w:t>
            </w:r>
            <w:r w:rsidR="00881340" w:rsidRPr="00222F31">
              <w:rPr>
                <w:rFonts w:asciiTheme="majorEastAsia" w:eastAsiaTheme="majorEastAsia" w:hAnsiTheme="majorEastAsia" w:cs="Arial" w:hint="eastAsia"/>
                <w:kern w:val="0"/>
                <w:sz w:val="20"/>
                <w:szCs w:val="20"/>
              </w:rPr>
              <w:t>のポリシーと手順</w:t>
            </w:r>
          </w:p>
        </w:tc>
        <w:tc>
          <w:tcPr>
            <w:tcW w:w="3508" w:type="dxa"/>
            <w:gridSpan w:val="2"/>
            <w:tcBorders>
              <w:top w:val="single" w:sz="2" w:space="0" w:color="auto"/>
              <w:left w:val="single" w:sz="2" w:space="0" w:color="auto"/>
              <w:bottom w:val="single" w:sz="2" w:space="0" w:color="auto"/>
              <w:right w:val="single" w:sz="2" w:space="0" w:color="auto"/>
            </w:tcBorders>
          </w:tcPr>
          <w:p w14:paraId="44B8637D" w14:textId="77777777" w:rsidR="000D4802"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ライセンスに関連するIP問題</w:t>
            </w:r>
          </w:p>
          <w:p w14:paraId="1828BC7D" w14:textId="01F2DDAC" w:rsidR="00881340" w:rsidRPr="00222F31"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外部プロジェクトへの貢献に関する</w:t>
            </w:r>
            <w:r w:rsidR="00BD700B">
              <w:rPr>
                <w:rFonts w:asciiTheme="majorEastAsia" w:eastAsiaTheme="majorEastAsia" w:hAnsiTheme="majorEastAsia" w:cs="Arial" w:hint="eastAsia"/>
                <w:kern w:val="0"/>
                <w:sz w:val="20"/>
                <w:szCs w:val="20"/>
              </w:rPr>
              <w:t>会社</w:t>
            </w:r>
            <w:r w:rsidRPr="00222F31">
              <w:rPr>
                <w:rFonts w:asciiTheme="majorEastAsia" w:eastAsiaTheme="majorEastAsia" w:hAnsiTheme="majorEastAsia" w:cs="Arial" w:hint="eastAsia"/>
                <w:kern w:val="0"/>
                <w:sz w:val="20"/>
                <w:szCs w:val="20"/>
              </w:rPr>
              <w:t>の</w:t>
            </w:r>
            <w:r w:rsidR="000D4802">
              <w:rPr>
                <w:rFonts w:asciiTheme="majorEastAsia" w:eastAsiaTheme="majorEastAsia" w:hAnsiTheme="majorEastAsia" w:cs="Arial" w:hint="eastAsia"/>
                <w:kern w:val="0"/>
                <w:sz w:val="20"/>
                <w:szCs w:val="20"/>
              </w:rPr>
              <w:t>ポリシー</w:t>
            </w:r>
          </w:p>
        </w:tc>
        <w:tc>
          <w:tcPr>
            <w:tcW w:w="3508" w:type="dxa"/>
            <w:tcBorders>
              <w:top w:val="single" w:sz="2" w:space="0" w:color="auto"/>
              <w:left w:val="single" w:sz="2" w:space="0" w:color="auto"/>
              <w:bottom w:val="single" w:sz="2" w:space="0" w:color="auto"/>
              <w:right w:val="single" w:sz="2" w:space="0" w:color="auto"/>
            </w:tcBorders>
          </w:tcPr>
          <w:p w14:paraId="6DD3BD6E" w14:textId="77777777" w:rsidR="00881340" w:rsidRPr="00816A2E" w:rsidRDefault="00881340" w:rsidP="00222F31">
            <w:pPr>
              <w:autoSpaceDE w:val="0"/>
              <w:autoSpaceDN w:val="0"/>
              <w:adjustRightInd w:val="0"/>
              <w:spacing w:line="240" w:lineRule="exact"/>
              <w:ind w:left="127" w:hanging="12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 xml:space="preserve"> </w:t>
            </w:r>
          </w:p>
        </w:tc>
      </w:tr>
      <w:tr w:rsidR="00881340" w:rsidRPr="00816A2E" w14:paraId="5EE3CD30" w14:textId="77777777" w:rsidTr="00222F31">
        <w:trPr>
          <w:trHeight w:val="1978"/>
        </w:trPr>
        <w:tc>
          <w:tcPr>
            <w:tcW w:w="2440" w:type="dxa"/>
            <w:tcBorders>
              <w:top w:val="single" w:sz="2" w:space="0" w:color="auto"/>
              <w:left w:val="single" w:sz="2" w:space="0" w:color="auto"/>
              <w:bottom w:val="single" w:sz="2" w:space="0" w:color="auto"/>
              <w:right w:val="single" w:sz="2" w:space="0" w:color="auto"/>
            </w:tcBorders>
          </w:tcPr>
          <w:p w14:paraId="65C2F063" w14:textId="77777777" w:rsidR="00881340" w:rsidRPr="002D5E6F" w:rsidRDefault="00881340" w:rsidP="00816A2E">
            <w:pPr>
              <w:autoSpaceDE w:val="0"/>
              <w:autoSpaceDN w:val="0"/>
              <w:adjustRightInd w:val="0"/>
              <w:spacing w:line="240" w:lineRule="exact"/>
              <w:jc w:val="left"/>
              <w:rPr>
                <w:rFonts w:asciiTheme="majorEastAsia" w:eastAsiaTheme="majorEastAsia" w:hAnsiTheme="majorEastAsia" w:cs="Arial"/>
                <w:bCs/>
                <w:kern w:val="0"/>
                <w:sz w:val="20"/>
                <w:szCs w:val="20"/>
              </w:rPr>
            </w:pPr>
            <w:r w:rsidRPr="002D5E6F">
              <w:rPr>
                <w:rFonts w:asciiTheme="majorEastAsia" w:eastAsiaTheme="majorEastAsia" w:hAnsiTheme="majorEastAsia" w:cs="Arial" w:hint="eastAsia"/>
                <w:bCs/>
                <w:kern w:val="0"/>
                <w:sz w:val="20"/>
                <w:szCs w:val="20"/>
              </w:rPr>
              <w:t>DevOpsスペシャリスト</w:t>
            </w:r>
          </w:p>
        </w:tc>
        <w:tc>
          <w:tcPr>
            <w:tcW w:w="1418" w:type="dxa"/>
            <w:tcBorders>
              <w:top w:val="single" w:sz="2" w:space="0" w:color="auto"/>
              <w:left w:val="single" w:sz="2" w:space="0" w:color="auto"/>
              <w:bottom w:val="single" w:sz="2" w:space="0" w:color="auto"/>
              <w:right w:val="single" w:sz="2" w:space="0" w:color="auto"/>
            </w:tcBorders>
          </w:tcPr>
          <w:p w14:paraId="028CE102"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DevOps</w:t>
            </w:r>
          </w:p>
        </w:tc>
        <w:tc>
          <w:tcPr>
            <w:tcW w:w="1014" w:type="dxa"/>
            <w:tcBorders>
              <w:top w:val="single" w:sz="2" w:space="0" w:color="auto"/>
              <w:left w:val="single" w:sz="2" w:space="0" w:color="auto"/>
              <w:bottom w:val="single" w:sz="2" w:space="0" w:color="auto"/>
              <w:right w:val="single" w:sz="2" w:space="0" w:color="auto"/>
            </w:tcBorders>
          </w:tcPr>
          <w:p w14:paraId="71A0B170"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名前]</w:t>
            </w:r>
          </w:p>
        </w:tc>
        <w:tc>
          <w:tcPr>
            <w:tcW w:w="1514" w:type="dxa"/>
            <w:tcBorders>
              <w:top w:val="single" w:sz="2" w:space="0" w:color="auto"/>
              <w:left w:val="single" w:sz="2" w:space="0" w:color="auto"/>
              <w:bottom w:val="single" w:sz="2" w:space="0" w:color="auto"/>
              <w:right w:val="single" w:sz="2" w:space="0" w:color="auto"/>
            </w:tcBorders>
          </w:tcPr>
          <w:p w14:paraId="3CC3F9DF" w14:textId="07F2C5E4" w:rsidR="00881340" w:rsidRPr="00816A2E" w:rsidRDefault="00BD715A" w:rsidP="00816A2E">
            <w:pPr>
              <w:autoSpaceDE w:val="0"/>
              <w:autoSpaceDN w:val="0"/>
              <w:adjustRightInd w:val="0"/>
              <w:spacing w:line="240" w:lineRule="exact"/>
              <w:jc w:val="left"/>
              <w:rPr>
                <w:rFonts w:asciiTheme="majorEastAsia" w:eastAsiaTheme="majorEastAsia" w:hAnsiTheme="majorEastAsia" w:cs="Arial"/>
                <w:kern w:val="0"/>
                <w:sz w:val="20"/>
                <w:szCs w:val="20"/>
              </w:rPr>
            </w:pPr>
            <w:r>
              <w:rPr>
                <w:rFonts w:asciiTheme="majorEastAsia" w:eastAsiaTheme="majorEastAsia" w:hAnsiTheme="majorEastAsia" w:cs="Arial"/>
                <w:kern w:val="0"/>
                <w:sz w:val="20"/>
                <w:szCs w:val="20"/>
              </w:rPr>
              <w:t>[日付]</w:t>
            </w:r>
          </w:p>
        </w:tc>
        <w:tc>
          <w:tcPr>
            <w:tcW w:w="1308" w:type="dxa"/>
            <w:tcBorders>
              <w:top w:val="single" w:sz="2" w:space="0" w:color="auto"/>
              <w:left w:val="single" w:sz="2" w:space="0" w:color="auto"/>
              <w:bottom w:val="single" w:sz="2" w:space="0" w:color="auto"/>
              <w:right w:val="single" w:sz="2" w:space="0" w:color="auto"/>
            </w:tcBorders>
          </w:tcPr>
          <w:p w14:paraId="4555A4DF"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電子メールアドレス]</w:t>
            </w:r>
          </w:p>
        </w:tc>
        <w:tc>
          <w:tcPr>
            <w:tcW w:w="1267" w:type="dxa"/>
            <w:tcBorders>
              <w:top w:val="single" w:sz="2" w:space="0" w:color="auto"/>
              <w:left w:val="single" w:sz="2" w:space="0" w:color="auto"/>
              <w:bottom w:val="single" w:sz="2" w:space="0" w:color="auto"/>
              <w:right w:val="single" w:sz="2" w:space="0" w:color="auto"/>
            </w:tcBorders>
          </w:tcPr>
          <w:p w14:paraId="01A2D615"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電話番号]</w:t>
            </w:r>
          </w:p>
        </w:tc>
        <w:tc>
          <w:tcPr>
            <w:tcW w:w="3507" w:type="dxa"/>
            <w:gridSpan w:val="2"/>
            <w:tcBorders>
              <w:top w:val="single" w:sz="2" w:space="0" w:color="auto"/>
              <w:left w:val="single" w:sz="2" w:space="0" w:color="auto"/>
              <w:bottom w:val="single" w:sz="2" w:space="0" w:color="auto"/>
              <w:right w:val="single" w:sz="2" w:space="0" w:color="auto"/>
            </w:tcBorders>
          </w:tcPr>
          <w:p w14:paraId="5EFB99A7" w14:textId="079E6C3C" w:rsidR="00881340" w:rsidRPr="00222F31"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開発ツールチェーン</w:t>
            </w:r>
            <w:r w:rsidR="000D4802">
              <w:rPr>
                <w:rFonts w:asciiTheme="majorEastAsia" w:eastAsiaTheme="majorEastAsia" w:hAnsiTheme="majorEastAsia" w:cs="Arial" w:hint="eastAsia"/>
                <w:kern w:val="0"/>
                <w:sz w:val="20"/>
                <w:szCs w:val="20"/>
              </w:rPr>
              <w:t>を</w:t>
            </w:r>
            <w:r w:rsidRPr="00222F31">
              <w:rPr>
                <w:rFonts w:asciiTheme="majorEastAsia" w:eastAsiaTheme="majorEastAsia" w:hAnsiTheme="majorEastAsia" w:cs="Arial" w:hint="eastAsia"/>
                <w:kern w:val="0"/>
                <w:sz w:val="20"/>
                <w:szCs w:val="20"/>
              </w:rPr>
              <w:t>管理</w:t>
            </w:r>
            <w:r w:rsidR="000D4802">
              <w:rPr>
                <w:rFonts w:asciiTheme="majorEastAsia" w:eastAsiaTheme="majorEastAsia" w:hAnsiTheme="majorEastAsia" w:cs="Arial" w:hint="eastAsia"/>
                <w:kern w:val="0"/>
                <w:sz w:val="20"/>
                <w:szCs w:val="20"/>
              </w:rPr>
              <w:t>する</w:t>
            </w:r>
          </w:p>
        </w:tc>
        <w:tc>
          <w:tcPr>
            <w:tcW w:w="3508" w:type="dxa"/>
            <w:gridSpan w:val="2"/>
            <w:tcBorders>
              <w:top w:val="single" w:sz="2" w:space="0" w:color="auto"/>
              <w:left w:val="single" w:sz="2" w:space="0" w:color="auto"/>
              <w:bottom w:val="single" w:sz="2" w:space="0" w:color="auto"/>
              <w:right w:val="single" w:sz="2" w:space="0" w:color="auto"/>
            </w:tcBorders>
          </w:tcPr>
          <w:p w14:paraId="75427415" w14:textId="77777777" w:rsidR="00D11ADF" w:rsidRPr="00222F31" w:rsidRDefault="00D11ADF"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チームの管理体制</w:t>
            </w:r>
          </w:p>
          <w:p w14:paraId="116C3BD3" w14:textId="77777777" w:rsidR="00881340" w:rsidRPr="00222F31" w:rsidRDefault="001B0FAA"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Open Chain</w:t>
            </w:r>
            <w:r w:rsidR="00D11ADF" w:rsidRPr="00222F31">
              <w:rPr>
                <w:rFonts w:asciiTheme="majorEastAsia" w:eastAsiaTheme="majorEastAsia" w:hAnsiTheme="majorEastAsia" w:cs="Arial" w:hint="eastAsia"/>
                <w:kern w:val="0"/>
                <w:sz w:val="20"/>
                <w:szCs w:val="20"/>
              </w:rPr>
              <w:t>のポリシーと手順</w:t>
            </w:r>
          </w:p>
        </w:tc>
        <w:tc>
          <w:tcPr>
            <w:tcW w:w="3508" w:type="dxa"/>
            <w:gridSpan w:val="2"/>
            <w:tcBorders>
              <w:top w:val="single" w:sz="2" w:space="0" w:color="auto"/>
              <w:left w:val="single" w:sz="2" w:space="0" w:color="auto"/>
              <w:bottom w:val="single" w:sz="2" w:space="0" w:color="auto"/>
              <w:right w:val="single" w:sz="2" w:space="0" w:color="auto"/>
            </w:tcBorders>
          </w:tcPr>
          <w:p w14:paraId="003FBA3D" w14:textId="77777777" w:rsidR="00541474" w:rsidRPr="00222F31" w:rsidRDefault="00D11ADF"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プログラムの製品の全体的なアーキテクチャ</w:t>
            </w:r>
          </w:p>
          <w:p w14:paraId="27D86C8F" w14:textId="77777777" w:rsidR="00541474" w:rsidRPr="00222F31" w:rsidRDefault="00D11ADF"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業界標準や市場の発展、ツールチェーンの利用可能性に関する知識</w:t>
            </w:r>
          </w:p>
          <w:p w14:paraId="34C97ED8" w14:textId="77777777" w:rsidR="00541474" w:rsidRPr="00222F31" w:rsidRDefault="00406CCE"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ツールチェーン</w:t>
            </w:r>
            <w:r w:rsidR="00881340" w:rsidRPr="00222F31">
              <w:rPr>
                <w:rFonts w:asciiTheme="majorEastAsia" w:eastAsiaTheme="majorEastAsia" w:hAnsiTheme="majorEastAsia" w:cs="Arial" w:hint="eastAsia"/>
                <w:kern w:val="0"/>
                <w:sz w:val="20"/>
                <w:szCs w:val="20"/>
              </w:rPr>
              <w:t>の選択によって生じるIP問題の知識</w:t>
            </w:r>
          </w:p>
          <w:p w14:paraId="311404FA" w14:textId="77777777" w:rsidR="00541474" w:rsidRPr="00222F31" w:rsidRDefault="00D11ADF"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コミュニケーション能力</w:t>
            </w:r>
          </w:p>
          <w:p w14:paraId="680FC2DC" w14:textId="77777777" w:rsidR="00881340" w:rsidRPr="00222F31" w:rsidRDefault="00D11ADF"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デベロッパーのニーズの理解</w:t>
            </w:r>
          </w:p>
        </w:tc>
        <w:tc>
          <w:tcPr>
            <w:tcW w:w="3508" w:type="dxa"/>
            <w:tcBorders>
              <w:top w:val="single" w:sz="2" w:space="0" w:color="auto"/>
              <w:left w:val="single" w:sz="2" w:space="0" w:color="auto"/>
              <w:bottom w:val="single" w:sz="2" w:space="0" w:color="auto"/>
              <w:right w:val="single" w:sz="2" w:space="0" w:color="auto"/>
            </w:tcBorders>
          </w:tcPr>
          <w:p w14:paraId="3FB35C2C" w14:textId="77777777" w:rsidR="00881340" w:rsidRPr="00816A2E" w:rsidRDefault="00881340" w:rsidP="00222F31">
            <w:pPr>
              <w:autoSpaceDE w:val="0"/>
              <w:autoSpaceDN w:val="0"/>
              <w:adjustRightInd w:val="0"/>
              <w:spacing w:line="240" w:lineRule="exact"/>
              <w:ind w:left="127" w:hanging="12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 xml:space="preserve"> </w:t>
            </w:r>
          </w:p>
        </w:tc>
      </w:tr>
      <w:tr w:rsidR="00881340" w:rsidRPr="00816A2E" w14:paraId="3EA711BF" w14:textId="77777777" w:rsidTr="00222F31">
        <w:trPr>
          <w:trHeight w:val="742"/>
        </w:trPr>
        <w:tc>
          <w:tcPr>
            <w:tcW w:w="2440" w:type="dxa"/>
            <w:tcBorders>
              <w:top w:val="single" w:sz="2" w:space="0" w:color="auto"/>
              <w:left w:val="single" w:sz="2" w:space="0" w:color="auto"/>
              <w:bottom w:val="single" w:sz="2" w:space="0" w:color="auto"/>
              <w:right w:val="single" w:sz="2" w:space="0" w:color="auto"/>
            </w:tcBorders>
          </w:tcPr>
          <w:p w14:paraId="64439608" w14:textId="77777777" w:rsidR="00881340" w:rsidRPr="002D5E6F" w:rsidRDefault="00881340" w:rsidP="00816A2E">
            <w:pPr>
              <w:autoSpaceDE w:val="0"/>
              <w:autoSpaceDN w:val="0"/>
              <w:adjustRightInd w:val="0"/>
              <w:spacing w:line="240" w:lineRule="exact"/>
              <w:jc w:val="left"/>
              <w:rPr>
                <w:rFonts w:asciiTheme="majorEastAsia" w:eastAsiaTheme="majorEastAsia" w:hAnsiTheme="majorEastAsia" w:cs="Arial"/>
                <w:bCs/>
                <w:kern w:val="0"/>
                <w:sz w:val="20"/>
                <w:szCs w:val="20"/>
              </w:rPr>
            </w:pPr>
            <w:r w:rsidRPr="002D5E6F">
              <w:rPr>
                <w:rFonts w:asciiTheme="majorEastAsia" w:eastAsiaTheme="majorEastAsia" w:hAnsiTheme="majorEastAsia" w:cs="Arial" w:hint="eastAsia"/>
                <w:bCs/>
                <w:kern w:val="0"/>
                <w:sz w:val="20"/>
                <w:szCs w:val="20"/>
              </w:rPr>
              <w:t>UIスペシャリスト</w:t>
            </w:r>
          </w:p>
        </w:tc>
        <w:tc>
          <w:tcPr>
            <w:tcW w:w="1418" w:type="dxa"/>
            <w:tcBorders>
              <w:top w:val="single" w:sz="2" w:space="0" w:color="auto"/>
              <w:left w:val="single" w:sz="2" w:space="0" w:color="auto"/>
              <w:bottom w:val="single" w:sz="2" w:space="0" w:color="auto"/>
              <w:right w:val="single" w:sz="2" w:space="0" w:color="auto"/>
            </w:tcBorders>
          </w:tcPr>
          <w:p w14:paraId="0FDFAAD1"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proofErr w:type="spellStart"/>
            <w:r w:rsidRPr="00816A2E">
              <w:rPr>
                <w:rFonts w:asciiTheme="majorEastAsia" w:eastAsiaTheme="majorEastAsia" w:hAnsiTheme="majorEastAsia" w:cs="Arial" w:hint="eastAsia"/>
                <w:kern w:val="0"/>
                <w:sz w:val="20"/>
                <w:szCs w:val="20"/>
              </w:rPr>
              <w:t>UIDev</w:t>
            </w:r>
            <w:proofErr w:type="spellEnd"/>
          </w:p>
        </w:tc>
        <w:tc>
          <w:tcPr>
            <w:tcW w:w="1014" w:type="dxa"/>
            <w:tcBorders>
              <w:top w:val="single" w:sz="2" w:space="0" w:color="auto"/>
              <w:left w:val="single" w:sz="2" w:space="0" w:color="auto"/>
              <w:bottom w:val="single" w:sz="2" w:space="0" w:color="auto"/>
              <w:right w:val="single" w:sz="2" w:space="0" w:color="auto"/>
            </w:tcBorders>
          </w:tcPr>
          <w:p w14:paraId="12A8DBB6"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名前]</w:t>
            </w:r>
          </w:p>
        </w:tc>
        <w:tc>
          <w:tcPr>
            <w:tcW w:w="1514" w:type="dxa"/>
            <w:tcBorders>
              <w:top w:val="single" w:sz="2" w:space="0" w:color="auto"/>
              <w:left w:val="single" w:sz="2" w:space="0" w:color="auto"/>
              <w:bottom w:val="single" w:sz="2" w:space="0" w:color="auto"/>
              <w:right w:val="single" w:sz="2" w:space="0" w:color="auto"/>
            </w:tcBorders>
          </w:tcPr>
          <w:p w14:paraId="7301890A" w14:textId="214B7FD0" w:rsidR="00881340" w:rsidRPr="00816A2E" w:rsidRDefault="00BD715A" w:rsidP="00816A2E">
            <w:pPr>
              <w:autoSpaceDE w:val="0"/>
              <w:autoSpaceDN w:val="0"/>
              <w:adjustRightInd w:val="0"/>
              <w:spacing w:line="240" w:lineRule="exact"/>
              <w:jc w:val="left"/>
              <w:rPr>
                <w:rFonts w:asciiTheme="majorEastAsia" w:eastAsiaTheme="majorEastAsia" w:hAnsiTheme="majorEastAsia" w:cs="Arial"/>
                <w:kern w:val="0"/>
                <w:sz w:val="20"/>
                <w:szCs w:val="20"/>
              </w:rPr>
            </w:pPr>
            <w:r>
              <w:rPr>
                <w:rFonts w:asciiTheme="majorEastAsia" w:eastAsiaTheme="majorEastAsia" w:hAnsiTheme="majorEastAsia" w:cs="Arial"/>
                <w:kern w:val="0"/>
                <w:sz w:val="20"/>
                <w:szCs w:val="20"/>
              </w:rPr>
              <w:t>[日付]</w:t>
            </w:r>
          </w:p>
        </w:tc>
        <w:tc>
          <w:tcPr>
            <w:tcW w:w="1308" w:type="dxa"/>
            <w:tcBorders>
              <w:top w:val="single" w:sz="2" w:space="0" w:color="auto"/>
              <w:left w:val="single" w:sz="2" w:space="0" w:color="auto"/>
              <w:bottom w:val="single" w:sz="2" w:space="0" w:color="auto"/>
              <w:right w:val="single" w:sz="2" w:space="0" w:color="auto"/>
            </w:tcBorders>
          </w:tcPr>
          <w:p w14:paraId="1CF3401E"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電子メールアドレス]</w:t>
            </w:r>
          </w:p>
        </w:tc>
        <w:tc>
          <w:tcPr>
            <w:tcW w:w="1267" w:type="dxa"/>
            <w:tcBorders>
              <w:top w:val="single" w:sz="2" w:space="0" w:color="auto"/>
              <w:left w:val="single" w:sz="2" w:space="0" w:color="auto"/>
              <w:bottom w:val="single" w:sz="2" w:space="0" w:color="auto"/>
              <w:right w:val="single" w:sz="2" w:space="0" w:color="auto"/>
            </w:tcBorders>
          </w:tcPr>
          <w:p w14:paraId="3AEF7F90"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電話番号]</w:t>
            </w:r>
          </w:p>
        </w:tc>
        <w:tc>
          <w:tcPr>
            <w:tcW w:w="3507" w:type="dxa"/>
            <w:gridSpan w:val="2"/>
            <w:tcBorders>
              <w:top w:val="single" w:sz="2" w:space="0" w:color="auto"/>
              <w:left w:val="single" w:sz="2" w:space="0" w:color="auto"/>
              <w:bottom w:val="single" w:sz="2" w:space="0" w:color="auto"/>
              <w:right w:val="single" w:sz="2" w:space="0" w:color="auto"/>
            </w:tcBorders>
          </w:tcPr>
          <w:p w14:paraId="10FD87CA" w14:textId="6873113F" w:rsidR="00881340" w:rsidRPr="00222F31"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ユーザーインターフェースの設計と実装</w:t>
            </w:r>
            <w:r w:rsidR="000D4802">
              <w:rPr>
                <w:rFonts w:asciiTheme="majorEastAsia" w:eastAsiaTheme="majorEastAsia" w:hAnsiTheme="majorEastAsia" w:cs="Arial" w:hint="eastAsia"/>
                <w:kern w:val="0"/>
                <w:sz w:val="20"/>
                <w:szCs w:val="20"/>
              </w:rPr>
              <w:t>を</w:t>
            </w:r>
            <w:r w:rsidRPr="00222F31">
              <w:rPr>
                <w:rFonts w:asciiTheme="majorEastAsia" w:eastAsiaTheme="majorEastAsia" w:hAnsiTheme="majorEastAsia" w:cs="Arial" w:hint="eastAsia"/>
                <w:kern w:val="0"/>
                <w:sz w:val="20"/>
                <w:szCs w:val="20"/>
              </w:rPr>
              <w:t>管理</w:t>
            </w:r>
            <w:r w:rsidR="000D4802">
              <w:rPr>
                <w:rFonts w:asciiTheme="majorEastAsia" w:eastAsiaTheme="majorEastAsia" w:hAnsiTheme="majorEastAsia" w:cs="Arial" w:hint="eastAsia"/>
                <w:kern w:val="0"/>
                <w:sz w:val="20"/>
                <w:szCs w:val="20"/>
              </w:rPr>
              <w:t>する</w:t>
            </w:r>
          </w:p>
        </w:tc>
        <w:tc>
          <w:tcPr>
            <w:tcW w:w="3508" w:type="dxa"/>
            <w:gridSpan w:val="2"/>
            <w:tcBorders>
              <w:top w:val="single" w:sz="2" w:space="0" w:color="auto"/>
              <w:left w:val="single" w:sz="2" w:space="0" w:color="auto"/>
              <w:bottom w:val="single" w:sz="2" w:space="0" w:color="auto"/>
              <w:right w:val="single" w:sz="2" w:space="0" w:color="auto"/>
            </w:tcBorders>
          </w:tcPr>
          <w:p w14:paraId="694F0701" w14:textId="77777777" w:rsidR="00D11ADF" w:rsidRPr="00222F31"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チームの管理体制</w:t>
            </w:r>
          </w:p>
          <w:p w14:paraId="17CC9B2A" w14:textId="77777777" w:rsidR="00D11ADF" w:rsidRPr="00222F31" w:rsidRDefault="001B0FAA"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Open Chain</w:t>
            </w:r>
            <w:r w:rsidR="00881340" w:rsidRPr="00222F31">
              <w:rPr>
                <w:rFonts w:asciiTheme="majorEastAsia" w:eastAsiaTheme="majorEastAsia" w:hAnsiTheme="majorEastAsia" w:cs="Arial" w:hint="eastAsia"/>
                <w:kern w:val="0"/>
                <w:sz w:val="20"/>
                <w:szCs w:val="20"/>
              </w:rPr>
              <w:t>のポリシーと手順</w:t>
            </w:r>
          </w:p>
          <w:p w14:paraId="1F696005" w14:textId="77777777" w:rsidR="00881340" w:rsidRPr="00222F31" w:rsidRDefault="00406CCE"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ツールチェーン</w:t>
            </w:r>
          </w:p>
        </w:tc>
        <w:tc>
          <w:tcPr>
            <w:tcW w:w="3508" w:type="dxa"/>
            <w:gridSpan w:val="2"/>
            <w:tcBorders>
              <w:top w:val="single" w:sz="2" w:space="0" w:color="auto"/>
              <w:left w:val="single" w:sz="2" w:space="0" w:color="auto"/>
              <w:bottom w:val="single" w:sz="2" w:space="0" w:color="auto"/>
              <w:right w:val="single" w:sz="2" w:space="0" w:color="auto"/>
            </w:tcBorders>
          </w:tcPr>
          <w:p w14:paraId="1966348A" w14:textId="69EE8087" w:rsidR="001E3415"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UIデザインに</w:t>
            </w:r>
            <w:r w:rsidR="001E3415">
              <w:rPr>
                <w:rFonts w:asciiTheme="majorEastAsia" w:eastAsiaTheme="majorEastAsia" w:hAnsiTheme="majorEastAsia" w:cs="Arial" w:hint="eastAsia"/>
                <w:kern w:val="0"/>
                <w:sz w:val="20"/>
                <w:szCs w:val="20"/>
              </w:rPr>
              <w:t>関する専門知識</w:t>
            </w:r>
          </w:p>
          <w:p w14:paraId="4C534EB2" w14:textId="7DC5AEF4" w:rsidR="001E3415" w:rsidRDefault="00D11ADF"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ユーザー</w:t>
            </w:r>
            <w:r w:rsidR="001E3415">
              <w:rPr>
                <w:rFonts w:asciiTheme="majorEastAsia" w:eastAsiaTheme="majorEastAsia" w:hAnsiTheme="majorEastAsia" w:cs="Arial" w:hint="eastAsia"/>
                <w:kern w:val="0"/>
                <w:sz w:val="20"/>
                <w:szCs w:val="20"/>
              </w:rPr>
              <w:t>の</w:t>
            </w:r>
            <w:r w:rsidRPr="00222F31">
              <w:rPr>
                <w:rFonts w:asciiTheme="majorEastAsia" w:eastAsiaTheme="majorEastAsia" w:hAnsiTheme="majorEastAsia" w:cs="Arial" w:hint="eastAsia"/>
                <w:kern w:val="0"/>
                <w:sz w:val="20"/>
                <w:szCs w:val="20"/>
              </w:rPr>
              <w:t>ニーズの理解</w:t>
            </w:r>
          </w:p>
          <w:p w14:paraId="2895576A" w14:textId="2DB6792C" w:rsidR="00881340" w:rsidRPr="00222F31" w:rsidRDefault="00D11ADF"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プログラムの製品アーキテクチャ</w:t>
            </w:r>
          </w:p>
        </w:tc>
        <w:tc>
          <w:tcPr>
            <w:tcW w:w="3508" w:type="dxa"/>
            <w:tcBorders>
              <w:top w:val="single" w:sz="2" w:space="0" w:color="auto"/>
              <w:left w:val="single" w:sz="2" w:space="0" w:color="auto"/>
              <w:bottom w:val="single" w:sz="2" w:space="0" w:color="auto"/>
              <w:right w:val="single" w:sz="2" w:space="0" w:color="auto"/>
            </w:tcBorders>
          </w:tcPr>
          <w:p w14:paraId="04474ECF" w14:textId="77777777" w:rsidR="00881340" w:rsidRPr="00816A2E" w:rsidRDefault="00881340" w:rsidP="00222F31">
            <w:pPr>
              <w:autoSpaceDE w:val="0"/>
              <w:autoSpaceDN w:val="0"/>
              <w:adjustRightInd w:val="0"/>
              <w:spacing w:line="240" w:lineRule="exact"/>
              <w:ind w:left="127" w:hanging="12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 xml:space="preserve"> </w:t>
            </w:r>
          </w:p>
        </w:tc>
      </w:tr>
      <w:tr w:rsidR="00881340" w:rsidRPr="00816A2E" w14:paraId="4816607D" w14:textId="77777777" w:rsidTr="00222F31">
        <w:trPr>
          <w:trHeight w:val="742"/>
        </w:trPr>
        <w:tc>
          <w:tcPr>
            <w:tcW w:w="2440" w:type="dxa"/>
            <w:tcBorders>
              <w:top w:val="single" w:sz="2" w:space="0" w:color="auto"/>
              <w:left w:val="single" w:sz="2" w:space="0" w:color="auto"/>
              <w:bottom w:val="single" w:sz="2" w:space="0" w:color="auto"/>
              <w:right w:val="single" w:sz="2" w:space="0" w:color="auto"/>
            </w:tcBorders>
          </w:tcPr>
          <w:p w14:paraId="2A60AF38" w14:textId="77777777" w:rsidR="00881340" w:rsidRPr="002D5E6F" w:rsidRDefault="00881340" w:rsidP="00816A2E">
            <w:pPr>
              <w:autoSpaceDE w:val="0"/>
              <w:autoSpaceDN w:val="0"/>
              <w:adjustRightInd w:val="0"/>
              <w:spacing w:line="240" w:lineRule="exact"/>
              <w:jc w:val="left"/>
              <w:rPr>
                <w:rFonts w:asciiTheme="majorEastAsia" w:eastAsiaTheme="majorEastAsia" w:hAnsiTheme="majorEastAsia" w:cs="Arial"/>
                <w:bCs/>
                <w:kern w:val="0"/>
                <w:sz w:val="20"/>
                <w:szCs w:val="20"/>
              </w:rPr>
            </w:pPr>
            <w:r w:rsidRPr="002D5E6F">
              <w:rPr>
                <w:rFonts w:asciiTheme="majorEastAsia" w:eastAsiaTheme="majorEastAsia" w:hAnsiTheme="majorEastAsia" w:cs="Arial" w:hint="eastAsia"/>
                <w:bCs/>
                <w:kern w:val="0"/>
                <w:sz w:val="20"/>
                <w:szCs w:val="20"/>
              </w:rPr>
              <w:t>UXスペシャリスト</w:t>
            </w:r>
          </w:p>
        </w:tc>
        <w:tc>
          <w:tcPr>
            <w:tcW w:w="1418" w:type="dxa"/>
            <w:tcBorders>
              <w:top w:val="single" w:sz="2" w:space="0" w:color="auto"/>
              <w:left w:val="single" w:sz="2" w:space="0" w:color="auto"/>
              <w:bottom w:val="single" w:sz="2" w:space="0" w:color="auto"/>
              <w:right w:val="single" w:sz="2" w:space="0" w:color="auto"/>
            </w:tcBorders>
          </w:tcPr>
          <w:p w14:paraId="5A2EC139"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UX</w:t>
            </w:r>
          </w:p>
        </w:tc>
        <w:tc>
          <w:tcPr>
            <w:tcW w:w="1014" w:type="dxa"/>
            <w:tcBorders>
              <w:top w:val="single" w:sz="2" w:space="0" w:color="auto"/>
              <w:left w:val="single" w:sz="2" w:space="0" w:color="auto"/>
              <w:bottom w:val="single" w:sz="2" w:space="0" w:color="auto"/>
              <w:right w:val="single" w:sz="2" w:space="0" w:color="auto"/>
            </w:tcBorders>
          </w:tcPr>
          <w:p w14:paraId="4EB7854B"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名前]</w:t>
            </w:r>
          </w:p>
        </w:tc>
        <w:tc>
          <w:tcPr>
            <w:tcW w:w="1514" w:type="dxa"/>
            <w:tcBorders>
              <w:top w:val="single" w:sz="2" w:space="0" w:color="auto"/>
              <w:left w:val="single" w:sz="2" w:space="0" w:color="auto"/>
              <w:bottom w:val="single" w:sz="2" w:space="0" w:color="auto"/>
              <w:right w:val="single" w:sz="2" w:space="0" w:color="auto"/>
            </w:tcBorders>
          </w:tcPr>
          <w:p w14:paraId="71816310" w14:textId="71627A51" w:rsidR="00881340" w:rsidRPr="00816A2E" w:rsidRDefault="00BD715A" w:rsidP="00816A2E">
            <w:pPr>
              <w:autoSpaceDE w:val="0"/>
              <w:autoSpaceDN w:val="0"/>
              <w:adjustRightInd w:val="0"/>
              <w:spacing w:line="240" w:lineRule="exact"/>
              <w:jc w:val="left"/>
              <w:rPr>
                <w:rFonts w:asciiTheme="majorEastAsia" w:eastAsiaTheme="majorEastAsia" w:hAnsiTheme="majorEastAsia" w:cs="Arial"/>
                <w:kern w:val="0"/>
                <w:sz w:val="20"/>
                <w:szCs w:val="20"/>
              </w:rPr>
            </w:pPr>
            <w:r>
              <w:rPr>
                <w:rFonts w:asciiTheme="majorEastAsia" w:eastAsiaTheme="majorEastAsia" w:hAnsiTheme="majorEastAsia" w:cs="Arial"/>
                <w:kern w:val="0"/>
                <w:sz w:val="20"/>
                <w:szCs w:val="20"/>
              </w:rPr>
              <w:t>[日付]</w:t>
            </w:r>
          </w:p>
        </w:tc>
        <w:tc>
          <w:tcPr>
            <w:tcW w:w="1308" w:type="dxa"/>
            <w:tcBorders>
              <w:top w:val="single" w:sz="2" w:space="0" w:color="auto"/>
              <w:left w:val="single" w:sz="2" w:space="0" w:color="auto"/>
              <w:bottom w:val="single" w:sz="2" w:space="0" w:color="auto"/>
              <w:right w:val="single" w:sz="2" w:space="0" w:color="auto"/>
            </w:tcBorders>
          </w:tcPr>
          <w:p w14:paraId="0BC24E55"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電子メールアドレス]</w:t>
            </w:r>
          </w:p>
        </w:tc>
        <w:tc>
          <w:tcPr>
            <w:tcW w:w="1267" w:type="dxa"/>
            <w:tcBorders>
              <w:top w:val="single" w:sz="2" w:space="0" w:color="auto"/>
              <w:left w:val="single" w:sz="2" w:space="0" w:color="auto"/>
              <w:bottom w:val="single" w:sz="2" w:space="0" w:color="auto"/>
              <w:right w:val="single" w:sz="2" w:space="0" w:color="auto"/>
            </w:tcBorders>
          </w:tcPr>
          <w:p w14:paraId="3843CD8C"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電話番号]</w:t>
            </w:r>
          </w:p>
        </w:tc>
        <w:tc>
          <w:tcPr>
            <w:tcW w:w="3507" w:type="dxa"/>
            <w:gridSpan w:val="2"/>
            <w:tcBorders>
              <w:top w:val="single" w:sz="2" w:space="0" w:color="auto"/>
              <w:left w:val="single" w:sz="2" w:space="0" w:color="auto"/>
              <w:bottom w:val="single" w:sz="2" w:space="0" w:color="auto"/>
              <w:right w:val="single" w:sz="2" w:space="0" w:color="auto"/>
            </w:tcBorders>
          </w:tcPr>
          <w:p w14:paraId="1C315651" w14:textId="77777777" w:rsidR="00881340" w:rsidRPr="00222F31"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ユーザーエクスペリエンスの開発を評価し</w:t>
            </w:r>
            <w:r w:rsidR="000B3420" w:rsidRPr="00222F31">
              <w:rPr>
                <w:rFonts w:asciiTheme="majorEastAsia" w:eastAsiaTheme="majorEastAsia" w:hAnsiTheme="majorEastAsia" w:cs="Arial" w:hint="eastAsia"/>
                <w:kern w:val="0"/>
                <w:sz w:val="20"/>
                <w:szCs w:val="20"/>
              </w:rPr>
              <w:t>、</w:t>
            </w:r>
            <w:r w:rsidRPr="00222F31">
              <w:rPr>
                <w:rFonts w:asciiTheme="majorEastAsia" w:eastAsiaTheme="majorEastAsia" w:hAnsiTheme="majorEastAsia" w:cs="Arial" w:hint="eastAsia"/>
                <w:kern w:val="0"/>
                <w:sz w:val="20"/>
                <w:szCs w:val="20"/>
              </w:rPr>
              <w:t>管理する</w:t>
            </w:r>
          </w:p>
        </w:tc>
        <w:tc>
          <w:tcPr>
            <w:tcW w:w="3508" w:type="dxa"/>
            <w:gridSpan w:val="2"/>
            <w:tcBorders>
              <w:top w:val="single" w:sz="2" w:space="0" w:color="auto"/>
              <w:left w:val="single" w:sz="2" w:space="0" w:color="auto"/>
              <w:bottom w:val="single" w:sz="2" w:space="0" w:color="auto"/>
              <w:right w:val="single" w:sz="2" w:space="0" w:color="auto"/>
            </w:tcBorders>
          </w:tcPr>
          <w:p w14:paraId="2BC92ED4" w14:textId="77777777" w:rsidR="00D11ADF" w:rsidRPr="00222F31"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チームの管理体制</w:t>
            </w:r>
          </w:p>
          <w:p w14:paraId="601646D7" w14:textId="77777777" w:rsidR="00D11ADF" w:rsidRPr="00222F31" w:rsidRDefault="001B0FAA"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Open Chain</w:t>
            </w:r>
            <w:r w:rsidR="00881340" w:rsidRPr="00222F31">
              <w:rPr>
                <w:rFonts w:asciiTheme="majorEastAsia" w:eastAsiaTheme="majorEastAsia" w:hAnsiTheme="majorEastAsia" w:cs="Arial" w:hint="eastAsia"/>
                <w:kern w:val="0"/>
                <w:sz w:val="20"/>
                <w:szCs w:val="20"/>
              </w:rPr>
              <w:t>のポリシーと手順</w:t>
            </w:r>
          </w:p>
          <w:p w14:paraId="51A89F6A" w14:textId="77777777" w:rsidR="00881340" w:rsidRPr="00222F31"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DevOpsプロセス</w:t>
            </w:r>
          </w:p>
        </w:tc>
        <w:tc>
          <w:tcPr>
            <w:tcW w:w="3508" w:type="dxa"/>
            <w:gridSpan w:val="2"/>
            <w:tcBorders>
              <w:top w:val="single" w:sz="2" w:space="0" w:color="auto"/>
              <w:left w:val="single" w:sz="2" w:space="0" w:color="auto"/>
              <w:bottom w:val="single" w:sz="2" w:space="0" w:color="auto"/>
              <w:right w:val="single" w:sz="2" w:space="0" w:color="auto"/>
            </w:tcBorders>
          </w:tcPr>
          <w:p w14:paraId="4CF88245" w14:textId="77777777" w:rsidR="00881340" w:rsidRPr="00222F31"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UX分析</w:t>
            </w:r>
            <w:r w:rsidR="000B3420" w:rsidRPr="00222F31">
              <w:rPr>
                <w:rFonts w:asciiTheme="majorEastAsia" w:eastAsiaTheme="majorEastAsia" w:hAnsiTheme="majorEastAsia" w:cs="Arial" w:hint="eastAsia"/>
                <w:kern w:val="0"/>
                <w:sz w:val="20"/>
                <w:szCs w:val="20"/>
              </w:rPr>
              <w:t>、</w:t>
            </w:r>
            <w:r w:rsidRPr="00222F31">
              <w:rPr>
                <w:rFonts w:asciiTheme="majorEastAsia" w:eastAsiaTheme="majorEastAsia" w:hAnsiTheme="majorEastAsia" w:cs="Arial" w:hint="eastAsia"/>
                <w:kern w:val="0"/>
                <w:sz w:val="20"/>
                <w:szCs w:val="20"/>
              </w:rPr>
              <w:t>ユーザー心理</w:t>
            </w:r>
            <w:r w:rsidR="00D11ADF" w:rsidRPr="00222F31">
              <w:rPr>
                <w:rFonts w:asciiTheme="majorEastAsia" w:eastAsiaTheme="majorEastAsia" w:hAnsiTheme="majorEastAsia" w:cs="Arial" w:hint="eastAsia"/>
                <w:kern w:val="0"/>
                <w:sz w:val="20"/>
                <w:szCs w:val="20"/>
              </w:rPr>
              <w:t>、</w:t>
            </w:r>
            <w:r w:rsidRPr="00222F31">
              <w:rPr>
                <w:rFonts w:asciiTheme="majorEastAsia" w:eastAsiaTheme="majorEastAsia" w:hAnsiTheme="majorEastAsia" w:cs="Arial" w:hint="eastAsia"/>
                <w:kern w:val="0"/>
                <w:sz w:val="20"/>
                <w:szCs w:val="20"/>
              </w:rPr>
              <w:t>テスト手法</w:t>
            </w:r>
            <w:r w:rsidR="00471240" w:rsidRPr="00222F31">
              <w:rPr>
                <w:rFonts w:asciiTheme="majorEastAsia" w:eastAsiaTheme="majorEastAsia" w:hAnsiTheme="majorEastAsia" w:cs="Arial" w:hint="eastAsia"/>
                <w:kern w:val="0"/>
                <w:sz w:val="20"/>
                <w:szCs w:val="20"/>
              </w:rPr>
              <w:t>(</w:t>
            </w:r>
            <w:r w:rsidRPr="00222F31">
              <w:rPr>
                <w:rFonts w:asciiTheme="majorEastAsia" w:eastAsiaTheme="majorEastAsia" w:hAnsiTheme="majorEastAsia" w:cs="Arial" w:hint="eastAsia"/>
                <w:kern w:val="0"/>
                <w:sz w:val="20"/>
                <w:szCs w:val="20"/>
              </w:rPr>
              <w:t>A/Bなど</w:t>
            </w:r>
            <w:r w:rsidR="00471240" w:rsidRPr="00222F31">
              <w:rPr>
                <w:rFonts w:asciiTheme="majorEastAsia" w:eastAsiaTheme="majorEastAsia" w:hAnsiTheme="majorEastAsia" w:cs="Arial" w:hint="eastAsia"/>
                <w:kern w:val="0"/>
                <w:sz w:val="20"/>
                <w:szCs w:val="20"/>
              </w:rPr>
              <w:t>)</w:t>
            </w:r>
            <w:r w:rsidRPr="00222F31">
              <w:rPr>
                <w:rFonts w:asciiTheme="majorEastAsia" w:eastAsiaTheme="majorEastAsia" w:hAnsiTheme="majorEastAsia" w:cs="Arial" w:hint="eastAsia"/>
                <w:kern w:val="0"/>
                <w:sz w:val="20"/>
                <w:szCs w:val="20"/>
              </w:rPr>
              <w:t>に関する専門知識</w:t>
            </w:r>
          </w:p>
        </w:tc>
        <w:tc>
          <w:tcPr>
            <w:tcW w:w="3508" w:type="dxa"/>
            <w:tcBorders>
              <w:top w:val="single" w:sz="2" w:space="0" w:color="auto"/>
              <w:left w:val="single" w:sz="2" w:space="0" w:color="auto"/>
              <w:bottom w:val="single" w:sz="2" w:space="0" w:color="auto"/>
              <w:right w:val="single" w:sz="2" w:space="0" w:color="auto"/>
            </w:tcBorders>
          </w:tcPr>
          <w:p w14:paraId="74AA65F5" w14:textId="77777777" w:rsidR="00881340" w:rsidRPr="00816A2E" w:rsidRDefault="00881340" w:rsidP="00222F31">
            <w:pPr>
              <w:autoSpaceDE w:val="0"/>
              <w:autoSpaceDN w:val="0"/>
              <w:adjustRightInd w:val="0"/>
              <w:spacing w:line="240" w:lineRule="exact"/>
              <w:ind w:left="127" w:hanging="12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 xml:space="preserve"> </w:t>
            </w:r>
          </w:p>
        </w:tc>
      </w:tr>
      <w:tr w:rsidR="00881340" w:rsidRPr="00816A2E" w14:paraId="50A682D8" w14:textId="77777777" w:rsidTr="00222F31">
        <w:trPr>
          <w:trHeight w:val="1483"/>
        </w:trPr>
        <w:tc>
          <w:tcPr>
            <w:tcW w:w="2440" w:type="dxa"/>
            <w:tcBorders>
              <w:top w:val="single" w:sz="2" w:space="0" w:color="auto"/>
              <w:left w:val="single" w:sz="2" w:space="0" w:color="auto"/>
              <w:bottom w:val="single" w:sz="2" w:space="0" w:color="auto"/>
              <w:right w:val="single" w:sz="2" w:space="0" w:color="auto"/>
            </w:tcBorders>
          </w:tcPr>
          <w:p w14:paraId="1D807840" w14:textId="77777777" w:rsidR="00881340" w:rsidRPr="002D5E6F" w:rsidRDefault="00881340" w:rsidP="00816A2E">
            <w:pPr>
              <w:autoSpaceDE w:val="0"/>
              <w:autoSpaceDN w:val="0"/>
              <w:adjustRightInd w:val="0"/>
              <w:spacing w:line="240" w:lineRule="exact"/>
              <w:jc w:val="left"/>
              <w:rPr>
                <w:rFonts w:asciiTheme="majorEastAsia" w:eastAsiaTheme="majorEastAsia" w:hAnsiTheme="majorEastAsia" w:cs="Arial"/>
                <w:bCs/>
                <w:kern w:val="0"/>
                <w:sz w:val="20"/>
                <w:szCs w:val="20"/>
              </w:rPr>
            </w:pPr>
            <w:r w:rsidRPr="002D5E6F">
              <w:rPr>
                <w:rFonts w:asciiTheme="majorEastAsia" w:eastAsiaTheme="majorEastAsia" w:hAnsiTheme="majorEastAsia" w:cs="Arial" w:hint="eastAsia"/>
                <w:bCs/>
                <w:kern w:val="0"/>
                <w:sz w:val="20"/>
                <w:szCs w:val="20"/>
              </w:rPr>
              <w:t>品質管理スペシャリスト</w:t>
            </w:r>
          </w:p>
        </w:tc>
        <w:tc>
          <w:tcPr>
            <w:tcW w:w="1418" w:type="dxa"/>
            <w:tcBorders>
              <w:top w:val="single" w:sz="2" w:space="0" w:color="auto"/>
              <w:left w:val="single" w:sz="2" w:space="0" w:color="auto"/>
              <w:bottom w:val="single" w:sz="2" w:space="0" w:color="auto"/>
              <w:right w:val="single" w:sz="2" w:space="0" w:color="auto"/>
            </w:tcBorders>
          </w:tcPr>
          <w:p w14:paraId="6491E4BF"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QM</w:t>
            </w:r>
          </w:p>
        </w:tc>
        <w:tc>
          <w:tcPr>
            <w:tcW w:w="1014" w:type="dxa"/>
            <w:tcBorders>
              <w:top w:val="single" w:sz="2" w:space="0" w:color="auto"/>
              <w:left w:val="single" w:sz="2" w:space="0" w:color="auto"/>
              <w:bottom w:val="single" w:sz="2" w:space="0" w:color="auto"/>
              <w:right w:val="single" w:sz="2" w:space="0" w:color="auto"/>
            </w:tcBorders>
          </w:tcPr>
          <w:p w14:paraId="4C0167C0"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名前]</w:t>
            </w:r>
          </w:p>
        </w:tc>
        <w:tc>
          <w:tcPr>
            <w:tcW w:w="1514" w:type="dxa"/>
            <w:tcBorders>
              <w:top w:val="single" w:sz="2" w:space="0" w:color="auto"/>
              <w:left w:val="single" w:sz="2" w:space="0" w:color="auto"/>
              <w:bottom w:val="single" w:sz="2" w:space="0" w:color="auto"/>
              <w:right w:val="single" w:sz="2" w:space="0" w:color="auto"/>
            </w:tcBorders>
          </w:tcPr>
          <w:p w14:paraId="6CF60DF5" w14:textId="4BF9F6AD" w:rsidR="00881340" w:rsidRPr="00816A2E" w:rsidRDefault="00BD715A" w:rsidP="00816A2E">
            <w:pPr>
              <w:autoSpaceDE w:val="0"/>
              <w:autoSpaceDN w:val="0"/>
              <w:adjustRightInd w:val="0"/>
              <w:spacing w:line="240" w:lineRule="exact"/>
              <w:jc w:val="left"/>
              <w:rPr>
                <w:rFonts w:asciiTheme="majorEastAsia" w:eastAsiaTheme="majorEastAsia" w:hAnsiTheme="majorEastAsia" w:cs="Arial"/>
                <w:kern w:val="0"/>
                <w:sz w:val="20"/>
                <w:szCs w:val="20"/>
              </w:rPr>
            </w:pPr>
            <w:r>
              <w:rPr>
                <w:rFonts w:asciiTheme="majorEastAsia" w:eastAsiaTheme="majorEastAsia" w:hAnsiTheme="majorEastAsia" w:cs="Arial"/>
                <w:kern w:val="0"/>
                <w:sz w:val="20"/>
                <w:szCs w:val="20"/>
              </w:rPr>
              <w:t>[日付]</w:t>
            </w:r>
          </w:p>
        </w:tc>
        <w:tc>
          <w:tcPr>
            <w:tcW w:w="1308" w:type="dxa"/>
            <w:tcBorders>
              <w:top w:val="single" w:sz="2" w:space="0" w:color="auto"/>
              <w:left w:val="single" w:sz="2" w:space="0" w:color="auto"/>
              <w:bottom w:val="single" w:sz="2" w:space="0" w:color="auto"/>
              <w:right w:val="single" w:sz="2" w:space="0" w:color="auto"/>
            </w:tcBorders>
          </w:tcPr>
          <w:p w14:paraId="36826EB5"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電子メールアドレス]</w:t>
            </w:r>
          </w:p>
        </w:tc>
        <w:tc>
          <w:tcPr>
            <w:tcW w:w="1267" w:type="dxa"/>
            <w:tcBorders>
              <w:top w:val="single" w:sz="2" w:space="0" w:color="auto"/>
              <w:left w:val="single" w:sz="2" w:space="0" w:color="auto"/>
              <w:bottom w:val="single" w:sz="2" w:space="0" w:color="auto"/>
              <w:right w:val="single" w:sz="2" w:space="0" w:color="auto"/>
            </w:tcBorders>
          </w:tcPr>
          <w:p w14:paraId="44DDF596"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電話番号]</w:t>
            </w:r>
          </w:p>
        </w:tc>
        <w:tc>
          <w:tcPr>
            <w:tcW w:w="3507" w:type="dxa"/>
            <w:gridSpan w:val="2"/>
            <w:tcBorders>
              <w:top w:val="single" w:sz="2" w:space="0" w:color="auto"/>
              <w:left w:val="single" w:sz="2" w:space="0" w:color="auto"/>
              <w:bottom w:val="single" w:sz="2" w:space="0" w:color="auto"/>
              <w:right w:val="single" w:sz="2" w:space="0" w:color="auto"/>
            </w:tcBorders>
          </w:tcPr>
          <w:p w14:paraId="1223618C" w14:textId="77777777" w:rsidR="00881340" w:rsidRPr="00222F31"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ソフトウェアの品質管理に責任を持つ</w:t>
            </w:r>
          </w:p>
        </w:tc>
        <w:tc>
          <w:tcPr>
            <w:tcW w:w="3508" w:type="dxa"/>
            <w:gridSpan w:val="2"/>
            <w:tcBorders>
              <w:top w:val="single" w:sz="2" w:space="0" w:color="auto"/>
              <w:left w:val="single" w:sz="2" w:space="0" w:color="auto"/>
              <w:bottom w:val="single" w:sz="2" w:space="0" w:color="auto"/>
              <w:right w:val="single" w:sz="2" w:space="0" w:color="auto"/>
            </w:tcBorders>
          </w:tcPr>
          <w:p w14:paraId="7261FA78" w14:textId="77777777" w:rsidR="00D11ADF" w:rsidRPr="00222F31"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チームの管理体制</w:t>
            </w:r>
          </w:p>
          <w:p w14:paraId="33D2B9CB" w14:textId="77777777" w:rsidR="00881340" w:rsidRPr="00222F31" w:rsidRDefault="001B0FAA"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Open Chain</w:t>
            </w:r>
            <w:r w:rsidR="00881340" w:rsidRPr="00222F31">
              <w:rPr>
                <w:rFonts w:asciiTheme="majorEastAsia" w:eastAsiaTheme="majorEastAsia" w:hAnsiTheme="majorEastAsia" w:cs="Arial" w:hint="eastAsia"/>
                <w:kern w:val="0"/>
                <w:sz w:val="20"/>
                <w:szCs w:val="20"/>
              </w:rPr>
              <w:t>のポリシーと手順</w:t>
            </w:r>
          </w:p>
        </w:tc>
        <w:tc>
          <w:tcPr>
            <w:tcW w:w="3508" w:type="dxa"/>
            <w:gridSpan w:val="2"/>
            <w:tcBorders>
              <w:top w:val="single" w:sz="2" w:space="0" w:color="auto"/>
              <w:left w:val="single" w:sz="2" w:space="0" w:color="auto"/>
              <w:bottom w:val="single" w:sz="2" w:space="0" w:color="auto"/>
              <w:right w:val="single" w:sz="2" w:space="0" w:color="auto"/>
            </w:tcBorders>
          </w:tcPr>
          <w:p w14:paraId="54A7F389" w14:textId="77777777" w:rsidR="001E3415"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開発プロセス</w:t>
            </w:r>
            <w:r w:rsidR="00D11ADF" w:rsidRPr="00222F31">
              <w:rPr>
                <w:rFonts w:asciiTheme="majorEastAsia" w:eastAsiaTheme="majorEastAsia" w:hAnsiTheme="majorEastAsia" w:cs="Arial" w:hint="eastAsia"/>
                <w:kern w:val="0"/>
                <w:sz w:val="20"/>
                <w:szCs w:val="20"/>
              </w:rPr>
              <w:t>およびプログラムの製品アーキテクチャの理解</w:t>
            </w:r>
          </w:p>
          <w:p w14:paraId="362E5F50" w14:textId="3E2CB852" w:rsidR="00D11ADF" w:rsidRPr="00222F31" w:rsidRDefault="00D11ADF"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ツールチェーンの理解</w:t>
            </w:r>
          </w:p>
          <w:p w14:paraId="2C0B4D3D" w14:textId="7E7C2CC3" w:rsidR="00D11ADF" w:rsidRPr="00222F31"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コミュニケーションスキル</w:t>
            </w:r>
          </w:p>
          <w:p w14:paraId="489EFA72" w14:textId="77777777" w:rsidR="00881340" w:rsidRPr="00222F31"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セキュリティ問題とその修復に関する専門知識</w:t>
            </w:r>
          </w:p>
        </w:tc>
        <w:tc>
          <w:tcPr>
            <w:tcW w:w="3508" w:type="dxa"/>
            <w:tcBorders>
              <w:top w:val="single" w:sz="2" w:space="0" w:color="auto"/>
              <w:left w:val="single" w:sz="2" w:space="0" w:color="auto"/>
              <w:bottom w:val="single" w:sz="2" w:space="0" w:color="auto"/>
              <w:right w:val="single" w:sz="2" w:space="0" w:color="auto"/>
            </w:tcBorders>
          </w:tcPr>
          <w:p w14:paraId="15FAC6BA" w14:textId="77777777" w:rsidR="00881340" w:rsidRPr="00816A2E" w:rsidRDefault="00881340" w:rsidP="00222F31">
            <w:pPr>
              <w:autoSpaceDE w:val="0"/>
              <w:autoSpaceDN w:val="0"/>
              <w:adjustRightInd w:val="0"/>
              <w:spacing w:line="240" w:lineRule="exact"/>
              <w:ind w:left="127" w:hanging="12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 xml:space="preserve"> </w:t>
            </w:r>
          </w:p>
        </w:tc>
      </w:tr>
      <w:tr w:rsidR="00881340" w:rsidRPr="00816A2E" w14:paraId="522C3DB3" w14:textId="77777777" w:rsidTr="00222F31">
        <w:trPr>
          <w:trHeight w:val="742"/>
        </w:trPr>
        <w:tc>
          <w:tcPr>
            <w:tcW w:w="2440" w:type="dxa"/>
            <w:tcBorders>
              <w:top w:val="single" w:sz="2" w:space="0" w:color="auto"/>
              <w:left w:val="single" w:sz="2" w:space="0" w:color="auto"/>
              <w:bottom w:val="single" w:sz="2" w:space="0" w:color="auto"/>
              <w:right w:val="single" w:sz="2" w:space="0" w:color="auto"/>
            </w:tcBorders>
          </w:tcPr>
          <w:p w14:paraId="1EF677EE" w14:textId="77777777" w:rsidR="00881340" w:rsidRPr="002D5E6F" w:rsidRDefault="00881340" w:rsidP="00816A2E">
            <w:pPr>
              <w:autoSpaceDE w:val="0"/>
              <w:autoSpaceDN w:val="0"/>
              <w:adjustRightInd w:val="0"/>
              <w:spacing w:line="240" w:lineRule="exact"/>
              <w:jc w:val="left"/>
              <w:rPr>
                <w:rFonts w:asciiTheme="majorEastAsia" w:eastAsiaTheme="majorEastAsia" w:hAnsiTheme="majorEastAsia" w:cs="Arial"/>
                <w:bCs/>
                <w:kern w:val="0"/>
                <w:sz w:val="20"/>
                <w:szCs w:val="20"/>
              </w:rPr>
            </w:pPr>
            <w:r w:rsidRPr="002D5E6F">
              <w:rPr>
                <w:rFonts w:asciiTheme="majorEastAsia" w:eastAsiaTheme="majorEastAsia" w:hAnsiTheme="majorEastAsia" w:cs="Arial" w:hint="eastAsia"/>
                <w:bCs/>
                <w:kern w:val="0"/>
                <w:sz w:val="20"/>
                <w:szCs w:val="20"/>
              </w:rPr>
              <w:t>ドキュメンテーションスペシャリスト</w:t>
            </w:r>
          </w:p>
        </w:tc>
        <w:tc>
          <w:tcPr>
            <w:tcW w:w="1418" w:type="dxa"/>
            <w:tcBorders>
              <w:top w:val="single" w:sz="2" w:space="0" w:color="auto"/>
              <w:left w:val="single" w:sz="2" w:space="0" w:color="auto"/>
              <w:bottom w:val="single" w:sz="2" w:space="0" w:color="auto"/>
              <w:right w:val="single" w:sz="2" w:space="0" w:color="auto"/>
            </w:tcBorders>
          </w:tcPr>
          <w:p w14:paraId="7063A8AB" w14:textId="4F7922E3" w:rsidR="00881340" w:rsidRPr="00816A2E" w:rsidRDefault="00BD715A" w:rsidP="00816A2E">
            <w:pPr>
              <w:autoSpaceDE w:val="0"/>
              <w:autoSpaceDN w:val="0"/>
              <w:adjustRightInd w:val="0"/>
              <w:spacing w:line="240" w:lineRule="exact"/>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Doc</w:t>
            </w:r>
          </w:p>
        </w:tc>
        <w:tc>
          <w:tcPr>
            <w:tcW w:w="1014" w:type="dxa"/>
            <w:tcBorders>
              <w:top w:val="single" w:sz="2" w:space="0" w:color="auto"/>
              <w:left w:val="single" w:sz="2" w:space="0" w:color="auto"/>
              <w:bottom w:val="single" w:sz="2" w:space="0" w:color="auto"/>
              <w:right w:val="single" w:sz="2" w:space="0" w:color="auto"/>
            </w:tcBorders>
          </w:tcPr>
          <w:p w14:paraId="3A4AA5B4"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名前]</w:t>
            </w:r>
          </w:p>
        </w:tc>
        <w:tc>
          <w:tcPr>
            <w:tcW w:w="1514" w:type="dxa"/>
            <w:tcBorders>
              <w:top w:val="single" w:sz="2" w:space="0" w:color="auto"/>
              <w:left w:val="single" w:sz="2" w:space="0" w:color="auto"/>
              <w:bottom w:val="single" w:sz="2" w:space="0" w:color="auto"/>
              <w:right w:val="single" w:sz="2" w:space="0" w:color="auto"/>
            </w:tcBorders>
          </w:tcPr>
          <w:p w14:paraId="5CC3AE59" w14:textId="361CEE3F" w:rsidR="00881340" w:rsidRPr="00816A2E" w:rsidRDefault="00BD715A" w:rsidP="00816A2E">
            <w:pPr>
              <w:autoSpaceDE w:val="0"/>
              <w:autoSpaceDN w:val="0"/>
              <w:adjustRightInd w:val="0"/>
              <w:spacing w:line="240" w:lineRule="exact"/>
              <w:jc w:val="left"/>
              <w:rPr>
                <w:rFonts w:asciiTheme="majorEastAsia" w:eastAsiaTheme="majorEastAsia" w:hAnsiTheme="majorEastAsia" w:cs="Arial"/>
                <w:kern w:val="0"/>
                <w:sz w:val="20"/>
                <w:szCs w:val="20"/>
              </w:rPr>
            </w:pPr>
            <w:r>
              <w:rPr>
                <w:rFonts w:asciiTheme="majorEastAsia" w:eastAsiaTheme="majorEastAsia" w:hAnsiTheme="majorEastAsia" w:cs="Arial"/>
                <w:kern w:val="0"/>
                <w:sz w:val="20"/>
                <w:szCs w:val="20"/>
              </w:rPr>
              <w:t>[日付]</w:t>
            </w:r>
          </w:p>
        </w:tc>
        <w:tc>
          <w:tcPr>
            <w:tcW w:w="1308" w:type="dxa"/>
            <w:tcBorders>
              <w:top w:val="single" w:sz="2" w:space="0" w:color="auto"/>
              <w:left w:val="single" w:sz="2" w:space="0" w:color="auto"/>
              <w:bottom w:val="single" w:sz="2" w:space="0" w:color="auto"/>
              <w:right w:val="single" w:sz="2" w:space="0" w:color="auto"/>
            </w:tcBorders>
          </w:tcPr>
          <w:p w14:paraId="5A0482DE"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電子メールアドレス]</w:t>
            </w:r>
          </w:p>
        </w:tc>
        <w:tc>
          <w:tcPr>
            <w:tcW w:w="1267" w:type="dxa"/>
            <w:tcBorders>
              <w:top w:val="single" w:sz="2" w:space="0" w:color="auto"/>
              <w:left w:val="single" w:sz="2" w:space="0" w:color="auto"/>
              <w:bottom w:val="single" w:sz="2" w:space="0" w:color="auto"/>
              <w:right w:val="single" w:sz="2" w:space="0" w:color="auto"/>
            </w:tcBorders>
          </w:tcPr>
          <w:p w14:paraId="7A1D661F"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電話番号]</w:t>
            </w:r>
          </w:p>
        </w:tc>
        <w:tc>
          <w:tcPr>
            <w:tcW w:w="3507" w:type="dxa"/>
            <w:gridSpan w:val="2"/>
            <w:tcBorders>
              <w:top w:val="single" w:sz="2" w:space="0" w:color="auto"/>
              <w:left w:val="single" w:sz="2" w:space="0" w:color="auto"/>
              <w:bottom w:val="single" w:sz="2" w:space="0" w:color="auto"/>
              <w:right w:val="single" w:sz="2" w:space="0" w:color="auto"/>
            </w:tcBorders>
          </w:tcPr>
          <w:p w14:paraId="54E3AD8B" w14:textId="0EECC167" w:rsidR="00881340" w:rsidRPr="00222F31"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プログラムで開発されたソフトウェアのユーザードキュメント</w:t>
            </w:r>
            <w:r w:rsidR="001E3415">
              <w:rPr>
                <w:rFonts w:asciiTheme="majorEastAsia" w:eastAsiaTheme="majorEastAsia" w:hAnsiTheme="majorEastAsia" w:cs="Arial" w:hint="eastAsia"/>
                <w:kern w:val="0"/>
                <w:sz w:val="20"/>
                <w:szCs w:val="20"/>
              </w:rPr>
              <w:t>を</w:t>
            </w:r>
            <w:r w:rsidRPr="00222F31">
              <w:rPr>
                <w:rFonts w:asciiTheme="majorEastAsia" w:eastAsiaTheme="majorEastAsia" w:hAnsiTheme="majorEastAsia" w:cs="Arial" w:hint="eastAsia"/>
                <w:kern w:val="0"/>
                <w:sz w:val="20"/>
                <w:szCs w:val="20"/>
              </w:rPr>
              <w:t>作成</w:t>
            </w:r>
            <w:r w:rsidR="001E3415">
              <w:rPr>
                <w:rFonts w:asciiTheme="majorEastAsia" w:eastAsiaTheme="majorEastAsia" w:hAnsiTheme="majorEastAsia" w:cs="Arial" w:hint="eastAsia"/>
                <w:kern w:val="0"/>
                <w:sz w:val="20"/>
                <w:szCs w:val="20"/>
              </w:rPr>
              <w:t>する</w:t>
            </w:r>
          </w:p>
        </w:tc>
        <w:tc>
          <w:tcPr>
            <w:tcW w:w="3508" w:type="dxa"/>
            <w:gridSpan w:val="2"/>
            <w:tcBorders>
              <w:top w:val="single" w:sz="2" w:space="0" w:color="auto"/>
              <w:left w:val="single" w:sz="2" w:space="0" w:color="auto"/>
              <w:bottom w:val="single" w:sz="2" w:space="0" w:color="auto"/>
              <w:right w:val="single" w:sz="2" w:space="0" w:color="auto"/>
            </w:tcBorders>
          </w:tcPr>
          <w:p w14:paraId="3D85981F" w14:textId="2BC45014" w:rsidR="00881340" w:rsidRPr="00222F31"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プログラムの一環として</w:t>
            </w:r>
            <w:r w:rsidR="001E3415">
              <w:rPr>
                <w:rFonts w:asciiTheme="majorEastAsia" w:eastAsiaTheme="majorEastAsia" w:hAnsiTheme="majorEastAsia" w:cs="Arial" w:hint="eastAsia"/>
                <w:kern w:val="0"/>
                <w:sz w:val="20"/>
                <w:szCs w:val="20"/>
              </w:rPr>
              <w:t>リリース</w:t>
            </w:r>
            <w:r w:rsidRPr="00222F31">
              <w:rPr>
                <w:rFonts w:asciiTheme="majorEastAsia" w:eastAsiaTheme="majorEastAsia" w:hAnsiTheme="majorEastAsia" w:cs="Arial" w:hint="eastAsia"/>
                <w:kern w:val="0"/>
                <w:sz w:val="20"/>
                <w:szCs w:val="20"/>
              </w:rPr>
              <w:t>された製品のIP問題に関する法的マトリックス</w:t>
            </w:r>
          </w:p>
        </w:tc>
        <w:tc>
          <w:tcPr>
            <w:tcW w:w="3508" w:type="dxa"/>
            <w:gridSpan w:val="2"/>
            <w:tcBorders>
              <w:top w:val="single" w:sz="2" w:space="0" w:color="auto"/>
              <w:left w:val="single" w:sz="2" w:space="0" w:color="auto"/>
              <w:bottom w:val="single" w:sz="2" w:space="0" w:color="auto"/>
              <w:right w:val="single" w:sz="2" w:space="0" w:color="auto"/>
            </w:tcBorders>
          </w:tcPr>
          <w:p w14:paraId="0356E498" w14:textId="37E4F202" w:rsidR="001E3415"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任意のプログラムに対する製品の機能</w:t>
            </w:r>
            <w:r w:rsidR="00964206">
              <w:rPr>
                <w:rFonts w:asciiTheme="majorEastAsia" w:eastAsiaTheme="majorEastAsia" w:hAnsiTheme="majorEastAsia" w:cs="Arial" w:hint="eastAsia"/>
                <w:kern w:val="0"/>
                <w:sz w:val="20"/>
                <w:szCs w:val="20"/>
              </w:rPr>
              <w:t>性</w:t>
            </w:r>
            <w:r w:rsidRPr="00222F31">
              <w:rPr>
                <w:rFonts w:asciiTheme="majorEastAsia" w:eastAsiaTheme="majorEastAsia" w:hAnsiTheme="majorEastAsia" w:cs="Arial" w:hint="eastAsia"/>
                <w:kern w:val="0"/>
                <w:sz w:val="20"/>
                <w:szCs w:val="20"/>
              </w:rPr>
              <w:t>の理解</w:t>
            </w:r>
          </w:p>
          <w:p w14:paraId="4929A2F2" w14:textId="6F564D6B" w:rsidR="00881340" w:rsidRPr="00222F31"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コミュニケーションスキル</w:t>
            </w:r>
          </w:p>
        </w:tc>
        <w:tc>
          <w:tcPr>
            <w:tcW w:w="3508" w:type="dxa"/>
            <w:tcBorders>
              <w:top w:val="single" w:sz="2" w:space="0" w:color="auto"/>
              <w:left w:val="single" w:sz="2" w:space="0" w:color="auto"/>
              <w:bottom w:val="single" w:sz="2" w:space="0" w:color="auto"/>
              <w:right w:val="single" w:sz="2" w:space="0" w:color="auto"/>
            </w:tcBorders>
          </w:tcPr>
          <w:p w14:paraId="5D5CF4E8" w14:textId="77777777" w:rsidR="00881340" w:rsidRPr="00816A2E" w:rsidRDefault="00881340" w:rsidP="00222F31">
            <w:pPr>
              <w:autoSpaceDE w:val="0"/>
              <w:autoSpaceDN w:val="0"/>
              <w:adjustRightInd w:val="0"/>
              <w:spacing w:line="240" w:lineRule="exact"/>
              <w:ind w:left="127" w:hanging="12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 xml:space="preserve"> </w:t>
            </w:r>
          </w:p>
        </w:tc>
      </w:tr>
      <w:tr w:rsidR="00881340" w:rsidRPr="00816A2E" w14:paraId="5124411D" w14:textId="77777777" w:rsidTr="00222F31">
        <w:trPr>
          <w:trHeight w:val="742"/>
        </w:trPr>
        <w:tc>
          <w:tcPr>
            <w:tcW w:w="2440" w:type="dxa"/>
            <w:tcBorders>
              <w:top w:val="single" w:sz="2" w:space="0" w:color="auto"/>
              <w:left w:val="single" w:sz="2" w:space="0" w:color="auto"/>
              <w:bottom w:val="single" w:sz="2" w:space="0" w:color="auto"/>
              <w:right w:val="single" w:sz="2" w:space="0" w:color="auto"/>
            </w:tcBorders>
          </w:tcPr>
          <w:p w14:paraId="0647D891" w14:textId="77777777" w:rsidR="00881340" w:rsidRPr="002D5E6F" w:rsidRDefault="00881340" w:rsidP="00816A2E">
            <w:pPr>
              <w:autoSpaceDE w:val="0"/>
              <w:autoSpaceDN w:val="0"/>
              <w:adjustRightInd w:val="0"/>
              <w:spacing w:line="240" w:lineRule="exact"/>
              <w:jc w:val="left"/>
              <w:rPr>
                <w:rFonts w:asciiTheme="majorEastAsia" w:eastAsiaTheme="majorEastAsia" w:hAnsiTheme="majorEastAsia" w:cs="Arial"/>
                <w:bCs/>
                <w:kern w:val="0"/>
                <w:sz w:val="20"/>
                <w:szCs w:val="20"/>
              </w:rPr>
            </w:pPr>
            <w:r w:rsidRPr="002D5E6F">
              <w:rPr>
                <w:rFonts w:asciiTheme="majorEastAsia" w:eastAsiaTheme="majorEastAsia" w:hAnsiTheme="majorEastAsia" w:cs="Arial" w:hint="eastAsia"/>
                <w:bCs/>
                <w:kern w:val="0"/>
                <w:sz w:val="20"/>
                <w:szCs w:val="20"/>
              </w:rPr>
              <w:t>製品トレーナー</w:t>
            </w:r>
          </w:p>
        </w:tc>
        <w:tc>
          <w:tcPr>
            <w:tcW w:w="1418" w:type="dxa"/>
            <w:tcBorders>
              <w:top w:val="single" w:sz="2" w:space="0" w:color="auto"/>
              <w:left w:val="single" w:sz="2" w:space="0" w:color="auto"/>
              <w:bottom w:val="single" w:sz="2" w:space="0" w:color="auto"/>
              <w:right w:val="single" w:sz="2" w:space="0" w:color="auto"/>
            </w:tcBorders>
          </w:tcPr>
          <w:p w14:paraId="0D4BF2AB" w14:textId="2540E9EE" w:rsidR="00881340" w:rsidRPr="00816A2E" w:rsidRDefault="00BD715A" w:rsidP="00816A2E">
            <w:pPr>
              <w:autoSpaceDE w:val="0"/>
              <w:autoSpaceDN w:val="0"/>
              <w:adjustRightInd w:val="0"/>
              <w:spacing w:line="240" w:lineRule="exact"/>
              <w:jc w:val="left"/>
              <w:rPr>
                <w:rFonts w:asciiTheme="majorEastAsia" w:eastAsiaTheme="majorEastAsia" w:hAnsiTheme="majorEastAsia" w:cs="Arial"/>
                <w:kern w:val="0"/>
                <w:sz w:val="20"/>
                <w:szCs w:val="20"/>
              </w:rPr>
            </w:pPr>
            <w:proofErr w:type="spellStart"/>
            <w:r>
              <w:rPr>
                <w:rFonts w:asciiTheme="majorEastAsia" w:eastAsiaTheme="majorEastAsia" w:hAnsiTheme="majorEastAsia" w:cs="Arial" w:hint="eastAsia"/>
                <w:kern w:val="0"/>
                <w:sz w:val="20"/>
                <w:szCs w:val="20"/>
              </w:rPr>
              <w:t>ProductTrain</w:t>
            </w:r>
            <w:proofErr w:type="spellEnd"/>
          </w:p>
        </w:tc>
        <w:tc>
          <w:tcPr>
            <w:tcW w:w="1014" w:type="dxa"/>
            <w:tcBorders>
              <w:top w:val="single" w:sz="2" w:space="0" w:color="auto"/>
              <w:left w:val="single" w:sz="2" w:space="0" w:color="auto"/>
              <w:bottom w:val="single" w:sz="2" w:space="0" w:color="auto"/>
              <w:right w:val="single" w:sz="2" w:space="0" w:color="auto"/>
            </w:tcBorders>
          </w:tcPr>
          <w:p w14:paraId="35A9423E"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名前]</w:t>
            </w:r>
          </w:p>
        </w:tc>
        <w:tc>
          <w:tcPr>
            <w:tcW w:w="1514" w:type="dxa"/>
            <w:tcBorders>
              <w:top w:val="single" w:sz="2" w:space="0" w:color="auto"/>
              <w:left w:val="single" w:sz="2" w:space="0" w:color="auto"/>
              <w:bottom w:val="single" w:sz="2" w:space="0" w:color="auto"/>
              <w:right w:val="single" w:sz="2" w:space="0" w:color="auto"/>
            </w:tcBorders>
          </w:tcPr>
          <w:p w14:paraId="395F203D" w14:textId="5017535B" w:rsidR="00881340" w:rsidRPr="00816A2E" w:rsidRDefault="00BD715A" w:rsidP="00816A2E">
            <w:pPr>
              <w:autoSpaceDE w:val="0"/>
              <w:autoSpaceDN w:val="0"/>
              <w:adjustRightInd w:val="0"/>
              <w:spacing w:line="240" w:lineRule="exact"/>
              <w:jc w:val="left"/>
              <w:rPr>
                <w:rFonts w:asciiTheme="majorEastAsia" w:eastAsiaTheme="majorEastAsia" w:hAnsiTheme="majorEastAsia" w:cs="Arial"/>
                <w:kern w:val="0"/>
                <w:sz w:val="20"/>
                <w:szCs w:val="20"/>
              </w:rPr>
            </w:pPr>
            <w:r>
              <w:rPr>
                <w:rFonts w:asciiTheme="majorEastAsia" w:eastAsiaTheme="majorEastAsia" w:hAnsiTheme="majorEastAsia" w:cs="Arial"/>
                <w:kern w:val="0"/>
                <w:sz w:val="20"/>
                <w:szCs w:val="20"/>
              </w:rPr>
              <w:t>[日付]</w:t>
            </w:r>
          </w:p>
        </w:tc>
        <w:tc>
          <w:tcPr>
            <w:tcW w:w="1308" w:type="dxa"/>
            <w:tcBorders>
              <w:top w:val="single" w:sz="2" w:space="0" w:color="auto"/>
              <w:left w:val="single" w:sz="2" w:space="0" w:color="auto"/>
              <w:bottom w:val="single" w:sz="2" w:space="0" w:color="auto"/>
              <w:right w:val="single" w:sz="2" w:space="0" w:color="auto"/>
            </w:tcBorders>
          </w:tcPr>
          <w:p w14:paraId="1164843A"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電子メールアドレス]</w:t>
            </w:r>
          </w:p>
        </w:tc>
        <w:tc>
          <w:tcPr>
            <w:tcW w:w="1267" w:type="dxa"/>
            <w:tcBorders>
              <w:top w:val="single" w:sz="2" w:space="0" w:color="auto"/>
              <w:left w:val="single" w:sz="2" w:space="0" w:color="auto"/>
              <w:bottom w:val="single" w:sz="2" w:space="0" w:color="auto"/>
              <w:right w:val="single" w:sz="2" w:space="0" w:color="auto"/>
            </w:tcBorders>
          </w:tcPr>
          <w:p w14:paraId="58316429"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電話番号]</w:t>
            </w:r>
          </w:p>
        </w:tc>
        <w:tc>
          <w:tcPr>
            <w:tcW w:w="3507" w:type="dxa"/>
            <w:gridSpan w:val="2"/>
            <w:tcBorders>
              <w:top w:val="single" w:sz="2" w:space="0" w:color="auto"/>
              <w:left w:val="single" w:sz="2" w:space="0" w:color="auto"/>
              <w:bottom w:val="single" w:sz="2" w:space="0" w:color="auto"/>
              <w:right w:val="single" w:sz="2" w:space="0" w:color="auto"/>
            </w:tcBorders>
          </w:tcPr>
          <w:p w14:paraId="79DC507C" w14:textId="29E5BBCD" w:rsidR="00881340" w:rsidRPr="00222F31"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プログラムの実施に関する外部ユーザー</w:t>
            </w:r>
            <w:r w:rsidR="001E3415">
              <w:rPr>
                <w:rFonts w:asciiTheme="majorEastAsia" w:eastAsiaTheme="majorEastAsia" w:hAnsiTheme="majorEastAsia" w:cs="Arial" w:hint="eastAsia"/>
                <w:kern w:val="0"/>
                <w:sz w:val="20"/>
                <w:szCs w:val="20"/>
              </w:rPr>
              <w:t>に</w:t>
            </w:r>
            <w:r w:rsidRPr="00222F31">
              <w:rPr>
                <w:rFonts w:asciiTheme="majorEastAsia" w:eastAsiaTheme="majorEastAsia" w:hAnsiTheme="majorEastAsia" w:cs="Arial" w:hint="eastAsia"/>
                <w:kern w:val="0"/>
                <w:sz w:val="20"/>
                <w:szCs w:val="20"/>
              </w:rPr>
              <w:t>トレーニング</w:t>
            </w:r>
            <w:r w:rsidR="00964206">
              <w:rPr>
                <w:rFonts w:asciiTheme="majorEastAsia" w:eastAsiaTheme="majorEastAsia" w:hAnsiTheme="majorEastAsia" w:cs="Arial" w:hint="eastAsia"/>
                <w:kern w:val="0"/>
                <w:sz w:val="20"/>
                <w:szCs w:val="20"/>
              </w:rPr>
              <w:t>を実施する</w:t>
            </w:r>
          </w:p>
        </w:tc>
        <w:tc>
          <w:tcPr>
            <w:tcW w:w="3508" w:type="dxa"/>
            <w:gridSpan w:val="2"/>
            <w:tcBorders>
              <w:top w:val="single" w:sz="2" w:space="0" w:color="auto"/>
              <w:left w:val="single" w:sz="2" w:space="0" w:color="auto"/>
              <w:bottom w:val="single" w:sz="2" w:space="0" w:color="auto"/>
              <w:right w:val="single" w:sz="2" w:space="0" w:color="auto"/>
            </w:tcBorders>
          </w:tcPr>
          <w:p w14:paraId="14088BDA" w14:textId="757AFD94" w:rsidR="00881340" w:rsidRPr="00222F31" w:rsidRDefault="00964206"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会社</w:t>
            </w:r>
            <w:r w:rsidR="00881340" w:rsidRPr="00222F31">
              <w:rPr>
                <w:rFonts w:asciiTheme="majorEastAsia" w:eastAsiaTheme="majorEastAsia" w:hAnsiTheme="majorEastAsia" w:cs="Arial" w:hint="eastAsia"/>
                <w:kern w:val="0"/>
                <w:sz w:val="20"/>
                <w:szCs w:val="20"/>
              </w:rPr>
              <w:t>の開発理念と</w:t>
            </w:r>
            <w:r>
              <w:rPr>
                <w:rFonts w:asciiTheme="majorEastAsia" w:eastAsiaTheme="majorEastAsia" w:hAnsiTheme="majorEastAsia" w:cs="Arial" w:hint="eastAsia"/>
                <w:kern w:val="0"/>
                <w:sz w:val="20"/>
                <w:szCs w:val="20"/>
              </w:rPr>
              <w:t>体制</w:t>
            </w:r>
            <w:r w:rsidR="00881340" w:rsidRPr="00222F31">
              <w:rPr>
                <w:rFonts w:asciiTheme="majorEastAsia" w:eastAsiaTheme="majorEastAsia" w:hAnsiTheme="majorEastAsia" w:cs="Arial" w:hint="eastAsia"/>
                <w:kern w:val="0"/>
                <w:sz w:val="20"/>
                <w:szCs w:val="20"/>
              </w:rPr>
              <w:t>、</w:t>
            </w:r>
            <w:r w:rsidR="001B0FAA">
              <w:rPr>
                <w:rFonts w:asciiTheme="majorEastAsia" w:eastAsiaTheme="majorEastAsia" w:hAnsiTheme="majorEastAsia" w:cs="Arial" w:hint="eastAsia"/>
                <w:kern w:val="0"/>
                <w:sz w:val="20"/>
                <w:szCs w:val="20"/>
              </w:rPr>
              <w:t>Open Chain</w:t>
            </w:r>
            <w:r w:rsidR="00D11ADF" w:rsidRPr="00222F31">
              <w:rPr>
                <w:rFonts w:asciiTheme="majorEastAsia" w:eastAsiaTheme="majorEastAsia" w:hAnsiTheme="majorEastAsia" w:cs="Arial" w:hint="eastAsia"/>
                <w:kern w:val="0"/>
                <w:sz w:val="20"/>
                <w:szCs w:val="20"/>
              </w:rPr>
              <w:t>の顧客向けの要件</w:t>
            </w:r>
          </w:p>
        </w:tc>
        <w:tc>
          <w:tcPr>
            <w:tcW w:w="3508" w:type="dxa"/>
            <w:gridSpan w:val="2"/>
            <w:tcBorders>
              <w:top w:val="single" w:sz="2" w:space="0" w:color="auto"/>
              <w:left w:val="single" w:sz="2" w:space="0" w:color="auto"/>
              <w:bottom w:val="single" w:sz="2" w:space="0" w:color="auto"/>
              <w:right w:val="single" w:sz="2" w:space="0" w:color="auto"/>
            </w:tcBorders>
          </w:tcPr>
          <w:p w14:paraId="26E9E5C4" w14:textId="77777777" w:rsidR="00881340" w:rsidRPr="00222F31"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任意のプログラムに対する製品の機能性の理解</w:t>
            </w:r>
          </w:p>
        </w:tc>
        <w:tc>
          <w:tcPr>
            <w:tcW w:w="3508" w:type="dxa"/>
            <w:tcBorders>
              <w:top w:val="single" w:sz="2" w:space="0" w:color="auto"/>
              <w:left w:val="single" w:sz="2" w:space="0" w:color="auto"/>
              <w:bottom w:val="single" w:sz="2" w:space="0" w:color="auto"/>
              <w:right w:val="single" w:sz="2" w:space="0" w:color="auto"/>
            </w:tcBorders>
          </w:tcPr>
          <w:p w14:paraId="76205330" w14:textId="77777777" w:rsidR="00881340" w:rsidRPr="00816A2E" w:rsidRDefault="00881340" w:rsidP="00222F31">
            <w:pPr>
              <w:autoSpaceDE w:val="0"/>
              <w:autoSpaceDN w:val="0"/>
              <w:adjustRightInd w:val="0"/>
              <w:spacing w:line="240" w:lineRule="exact"/>
              <w:ind w:left="127" w:hanging="12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 xml:space="preserve"> </w:t>
            </w:r>
          </w:p>
        </w:tc>
      </w:tr>
      <w:tr w:rsidR="00881340" w:rsidRPr="00816A2E" w14:paraId="26611784" w14:textId="77777777" w:rsidTr="00222F31">
        <w:trPr>
          <w:trHeight w:val="742"/>
        </w:trPr>
        <w:tc>
          <w:tcPr>
            <w:tcW w:w="2440" w:type="dxa"/>
            <w:tcBorders>
              <w:top w:val="single" w:sz="2" w:space="0" w:color="auto"/>
              <w:left w:val="single" w:sz="2" w:space="0" w:color="auto"/>
              <w:bottom w:val="single" w:sz="2" w:space="0" w:color="auto"/>
              <w:right w:val="single" w:sz="2" w:space="0" w:color="auto"/>
            </w:tcBorders>
          </w:tcPr>
          <w:p w14:paraId="76E2C5EE" w14:textId="0A5F0FC7" w:rsidR="00881340" w:rsidRPr="002D5E6F" w:rsidRDefault="00881340" w:rsidP="00A03537">
            <w:pPr>
              <w:autoSpaceDE w:val="0"/>
              <w:autoSpaceDN w:val="0"/>
              <w:adjustRightInd w:val="0"/>
              <w:spacing w:line="240" w:lineRule="exact"/>
              <w:jc w:val="left"/>
              <w:rPr>
                <w:rFonts w:asciiTheme="majorEastAsia" w:eastAsiaTheme="majorEastAsia" w:hAnsiTheme="majorEastAsia" w:cs="Arial"/>
                <w:bCs/>
                <w:kern w:val="0"/>
                <w:sz w:val="20"/>
                <w:szCs w:val="20"/>
              </w:rPr>
            </w:pPr>
            <w:r w:rsidRPr="002D5E6F">
              <w:rPr>
                <w:rFonts w:asciiTheme="majorEastAsia" w:eastAsiaTheme="majorEastAsia" w:hAnsiTheme="majorEastAsia" w:cs="Arial" w:hint="eastAsia"/>
                <w:bCs/>
                <w:kern w:val="0"/>
                <w:sz w:val="20"/>
                <w:szCs w:val="20"/>
              </w:rPr>
              <w:t>インターナル</w:t>
            </w:r>
            <w:r w:rsidR="00A03537">
              <w:rPr>
                <w:rFonts w:asciiTheme="majorEastAsia" w:eastAsiaTheme="majorEastAsia" w:hAnsiTheme="majorEastAsia" w:cs="Arial" w:hint="eastAsia"/>
                <w:bCs/>
                <w:kern w:val="0"/>
                <w:sz w:val="20"/>
                <w:szCs w:val="20"/>
              </w:rPr>
              <w:t>Open Chain</w:t>
            </w:r>
            <w:r w:rsidRPr="002D5E6F">
              <w:rPr>
                <w:rFonts w:asciiTheme="majorEastAsia" w:eastAsiaTheme="majorEastAsia" w:hAnsiTheme="majorEastAsia" w:cs="Arial" w:hint="eastAsia"/>
                <w:bCs/>
                <w:kern w:val="0"/>
                <w:sz w:val="20"/>
                <w:szCs w:val="20"/>
              </w:rPr>
              <w:t>トレーナー</w:t>
            </w:r>
          </w:p>
        </w:tc>
        <w:tc>
          <w:tcPr>
            <w:tcW w:w="1418" w:type="dxa"/>
            <w:tcBorders>
              <w:top w:val="single" w:sz="2" w:space="0" w:color="auto"/>
              <w:left w:val="single" w:sz="2" w:space="0" w:color="auto"/>
              <w:bottom w:val="single" w:sz="2" w:space="0" w:color="auto"/>
              <w:right w:val="single" w:sz="2" w:space="0" w:color="auto"/>
            </w:tcBorders>
          </w:tcPr>
          <w:p w14:paraId="74D037D7"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proofErr w:type="spellStart"/>
            <w:r w:rsidRPr="00816A2E">
              <w:rPr>
                <w:rFonts w:asciiTheme="majorEastAsia" w:eastAsiaTheme="majorEastAsia" w:hAnsiTheme="majorEastAsia" w:cs="Arial" w:hint="eastAsia"/>
                <w:kern w:val="0"/>
                <w:sz w:val="20"/>
                <w:szCs w:val="20"/>
              </w:rPr>
              <w:t>OCTrain</w:t>
            </w:r>
            <w:proofErr w:type="spellEnd"/>
          </w:p>
        </w:tc>
        <w:tc>
          <w:tcPr>
            <w:tcW w:w="1014" w:type="dxa"/>
            <w:tcBorders>
              <w:top w:val="single" w:sz="2" w:space="0" w:color="auto"/>
              <w:left w:val="single" w:sz="2" w:space="0" w:color="auto"/>
              <w:bottom w:val="single" w:sz="2" w:space="0" w:color="auto"/>
              <w:right w:val="single" w:sz="2" w:space="0" w:color="auto"/>
            </w:tcBorders>
          </w:tcPr>
          <w:p w14:paraId="72FB2106"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名前]</w:t>
            </w:r>
          </w:p>
        </w:tc>
        <w:tc>
          <w:tcPr>
            <w:tcW w:w="1514" w:type="dxa"/>
            <w:tcBorders>
              <w:top w:val="single" w:sz="2" w:space="0" w:color="auto"/>
              <w:left w:val="single" w:sz="2" w:space="0" w:color="auto"/>
              <w:bottom w:val="single" w:sz="2" w:space="0" w:color="auto"/>
              <w:right w:val="single" w:sz="2" w:space="0" w:color="auto"/>
            </w:tcBorders>
          </w:tcPr>
          <w:p w14:paraId="272ECF01" w14:textId="140AC506" w:rsidR="00881340" w:rsidRPr="00816A2E" w:rsidRDefault="00BD715A" w:rsidP="00816A2E">
            <w:pPr>
              <w:autoSpaceDE w:val="0"/>
              <w:autoSpaceDN w:val="0"/>
              <w:adjustRightInd w:val="0"/>
              <w:spacing w:line="240" w:lineRule="exact"/>
              <w:jc w:val="left"/>
              <w:rPr>
                <w:rFonts w:asciiTheme="majorEastAsia" w:eastAsiaTheme="majorEastAsia" w:hAnsiTheme="majorEastAsia" w:cs="Arial"/>
                <w:kern w:val="0"/>
                <w:sz w:val="20"/>
                <w:szCs w:val="20"/>
              </w:rPr>
            </w:pPr>
            <w:r>
              <w:rPr>
                <w:rFonts w:asciiTheme="majorEastAsia" w:eastAsiaTheme="majorEastAsia" w:hAnsiTheme="majorEastAsia" w:cs="Arial"/>
                <w:kern w:val="0"/>
                <w:sz w:val="20"/>
                <w:szCs w:val="20"/>
              </w:rPr>
              <w:t>[日付]</w:t>
            </w:r>
          </w:p>
        </w:tc>
        <w:tc>
          <w:tcPr>
            <w:tcW w:w="1308" w:type="dxa"/>
            <w:tcBorders>
              <w:top w:val="single" w:sz="2" w:space="0" w:color="auto"/>
              <w:left w:val="single" w:sz="2" w:space="0" w:color="auto"/>
              <w:bottom w:val="single" w:sz="2" w:space="0" w:color="auto"/>
              <w:right w:val="single" w:sz="2" w:space="0" w:color="auto"/>
            </w:tcBorders>
          </w:tcPr>
          <w:p w14:paraId="49C81B86"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電子メールアドレス]</w:t>
            </w:r>
          </w:p>
        </w:tc>
        <w:tc>
          <w:tcPr>
            <w:tcW w:w="1267" w:type="dxa"/>
            <w:tcBorders>
              <w:top w:val="single" w:sz="2" w:space="0" w:color="auto"/>
              <w:left w:val="single" w:sz="2" w:space="0" w:color="auto"/>
              <w:bottom w:val="single" w:sz="2" w:space="0" w:color="auto"/>
              <w:right w:val="single" w:sz="2" w:space="0" w:color="auto"/>
            </w:tcBorders>
          </w:tcPr>
          <w:p w14:paraId="1CD4CC6F"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電話番号]</w:t>
            </w:r>
          </w:p>
        </w:tc>
        <w:tc>
          <w:tcPr>
            <w:tcW w:w="3507" w:type="dxa"/>
            <w:gridSpan w:val="2"/>
            <w:tcBorders>
              <w:top w:val="single" w:sz="2" w:space="0" w:color="auto"/>
              <w:left w:val="single" w:sz="2" w:space="0" w:color="auto"/>
              <w:bottom w:val="single" w:sz="2" w:space="0" w:color="auto"/>
              <w:right w:val="single" w:sz="2" w:space="0" w:color="auto"/>
            </w:tcBorders>
          </w:tcPr>
          <w:p w14:paraId="2AB36F41" w14:textId="1DA6ECBC" w:rsidR="00881340" w:rsidRPr="00222F31" w:rsidRDefault="001B0FAA"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Open Chain</w:t>
            </w:r>
            <w:r w:rsidR="00881340" w:rsidRPr="00222F31">
              <w:rPr>
                <w:rFonts w:asciiTheme="majorEastAsia" w:eastAsiaTheme="majorEastAsia" w:hAnsiTheme="majorEastAsia" w:cs="Arial" w:hint="eastAsia"/>
                <w:kern w:val="0"/>
                <w:sz w:val="20"/>
                <w:szCs w:val="20"/>
              </w:rPr>
              <w:t>仕様の</w:t>
            </w:r>
            <w:r w:rsidR="00964206">
              <w:rPr>
                <w:rFonts w:asciiTheme="majorEastAsia" w:eastAsiaTheme="majorEastAsia" w:hAnsiTheme="majorEastAsia" w:cs="Arial" w:hint="eastAsia"/>
                <w:kern w:val="0"/>
                <w:sz w:val="20"/>
                <w:szCs w:val="20"/>
              </w:rPr>
              <w:t>会社で</w:t>
            </w:r>
            <w:r w:rsidR="00881340" w:rsidRPr="00222F31">
              <w:rPr>
                <w:rFonts w:asciiTheme="majorEastAsia" w:eastAsiaTheme="majorEastAsia" w:hAnsiTheme="majorEastAsia" w:cs="Arial" w:hint="eastAsia"/>
                <w:kern w:val="0"/>
                <w:sz w:val="20"/>
                <w:szCs w:val="20"/>
              </w:rPr>
              <w:t>の実装に関するプログラムスタッフ</w:t>
            </w:r>
            <w:r w:rsidR="00964206">
              <w:rPr>
                <w:rFonts w:asciiTheme="majorEastAsia" w:eastAsiaTheme="majorEastAsia" w:hAnsiTheme="majorEastAsia" w:cs="Arial" w:hint="eastAsia"/>
                <w:kern w:val="0"/>
                <w:sz w:val="20"/>
                <w:szCs w:val="20"/>
              </w:rPr>
              <w:t>に</w:t>
            </w:r>
            <w:r w:rsidR="00881340" w:rsidRPr="00222F31">
              <w:rPr>
                <w:rFonts w:asciiTheme="majorEastAsia" w:eastAsiaTheme="majorEastAsia" w:hAnsiTheme="majorEastAsia" w:cs="Arial" w:hint="eastAsia"/>
                <w:kern w:val="0"/>
                <w:sz w:val="20"/>
                <w:szCs w:val="20"/>
              </w:rPr>
              <w:t>トレーニング</w:t>
            </w:r>
            <w:r w:rsidR="00964206">
              <w:rPr>
                <w:rFonts w:asciiTheme="majorEastAsia" w:eastAsiaTheme="majorEastAsia" w:hAnsiTheme="majorEastAsia" w:cs="Arial" w:hint="eastAsia"/>
                <w:kern w:val="0"/>
                <w:sz w:val="20"/>
                <w:szCs w:val="20"/>
              </w:rPr>
              <w:t>を実施する</w:t>
            </w:r>
          </w:p>
        </w:tc>
        <w:tc>
          <w:tcPr>
            <w:tcW w:w="3508" w:type="dxa"/>
            <w:gridSpan w:val="2"/>
            <w:tcBorders>
              <w:top w:val="single" w:sz="2" w:space="0" w:color="auto"/>
              <w:left w:val="single" w:sz="2" w:space="0" w:color="auto"/>
              <w:bottom w:val="single" w:sz="2" w:space="0" w:color="auto"/>
              <w:right w:val="single" w:sz="2" w:space="0" w:color="auto"/>
            </w:tcBorders>
          </w:tcPr>
          <w:p w14:paraId="40BFDB8B" w14:textId="224C0DE6" w:rsidR="00881340" w:rsidRPr="00222F31" w:rsidRDefault="00964206" w:rsidP="00A03537">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会社の</w:t>
            </w:r>
            <w:r w:rsidR="00881340" w:rsidRPr="00222F31">
              <w:rPr>
                <w:rFonts w:asciiTheme="majorEastAsia" w:eastAsiaTheme="majorEastAsia" w:hAnsiTheme="majorEastAsia" w:cs="Arial" w:hint="eastAsia"/>
                <w:kern w:val="0"/>
                <w:sz w:val="20"/>
                <w:szCs w:val="20"/>
              </w:rPr>
              <w:t>開発理念と体制</w:t>
            </w:r>
          </w:p>
        </w:tc>
        <w:tc>
          <w:tcPr>
            <w:tcW w:w="3508" w:type="dxa"/>
            <w:gridSpan w:val="2"/>
            <w:tcBorders>
              <w:top w:val="single" w:sz="2" w:space="0" w:color="auto"/>
              <w:left w:val="single" w:sz="2" w:space="0" w:color="auto"/>
              <w:bottom w:val="single" w:sz="2" w:space="0" w:color="auto"/>
              <w:right w:val="single" w:sz="2" w:space="0" w:color="auto"/>
            </w:tcBorders>
          </w:tcPr>
          <w:p w14:paraId="1B562F8D" w14:textId="5ABDE66D" w:rsidR="00881340" w:rsidRPr="00222F31" w:rsidRDefault="001B0FAA"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Open Chain</w:t>
            </w:r>
            <w:r w:rsidR="00881340" w:rsidRPr="00222F31">
              <w:rPr>
                <w:rFonts w:asciiTheme="majorEastAsia" w:eastAsiaTheme="majorEastAsia" w:hAnsiTheme="majorEastAsia" w:cs="Arial" w:hint="eastAsia"/>
                <w:kern w:val="0"/>
                <w:sz w:val="20"/>
                <w:szCs w:val="20"/>
              </w:rPr>
              <w:t>の目的、ポリシー、</w:t>
            </w:r>
            <w:r w:rsidR="00964206">
              <w:rPr>
                <w:rFonts w:asciiTheme="majorEastAsia" w:eastAsiaTheme="majorEastAsia" w:hAnsiTheme="majorEastAsia" w:cs="Arial" w:hint="eastAsia"/>
                <w:kern w:val="0"/>
                <w:sz w:val="20"/>
                <w:szCs w:val="20"/>
              </w:rPr>
              <w:t>会社</w:t>
            </w:r>
            <w:r w:rsidR="00881340" w:rsidRPr="00222F31">
              <w:rPr>
                <w:rFonts w:asciiTheme="majorEastAsia" w:eastAsiaTheme="majorEastAsia" w:hAnsiTheme="majorEastAsia" w:cs="Arial" w:hint="eastAsia"/>
                <w:kern w:val="0"/>
                <w:sz w:val="20"/>
                <w:szCs w:val="20"/>
              </w:rPr>
              <w:t>の実践と手順、コミュニケーションスキル</w:t>
            </w:r>
          </w:p>
        </w:tc>
        <w:tc>
          <w:tcPr>
            <w:tcW w:w="3508" w:type="dxa"/>
            <w:tcBorders>
              <w:top w:val="single" w:sz="2" w:space="0" w:color="auto"/>
              <w:left w:val="single" w:sz="2" w:space="0" w:color="auto"/>
              <w:bottom w:val="single" w:sz="2" w:space="0" w:color="auto"/>
              <w:right w:val="single" w:sz="2" w:space="0" w:color="auto"/>
            </w:tcBorders>
          </w:tcPr>
          <w:p w14:paraId="546AF5B6" w14:textId="77777777" w:rsidR="00881340" w:rsidRPr="00816A2E" w:rsidRDefault="00881340" w:rsidP="00222F31">
            <w:pPr>
              <w:autoSpaceDE w:val="0"/>
              <w:autoSpaceDN w:val="0"/>
              <w:adjustRightInd w:val="0"/>
              <w:spacing w:line="240" w:lineRule="exact"/>
              <w:ind w:left="127" w:hanging="12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 xml:space="preserve"> </w:t>
            </w:r>
          </w:p>
        </w:tc>
      </w:tr>
      <w:tr w:rsidR="00881340" w:rsidRPr="00816A2E" w14:paraId="45C45AB9" w14:textId="77777777" w:rsidTr="00222F31">
        <w:trPr>
          <w:trHeight w:val="742"/>
        </w:trPr>
        <w:tc>
          <w:tcPr>
            <w:tcW w:w="2440" w:type="dxa"/>
            <w:tcBorders>
              <w:top w:val="single" w:sz="2" w:space="0" w:color="auto"/>
              <w:left w:val="single" w:sz="2" w:space="0" w:color="auto"/>
              <w:bottom w:val="single" w:sz="2" w:space="0" w:color="auto"/>
              <w:right w:val="single" w:sz="2" w:space="0" w:color="auto"/>
            </w:tcBorders>
          </w:tcPr>
          <w:p w14:paraId="75CFF8F8" w14:textId="77777777" w:rsidR="00881340" w:rsidRPr="002D5E6F" w:rsidRDefault="00881340" w:rsidP="00816A2E">
            <w:pPr>
              <w:autoSpaceDE w:val="0"/>
              <w:autoSpaceDN w:val="0"/>
              <w:adjustRightInd w:val="0"/>
              <w:spacing w:line="240" w:lineRule="exact"/>
              <w:jc w:val="left"/>
              <w:rPr>
                <w:rFonts w:asciiTheme="majorEastAsia" w:eastAsiaTheme="majorEastAsia" w:hAnsiTheme="majorEastAsia" w:cs="Arial"/>
                <w:bCs/>
                <w:kern w:val="0"/>
                <w:sz w:val="20"/>
                <w:szCs w:val="20"/>
              </w:rPr>
            </w:pPr>
            <w:r w:rsidRPr="002D5E6F">
              <w:rPr>
                <w:rFonts w:asciiTheme="majorEastAsia" w:eastAsiaTheme="majorEastAsia" w:hAnsiTheme="majorEastAsia" w:cs="Arial" w:hint="eastAsia"/>
                <w:bCs/>
                <w:kern w:val="0"/>
                <w:sz w:val="20"/>
                <w:szCs w:val="20"/>
              </w:rPr>
              <w:t>製品マーケティング</w:t>
            </w:r>
          </w:p>
        </w:tc>
        <w:tc>
          <w:tcPr>
            <w:tcW w:w="1418" w:type="dxa"/>
            <w:tcBorders>
              <w:top w:val="single" w:sz="2" w:space="0" w:color="auto"/>
              <w:left w:val="single" w:sz="2" w:space="0" w:color="auto"/>
              <w:bottom w:val="single" w:sz="2" w:space="0" w:color="auto"/>
              <w:right w:val="single" w:sz="2" w:space="0" w:color="auto"/>
            </w:tcBorders>
          </w:tcPr>
          <w:p w14:paraId="468F3003" w14:textId="423DD471" w:rsidR="00881340" w:rsidRPr="00816A2E" w:rsidRDefault="00BD715A" w:rsidP="00816A2E">
            <w:pPr>
              <w:autoSpaceDE w:val="0"/>
              <w:autoSpaceDN w:val="0"/>
              <w:adjustRightInd w:val="0"/>
              <w:spacing w:line="240" w:lineRule="exact"/>
              <w:jc w:val="left"/>
              <w:rPr>
                <w:rFonts w:asciiTheme="majorEastAsia" w:eastAsiaTheme="majorEastAsia" w:hAnsiTheme="majorEastAsia" w:cs="Arial"/>
                <w:kern w:val="0"/>
                <w:sz w:val="20"/>
                <w:szCs w:val="20"/>
              </w:rPr>
            </w:pPr>
            <w:proofErr w:type="spellStart"/>
            <w:r>
              <w:rPr>
                <w:rFonts w:asciiTheme="majorEastAsia" w:eastAsiaTheme="majorEastAsia" w:hAnsiTheme="majorEastAsia" w:cs="Arial" w:hint="eastAsia"/>
                <w:kern w:val="0"/>
                <w:sz w:val="20"/>
                <w:szCs w:val="20"/>
              </w:rPr>
              <w:t>ProductMkt</w:t>
            </w:r>
            <w:proofErr w:type="spellEnd"/>
          </w:p>
        </w:tc>
        <w:tc>
          <w:tcPr>
            <w:tcW w:w="1014" w:type="dxa"/>
            <w:tcBorders>
              <w:top w:val="single" w:sz="2" w:space="0" w:color="auto"/>
              <w:left w:val="single" w:sz="2" w:space="0" w:color="auto"/>
              <w:bottom w:val="single" w:sz="2" w:space="0" w:color="auto"/>
              <w:right w:val="single" w:sz="2" w:space="0" w:color="auto"/>
            </w:tcBorders>
          </w:tcPr>
          <w:p w14:paraId="7E31CEE8"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名前]</w:t>
            </w:r>
          </w:p>
        </w:tc>
        <w:tc>
          <w:tcPr>
            <w:tcW w:w="1514" w:type="dxa"/>
            <w:tcBorders>
              <w:top w:val="single" w:sz="2" w:space="0" w:color="auto"/>
              <w:left w:val="single" w:sz="2" w:space="0" w:color="auto"/>
              <w:bottom w:val="single" w:sz="2" w:space="0" w:color="auto"/>
              <w:right w:val="single" w:sz="2" w:space="0" w:color="auto"/>
            </w:tcBorders>
          </w:tcPr>
          <w:p w14:paraId="57DBA918" w14:textId="35359D0A" w:rsidR="00881340" w:rsidRPr="00816A2E" w:rsidRDefault="00BD715A" w:rsidP="00816A2E">
            <w:pPr>
              <w:autoSpaceDE w:val="0"/>
              <w:autoSpaceDN w:val="0"/>
              <w:adjustRightInd w:val="0"/>
              <w:spacing w:line="240" w:lineRule="exact"/>
              <w:jc w:val="left"/>
              <w:rPr>
                <w:rFonts w:asciiTheme="majorEastAsia" w:eastAsiaTheme="majorEastAsia" w:hAnsiTheme="majorEastAsia" w:cs="Arial"/>
                <w:kern w:val="0"/>
                <w:sz w:val="20"/>
                <w:szCs w:val="20"/>
              </w:rPr>
            </w:pPr>
            <w:r>
              <w:rPr>
                <w:rFonts w:asciiTheme="majorEastAsia" w:eastAsiaTheme="majorEastAsia" w:hAnsiTheme="majorEastAsia" w:cs="Arial"/>
                <w:kern w:val="0"/>
                <w:sz w:val="20"/>
                <w:szCs w:val="20"/>
              </w:rPr>
              <w:t>[日付]</w:t>
            </w:r>
          </w:p>
        </w:tc>
        <w:tc>
          <w:tcPr>
            <w:tcW w:w="1308" w:type="dxa"/>
            <w:tcBorders>
              <w:top w:val="single" w:sz="2" w:space="0" w:color="auto"/>
              <w:left w:val="single" w:sz="2" w:space="0" w:color="auto"/>
              <w:bottom w:val="single" w:sz="2" w:space="0" w:color="auto"/>
              <w:right w:val="single" w:sz="2" w:space="0" w:color="auto"/>
            </w:tcBorders>
          </w:tcPr>
          <w:p w14:paraId="20F2DFA7"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電子メールアドレス]</w:t>
            </w:r>
          </w:p>
        </w:tc>
        <w:tc>
          <w:tcPr>
            <w:tcW w:w="1267" w:type="dxa"/>
            <w:tcBorders>
              <w:top w:val="single" w:sz="2" w:space="0" w:color="auto"/>
              <w:left w:val="single" w:sz="2" w:space="0" w:color="auto"/>
              <w:bottom w:val="single" w:sz="2" w:space="0" w:color="auto"/>
              <w:right w:val="single" w:sz="2" w:space="0" w:color="auto"/>
            </w:tcBorders>
          </w:tcPr>
          <w:p w14:paraId="207ACCA8" w14:textId="77777777"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電話番号]</w:t>
            </w:r>
          </w:p>
        </w:tc>
        <w:tc>
          <w:tcPr>
            <w:tcW w:w="3507" w:type="dxa"/>
            <w:gridSpan w:val="2"/>
            <w:tcBorders>
              <w:top w:val="single" w:sz="2" w:space="0" w:color="auto"/>
              <w:left w:val="single" w:sz="2" w:space="0" w:color="auto"/>
              <w:bottom w:val="single" w:sz="2" w:space="0" w:color="auto"/>
              <w:right w:val="single" w:sz="2" w:space="0" w:color="auto"/>
            </w:tcBorders>
          </w:tcPr>
          <w:p w14:paraId="220A0B58" w14:textId="64D64D6A" w:rsidR="00881340" w:rsidRPr="00222F31"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プログラムで開発されたソフトウェアを外部のユーザーに販売する責任を負う</w:t>
            </w:r>
          </w:p>
        </w:tc>
        <w:tc>
          <w:tcPr>
            <w:tcW w:w="3508" w:type="dxa"/>
            <w:gridSpan w:val="2"/>
            <w:tcBorders>
              <w:top w:val="single" w:sz="2" w:space="0" w:color="auto"/>
              <w:left w:val="single" w:sz="2" w:space="0" w:color="auto"/>
              <w:bottom w:val="single" w:sz="2" w:space="0" w:color="auto"/>
              <w:right w:val="single" w:sz="2" w:space="0" w:color="auto"/>
            </w:tcBorders>
          </w:tcPr>
          <w:p w14:paraId="7661FF4A" w14:textId="77777777" w:rsidR="00D11ADF" w:rsidRPr="00222F31"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製品のライセンス体系</w:t>
            </w:r>
          </w:p>
          <w:p w14:paraId="288BAF4C" w14:textId="0C64D1F9" w:rsidR="00881340" w:rsidRPr="00222F31" w:rsidRDefault="00964206"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会社</w:t>
            </w:r>
            <w:r w:rsidR="00881340" w:rsidRPr="00222F31">
              <w:rPr>
                <w:rFonts w:asciiTheme="majorEastAsia" w:eastAsiaTheme="majorEastAsia" w:hAnsiTheme="majorEastAsia" w:cs="Arial" w:hint="eastAsia"/>
                <w:kern w:val="0"/>
                <w:sz w:val="20"/>
                <w:szCs w:val="20"/>
              </w:rPr>
              <w:t>のサプライヤーと顧客にとっての</w:t>
            </w:r>
            <w:r w:rsidR="001B0FAA">
              <w:rPr>
                <w:rFonts w:asciiTheme="majorEastAsia" w:eastAsiaTheme="majorEastAsia" w:hAnsiTheme="majorEastAsia" w:cs="Arial" w:hint="eastAsia"/>
                <w:kern w:val="0"/>
                <w:sz w:val="20"/>
                <w:szCs w:val="20"/>
              </w:rPr>
              <w:t>Open Chain</w:t>
            </w:r>
            <w:r w:rsidR="00881340" w:rsidRPr="00222F31">
              <w:rPr>
                <w:rFonts w:asciiTheme="majorEastAsia" w:eastAsiaTheme="majorEastAsia" w:hAnsiTheme="majorEastAsia" w:cs="Arial" w:hint="eastAsia"/>
                <w:kern w:val="0"/>
                <w:sz w:val="20"/>
                <w:szCs w:val="20"/>
              </w:rPr>
              <w:t>の重要性</w:t>
            </w:r>
          </w:p>
        </w:tc>
        <w:tc>
          <w:tcPr>
            <w:tcW w:w="3508" w:type="dxa"/>
            <w:gridSpan w:val="2"/>
            <w:tcBorders>
              <w:top w:val="single" w:sz="2" w:space="0" w:color="auto"/>
              <w:left w:val="single" w:sz="2" w:space="0" w:color="auto"/>
              <w:bottom w:val="single" w:sz="2" w:space="0" w:color="auto"/>
              <w:right w:val="single" w:sz="2" w:space="0" w:color="auto"/>
            </w:tcBorders>
          </w:tcPr>
          <w:p w14:paraId="11D0C25D" w14:textId="77777777" w:rsidR="00881340" w:rsidRPr="00222F31"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222F31">
              <w:rPr>
                <w:rFonts w:asciiTheme="majorEastAsia" w:eastAsiaTheme="majorEastAsia" w:hAnsiTheme="majorEastAsia" w:cs="Arial" w:hint="eastAsia"/>
                <w:kern w:val="0"/>
                <w:sz w:val="20"/>
                <w:szCs w:val="20"/>
              </w:rPr>
              <w:t>マーケティングスキル</w:t>
            </w:r>
          </w:p>
        </w:tc>
        <w:tc>
          <w:tcPr>
            <w:tcW w:w="3508" w:type="dxa"/>
            <w:tcBorders>
              <w:top w:val="single" w:sz="2" w:space="0" w:color="auto"/>
              <w:left w:val="single" w:sz="2" w:space="0" w:color="auto"/>
              <w:bottom w:val="single" w:sz="2" w:space="0" w:color="auto"/>
              <w:right w:val="single" w:sz="2" w:space="0" w:color="auto"/>
            </w:tcBorders>
          </w:tcPr>
          <w:p w14:paraId="10BD35C4" w14:textId="77777777" w:rsidR="00881340" w:rsidRPr="00816A2E" w:rsidRDefault="00881340" w:rsidP="00222F31">
            <w:pPr>
              <w:autoSpaceDE w:val="0"/>
              <w:autoSpaceDN w:val="0"/>
              <w:adjustRightInd w:val="0"/>
              <w:spacing w:line="240" w:lineRule="exact"/>
              <w:ind w:left="127" w:hanging="12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 xml:space="preserve"> </w:t>
            </w:r>
          </w:p>
        </w:tc>
      </w:tr>
    </w:tbl>
    <w:p w14:paraId="18D93FBB" w14:textId="77777777" w:rsidR="00881340" w:rsidRPr="00816A2E" w:rsidRDefault="00881340" w:rsidP="00816A2E">
      <w:pPr>
        <w:spacing w:line="240" w:lineRule="exact"/>
        <w:rPr>
          <w:rFonts w:asciiTheme="majorEastAsia" w:eastAsiaTheme="majorEastAsia" w:hAnsiTheme="majorEastAsia"/>
          <w:sz w:val="20"/>
          <w:szCs w:val="20"/>
        </w:rPr>
      </w:pPr>
    </w:p>
    <w:p w14:paraId="616E9836" w14:textId="77777777" w:rsidR="00881340" w:rsidRPr="00816A2E" w:rsidRDefault="00881340" w:rsidP="00816A2E">
      <w:pPr>
        <w:spacing w:line="240" w:lineRule="exact"/>
        <w:rPr>
          <w:rFonts w:asciiTheme="majorEastAsia" w:eastAsiaTheme="majorEastAsia" w:hAnsiTheme="majorEastAsia" w:cstheme="majorHAnsi"/>
          <w:sz w:val="20"/>
          <w:szCs w:val="20"/>
        </w:rPr>
      </w:pPr>
      <w:r w:rsidRPr="00816A2E">
        <w:rPr>
          <w:rFonts w:asciiTheme="majorEastAsia" w:eastAsiaTheme="majorEastAsia" w:hAnsiTheme="majorEastAsia" w:cstheme="majorHAnsi" w:hint="eastAsia"/>
          <w:sz w:val="20"/>
          <w:szCs w:val="20"/>
        </w:rPr>
        <w:br w:type="page"/>
      </w:r>
    </w:p>
    <w:tbl>
      <w:tblPr>
        <w:tblW w:w="15623" w:type="dxa"/>
        <w:tblInd w:w="-30" w:type="dxa"/>
        <w:tblLayout w:type="fixed"/>
        <w:tblCellMar>
          <w:left w:w="99" w:type="dxa"/>
          <w:right w:w="99" w:type="dxa"/>
        </w:tblCellMar>
        <w:tblLook w:val="0000" w:firstRow="0" w:lastRow="0" w:firstColumn="0" w:lastColumn="0" w:noHBand="0" w:noVBand="0"/>
      </w:tblPr>
      <w:tblGrid>
        <w:gridCol w:w="5275"/>
        <w:gridCol w:w="2268"/>
        <w:gridCol w:w="106"/>
        <w:gridCol w:w="1879"/>
        <w:gridCol w:w="779"/>
        <w:gridCol w:w="780"/>
        <w:gridCol w:w="1878"/>
        <w:gridCol w:w="2658"/>
      </w:tblGrid>
      <w:tr w:rsidR="00881340" w:rsidRPr="00EE2F79" w14:paraId="1404E60E" w14:textId="77777777" w:rsidTr="00244190">
        <w:trPr>
          <w:trHeight w:val="367"/>
        </w:trPr>
        <w:tc>
          <w:tcPr>
            <w:tcW w:w="5275" w:type="dxa"/>
            <w:tcBorders>
              <w:top w:val="nil"/>
              <w:left w:val="nil"/>
              <w:bottom w:val="single" w:sz="2" w:space="0" w:color="auto"/>
              <w:right w:val="nil"/>
            </w:tcBorders>
          </w:tcPr>
          <w:p w14:paraId="6AD2410E" w14:textId="12D7F79B" w:rsidR="00881340" w:rsidRPr="00EE2F79" w:rsidRDefault="002356A6" w:rsidP="00A03537">
            <w:pPr>
              <w:autoSpaceDE w:val="0"/>
              <w:autoSpaceDN w:val="0"/>
              <w:adjustRightInd w:val="0"/>
              <w:spacing w:line="240" w:lineRule="exact"/>
              <w:jc w:val="left"/>
              <w:rPr>
                <w:rFonts w:asciiTheme="majorEastAsia" w:eastAsiaTheme="majorEastAsia" w:hAnsiTheme="majorEastAsia" w:cs="Arial"/>
                <w:b/>
                <w:bCs/>
                <w:color w:val="000000" w:themeColor="text1"/>
                <w:kern w:val="0"/>
                <w:sz w:val="20"/>
                <w:szCs w:val="20"/>
              </w:rPr>
            </w:pPr>
            <w:r w:rsidRPr="00EE2F79">
              <w:rPr>
                <w:rFonts w:asciiTheme="majorEastAsia" w:eastAsiaTheme="majorEastAsia" w:hAnsiTheme="majorEastAsia" w:cstheme="majorHAnsi" w:hint="eastAsia"/>
                <w:b/>
                <w:color w:val="000000" w:themeColor="text1"/>
                <w:sz w:val="20"/>
                <w:szCs w:val="20"/>
              </w:rPr>
              <w:lastRenderedPageBreak/>
              <w:t xml:space="preserve">付録2 - </w:t>
            </w:r>
            <w:r w:rsidR="00881340" w:rsidRPr="00EE2F79">
              <w:rPr>
                <w:rFonts w:asciiTheme="majorEastAsia" w:eastAsiaTheme="majorEastAsia" w:hAnsiTheme="majorEastAsia" w:cs="Arial" w:hint="eastAsia"/>
                <w:b/>
                <w:bCs/>
                <w:color w:val="000000" w:themeColor="text1"/>
                <w:kern w:val="0"/>
                <w:sz w:val="20"/>
                <w:szCs w:val="20"/>
              </w:rPr>
              <w:t>ライセンス</w:t>
            </w:r>
            <w:r w:rsidRPr="00EE2F79">
              <w:rPr>
                <w:rFonts w:asciiTheme="majorEastAsia" w:eastAsiaTheme="majorEastAsia" w:hAnsiTheme="majorEastAsia" w:cs="Arial" w:hint="eastAsia"/>
                <w:b/>
                <w:bCs/>
                <w:color w:val="000000" w:themeColor="text1"/>
                <w:kern w:val="0"/>
                <w:sz w:val="20"/>
                <w:szCs w:val="20"/>
              </w:rPr>
              <w:t>グリッド</w:t>
            </w:r>
            <w:r w:rsidR="00244190">
              <w:rPr>
                <w:rFonts w:asciiTheme="majorEastAsia" w:eastAsiaTheme="majorEastAsia" w:hAnsiTheme="majorEastAsia" w:cs="Arial" w:hint="eastAsia"/>
                <w:b/>
                <w:bCs/>
                <w:color w:val="000000" w:themeColor="text1"/>
                <w:kern w:val="0"/>
                <w:sz w:val="20"/>
                <w:szCs w:val="20"/>
              </w:rPr>
              <w:t>の例</w:t>
            </w:r>
            <w:r w:rsidR="009C21AD">
              <w:rPr>
                <w:rFonts w:asciiTheme="majorEastAsia" w:eastAsiaTheme="majorEastAsia" w:hAnsiTheme="majorEastAsia" w:cs="Arial" w:hint="eastAsia"/>
                <w:b/>
                <w:bCs/>
                <w:color w:val="000000" w:themeColor="text1"/>
                <w:kern w:val="0"/>
                <w:sz w:val="20"/>
                <w:szCs w:val="20"/>
              </w:rPr>
              <w:t xml:space="preserve"> </w:t>
            </w:r>
            <w:r w:rsidR="00881340" w:rsidRPr="00EE2F79">
              <w:rPr>
                <w:rFonts w:asciiTheme="majorEastAsia" w:eastAsiaTheme="majorEastAsia" w:hAnsiTheme="majorEastAsia" w:cs="Arial" w:hint="eastAsia"/>
                <w:b/>
                <w:bCs/>
                <w:color w:val="000000" w:themeColor="text1"/>
                <w:kern w:val="0"/>
                <w:sz w:val="20"/>
                <w:szCs w:val="20"/>
              </w:rPr>
              <w:t xml:space="preserve">- SAMPLE </w:t>
            </w:r>
            <w:r w:rsidR="009C21AD" w:rsidRPr="00EE2F79">
              <w:rPr>
                <w:rFonts w:asciiTheme="majorEastAsia" w:eastAsiaTheme="majorEastAsia" w:hAnsiTheme="majorEastAsia" w:cstheme="majorHAnsi" w:hint="eastAsia"/>
                <w:b/>
                <w:color w:val="000000" w:themeColor="text1"/>
                <w:sz w:val="20"/>
                <w:szCs w:val="20"/>
              </w:rPr>
              <w:t>-</w:t>
            </w:r>
            <w:r w:rsidR="00881340" w:rsidRPr="00EE2F79">
              <w:rPr>
                <w:rFonts w:asciiTheme="majorEastAsia" w:eastAsiaTheme="majorEastAsia" w:hAnsiTheme="majorEastAsia" w:cs="Arial" w:hint="eastAsia"/>
                <w:b/>
                <w:bCs/>
                <w:color w:val="000000" w:themeColor="text1"/>
                <w:kern w:val="0"/>
                <w:sz w:val="20"/>
                <w:szCs w:val="20"/>
              </w:rPr>
              <w:t xml:space="preserve"> NOFFICIAL</w:t>
            </w:r>
          </w:p>
        </w:tc>
        <w:tc>
          <w:tcPr>
            <w:tcW w:w="2268" w:type="dxa"/>
            <w:tcBorders>
              <w:top w:val="nil"/>
              <w:left w:val="nil"/>
              <w:bottom w:val="single" w:sz="2" w:space="0" w:color="auto"/>
              <w:right w:val="nil"/>
            </w:tcBorders>
          </w:tcPr>
          <w:p w14:paraId="1F16B671" w14:textId="77777777" w:rsidR="00881340" w:rsidRPr="00EE2F79" w:rsidRDefault="00881340" w:rsidP="00816A2E">
            <w:pPr>
              <w:autoSpaceDE w:val="0"/>
              <w:autoSpaceDN w:val="0"/>
              <w:adjustRightInd w:val="0"/>
              <w:spacing w:line="240" w:lineRule="exact"/>
              <w:jc w:val="right"/>
              <w:rPr>
                <w:rFonts w:asciiTheme="majorEastAsia" w:eastAsiaTheme="majorEastAsia" w:hAnsiTheme="majorEastAsia" w:cs="Arial"/>
                <w:b/>
                <w:kern w:val="0"/>
                <w:sz w:val="20"/>
                <w:szCs w:val="20"/>
              </w:rPr>
            </w:pPr>
          </w:p>
        </w:tc>
        <w:tc>
          <w:tcPr>
            <w:tcW w:w="1985" w:type="dxa"/>
            <w:gridSpan w:val="2"/>
            <w:tcBorders>
              <w:top w:val="nil"/>
              <w:left w:val="nil"/>
              <w:bottom w:val="single" w:sz="2" w:space="0" w:color="auto"/>
              <w:right w:val="nil"/>
            </w:tcBorders>
          </w:tcPr>
          <w:p w14:paraId="4561C65F" w14:textId="77777777" w:rsidR="00881340" w:rsidRPr="00EE2F79" w:rsidRDefault="00881340" w:rsidP="00816A2E">
            <w:pPr>
              <w:autoSpaceDE w:val="0"/>
              <w:autoSpaceDN w:val="0"/>
              <w:adjustRightInd w:val="0"/>
              <w:spacing w:line="240" w:lineRule="exact"/>
              <w:jc w:val="right"/>
              <w:rPr>
                <w:rFonts w:asciiTheme="majorEastAsia" w:eastAsiaTheme="majorEastAsia" w:hAnsiTheme="majorEastAsia" w:cs="Arial"/>
                <w:b/>
                <w:kern w:val="0"/>
                <w:sz w:val="20"/>
                <w:szCs w:val="20"/>
              </w:rPr>
            </w:pPr>
          </w:p>
        </w:tc>
        <w:tc>
          <w:tcPr>
            <w:tcW w:w="1559" w:type="dxa"/>
            <w:gridSpan w:val="2"/>
            <w:tcBorders>
              <w:top w:val="nil"/>
              <w:left w:val="nil"/>
              <w:bottom w:val="single" w:sz="2" w:space="0" w:color="auto"/>
              <w:right w:val="nil"/>
            </w:tcBorders>
          </w:tcPr>
          <w:p w14:paraId="530402A0" w14:textId="77777777" w:rsidR="00881340" w:rsidRPr="00EE2F79" w:rsidRDefault="00881340" w:rsidP="00816A2E">
            <w:pPr>
              <w:autoSpaceDE w:val="0"/>
              <w:autoSpaceDN w:val="0"/>
              <w:adjustRightInd w:val="0"/>
              <w:spacing w:line="240" w:lineRule="exact"/>
              <w:jc w:val="right"/>
              <w:rPr>
                <w:rFonts w:asciiTheme="majorEastAsia" w:eastAsiaTheme="majorEastAsia" w:hAnsiTheme="majorEastAsia" w:cs="Arial"/>
                <w:b/>
                <w:kern w:val="0"/>
                <w:sz w:val="20"/>
                <w:szCs w:val="20"/>
              </w:rPr>
            </w:pPr>
          </w:p>
        </w:tc>
        <w:tc>
          <w:tcPr>
            <w:tcW w:w="4536" w:type="dxa"/>
            <w:gridSpan w:val="2"/>
            <w:tcBorders>
              <w:top w:val="nil"/>
              <w:left w:val="nil"/>
              <w:bottom w:val="single" w:sz="2" w:space="0" w:color="auto"/>
              <w:right w:val="nil"/>
            </w:tcBorders>
          </w:tcPr>
          <w:p w14:paraId="5BE5A557" w14:textId="77777777" w:rsidR="00881340" w:rsidRPr="00EE2F79" w:rsidRDefault="00881340" w:rsidP="00816A2E">
            <w:pPr>
              <w:autoSpaceDE w:val="0"/>
              <w:autoSpaceDN w:val="0"/>
              <w:adjustRightInd w:val="0"/>
              <w:spacing w:line="240" w:lineRule="exact"/>
              <w:jc w:val="right"/>
              <w:rPr>
                <w:rFonts w:asciiTheme="majorEastAsia" w:eastAsiaTheme="majorEastAsia" w:hAnsiTheme="majorEastAsia" w:cs="Arial"/>
                <w:b/>
                <w:kern w:val="0"/>
                <w:sz w:val="20"/>
                <w:szCs w:val="20"/>
              </w:rPr>
            </w:pPr>
          </w:p>
        </w:tc>
      </w:tr>
      <w:tr w:rsidR="00881340" w:rsidRPr="00EE2F79" w14:paraId="40348B7E" w14:textId="77777777" w:rsidTr="00244190">
        <w:trPr>
          <w:trHeight w:val="205"/>
        </w:trPr>
        <w:tc>
          <w:tcPr>
            <w:tcW w:w="5275" w:type="dxa"/>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1AFA6CB2" w14:textId="77777777" w:rsidR="00881340" w:rsidRPr="00EE2F79" w:rsidRDefault="00881340" w:rsidP="002D5E6F">
            <w:pPr>
              <w:autoSpaceDE w:val="0"/>
              <w:autoSpaceDN w:val="0"/>
              <w:adjustRightInd w:val="0"/>
              <w:spacing w:line="240" w:lineRule="exact"/>
              <w:jc w:val="center"/>
              <w:rPr>
                <w:rFonts w:asciiTheme="majorEastAsia" w:eastAsiaTheme="majorEastAsia" w:hAnsiTheme="majorEastAsia" w:cs="Arial"/>
                <w:b/>
                <w:bCs/>
                <w:kern w:val="0"/>
                <w:sz w:val="20"/>
                <w:szCs w:val="20"/>
              </w:rPr>
            </w:pPr>
            <w:r w:rsidRPr="00EE2F79">
              <w:rPr>
                <w:rFonts w:asciiTheme="majorEastAsia" w:eastAsiaTheme="majorEastAsia" w:hAnsiTheme="majorEastAsia" w:cs="Arial" w:hint="eastAsia"/>
                <w:b/>
                <w:bCs/>
                <w:kern w:val="0"/>
                <w:sz w:val="20"/>
                <w:szCs w:val="20"/>
              </w:rPr>
              <w:t>名前</w:t>
            </w:r>
          </w:p>
        </w:tc>
        <w:tc>
          <w:tcPr>
            <w:tcW w:w="2374" w:type="dxa"/>
            <w:gridSpan w:val="2"/>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1428B8B1" w14:textId="77777777" w:rsidR="00881340" w:rsidRPr="00EE2F79" w:rsidRDefault="00881340" w:rsidP="002D5E6F">
            <w:pPr>
              <w:autoSpaceDE w:val="0"/>
              <w:autoSpaceDN w:val="0"/>
              <w:adjustRightInd w:val="0"/>
              <w:spacing w:line="240" w:lineRule="exact"/>
              <w:jc w:val="center"/>
              <w:rPr>
                <w:rFonts w:asciiTheme="majorEastAsia" w:eastAsiaTheme="majorEastAsia" w:hAnsiTheme="majorEastAsia" w:cs="Arial"/>
                <w:b/>
                <w:bCs/>
                <w:kern w:val="0"/>
                <w:sz w:val="20"/>
                <w:szCs w:val="20"/>
              </w:rPr>
            </w:pPr>
            <w:r w:rsidRPr="00EE2F79">
              <w:rPr>
                <w:rFonts w:asciiTheme="majorEastAsia" w:eastAsiaTheme="majorEastAsia" w:hAnsiTheme="majorEastAsia" w:cs="Arial" w:hint="eastAsia"/>
                <w:b/>
                <w:bCs/>
                <w:kern w:val="0"/>
                <w:sz w:val="20"/>
                <w:szCs w:val="20"/>
              </w:rPr>
              <w:t>SPDX 識別子</w:t>
            </w:r>
          </w:p>
        </w:tc>
        <w:tc>
          <w:tcPr>
            <w:tcW w:w="2658" w:type="dxa"/>
            <w:gridSpan w:val="2"/>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79421179" w14:textId="77777777" w:rsidR="00881340" w:rsidRPr="00EE2F79" w:rsidRDefault="00881340" w:rsidP="002D5E6F">
            <w:pPr>
              <w:autoSpaceDE w:val="0"/>
              <w:autoSpaceDN w:val="0"/>
              <w:adjustRightInd w:val="0"/>
              <w:spacing w:line="240" w:lineRule="exact"/>
              <w:jc w:val="center"/>
              <w:rPr>
                <w:rFonts w:asciiTheme="majorEastAsia" w:eastAsiaTheme="majorEastAsia" w:hAnsiTheme="majorEastAsia" w:cs="Arial"/>
                <w:b/>
                <w:bCs/>
                <w:kern w:val="0"/>
                <w:sz w:val="20"/>
                <w:szCs w:val="20"/>
              </w:rPr>
            </w:pPr>
            <w:r w:rsidRPr="00EE2F79">
              <w:rPr>
                <w:rFonts w:asciiTheme="majorEastAsia" w:eastAsiaTheme="majorEastAsia" w:hAnsiTheme="majorEastAsia" w:cs="Arial" w:hint="eastAsia"/>
                <w:b/>
                <w:bCs/>
                <w:kern w:val="0"/>
                <w:sz w:val="20"/>
                <w:szCs w:val="20"/>
              </w:rPr>
              <w:t>タイプ</w:t>
            </w:r>
          </w:p>
        </w:tc>
        <w:tc>
          <w:tcPr>
            <w:tcW w:w="2658" w:type="dxa"/>
            <w:gridSpan w:val="2"/>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76A5517B" w14:textId="77777777" w:rsidR="00881340" w:rsidRPr="00EE2F79" w:rsidRDefault="00881340" w:rsidP="002D5E6F">
            <w:pPr>
              <w:autoSpaceDE w:val="0"/>
              <w:autoSpaceDN w:val="0"/>
              <w:adjustRightInd w:val="0"/>
              <w:spacing w:line="240" w:lineRule="exact"/>
              <w:jc w:val="center"/>
              <w:rPr>
                <w:rFonts w:asciiTheme="majorEastAsia" w:eastAsiaTheme="majorEastAsia" w:hAnsiTheme="majorEastAsia" w:cs="Arial"/>
                <w:b/>
                <w:bCs/>
                <w:kern w:val="0"/>
                <w:sz w:val="20"/>
                <w:szCs w:val="20"/>
              </w:rPr>
            </w:pPr>
            <w:r w:rsidRPr="00EE2F79">
              <w:rPr>
                <w:rFonts w:asciiTheme="majorEastAsia" w:eastAsiaTheme="majorEastAsia" w:hAnsiTheme="majorEastAsia" w:cs="Arial" w:hint="eastAsia"/>
                <w:b/>
                <w:bCs/>
                <w:kern w:val="0"/>
                <w:sz w:val="20"/>
                <w:szCs w:val="20"/>
              </w:rPr>
              <w:t>コピーレフト</w:t>
            </w:r>
          </w:p>
        </w:tc>
        <w:tc>
          <w:tcPr>
            <w:tcW w:w="2658" w:type="dxa"/>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3F33C5B5" w14:textId="0242A6FD" w:rsidR="00881340" w:rsidRPr="00EE2F79" w:rsidRDefault="00881340" w:rsidP="002D5E6F">
            <w:pPr>
              <w:autoSpaceDE w:val="0"/>
              <w:autoSpaceDN w:val="0"/>
              <w:adjustRightInd w:val="0"/>
              <w:spacing w:line="240" w:lineRule="exact"/>
              <w:jc w:val="center"/>
              <w:rPr>
                <w:rFonts w:asciiTheme="majorEastAsia" w:eastAsiaTheme="majorEastAsia" w:hAnsiTheme="majorEastAsia" w:cs="Arial"/>
                <w:b/>
                <w:bCs/>
                <w:kern w:val="0"/>
                <w:sz w:val="20"/>
                <w:szCs w:val="20"/>
              </w:rPr>
            </w:pPr>
            <w:r w:rsidRPr="00EE2F79">
              <w:rPr>
                <w:rFonts w:asciiTheme="majorEastAsia" w:eastAsiaTheme="majorEastAsia" w:hAnsiTheme="majorEastAsia" w:cs="Arial" w:hint="eastAsia"/>
                <w:b/>
                <w:bCs/>
                <w:kern w:val="0"/>
                <w:sz w:val="20"/>
                <w:szCs w:val="20"/>
              </w:rPr>
              <w:t>SaaS みなし</w:t>
            </w:r>
            <w:r w:rsidR="00C04ECB">
              <w:rPr>
                <w:rFonts w:asciiTheme="majorEastAsia" w:eastAsiaTheme="majorEastAsia" w:hAnsiTheme="majorEastAsia" w:cs="Arial" w:hint="eastAsia"/>
                <w:b/>
                <w:bCs/>
                <w:kern w:val="0"/>
                <w:sz w:val="20"/>
                <w:szCs w:val="20"/>
              </w:rPr>
              <w:t>配布</w:t>
            </w:r>
          </w:p>
        </w:tc>
      </w:tr>
      <w:tr w:rsidR="009C5DBB" w:rsidRPr="00816A2E" w14:paraId="078112F2" w14:textId="77777777" w:rsidTr="00244190">
        <w:trPr>
          <w:trHeight w:val="305"/>
        </w:trPr>
        <w:tc>
          <w:tcPr>
            <w:tcW w:w="5275" w:type="dxa"/>
            <w:tcBorders>
              <w:top w:val="single" w:sz="2" w:space="0" w:color="auto"/>
              <w:left w:val="single" w:sz="2" w:space="0" w:color="auto"/>
              <w:bottom w:val="single" w:sz="2" w:space="0" w:color="auto"/>
              <w:right w:val="single" w:sz="2" w:space="0" w:color="auto"/>
            </w:tcBorders>
            <w:vAlign w:val="bottom"/>
          </w:tcPr>
          <w:p w14:paraId="3AD83957" w14:textId="77777777" w:rsidR="009C5DBB" w:rsidRPr="00816A2E" w:rsidRDefault="007317F1" w:rsidP="00816A2E">
            <w:pPr>
              <w:widowControl/>
              <w:spacing w:line="240" w:lineRule="exact"/>
              <w:jc w:val="left"/>
              <w:rPr>
                <w:rFonts w:asciiTheme="majorEastAsia" w:eastAsiaTheme="majorEastAsia" w:hAnsiTheme="majorEastAsia" w:cs="Arial"/>
                <w:color w:val="4472C4" w:themeColor="accent5"/>
                <w:sz w:val="20"/>
                <w:szCs w:val="20"/>
                <w:u w:val="single"/>
              </w:rPr>
            </w:pPr>
            <w:hyperlink r:id="rId11" w:tgtFrame="_parent" w:history="1">
              <w:r w:rsidR="009C5DBB" w:rsidRPr="00816A2E">
                <w:rPr>
                  <w:rStyle w:val="a7"/>
                  <w:rFonts w:asciiTheme="majorEastAsia" w:eastAsiaTheme="majorEastAsia" w:hAnsiTheme="majorEastAsia" w:cs="Arial" w:hint="eastAsia"/>
                  <w:color w:val="4472C4" w:themeColor="accent5"/>
                  <w:sz w:val="20"/>
                  <w:szCs w:val="20"/>
                </w:rPr>
                <w:t>3-clause BSD License</w:t>
              </w:r>
            </w:hyperlink>
          </w:p>
        </w:tc>
        <w:tc>
          <w:tcPr>
            <w:tcW w:w="2374" w:type="dxa"/>
            <w:gridSpan w:val="2"/>
            <w:tcBorders>
              <w:top w:val="single" w:sz="2" w:space="0" w:color="auto"/>
              <w:left w:val="single" w:sz="2" w:space="0" w:color="auto"/>
              <w:bottom w:val="single" w:sz="2" w:space="0" w:color="auto"/>
              <w:right w:val="single" w:sz="2" w:space="0" w:color="auto"/>
            </w:tcBorders>
            <w:shd w:val="solid" w:color="FFFFFF" w:fill="FFFFFF"/>
          </w:tcPr>
          <w:p w14:paraId="141C8CE9" w14:textId="77777777" w:rsidR="009C5DBB" w:rsidRPr="00816A2E" w:rsidRDefault="009C5DBB" w:rsidP="00816A2E">
            <w:pPr>
              <w:autoSpaceDE w:val="0"/>
              <w:autoSpaceDN w:val="0"/>
              <w:adjustRightInd w:val="0"/>
              <w:spacing w:line="240" w:lineRule="exact"/>
              <w:jc w:val="left"/>
              <w:rPr>
                <w:rFonts w:asciiTheme="majorEastAsia" w:eastAsiaTheme="majorEastAsia" w:hAnsiTheme="majorEastAsia" w:cs="Roboto"/>
                <w:kern w:val="0"/>
                <w:sz w:val="20"/>
                <w:szCs w:val="20"/>
              </w:rPr>
            </w:pPr>
            <w:r w:rsidRPr="00816A2E">
              <w:rPr>
                <w:rFonts w:asciiTheme="majorEastAsia" w:eastAsiaTheme="majorEastAsia" w:hAnsiTheme="majorEastAsia" w:cs="Roboto" w:hint="eastAsia"/>
                <w:kern w:val="0"/>
                <w:sz w:val="20"/>
                <w:szCs w:val="20"/>
              </w:rPr>
              <w:t>BSD-3-Clause</w:t>
            </w:r>
          </w:p>
        </w:tc>
        <w:tc>
          <w:tcPr>
            <w:tcW w:w="2658" w:type="dxa"/>
            <w:gridSpan w:val="2"/>
            <w:tcBorders>
              <w:top w:val="single" w:sz="2" w:space="0" w:color="auto"/>
              <w:left w:val="single" w:sz="2" w:space="0" w:color="auto"/>
              <w:bottom w:val="single" w:sz="2" w:space="0" w:color="auto"/>
              <w:right w:val="single" w:sz="2" w:space="0" w:color="auto"/>
            </w:tcBorders>
          </w:tcPr>
          <w:p w14:paraId="26567301" w14:textId="77777777" w:rsidR="009C5DBB" w:rsidRPr="00816A2E" w:rsidRDefault="009C5DBB"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Permissive</w:t>
            </w:r>
          </w:p>
        </w:tc>
        <w:tc>
          <w:tcPr>
            <w:tcW w:w="2658" w:type="dxa"/>
            <w:gridSpan w:val="2"/>
            <w:tcBorders>
              <w:top w:val="single" w:sz="2" w:space="0" w:color="auto"/>
              <w:left w:val="single" w:sz="2" w:space="0" w:color="auto"/>
              <w:bottom w:val="single" w:sz="2" w:space="0" w:color="auto"/>
              <w:right w:val="single" w:sz="2" w:space="0" w:color="auto"/>
            </w:tcBorders>
            <w:shd w:val="clear" w:color="auto" w:fill="auto"/>
          </w:tcPr>
          <w:p w14:paraId="5D86B538" w14:textId="77777777" w:rsidR="009C5DBB" w:rsidRPr="00816A2E" w:rsidRDefault="009C5DBB"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No</w:t>
            </w:r>
          </w:p>
        </w:tc>
        <w:tc>
          <w:tcPr>
            <w:tcW w:w="2658" w:type="dxa"/>
            <w:tcBorders>
              <w:top w:val="single" w:sz="2" w:space="0" w:color="auto"/>
              <w:left w:val="single" w:sz="2" w:space="0" w:color="auto"/>
              <w:bottom w:val="single" w:sz="2" w:space="0" w:color="auto"/>
              <w:right w:val="single" w:sz="2" w:space="0" w:color="auto"/>
            </w:tcBorders>
          </w:tcPr>
          <w:p w14:paraId="13E3069B" w14:textId="77777777" w:rsidR="009C5DBB" w:rsidRPr="00816A2E" w:rsidRDefault="009C5DBB"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No</w:t>
            </w:r>
          </w:p>
        </w:tc>
      </w:tr>
      <w:tr w:rsidR="009C5DBB" w:rsidRPr="00816A2E" w14:paraId="312ACCDA" w14:textId="77777777" w:rsidTr="00244190">
        <w:trPr>
          <w:trHeight w:val="305"/>
        </w:trPr>
        <w:tc>
          <w:tcPr>
            <w:tcW w:w="5275" w:type="dxa"/>
            <w:tcBorders>
              <w:top w:val="single" w:sz="2" w:space="0" w:color="auto"/>
              <w:left w:val="single" w:sz="2" w:space="0" w:color="auto"/>
              <w:bottom w:val="single" w:sz="2" w:space="0" w:color="auto"/>
              <w:right w:val="single" w:sz="2" w:space="0" w:color="auto"/>
            </w:tcBorders>
            <w:vAlign w:val="bottom"/>
          </w:tcPr>
          <w:p w14:paraId="7DC08EF3" w14:textId="77777777" w:rsidR="009C5DBB" w:rsidRPr="00816A2E" w:rsidRDefault="007317F1" w:rsidP="00816A2E">
            <w:pPr>
              <w:spacing w:line="240" w:lineRule="exact"/>
              <w:rPr>
                <w:rFonts w:asciiTheme="majorEastAsia" w:eastAsiaTheme="majorEastAsia" w:hAnsiTheme="majorEastAsia" w:cs="Arial"/>
                <w:color w:val="4472C4" w:themeColor="accent5"/>
                <w:sz w:val="20"/>
                <w:szCs w:val="20"/>
                <w:u w:val="single"/>
              </w:rPr>
            </w:pPr>
            <w:hyperlink r:id="rId12" w:tgtFrame="_parent" w:history="1">
              <w:r w:rsidR="009C5DBB" w:rsidRPr="00816A2E">
                <w:rPr>
                  <w:rStyle w:val="a7"/>
                  <w:rFonts w:asciiTheme="majorEastAsia" w:eastAsiaTheme="majorEastAsia" w:hAnsiTheme="majorEastAsia" w:cs="Arial" w:hint="eastAsia"/>
                  <w:color w:val="4472C4" w:themeColor="accent5"/>
                  <w:sz w:val="20"/>
                  <w:szCs w:val="20"/>
                </w:rPr>
                <w:t>Apache License 2.0</w:t>
              </w:r>
            </w:hyperlink>
          </w:p>
        </w:tc>
        <w:tc>
          <w:tcPr>
            <w:tcW w:w="2374" w:type="dxa"/>
            <w:gridSpan w:val="2"/>
            <w:tcBorders>
              <w:top w:val="single" w:sz="2" w:space="0" w:color="auto"/>
              <w:left w:val="single" w:sz="2" w:space="0" w:color="auto"/>
              <w:bottom w:val="single" w:sz="2" w:space="0" w:color="auto"/>
              <w:right w:val="single" w:sz="2" w:space="0" w:color="auto"/>
            </w:tcBorders>
            <w:shd w:val="solid" w:color="FFFFFF" w:fill="FFFFFF"/>
          </w:tcPr>
          <w:p w14:paraId="5F38F397" w14:textId="77777777" w:rsidR="009C5DBB" w:rsidRPr="00816A2E" w:rsidRDefault="009C5DBB" w:rsidP="00816A2E">
            <w:pPr>
              <w:autoSpaceDE w:val="0"/>
              <w:autoSpaceDN w:val="0"/>
              <w:adjustRightInd w:val="0"/>
              <w:spacing w:line="240" w:lineRule="exact"/>
              <w:jc w:val="left"/>
              <w:rPr>
                <w:rFonts w:asciiTheme="majorEastAsia" w:eastAsiaTheme="majorEastAsia" w:hAnsiTheme="majorEastAsia" w:cs="Roboto"/>
                <w:kern w:val="0"/>
                <w:sz w:val="20"/>
                <w:szCs w:val="20"/>
              </w:rPr>
            </w:pPr>
            <w:r w:rsidRPr="00816A2E">
              <w:rPr>
                <w:rFonts w:asciiTheme="majorEastAsia" w:eastAsiaTheme="majorEastAsia" w:hAnsiTheme="majorEastAsia" w:cs="Roboto" w:hint="eastAsia"/>
                <w:kern w:val="0"/>
                <w:sz w:val="20"/>
                <w:szCs w:val="20"/>
              </w:rPr>
              <w:t>Apache-2.0</w:t>
            </w:r>
          </w:p>
        </w:tc>
        <w:tc>
          <w:tcPr>
            <w:tcW w:w="2658" w:type="dxa"/>
            <w:gridSpan w:val="2"/>
            <w:tcBorders>
              <w:top w:val="single" w:sz="2" w:space="0" w:color="auto"/>
              <w:left w:val="single" w:sz="2" w:space="0" w:color="auto"/>
              <w:bottom w:val="single" w:sz="2" w:space="0" w:color="auto"/>
              <w:right w:val="single" w:sz="2" w:space="0" w:color="auto"/>
            </w:tcBorders>
          </w:tcPr>
          <w:p w14:paraId="26E5D6AD" w14:textId="77777777" w:rsidR="009C5DBB" w:rsidRPr="00816A2E" w:rsidRDefault="009C5DBB"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Permissive</w:t>
            </w:r>
          </w:p>
        </w:tc>
        <w:tc>
          <w:tcPr>
            <w:tcW w:w="2658" w:type="dxa"/>
            <w:gridSpan w:val="2"/>
            <w:tcBorders>
              <w:top w:val="single" w:sz="2" w:space="0" w:color="auto"/>
              <w:left w:val="single" w:sz="2" w:space="0" w:color="auto"/>
              <w:bottom w:val="single" w:sz="2" w:space="0" w:color="auto"/>
              <w:right w:val="single" w:sz="2" w:space="0" w:color="auto"/>
            </w:tcBorders>
            <w:shd w:val="clear" w:color="auto" w:fill="auto"/>
          </w:tcPr>
          <w:p w14:paraId="5A697720" w14:textId="77777777" w:rsidR="009C5DBB" w:rsidRPr="00816A2E" w:rsidRDefault="009C5DBB"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No</w:t>
            </w:r>
          </w:p>
        </w:tc>
        <w:tc>
          <w:tcPr>
            <w:tcW w:w="2658" w:type="dxa"/>
            <w:tcBorders>
              <w:top w:val="single" w:sz="2" w:space="0" w:color="auto"/>
              <w:left w:val="single" w:sz="2" w:space="0" w:color="auto"/>
              <w:bottom w:val="single" w:sz="2" w:space="0" w:color="auto"/>
              <w:right w:val="single" w:sz="2" w:space="0" w:color="auto"/>
            </w:tcBorders>
          </w:tcPr>
          <w:p w14:paraId="1B0BDD05" w14:textId="77777777" w:rsidR="009C5DBB" w:rsidRPr="00816A2E" w:rsidRDefault="009C5DBB"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No</w:t>
            </w:r>
          </w:p>
        </w:tc>
      </w:tr>
      <w:tr w:rsidR="009C5DBB" w:rsidRPr="00816A2E" w14:paraId="09DD3DB5" w14:textId="77777777" w:rsidTr="00244190">
        <w:trPr>
          <w:trHeight w:val="276"/>
        </w:trPr>
        <w:tc>
          <w:tcPr>
            <w:tcW w:w="5275" w:type="dxa"/>
            <w:tcBorders>
              <w:top w:val="single" w:sz="2" w:space="0" w:color="auto"/>
              <w:left w:val="single" w:sz="2" w:space="0" w:color="auto"/>
              <w:bottom w:val="single" w:sz="2" w:space="0" w:color="auto"/>
              <w:right w:val="single" w:sz="2" w:space="0" w:color="auto"/>
            </w:tcBorders>
            <w:vAlign w:val="bottom"/>
          </w:tcPr>
          <w:p w14:paraId="52019E56" w14:textId="77777777" w:rsidR="009C5DBB" w:rsidRPr="00816A2E" w:rsidRDefault="007317F1" w:rsidP="00816A2E">
            <w:pPr>
              <w:spacing w:line="240" w:lineRule="exact"/>
              <w:rPr>
                <w:rFonts w:asciiTheme="majorEastAsia" w:eastAsiaTheme="majorEastAsia" w:hAnsiTheme="majorEastAsia" w:cs="Arial"/>
                <w:color w:val="4472C4" w:themeColor="accent5"/>
                <w:sz w:val="20"/>
                <w:szCs w:val="20"/>
                <w:u w:val="single"/>
              </w:rPr>
            </w:pPr>
            <w:hyperlink r:id="rId13" w:tgtFrame="_parent" w:history="1">
              <w:r w:rsidR="009C5DBB" w:rsidRPr="00816A2E">
                <w:rPr>
                  <w:rStyle w:val="a7"/>
                  <w:rFonts w:asciiTheme="majorEastAsia" w:eastAsiaTheme="majorEastAsia" w:hAnsiTheme="majorEastAsia" w:cs="Arial" w:hint="eastAsia"/>
                  <w:color w:val="4472C4" w:themeColor="accent5"/>
                  <w:sz w:val="20"/>
                  <w:szCs w:val="20"/>
                </w:rPr>
                <w:t>GNU Affero General Public License version 3</w:t>
              </w:r>
            </w:hyperlink>
          </w:p>
        </w:tc>
        <w:tc>
          <w:tcPr>
            <w:tcW w:w="2374" w:type="dxa"/>
            <w:gridSpan w:val="2"/>
            <w:tcBorders>
              <w:top w:val="single" w:sz="2" w:space="0" w:color="auto"/>
              <w:left w:val="single" w:sz="2" w:space="0" w:color="auto"/>
              <w:bottom w:val="single" w:sz="2" w:space="0" w:color="auto"/>
              <w:right w:val="single" w:sz="2" w:space="0" w:color="auto"/>
            </w:tcBorders>
            <w:shd w:val="solid" w:color="FFFFFF" w:fill="FFFFFF"/>
          </w:tcPr>
          <w:p w14:paraId="23242C99" w14:textId="77777777" w:rsidR="009C5DBB" w:rsidRPr="00816A2E" w:rsidRDefault="009C5DBB" w:rsidP="00816A2E">
            <w:pPr>
              <w:autoSpaceDE w:val="0"/>
              <w:autoSpaceDN w:val="0"/>
              <w:adjustRightInd w:val="0"/>
              <w:spacing w:line="240" w:lineRule="exact"/>
              <w:jc w:val="left"/>
              <w:rPr>
                <w:rFonts w:asciiTheme="majorEastAsia" w:eastAsiaTheme="majorEastAsia" w:hAnsiTheme="majorEastAsia" w:cs="Roboto"/>
                <w:kern w:val="0"/>
                <w:sz w:val="20"/>
                <w:szCs w:val="20"/>
              </w:rPr>
            </w:pPr>
            <w:r w:rsidRPr="00816A2E">
              <w:rPr>
                <w:rFonts w:asciiTheme="majorEastAsia" w:eastAsiaTheme="majorEastAsia" w:hAnsiTheme="majorEastAsia" w:cs="Roboto" w:hint="eastAsia"/>
                <w:kern w:val="0"/>
                <w:sz w:val="20"/>
                <w:szCs w:val="20"/>
              </w:rPr>
              <w:t>AGPL-3.0</w:t>
            </w:r>
          </w:p>
        </w:tc>
        <w:tc>
          <w:tcPr>
            <w:tcW w:w="2658" w:type="dxa"/>
            <w:gridSpan w:val="2"/>
            <w:tcBorders>
              <w:top w:val="single" w:sz="2" w:space="0" w:color="auto"/>
              <w:left w:val="single" w:sz="2" w:space="0" w:color="auto"/>
              <w:bottom w:val="single" w:sz="2" w:space="0" w:color="auto"/>
              <w:right w:val="single" w:sz="2" w:space="0" w:color="auto"/>
            </w:tcBorders>
          </w:tcPr>
          <w:p w14:paraId="3DCFBDE0" w14:textId="77777777" w:rsidR="009C5DBB" w:rsidRPr="00816A2E" w:rsidRDefault="009C5DBB"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SaaS</w:t>
            </w:r>
          </w:p>
        </w:tc>
        <w:tc>
          <w:tcPr>
            <w:tcW w:w="2658" w:type="dxa"/>
            <w:gridSpan w:val="2"/>
            <w:tcBorders>
              <w:top w:val="single" w:sz="2" w:space="0" w:color="auto"/>
              <w:left w:val="single" w:sz="2" w:space="0" w:color="auto"/>
              <w:bottom w:val="single" w:sz="2" w:space="0" w:color="auto"/>
              <w:right w:val="single" w:sz="2" w:space="0" w:color="auto"/>
            </w:tcBorders>
            <w:shd w:val="clear" w:color="auto" w:fill="auto"/>
          </w:tcPr>
          <w:p w14:paraId="65B42179" w14:textId="77777777" w:rsidR="009C5DBB" w:rsidRPr="00816A2E" w:rsidRDefault="009C5DBB"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Strong</w:t>
            </w:r>
          </w:p>
        </w:tc>
        <w:tc>
          <w:tcPr>
            <w:tcW w:w="2658" w:type="dxa"/>
            <w:tcBorders>
              <w:top w:val="single" w:sz="2" w:space="0" w:color="auto"/>
              <w:left w:val="single" w:sz="2" w:space="0" w:color="auto"/>
              <w:bottom w:val="single" w:sz="2" w:space="0" w:color="auto"/>
              <w:right w:val="single" w:sz="2" w:space="0" w:color="auto"/>
            </w:tcBorders>
          </w:tcPr>
          <w:p w14:paraId="4A751CC3" w14:textId="77777777" w:rsidR="009C5DBB" w:rsidRPr="00816A2E" w:rsidRDefault="009C5DBB"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Yes</w:t>
            </w:r>
          </w:p>
        </w:tc>
      </w:tr>
      <w:tr w:rsidR="009C5DBB" w:rsidRPr="00816A2E" w14:paraId="4BFA2F1F" w14:textId="77777777" w:rsidTr="00244190">
        <w:trPr>
          <w:trHeight w:val="276"/>
        </w:trPr>
        <w:tc>
          <w:tcPr>
            <w:tcW w:w="5275" w:type="dxa"/>
            <w:tcBorders>
              <w:top w:val="single" w:sz="2" w:space="0" w:color="auto"/>
              <w:left w:val="single" w:sz="2" w:space="0" w:color="auto"/>
              <w:bottom w:val="single" w:sz="2" w:space="0" w:color="auto"/>
              <w:right w:val="single" w:sz="2" w:space="0" w:color="auto"/>
            </w:tcBorders>
            <w:vAlign w:val="bottom"/>
          </w:tcPr>
          <w:p w14:paraId="07950C91" w14:textId="77777777" w:rsidR="009C5DBB" w:rsidRPr="00816A2E" w:rsidRDefault="007317F1" w:rsidP="00816A2E">
            <w:pPr>
              <w:spacing w:line="240" w:lineRule="exact"/>
              <w:rPr>
                <w:rFonts w:asciiTheme="majorEastAsia" w:eastAsiaTheme="majorEastAsia" w:hAnsiTheme="majorEastAsia" w:cs="Arial"/>
                <w:color w:val="4472C4" w:themeColor="accent5"/>
                <w:sz w:val="20"/>
                <w:szCs w:val="20"/>
                <w:u w:val="single"/>
              </w:rPr>
            </w:pPr>
            <w:hyperlink r:id="rId14" w:tgtFrame="_parent" w:history="1">
              <w:r w:rsidR="009C5DBB" w:rsidRPr="00816A2E">
                <w:rPr>
                  <w:rStyle w:val="a7"/>
                  <w:rFonts w:asciiTheme="majorEastAsia" w:eastAsiaTheme="majorEastAsia" w:hAnsiTheme="majorEastAsia" w:cs="Arial" w:hint="eastAsia"/>
                  <w:color w:val="4472C4" w:themeColor="accent5"/>
                  <w:sz w:val="20"/>
                  <w:szCs w:val="20"/>
                </w:rPr>
                <w:t>GNU General Public License version 2</w:t>
              </w:r>
            </w:hyperlink>
          </w:p>
        </w:tc>
        <w:tc>
          <w:tcPr>
            <w:tcW w:w="2374" w:type="dxa"/>
            <w:gridSpan w:val="2"/>
            <w:tcBorders>
              <w:top w:val="single" w:sz="2" w:space="0" w:color="auto"/>
              <w:left w:val="single" w:sz="2" w:space="0" w:color="auto"/>
              <w:bottom w:val="single" w:sz="2" w:space="0" w:color="auto"/>
              <w:right w:val="single" w:sz="2" w:space="0" w:color="auto"/>
            </w:tcBorders>
            <w:shd w:val="solid" w:color="FFFFFF" w:fill="FFFFFF"/>
          </w:tcPr>
          <w:p w14:paraId="7C0FD8E9" w14:textId="77777777" w:rsidR="009C5DBB" w:rsidRPr="00816A2E" w:rsidRDefault="009C5DBB" w:rsidP="00816A2E">
            <w:pPr>
              <w:autoSpaceDE w:val="0"/>
              <w:autoSpaceDN w:val="0"/>
              <w:adjustRightInd w:val="0"/>
              <w:spacing w:line="240" w:lineRule="exact"/>
              <w:jc w:val="left"/>
              <w:rPr>
                <w:rFonts w:asciiTheme="majorEastAsia" w:eastAsiaTheme="majorEastAsia" w:hAnsiTheme="majorEastAsia" w:cs="Roboto"/>
                <w:kern w:val="0"/>
                <w:sz w:val="20"/>
                <w:szCs w:val="20"/>
              </w:rPr>
            </w:pPr>
            <w:r w:rsidRPr="00816A2E">
              <w:rPr>
                <w:rFonts w:asciiTheme="majorEastAsia" w:eastAsiaTheme="majorEastAsia" w:hAnsiTheme="majorEastAsia" w:cs="Roboto" w:hint="eastAsia"/>
                <w:kern w:val="0"/>
                <w:sz w:val="20"/>
                <w:szCs w:val="20"/>
              </w:rPr>
              <w:t>GPL-2.0</w:t>
            </w:r>
          </w:p>
        </w:tc>
        <w:tc>
          <w:tcPr>
            <w:tcW w:w="2658" w:type="dxa"/>
            <w:gridSpan w:val="2"/>
            <w:tcBorders>
              <w:top w:val="single" w:sz="2" w:space="0" w:color="auto"/>
              <w:left w:val="single" w:sz="2" w:space="0" w:color="auto"/>
              <w:bottom w:val="single" w:sz="2" w:space="0" w:color="auto"/>
              <w:right w:val="single" w:sz="2" w:space="0" w:color="auto"/>
            </w:tcBorders>
          </w:tcPr>
          <w:p w14:paraId="0701525E" w14:textId="77777777" w:rsidR="009C5DBB" w:rsidRPr="00816A2E" w:rsidRDefault="009C5DBB"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Copyleft</w:t>
            </w:r>
          </w:p>
        </w:tc>
        <w:tc>
          <w:tcPr>
            <w:tcW w:w="2658" w:type="dxa"/>
            <w:gridSpan w:val="2"/>
            <w:tcBorders>
              <w:top w:val="single" w:sz="2" w:space="0" w:color="auto"/>
              <w:left w:val="single" w:sz="2" w:space="0" w:color="auto"/>
              <w:bottom w:val="single" w:sz="2" w:space="0" w:color="auto"/>
              <w:right w:val="single" w:sz="2" w:space="0" w:color="auto"/>
            </w:tcBorders>
            <w:shd w:val="clear" w:color="auto" w:fill="auto"/>
          </w:tcPr>
          <w:p w14:paraId="58C18D08" w14:textId="77777777" w:rsidR="009C5DBB" w:rsidRPr="00816A2E" w:rsidRDefault="009C5DBB"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Strong</w:t>
            </w:r>
          </w:p>
        </w:tc>
        <w:tc>
          <w:tcPr>
            <w:tcW w:w="2658" w:type="dxa"/>
            <w:tcBorders>
              <w:top w:val="single" w:sz="2" w:space="0" w:color="auto"/>
              <w:left w:val="single" w:sz="2" w:space="0" w:color="auto"/>
              <w:bottom w:val="single" w:sz="2" w:space="0" w:color="auto"/>
              <w:right w:val="single" w:sz="2" w:space="0" w:color="auto"/>
            </w:tcBorders>
          </w:tcPr>
          <w:p w14:paraId="144C3E2E" w14:textId="77777777" w:rsidR="009C5DBB" w:rsidRPr="00816A2E" w:rsidRDefault="009C5DBB"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No</w:t>
            </w:r>
          </w:p>
        </w:tc>
      </w:tr>
      <w:tr w:rsidR="009C5DBB" w:rsidRPr="00816A2E" w14:paraId="439571A0" w14:textId="77777777" w:rsidTr="00244190">
        <w:trPr>
          <w:trHeight w:val="276"/>
        </w:trPr>
        <w:tc>
          <w:tcPr>
            <w:tcW w:w="5275" w:type="dxa"/>
            <w:tcBorders>
              <w:top w:val="single" w:sz="2" w:space="0" w:color="auto"/>
              <w:left w:val="single" w:sz="2" w:space="0" w:color="auto"/>
              <w:bottom w:val="single" w:sz="2" w:space="0" w:color="auto"/>
              <w:right w:val="single" w:sz="2" w:space="0" w:color="auto"/>
            </w:tcBorders>
            <w:vAlign w:val="bottom"/>
          </w:tcPr>
          <w:p w14:paraId="57EE8BE1" w14:textId="77777777" w:rsidR="009C5DBB" w:rsidRPr="00816A2E" w:rsidRDefault="007317F1" w:rsidP="00816A2E">
            <w:pPr>
              <w:spacing w:line="240" w:lineRule="exact"/>
              <w:rPr>
                <w:rFonts w:asciiTheme="majorEastAsia" w:eastAsiaTheme="majorEastAsia" w:hAnsiTheme="majorEastAsia" w:cs="Arial"/>
                <w:color w:val="4472C4" w:themeColor="accent5"/>
                <w:sz w:val="20"/>
                <w:szCs w:val="20"/>
                <w:u w:val="single"/>
              </w:rPr>
            </w:pPr>
            <w:hyperlink r:id="rId15" w:tgtFrame="_parent" w:history="1">
              <w:r w:rsidR="009C5DBB" w:rsidRPr="00816A2E">
                <w:rPr>
                  <w:rStyle w:val="a7"/>
                  <w:rFonts w:asciiTheme="majorEastAsia" w:eastAsiaTheme="majorEastAsia" w:hAnsiTheme="majorEastAsia" w:cs="Arial" w:hint="eastAsia"/>
                  <w:color w:val="4472C4" w:themeColor="accent5"/>
                  <w:sz w:val="20"/>
                  <w:szCs w:val="20"/>
                </w:rPr>
                <w:t>GNU General Public License version 3</w:t>
              </w:r>
            </w:hyperlink>
          </w:p>
        </w:tc>
        <w:tc>
          <w:tcPr>
            <w:tcW w:w="2374" w:type="dxa"/>
            <w:gridSpan w:val="2"/>
            <w:tcBorders>
              <w:top w:val="single" w:sz="2" w:space="0" w:color="auto"/>
              <w:left w:val="single" w:sz="2" w:space="0" w:color="auto"/>
              <w:bottom w:val="single" w:sz="2" w:space="0" w:color="auto"/>
              <w:right w:val="single" w:sz="2" w:space="0" w:color="auto"/>
            </w:tcBorders>
            <w:shd w:val="solid" w:color="FFFFFF" w:fill="FFFFFF"/>
          </w:tcPr>
          <w:p w14:paraId="75792BD9" w14:textId="77777777" w:rsidR="009C5DBB" w:rsidRPr="00816A2E" w:rsidRDefault="009C5DBB" w:rsidP="00816A2E">
            <w:pPr>
              <w:autoSpaceDE w:val="0"/>
              <w:autoSpaceDN w:val="0"/>
              <w:adjustRightInd w:val="0"/>
              <w:spacing w:line="240" w:lineRule="exact"/>
              <w:jc w:val="left"/>
              <w:rPr>
                <w:rFonts w:asciiTheme="majorEastAsia" w:eastAsiaTheme="majorEastAsia" w:hAnsiTheme="majorEastAsia" w:cs="Roboto"/>
                <w:kern w:val="0"/>
                <w:sz w:val="20"/>
                <w:szCs w:val="20"/>
              </w:rPr>
            </w:pPr>
            <w:r w:rsidRPr="00816A2E">
              <w:rPr>
                <w:rFonts w:asciiTheme="majorEastAsia" w:eastAsiaTheme="majorEastAsia" w:hAnsiTheme="majorEastAsia" w:cs="Roboto" w:hint="eastAsia"/>
                <w:kern w:val="0"/>
                <w:sz w:val="20"/>
                <w:szCs w:val="20"/>
              </w:rPr>
              <w:t>GPL-3.0</w:t>
            </w:r>
          </w:p>
        </w:tc>
        <w:tc>
          <w:tcPr>
            <w:tcW w:w="2658" w:type="dxa"/>
            <w:gridSpan w:val="2"/>
            <w:tcBorders>
              <w:top w:val="single" w:sz="2" w:space="0" w:color="auto"/>
              <w:left w:val="single" w:sz="2" w:space="0" w:color="auto"/>
              <w:bottom w:val="single" w:sz="2" w:space="0" w:color="auto"/>
              <w:right w:val="single" w:sz="2" w:space="0" w:color="auto"/>
            </w:tcBorders>
          </w:tcPr>
          <w:p w14:paraId="4494205D" w14:textId="77777777" w:rsidR="009C5DBB" w:rsidRPr="00816A2E" w:rsidRDefault="009C5DBB"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Copyleft</w:t>
            </w:r>
          </w:p>
        </w:tc>
        <w:tc>
          <w:tcPr>
            <w:tcW w:w="2658" w:type="dxa"/>
            <w:gridSpan w:val="2"/>
            <w:tcBorders>
              <w:top w:val="single" w:sz="2" w:space="0" w:color="auto"/>
              <w:left w:val="single" w:sz="2" w:space="0" w:color="auto"/>
              <w:bottom w:val="single" w:sz="2" w:space="0" w:color="auto"/>
              <w:right w:val="single" w:sz="2" w:space="0" w:color="auto"/>
            </w:tcBorders>
            <w:shd w:val="clear" w:color="auto" w:fill="auto"/>
          </w:tcPr>
          <w:p w14:paraId="01AA656F" w14:textId="77777777" w:rsidR="009C5DBB" w:rsidRPr="00816A2E" w:rsidRDefault="009C5DBB"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Strong</w:t>
            </w:r>
          </w:p>
        </w:tc>
        <w:tc>
          <w:tcPr>
            <w:tcW w:w="2658" w:type="dxa"/>
            <w:tcBorders>
              <w:top w:val="single" w:sz="2" w:space="0" w:color="auto"/>
              <w:left w:val="single" w:sz="2" w:space="0" w:color="auto"/>
              <w:bottom w:val="single" w:sz="2" w:space="0" w:color="auto"/>
              <w:right w:val="single" w:sz="2" w:space="0" w:color="auto"/>
            </w:tcBorders>
          </w:tcPr>
          <w:p w14:paraId="0101F80B" w14:textId="77777777" w:rsidR="009C5DBB" w:rsidRPr="00816A2E" w:rsidRDefault="009C5DBB"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No</w:t>
            </w:r>
          </w:p>
        </w:tc>
      </w:tr>
      <w:tr w:rsidR="009C5DBB" w:rsidRPr="00816A2E" w14:paraId="7E60E5A0" w14:textId="77777777" w:rsidTr="00244190">
        <w:trPr>
          <w:trHeight w:val="276"/>
        </w:trPr>
        <w:tc>
          <w:tcPr>
            <w:tcW w:w="5275" w:type="dxa"/>
            <w:tcBorders>
              <w:top w:val="single" w:sz="2" w:space="0" w:color="auto"/>
              <w:left w:val="single" w:sz="2" w:space="0" w:color="auto"/>
              <w:bottom w:val="single" w:sz="2" w:space="0" w:color="auto"/>
              <w:right w:val="single" w:sz="2" w:space="0" w:color="auto"/>
            </w:tcBorders>
            <w:vAlign w:val="bottom"/>
          </w:tcPr>
          <w:p w14:paraId="5734D75E" w14:textId="77777777" w:rsidR="009C5DBB" w:rsidRPr="00816A2E" w:rsidRDefault="007317F1" w:rsidP="00816A2E">
            <w:pPr>
              <w:spacing w:line="240" w:lineRule="exact"/>
              <w:rPr>
                <w:rFonts w:asciiTheme="majorEastAsia" w:eastAsiaTheme="majorEastAsia" w:hAnsiTheme="majorEastAsia" w:cs="Arial"/>
                <w:color w:val="4472C4" w:themeColor="accent5"/>
                <w:sz w:val="20"/>
                <w:szCs w:val="20"/>
                <w:u w:val="single"/>
              </w:rPr>
            </w:pPr>
            <w:hyperlink r:id="rId16" w:tgtFrame="_parent" w:history="1">
              <w:r w:rsidR="009C5DBB" w:rsidRPr="00816A2E">
                <w:rPr>
                  <w:rStyle w:val="a7"/>
                  <w:rFonts w:asciiTheme="majorEastAsia" w:eastAsiaTheme="majorEastAsia" w:hAnsiTheme="majorEastAsia" w:cs="Arial" w:hint="eastAsia"/>
                  <w:color w:val="4472C4" w:themeColor="accent5"/>
                  <w:sz w:val="20"/>
                  <w:szCs w:val="20"/>
                </w:rPr>
                <w:t>GNU Lesser General Public License version 2.1</w:t>
              </w:r>
            </w:hyperlink>
          </w:p>
        </w:tc>
        <w:tc>
          <w:tcPr>
            <w:tcW w:w="2374" w:type="dxa"/>
            <w:gridSpan w:val="2"/>
            <w:tcBorders>
              <w:top w:val="single" w:sz="2" w:space="0" w:color="auto"/>
              <w:left w:val="single" w:sz="2" w:space="0" w:color="auto"/>
              <w:bottom w:val="single" w:sz="2" w:space="0" w:color="auto"/>
              <w:right w:val="single" w:sz="2" w:space="0" w:color="auto"/>
            </w:tcBorders>
            <w:shd w:val="solid" w:color="FFFFFF" w:fill="FFFFFF"/>
          </w:tcPr>
          <w:p w14:paraId="21370C7D" w14:textId="77777777" w:rsidR="009C5DBB" w:rsidRPr="00816A2E" w:rsidRDefault="009C5DBB" w:rsidP="00816A2E">
            <w:pPr>
              <w:autoSpaceDE w:val="0"/>
              <w:autoSpaceDN w:val="0"/>
              <w:adjustRightInd w:val="0"/>
              <w:spacing w:line="240" w:lineRule="exact"/>
              <w:jc w:val="left"/>
              <w:rPr>
                <w:rFonts w:asciiTheme="majorEastAsia" w:eastAsiaTheme="majorEastAsia" w:hAnsiTheme="majorEastAsia" w:cs="Roboto"/>
                <w:kern w:val="0"/>
                <w:sz w:val="20"/>
                <w:szCs w:val="20"/>
              </w:rPr>
            </w:pPr>
            <w:r w:rsidRPr="00816A2E">
              <w:rPr>
                <w:rFonts w:asciiTheme="majorEastAsia" w:eastAsiaTheme="majorEastAsia" w:hAnsiTheme="majorEastAsia" w:cs="Roboto" w:hint="eastAsia"/>
                <w:kern w:val="0"/>
                <w:sz w:val="20"/>
                <w:szCs w:val="20"/>
              </w:rPr>
              <w:t>LGPL-2.1</w:t>
            </w:r>
          </w:p>
        </w:tc>
        <w:tc>
          <w:tcPr>
            <w:tcW w:w="2658" w:type="dxa"/>
            <w:gridSpan w:val="2"/>
            <w:tcBorders>
              <w:top w:val="single" w:sz="2" w:space="0" w:color="auto"/>
              <w:left w:val="single" w:sz="2" w:space="0" w:color="auto"/>
              <w:bottom w:val="single" w:sz="2" w:space="0" w:color="auto"/>
              <w:right w:val="single" w:sz="2" w:space="0" w:color="auto"/>
            </w:tcBorders>
          </w:tcPr>
          <w:p w14:paraId="57E6DAFF" w14:textId="77777777" w:rsidR="009C5DBB" w:rsidRPr="00816A2E" w:rsidRDefault="009C5DBB"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Copyleft</w:t>
            </w:r>
          </w:p>
        </w:tc>
        <w:tc>
          <w:tcPr>
            <w:tcW w:w="2658" w:type="dxa"/>
            <w:gridSpan w:val="2"/>
            <w:tcBorders>
              <w:top w:val="single" w:sz="2" w:space="0" w:color="auto"/>
              <w:left w:val="single" w:sz="2" w:space="0" w:color="auto"/>
              <w:bottom w:val="single" w:sz="2" w:space="0" w:color="auto"/>
              <w:right w:val="single" w:sz="2" w:space="0" w:color="auto"/>
            </w:tcBorders>
            <w:shd w:val="clear" w:color="auto" w:fill="auto"/>
          </w:tcPr>
          <w:p w14:paraId="4E6C3C55" w14:textId="77777777" w:rsidR="009C5DBB" w:rsidRPr="00816A2E" w:rsidRDefault="009C5DBB"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Weak</w:t>
            </w:r>
          </w:p>
        </w:tc>
        <w:tc>
          <w:tcPr>
            <w:tcW w:w="2658" w:type="dxa"/>
            <w:tcBorders>
              <w:top w:val="single" w:sz="2" w:space="0" w:color="auto"/>
              <w:left w:val="single" w:sz="2" w:space="0" w:color="auto"/>
              <w:bottom w:val="single" w:sz="2" w:space="0" w:color="auto"/>
              <w:right w:val="single" w:sz="2" w:space="0" w:color="auto"/>
            </w:tcBorders>
          </w:tcPr>
          <w:p w14:paraId="29535E99" w14:textId="77777777" w:rsidR="009C5DBB" w:rsidRPr="00816A2E" w:rsidRDefault="009C5DBB"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No</w:t>
            </w:r>
          </w:p>
        </w:tc>
      </w:tr>
      <w:tr w:rsidR="009C5DBB" w:rsidRPr="00816A2E" w14:paraId="3A24766A" w14:textId="77777777" w:rsidTr="00244190">
        <w:trPr>
          <w:trHeight w:val="276"/>
        </w:trPr>
        <w:tc>
          <w:tcPr>
            <w:tcW w:w="5275" w:type="dxa"/>
            <w:tcBorders>
              <w:top w:val="single" w:sz="2" w:space="0" w:color="auto"/>
              <w:left w:val="single" w:sz="2" w:space="0" w:color="auto"/>
              <w:bottom w:val="single" w:sz="2" w:space="0" w:color="auto"/>
              <w:right w:val="single" w:sz="2" w:space="0" w:color="auto"/>
            </w:tcBorders>
            <w:vAlign w:val="bottom"/>
          </w:tcPr>
          <w:p w14:paraId="6656275B" w14:textId="77777777" w:rsidR="009C5DBB" w:rsidRPr="00816A2E" w:rsidRDefault="007317F1" w:rsidP="00816A2E">
            <w:pPr>
              <w:spacing w:line="240" w:lineRule="exact"/>
              <w:rPr>
                <w:rFonts w:asciiTheme="majorEastAsia" w:eastAsiaTheme="majorEastAsia" w:hAnsiTheme="majorEastAsia" w:cs="Arial"/>
                <w:color w:val="4472C4" w:themeColor="accent5"/>
                <w:sz w:val="20"/>
                <w:szCs w:val="20"/>
                <w:u w:val="single"/>
              </w:rPr>
            </w:pPr>
            <w:hyperlink r:id="rId17" w:tgtFrame="_parent" w:history="1">
              <w:r w:rsidR="009C5DBB" w:rsidRPr="00816A2E">
                <w:rPr>
                  <w:rStyle w:val="a7"/>
                  <w:rFonts w:asciiTheme="majorEastAsia" w:eastAsiaTheme="majorEastAsia" w:hAnsiTheme="majorEastAsia" w:cs="Arial" w:hint="eastAsia"/>
                  <w:color w:val="4472C4" w:themeColor="accent5"/>
                  <w:sz w:val="20"/>
                  <w:szCs w:val="20"/>
                </w:rPr>
                <w:t>GNU Lesser General Public License version 3</w:t>
              </w:r>
            </w:hyperlink>
          </w:p>
        </w:tc>
        <w:tc>
          <w:tcPr>
            <w:tcW w:w="2374" w:type="dxa"/>
            <w:gridSpan w:val="2"/>
            <w:tcBorders>
              <w:top w:val="single" w:sz="2" w:space="0" w:color="auto"/>
              <w:left w:val="single" w:sz="2" w:space="0" w:color="auto"/>
              <w:bottom w:val="single" w:sz="2" w:space="0" w:color="auto"/>
              <w:right w:val="single" w:sz="2" w:space="0" w:color="auto"/>
            </w:tcBorders>
            <w:shd w:val="solid" w:color="FFFFFF" w:fill="FFFFFF"/>
          </w:tcPr>
          <w:p w14:paraId="1230AE32" w14:textId="77777777" w:rsidR="009C5DBB" w:rsidRPr="00816A2E" w:rsidRDefault="009C5DBB" w:rsidP="00816A2E">
            <w:pPr>
              <w:autoSpaceDE w:val="0"/>
              <w:autoSpaceDN w:val="0"/>
              <w:adjustRightInd w:val="0"/>
              <w:spacing w:line="240" w:lineRule="exact"/>
              <w:jc w:val="left"/>
              <w:rPr>
                <w:rFonts w:asciiTheme="majorEastAsia" w:eastAsiaTheme="majorEastAsia" w:hAnsiTheme="majorEastAsia" w:cs="Roboto"/>
                <w:kern w:val="0"/>
                <w:sz w:val="20"/>
                <w:szCs w:val="20"/>
              </w:rPr>
            </w:pPr>
            <w:r w:rsidRPr="00816A2E">
              <w:rPr>
                <w:rFonts w:asciiTheme="majorEastAsia" w:eastAsiaTheme="majorEastAsia" w:hAnsiTheme="majorEastAsia" w:cs="Roboto" w:hint="eastAsia"/>
                <w:kern w:val="0"/>
                <w:sz w:val="20"/>
                <w:szCs w:val="20"/>
              </w:rPr>
              <w:t>LGPL-3.0</w:t>
            </w:r>
          </w:p>
        </w:tc>
        <w:tc>
          <w:tcPr>
            <w:tcW w:w="2658" w:type="dxa"/>
            <w:gridSpan w:val="2"/>
            <w:tcBorders>
              <w:top w:val="single" w:sz="2" w:space="0" w:color="auto"/>
              <w:left w:val="single" w:sz="2" w:space="0" w:color="auto"/>
              <w:bottom w:val="single" w:sz="2" w:space="0" w:color="auto"/>
              <w:right w:val="single" w:sz="2" w:space="0" w:color="auto"/>
            </w:tcBorders>
          </w:tcPr>
          <w:p w14:paraId="7097695C" w14:textId="77777777" w:rsidR="009C5DBB" w:rsidRPr="00816A2E" w:rsidRDefault="009C5DBB"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Copyleft</w:t>
            </w:r>
          </w:p>
        </w:tc>
        <w:tc>
          <w:tcPr>
            <w:tcW w:w="2658" w:type="dxa"/>
            <w:gridSpan w:val="2"/>
            <w:tcBorders>
              <w:top w:val="single" w:sz="2" w:space="0" w:color="auto"/>
              <w:left w:val="single" w:sz="2" w:space="0" w:color="auto"/>
              <w:bottom w:val="single" w:sz="2" w:space="0" w:color="auto"/>
              <w:right w:val="single" w:sz="2" w:space="0" w:color="auto"/>
            </w:tcBorders>
            <w:shd w:val="clear" w:color="auto" w:fill="auto"/>
          </w:tcPr>
          <w:p w14:paraId="7BB1ED46" w14:textId="77777777" w:rsidR="009C5DBB" w:rsidRPr="00816A2E" w:rsidRDefault="009C5DBB"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Weak</w:t>
            </w:r>
          </w:p>
        </w:tc>
        <w:tc>
          <w:tcPr>
            <w:tcW w:w="2658" w:type="dxa"/>
            <w:tcBorders>
              <w:top w:val="single" w:sz="2" w:space="0" w:color="auto"/>
              <w:left w:val="single" w:sz="2" w:space="0" w:color="auto"/>
              <w:bottom w:val="single" w:sz="2" w:space="0" w:color="auto"/>
              <w:right w:val="single" w:sz="2" w:space="0" w:color="auto"/>
            </w:tcBorders>
          </w:tcPr>
          <w:p w14:paraId="73E88432" w14:textId="77777777" w:rsidR="009C5DBB" w:rsidRPr="00816A2E" w:rsidRDefault="009C5DBB"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No</w:t>
            </w:r>
          </w:p>
        </w:tc>
      </w:tr>
      <w:tr w:rsidR="009C5DBB" w:rsidRPr="00816A2E" w14:paraId="07EB5EC0" w14:textId="77777777" w:rsidTr="00244190">
        <w:trPr>
          <w:trHeight w:val="276"/>
        </w:trPr>
        <w:tc>
          <w:tcPr>
            <w:tcW w:w="5275" w:type="dxa"/>
            <w:tcBorders>
              <w:top w:val="single" w:sz="2" w:space="0" w:color="auto"/>
              <w:left w:val="single" w:sz="2" w:space="0" w:color="auto"/>
              <w:bottom w:val="single" w:sz="2" w:space="0" w:color="auto"/>
              <w:right w:val="single" w:sz="2" w:space="0" w:color="auto"/>
            </w:tcBorders>
            <w:vAlign w:val="bottom"/>
          </w:tcPr>
          <w:p w14:paraId="23DF8AEA" w14:textId="77777777" w:rsidR="009C5DBB" w:rsidRPr="00816A2E" w:rsidRDefault="007317F1" w:rsidP="00816A2E">
            <w:pPr>
              <w:spacing w:line="240" w:lineRule="exact"/>
              <w:rPr>
                <w:rFonts w:asciiTheme="majorEastAsia" w:eastAsiaTheme="majorEastAsia" w:hAnsiTheme="majorEastAsia" w:cs="Arial"/>
                <w:color w:val="4472C4" w:themeColor="accent5"/>
                <w:sz w:val="20"/>
                <w:szCs w:val="20"/>
                <w:u w:val="single"/>
              </w:rPr>
            </w:pPr>
            <w:hyperlink r:id="rId18" w:tgtFrame="_parent" w:history="1">
              <w:r w:rsidR="009C5DBB" w:rsidRPr="00816A2E">
                <w:rPr>
                  <w:rStyle w:val="a7"/>
                  <w:rFonts w:asciiTheme="majorEastAsia" w:eastAsiaTheme="majorEastAsia" w:hAnsiTheme="majorEastAsia" w:cs="Arial" w:hint="eastAsia"/>
                  <w:color w:val="4472C4" w:themeColor="accent5"/>
                  <w:sz w:val="20"/>
                  <w:szCs w:val="20"/>
                </w:rPr>
                <w:t xml:space="preserve">MIT License </w:t>
              </w:r>
            </w:hyperlink>
          </w:p>
        </w:tc>
        <w:tc>
          <w:tcPr>
            <w:tcW w:w="2374" w:type="dxa"/>
            <w:gridSpan w:val="2"/>
            <w:tcBorders>
              <w:top w:val="single" w:sz="2" w:space="0" w:color="auto"/>
              <w:left w:val="single" w:sz="2" w:space="0" w:color="auto"/>
              <w:bottom w:val="single" w:sz="2" w:space="0" w:color="auto"/>
              <w:right w:val="single" w:sz="2" w:space="0" w:color="auto"/>
            </w:tcBorders>
            <w:shd w:val="solid" w:color="FFFFFF" w:fill="FFFFFF"/>
          </w:tcPr>
          <w:p w14:paraId="51E0F4A5" w14:textId="77777777" w:rsidR="009C5DBB" w:rsidRPr="00816A2E" w:rsidRDefault="009C5DBB" w:rsidP="00816A2E">
            <w:pPr>
              <w:autoSpaceDE w:val="0"/>
              <w:autoSpaceDN w:val="0"/>
              <w:adjustRightInd w:val="0"/>
              <w:spacing w:line="240" w:lineRule="exact"/>
              <w:jc w:val="left"/>
              <w:rPr>
                <w:rFonts w:asciiTheme="majorEastAsia" w:eastAsiaTheme="majorEastAsia" w:hAnsiTheme="majorEastAsia" w:cs="Roboto"/>
                <w:kern w:val="0"/>
                <w:sz w:val="20"/>
                <w:szCs w:val="20"/>
              </w:rPr>
            </w:pPr>
            <w:r w:rsidRPr="00816A2E">
              <w:rPr>
                <w:rFonts w:asciiTheme="majorEastAsia" w:eastAsiaTheme="majorEastAsia" w:hAnsiTheme="majorEastAsia" w:cs="Roboto" w:hint="eastAsia"/>
                <w:kern w:val="0"/>
                <w:sz w:val="20"/>
                <w:szCs w:val="20"/>
              </w:rPr>
              <w:t>MIT</w:t>
            </w:r>
          </w:p>
        </w:tc>
        <w:tc>
          <w:tcPr>
            <w:tcW w:w="2658" w:type="dxa"/>
            <w:gridSpan w:val="2"/>
            <w:tcBorders>
              <w:top w:val="single" w:sz="2" w:space="0" w:color="auto"/>
              <w:left w:val="single" w:sz="2" w:space="0" w:color="auto"/>
              <w:bottom w:val="single" w:sz="2" w:space="0" w:color="auto"/>
              <w:right w:val="single" w:sz="2" w:space="0" w:color="auto"/>
            </w:tcBorders>
          </w:tcPr>
          <w:p w14:paraId="3E163C47" w14:textId="77777777" w:rsidR="009C5DBB" w:rsidRPr="00816A2E" w:rsidRDefault="009C5DBB"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Permissive</w:t>
            </w:r>
          </w:p>
        </w:tc>
        <w:tc>
          <w:tcPr>
            <w:tcW w:w="2658" w:type="dxa"/>
            <w:gridSpan w:val="2"/>
            <w:tcBorders>
              <w:top w:val="single" w:sz="2" w:space="0" w:color="auto"/>
              <w:left w:val="single" w:sz="2" w:space="0" w:color="auto"/>
              <w:bottom w:val="single" w:sz="2" w:space="0" w:color="auto"/>
              <w:right w:val="single" w:sz="2" w:space="0" w:color="auto"/>
            </w:tcBorders>
            <w:shd w:val="clear" w:color="auto" w:fill="auto"/>
          </w:tcPr>
          <w:p w14:paraId="76133D91" w14:textId="77777777" w:rsidR="009C5DBB" w:rsidRPr="00816A2E" w:rsidRDefault="009C5DBB"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No</w:t>
            </w:r>
          </w:p>
        </w:tc>
        <w:tc>
          <w:tcPr>
            <w:tcW w:w="2658" w:type="dxa"/>
            <w:tcBorders>
              <w:top w:val="single" w:sz="2" w:space="0" w:color="auto"/>
              <w:left w:val="single" w:sz="2" w:space="0" w:color="auto"/>
              <w:bottom w:val="single" w:sz="2" w:space="0" w:color="auto"/>
              <w:right w:val="single" w:sz="2" w:space="0" w:color="auto"/>
            </w:tcBorders>
          </w:tcPr>
          <w:p w14:paraId="5B2DD258" w14:textId="77777777" w:rsidR="009C5DBB" w:rsidRPr="00816A2E" w:rsidRDefault="009C5DBB"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No</w:t>
            </w:r>
          </w:p>
        </w:tc>
      </w:tr>
      <w:tr w:rsidR="009C5DBB" w:rsidRPr="00816A2E" w14:paraId="59935C99" w14:textId="77777777" w:rsidTr="00244190">
        <w:trPr>
          <w:trHeight w:val="276"/>
        </w:trPr>
        <w:tc>
          <w:tcPr>
            <w:tcW w:w="5275" w:type="dxa"/>
            <w:tcBorders>
              <w:top w:val="single" w:sz="2" w:space="0" w:color="auto"/>
              <w:left w:val="single" w:sz="2" w:space="0" w:color="auto"/>
              <w:bottom w:val="single" w:sz="2" w:space="0" w:color="auto"/>
              <w:right w:val="single" w:sz="2" w:space="0" w:color="auto"/>
            </w:tcBorders>
            <w:vAlign w:val="bottom"/>
          </w:tcPr>
          <w:p w14:paraId="6B9EAAFD" w14:textId="77777777" w:rsidR="009C5DBB" w:rsidRPr="00816A2E" w:rsidRDefault="007317F1" w:rsidP="00816A2E">
            <w:pPr>
              <w:spacing w:line="240" w:lineRule="exact"/>
              <w:rPr>
                <w:rFonts w:asciiTheme="majorEastAsia" w:eastAsiaTheme="majorEastAsia" w:hAnsiTheme="majorEastAsia" w:cs="Arial"/>
                <w:color w:val="4472C4" w:themeColor="accent5"/>
                <w:sz w:val="20"/>
                <w:szCs w:val="20"/>
                <w:u w:val="single"/>
              </w:rPr>
            </w:pPr>
            <w:hyperlink r:id="rId19" w:tgtFrame="_parent" w:history="1">
              <w:r w:rsidR="009C5DBB" w:rsidRPr="00816A2E">
                <w:rPr>
                  <w:rStyle w:val="a7"/>
                  <w:rFonts w:asciiTheme="majorEastAsia" w:eastAsiaTheme="majorEastAsia" w:hAnsiTheme="majorEastAsia" w:cs="Arial" w:hint="eastAsia"/>
                  <w:color w:val="4472C4" w:themeColor="accent5"/>
                  <w:sz w:val="20"/>
                  <w:szCs w:val="20"/>
                </w:rPr>
                <w:t xml:space="preserve">Mozilla Public License 1.0 </w:t>
              </w:r>
            </w:hyperlink>
          </w:p>
        </w:tc>
        <w:tc>
          <w:tcPr>
            <w:tcW w:w="2374" w:type="dxa"/>
            <w:gridSpan w:val="2"/>
            <w:tcBorders>
              <w:top w:val="single" w:sz="2" w:space="0" w:color="auto"/>
              <w:left w:val="single" w:sz="2" w:space="0" w:color="auto"/>
              <w:bottom w:val="single" w:sz="2" w:space="0" w:color="auto"/>
              <w:right w:val="single" w:sz="2" w:space="0" w:color="auto"/>
            </w:tcBorders>
            <w:shd w:val="solid" w:color="FFFFFF" w:fill="FFFFFF"/>
          </w:tcPr>
          <w:p w14:paraId="41129170" w14:textId="77777777" w:rsidR="009C5DBB" w:rsidRPr="00816A2E" w:rsidRDefault="009C5DBB" w:rsidP="00816A2E">
            <w:pPr>
              <w:autoSpaceDE w:val="0"/>
              <w:autoSpaceDN w:val="0"/>
              <w:adjustRightInd w:val="0"/>
              <w:spacing w:line="240" w:lineRule="exact"/>
              <w:jc w:val="left"/>
              <w:rPr>
                <w:rFonts w:asciiTheme="majorEastAsia" w:eastAsiaTheme="majorEastAsia" w:hAnsiTheme="majorEastAsia" w:cs="Roboto"/>
                <w:kern w:val="0"/>
                <w:sz w:val="20"/>
                <w:szCs w:val="20"/>
              </w:rPr>
            </w:pPr>
            <w:r w:rsidRPr="00816A2E">
              <w:rPr>
                <w:rFonts w:asciiTheme="majorEastAsia" w:eastAsiaTheme="majorEastAsia" w:hAnsiTheme="majorEastAsia" w:cs="Roboto" w:hint="eastAsia"/>
                <w:kern w:val="0"/>
                <w:sz w:val="20"/>
                <w:szCs w:val="20"/>
              </w:rPr>
              <w:t>MPL-1.0</w:t>
            </w:r>
          </w:p>
        </w:tc>
        <w:tc>
          <w:tcPr>
            <w:tcW w:w="2658" w:type="dxa"/>
            <w:gridSpan w:val="2"/>
            <w:tcBorders>
              <w:top w:val="single" w:sz="2" w:space="0" w:color="auto"/>
              <w:left w:val="single" w:sz="2" w:space="0" w:color="auto"/>
              <w:bottom w:val="single" w:sz="2" w:space="0" w:color="auto"/>
              <w:right w:val="single" w:sz="2" w:space="0" w:color="auto"/>
            </w:tcBorders>
          </w:tcPr>
          <w:p w14:paraId="00625453" w14:textId="77777777" w:rsidR="009C5DBB" w:rsidRPr="00816A2E" w:rsidRDefault="009C5DBB"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Copyleft</w:t>
            </w:r>
          </w:p>
        </w:tc>
        <w:tc>
          <w:tcPr>
            <w:tcW w:w="2658" w:type="dxa"/>
            <w:gridSpan w:val="2"/>
            <w:tcBorders>
              <w:top w:val="single" w:sz="2" w:space="0" w:color="auto"/>
              <w:left w:val="single" w:sz="2" w:space="0" w:color="auto"/>
              <w:bottom w:val="single" w:sz="2" w:space="0" w:color="auto"/>
              <w:right w:val="single" w:sz="2" w:space="0" w:color="auto"/>
            </w:tcBorders>
            <w:shd w:val="clear" w:color="auto" w:fill="auto"/>
          </w:tcPr>
          <w:p w14:paraId="5749B770" w14:textId="77777777" w:rsidR="009C5DBB" w:rsidRPr="00816A2E" w:rsidRDefault="009C5DBB"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Weak</w:t>
            </w:r>
          </w:p>
        </w:tc>
        <w:tc>
          <w:tcPr>
            <w:tcW w:w="2658" w:type="dxa"/>
            <w:tcBorders>
              <w:top w:val="single" w:sz="2" w:space="0" w:color="auto"/>
              <w:left w:val="single" w:sz="2" w:space="0" w:color="auto"/>
              <w:bottom w:val="single" w:sz="2" w:space="0" w:color="auto"/>
              <w:right w:val="single" w:sz="2" w:space="0" w:color="auto"/>
            </w:tcBorders>
          </w:tcPr>
          <w:p w14:paraId="420F21E0" w14:textId="77777777" w:rsidR="009C5DBB" w:rsidRPr="00816A2E" w:rsidRDefault="009C5DBB"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No</w:t>
            </w:r>
          </w:p>
        </w:tc>
      </w:tr>
      <w:tr w:rsidR="009C5DBB" w:rsidRPr="00816A2E" w14:paraId="22E78DAE" w14:textId="77777777" w:rsidTr="00244190">
        <w:trPr>
          <w:trHeight w:val="276"/>
        </w:trPr>
        <w:tc>
          <w:tcPr>
            <w:tcW w:w="5275" w:type="dxa"/>
            <w:tcBorders>
              <w:top w:val="single" w:sz="2" w:space="0" w:color="auto"/>
              <w:left w:val="single" w:sz="2" w:space="0" w:color="auto"/>
              <w:bottom w:val="single" w:sz="2" w:space="0" w:color="auto"/>
              <w:right w:val="single" w:sz="2" w:space="0" w:color="auto"/>
            </w:tcBorders>
            <w:vAlign w:val="bottom"/>
          </w:tcPr>
          <w:p w14:paraId="05544BB4" w14:textId="77777777" w:rsidR="009C5DBB" w:rsidRPr="00816A2E" w:rsidRDefault="007317F1" w:rsidP="00816A2E">
            <w:pPr>
              <w:spacing w:line="240" w:lineRule="exact"/>
              <w:rPr>
                <w:rFonts w:asciiTheme="majorEastAsia" w:eastAsiaTheme="majorEastAsia" w:hAnsiTheme="majorEastAsia" w:cs="Arial"/>
                <w:color w:val="4472C4" w:themeColor="accent5"/>
                <w:sz w:val="20"/>
                <w:szCs w:val="20"/>
                <w:u w:val="single"/>
              </w:rPr>
            </w:pPr>
            <w:hyperlink r:id="rId20" w:tgtFrame="_parent" w:history="1">
              <w:r w:rsidR="009C5DBB" w:rsidRPr="00816A2E">
                <w:rPr>
                  <w:rStyle w:val="a7"/>
                  <w:rFonts w:asciiTheme="majorEastAsia" w:eastAsiaTheme="majorEastAsia" w:hAnsiTheme="majorEastAsia" w:cs="Arial" w:hint="eastAsia"/>
                  <w:color w:val="4472C4" w:themeColor="accent5"/>
                  <w:sz w:val="20"/>
                  <w:szCs w:val="20"/>
                </w:rPr>
                <w:t>Mozilla Public License 1.1</w:t>
              </w:r>
            </w:hyperlink>
          </w:p>
        </w:tc>
        <w:tc>
          <w:tcPr>
            <w:tcW w:w="2374" w:type="dxa"/>
            <w:gridSpan w:val="2"/>
            <w:tcBorders>
              <w:top w:val="single" w:sz="2" w:space="0" w:color="auto"/>
              <w:left w:val="single" w:sz="2" w:space="0" w:color="auto"/>
              <w:bottom w:val="single" w:sz="2" w:space="0" w:color="auto"/>
              <w:right w:val="single" w:sz="2" w:space="0" w:color="auto"/>
            </w:tcBorders>
            <w:shd w:val="solid" w:color="FFFFFF" w:fill="FFFFFF"/>
          </w:tcPr>
          <w:p w14:paraId="0DE8DE02" w14:textId="77777777" w:rsidR="009C5DBB" w:rsidRPr="00816A2E" w:rsidRDefault="009C5DBB" w:rsidP="00816A2E">
            <w:pPr>
              <w:autoSpaceDE w:val="0"/>
              <w:autoSpaceDN w:val="0"/>
              <w:adjustRightInd w:val="0"/>
              <w:spacing w:line="240" w:lineRule="exact"/>
              <w:jc w:val="left"/>
              <w:rPr>
                <w:rFonts w:asciiTheme="majorEastAsia" w:eastAsiaTheme="majorEastAsia" w:hAnsiTheme="majorEastAsia" w:cs="Roboto"/>
                <w:kern w:val="0"/>
                <w:sz w:val="20"/>
                <w:szCs w:val="20"/>
              </w:rPr>
            </w:pPr>
            <w:r w:rsidRPr="00816A2E">
              <w:rPr>
                <w:rFonts w:asciiTheme="majorEastAsia" w:eastAsiaTheme="majorEastAsia" w:hAnsiTheme="majorEastAsia" w:cs="Roboto" w:hint="eastAsia"/>
                <w:kern w:val="0"/>
                <w:sz w:val="20"/>
                <w:szCs w:val="20"/>
              </w:rPr>
              <w:t>MPL-1.1</w:t>
            </w:r>
          </w:p>
        </w:tc>
        <w:tc>
          <w:tcPr>
            <w:tcW w:w="2658" w:type="dxa"/>
            <w:gridSpan w:val="2"/>
            <w:tcBorders>
              <w:top w:val="single" w:sz="2" w:space="0" w:color="auto"/>
              <w:left w:val="single" w:sz="2" w:space="0" w:color="auto"/>
              <w:bottom w:val="single" w:sz="2" w:space="0" w:color="auto"/>
              <w:right w:val="single" w:sz="2" w:space="0" w:color="auto"/>
            </w:tcBorders>
          </w:tcPr>
          <w:p w14:paraId="3999AD3F" w14:textId="77777777" w:rsidR="009C5DBB" w:rsidRPr="00816A2E" w:rsidRDefault="009C5DBB"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Copyleft</w:t>
            </w:r>
          </w:p>
        </w:tc>
        <w:tc>
          <w:tcPr>
            <w:tcW w:w="2658" w:type="dxa"/>
            <w:gridSpan w:val="2"/>
            <w:tcBorders>
              <w:top w:val="single" w:sz="2" w:space="0" w:color="auto"/>
              <w:left w:val="single" w:sz="2" w:space="0" w:color="auto"/>
              <w:bottom w:val="single" w:sz="2" w:space="0" w:color="auto"/>
              <w:right w:val="single" w:sz="2" w:space="0" w:color="auto"/>
            </w:tcBorders>
            <w:shd w:val="clear" w:color="auto" w:fill="auto"/>
          </w:tcPr>
          <w:p w14:paraId="57981E68" w14:textId="77777777" w:rsidR="009C5DBB" w:rsidRPr="00816A2E" w:rsidRDefault="009C5DBB"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Weak</w:t>
            </w:r>
          </w:p>
        </w:tc>
        <w:tc>
          <w:tcPr>
            <w:tcW w:w="2658" w:type="dxa"/>
            <w:tcBorders>
              <w:top w:val="single" w:sz="2" w:space="0" w:color="auto"/>
              <w:left w:val="single" w:sz="2" w:space="0" w:color="auto"/>
              <w:bottom w:val="single" w:sz="2" w:space="0" w:color="auto"/>
              <w:right w:val="single" w:sz="2" w:space="0" w:color="auto"/>
            </w:tcBorders>
          </w:tcPr>
          <w:p w14:paraId="01D3516E" w14:textId="77777777" w:rsidR="009C5DBB" w:rsidRPr="00816A2E" w:rsidRDefault="009C5DBB"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No</w:t>
            </w:r>
          </w:p>
        </w:tc>
      </w:tr>
      <w:tr w:rsidR="009C5DBB" w:rsidRPr="00816A2E" w14:paraId="05A6B70A" w14:textId="77777777" w:rsidTr="00244190">
        <w:trPr>
          <w:trHeight w:val="276"/>
        </w:trPr>
        <w:tc>
          <w:tcPr>
            <w:tcW w:w="5275" w:type="dxa"/>
            <w:tcBorders>
              <w:top w:val="single" w:sz="2" w:space="0" w:color="auto"/>
              <w:left w:val="single" w:sz="2" w:space="0" w:color="auto"/>
              <w:bottom w:val="single" w:sz="2" w:space="0" w:color="auto"/>
              <w:right w:val="single" w:sz="2" w:space="0" w:color="auto"/>
            </w:tcBorders>
            <w:vAlign w:val="bottom"/>
          </w:tcPr>
          <w:p w14:paraId="2832FFD7" w14:textId="77777777" w:rsidR="009C5DBB" w:rsidRPr="00816A2E" w:rsidRDefault="007317F1" w:rsidP="00816A2E">
            <w:pPr>
              <w:spacing w:line="240" w:lineRule="exact"/>
              <w:rPr>
                <w:rFonts w:asciiTheme="majorEastAsia" w:eastAsiaTheme="majorEastAsia" w:hAnsiTheme="majorEastAsia" w:cs="Arial"/>
                <w:color w:val="4472C4" w:themeColor="accent5"/>
                <w:sz w:val="20"/>
                <w:szCs w:val="20"/>
                <w:u w:val="single"/>
              </w:rPr>
            </w:pPr>
            <w:hyperlink r:id="rId21" w:tgtFrame="_parent" w:history="1">
              <w:r w:rsidR="009C5DBB" w:rsidRPr="00816A2E">
                <w:rPr>
                  <w:rStyle w:val="a7"/>
                  <w:rFonts w:asciiTheme="majorEastAsia" w:eastAsiaTheme="majorEastAsia" w:hAnsiTheme="majorEastAsia" w:cs="Arial" w:hint="eastAsia"/>
                  <w:color w:val="4472C4" w:themeColor="accent5"/>
                  <w:sz w:val="20"/>
                  <w:szCs w:val="20"/>
                </w:rPr>
                <w:t xml:space="preserve">Mozilla Public License 2.0 </w:t>
              </w:r>
            </w:hyperlink>
          </w:p>
        </w:tc>
        <w:tc>
          <w:tcPr>
            <w:tcW w:w="2374" w:type="dxa"/>
            <w:gridSpan w:val="2"/>
            <w:tcBorders>
              <w:top w:val="single" w:sz="2" w:space="0" w:color="auto"/>
              <w:left w:val="single" w:sz="2" w:space="0" w:color="auto"/>
              <w:bottom w:val="single" w:sz="2" w:space="0" w:color="auto"/>
              <w:right w:val="single" w:sz="2" w:space="0" w:color="auto"/>
            </w:tcBorders>
            <w:shd w:val="solid" w:color="FFFFFF" w:fill="FFFFFF"/>
          </w:tcPr>
          <w:p w14:paraId="478DAB5B" w14:textId="77777777" w:rsidR="009C5DBB" w:rsidRPr="00816A2E" w:rsidRDefault="009C5DBB" w:rsidP="00816A2E">
            <w:pPr>
              <w:autoSpaceDE w:val="0"/>
              <w:autoSpaceDN w:val="0"/>
              <w:adjustRightInd w:val="0"/>
              <w:spacing w:line="240" w:lineRule="exact"/>
              <w:jc w:val="left"/>
              <w:rPr>
                <w:rFonts w:asciiTheme="majorEastAsia" w:eastAsiaTheme="majorEastAsia" w:hAnsiTheme="majorEastAsia" w:cs="Roboto"/>
                <w:kern w:val="0"/>
                <w:sz w:val="20"/>
                <w:szCs w:val="20"/>
              </w:rPr>
            </w:pPr>
            <w:r w:rsidRPr="00816A2E">
              <w:rPr>
                <w:rFonts w:asciiTheme="majorEastAsia" w:eastAsiaTheme="majorEastAsia" w:hAnsiTheme="majorEastAsia" w:cs="Roboto" w:hint="eastAsia"/>
                <w:kern w:val="0"/>
                <w:sz w:val="20"/>
                <w:szCs w:val="20"/>
              </w:rPr>
              <w:t>MPL-2.0</w:t>
            </w:r>
          </w:p>
        </w:tc>
        <w:tc>
          <w:tcPr>
            <w:tcW w:w="2658" w:type="dxa"/>
            <w:gridSpan w:val="2"/>
            <w:tcBorders>
              <w:top w:val="single" w:sz="2" w:space="0" w:color="auto"/>
              <w:left w:val="single" w:sz="2" w:space="0" w:color="auto"/>
              <w:bottom w:val="single" w:sz="2" w:space="0" w:color="auto"/>
              <w:right w:val="single" w:sz="2" w:space="0" w:color="auto"/>
            </w:tcBorders>
          </w:tcPr>
          <w:p w14:paraId="20F38A24" w14:textId="77777777" w:rsidR="009C5DBB" w:rsidRPr="00816A2E" w:rsidRDefault="009C5DBB"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Copyleft</w:t>
            </w:r>
          </w:p>
        </w:tc>
        <w:tc>
          <w:tcPr>
            <w:tcW w:w="2658" w:type="dxa"/>
            <w:gridSpan w:val="2"/>
            <w:tcBorders>
              <w:top w:val="single" w:sz="2" w:space="0" w:color="auto"/>
              <w:left w:val="single" w:sz="2" w:space="0" w:color="auto"/>
              <w:bottom w:val="single" w:sz="2" w:space="0" w:color="auto"/>
              <w:right w:val="single" w:sz="2" w:space="0" w:color="auto"/>
            </w:tcBorders>
            <w:shd w:val="clear" w:color="auto" w:fill="auto"/>
          </w:tcPr>
          <w:p w14:paraId="3A0756E1" w14:textId="77777777" w:rsidR="009C5DBB" w:rsidRPr="00816A2E" w:rsidRDefault="009C5DBB"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Weak</w:t>
            </w:r>
          </w:p>
        </w:tc>
        <w:tc>
          <w:tcPr>
            <w:tcW w:w="2658" w:type="dxa"/>
            <w:tcBorders>
              <w:top w:val="single" w:sz="2" w:space="0" w:color="auto"/>
              <w:left w:val="single" w:sz="2" w:space="0" w:color="auto"/>
              <w:bottom w:val="single" w:sz="2" w:space="0" w:color="auto"/>
              <w:right w:val="single" w:sz="2" w:space="0" w:color="auto"/>
            </w:tcBorders>
          </w:tcPr>
          <w:p w14:paraId="469CBA5F" w14:textId="77777777" w:rsidR="009C5DBB" w:rsidRPr="00816A2E" w:rsidRDefault="009C5DBB"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No</w:t>
            </w:r>
          </w:p>
        </w:tc>
      </w:tr>
      <w:tr w:rsidR="00881340" w:rsidRPr="00816A2E" w14:paraId="0C87B750" w14:textId="77777777" w:rsidTr="00244190">
        <w:trPr>
          <w:trHeight w:val="247"/>
        </w:trPr>
        <w:tc>
          <w:tcPr>
            <w:tcW w:w="5275" w:type="dxa"/>
            <w:tcBorders>
              <w:top w:val="single" w:sz="2" w:space="0" w:color="auto"/>
              <w:left w:val="nil"/>
              <w:bottom w:val="nil"/>
              <w:right w:val="nil"/>
            </w:tcBorders>
          </w:tcPr>
          <w:p w14:paraId="67C8BD04"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2268" w:type="dxa"/>
            <w:tcBorders>
              <w:top w:val="single" w:sz="2" w:space="0" w:color="auto"/>
              <w:left w:val="nil"/>
              <w:bottom w:val="nil"/>
              <w:right w:val="nil"/>
            </w:tcBorders>
          </w:tcPr>
          <w:p w14:paraId="1B08401C"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985" w:type="dxa"/>
            <w:gridSpan w:val="2"/>
            <w:tcBorders>
              <w:top w:val="single" w:sz="2" w:space="0" w:color="auto"/>
              <w:left w:val="nil"/>
              <w:bottom w:val="nil"/>
              <w:right w:val="nil"/>
            </w:tcBorders>
          </w:tcPr>
          <w:p w14:paraId="26903D1A"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559" w:type="dxa"/>
            <w:gridSpan w:val="2"/>
            <w:tcBorders>
              <w:top w:val="single" w:sz="2" w:space="0" w:color="auto"/>
              <w:left w:val="nil"/>
              <w:bottom w:val="nil"/>
              <w:right w:val="nil"/>
            </w:tcBorders>
          </w:tcPr>
          <w:p w14:paraId="0684DA80"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4536" w:type="dxa"/>
            <w:gridSpan w:val="2"/>
            <w:tcBorders>
              <w:top w:val="single" w:sz="2" w:space="0" w:color="auto"/>
              <w:left w:val="nil"/>
              <w:bottom w:val="nil"/>
              <w:right w:val="nil"/>
            </w:tcBorders>
          </w:tcPr>
          <w:p w14:paraId="31BF21FD"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r>
      <w:tr w:rsidR="00881340" w:rsidRPr="00816A2E" w14:paraId="2E8BEAF5" w14:textId="77777777" w:rsidTr="00244190">
        <w:trPr>
          <w:trHeight w:val="595"/>
        </w:trPr>
        <w:tc>
          <w:tcPr>
            <w:tcW w:w="5275" w:type="dxa"/>
            <w:tcBorders>
              <w:top w:val="single" w:sz="2" w:space="0" w:color="auto"/>
              <w:left w:val="single" w:sz="2" w:space="0" w:color="auto"/>
              <w:bottom w:val="single" w:sz="2" w:space="0" w:color="auto"/>
              <w:right w:val="single" w:sz="2" w:space="0" w:color="auto"/>
            </w:tcBorders>
          </w:tcPr>
          <w:p w14:paraId="4D9027B7"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SPDX 識別子</w:t>
            </w:r>
          </w:p>
        </w:tc>
        <w:tc>
          <w:tcPr>
            <w:tcW w:w="10348" w:type="dxa"/>
            <w:gridSpan w:val="7"/>
            <w:tcBorders>
              <w:top w:val="single" w:sz="2" w:space="0" w:color="auto"/>
              <w:left w:val="single" w:sz="2" w:space="0" w:color="auto"/>
              <w:bottom w:val="single" w:sz="2" w:space="0" w:color="auto"/>
              <w:right w:val="single" w:sz="2" w:space="0" w:color="auto"/>
            </w:tcBorders>
            <w:shd w:val="solid" w:color="FFFFFF" w:fill="FFFFFF"/>
          </w:tcPr>
          <w:p w14:paraId="2E508567" w14:textId="77777777" w:rsidR="00D11ADF" w:rsidRDefault="00881340" w:rsidP="00D11ADF">
            <w:pPr>
              <w:autoSpaceDE w:val="0"/>
              <w:autoSpaceDN w:val="0"/>
              <w:adjustRightInd w:val="0"/>
              <w:spacing w:line="240" w:lineRule="exact"/>
              <w:jc w:val="left"/>
              <w:rPr>
                <w:rFonts w:asciiTheme="majorEastAsia" w:eastAsiaTheme="majorEastAsia" w:hAnsiTheme="majorEastAsia" w:cs="Roboto"/>
                <w:kern w:val="0"/>
                <w:sz w:val="20"/>
                <w:szCs w:val="20"/>
              </w:rPr>
            </w:pPr>
            <w:r w:rsidRPr="00816A2E">
              <w:rPr>
                <w:rFonts w:asciiTheme="majorEastAsia" w:eastAsiaTheme="majorEastAsia" w:hAnsiTheme="majorEastAsia" w:cs="Roboto" w:hint="eastAsia"/>
                <w:kern w:val="0"/>
                <w:sz w:val="20"/>
                <w:szCs w:val="20"/>
              </w:rPr>
              <w:t>SPDXは、ソフトウェアコードに関連するライセンスやその他の情報に一貫した識別子を提供するためのオープンスタンダード</w:t>
            </w:r>
            <w:r w:rsidR="00D86F48">
              <w:rPr>
                <w:rFonts w:asciiTheme="majorEastAsia" w:eastAsiaTheme="majorEastAsia" w:hAnsiTheme="majorEastAsia" w:cs="Roboto" w:hint="eastAsia"/>
                <w:kern w:val="0"/>
                <w:sz w:val="20"/>
                <w:szCs w:val="20"/>
              </w:rPr>
              <w:t>である</w:t>
            </w:r>
          </w:p>
          <w:p w14:paraId="621A85CD" w14:textId="77777777" w:rsidR="00881340" w:rsidRPr="00816A2E" w:rsidRDefault="00881340" w:rsidP="00D11ADF">
            <w:pPr>
              <w:autoSpaceDE w:val="0"/>
              <w:autoSpaceDN w:val="0"/>
              <w:adjustRightInd w:val="0"/>
              <w:spacing w:line="240" w:lineRule="exact"/>
              <w:jc w:val="left"/>
              <w:rPr>
                <w:rFonts w:asciiTheme="majorEastAsia" w:eastAsiaTheme="majorEastAsia" w:hAnsiTheme="majorEastAsia" w:cs="Roboto"/>
                <w:kern w:val="0"/>
                <w:sz w:val="20"/>
                <w:szCs w:val="20"/>
              </w:rPr>
            </w:pPr>
            <w:r w:rsidRPr="00816A2E">
              <w:rPr>
                <w:rFonts w:asciiTheme="majorEastAsia" w:eastAsiaTheme="majorEastAsia" w:hAnsiTheme="majorEastAsia" w:cs="Roboto" w:hint="eastAsia"/>
                <w:kern w:val="0"/>
                <w:sz w:val="20"/>
                <w:szCs w:val="20"/>
              </w:rPr>
              <w:t>SPDX.org</w:t>
            </w:r>
            <w:r w:rsidR="00D11ADF">
              <w:rPr>
                <w:rFonts w:asciiTheme="majorEastAsia" w:eastAsiaTheme="majorEastAsia" w:hAnsiTheme="majorEastAsia" w:cs="Roboto" w:hint="eastAsia"/>
                <w:kern w:val="0"/>
                <w:sz w:val="20"/>
                <w:szCs w:val="20"/>
              </w:rPr>
              <w:t>を参照</w:t>
            </w:r>
          </w:p>
        </w:tc>
      </w:tr>
      <w:tr w:rsidR="00881340" w:rsidRPr="00816A2E" w14:paraId="4304AAAF" w14:textId="77777777" w:rsidTr="00244190">
        <w:trPr>
          <w:trHeight w:val="396"/>
        </w:trPr>
        <w:tc>
          <w:tcPr>
            <w:tcW w:w="5275" w:type="dxa"/>
            <w:tcBorders>
              <w:top w:val="single" w:sz="2" w:space="0" w:color="auto"/>
              <w:left w:val="single" w:sz="2" w:space="0" w:color="auto"/>
              <w:bottom w:val="single" w:sz="2" w:space="0" w:color="auto"/>
              <w:right w:val="single" w:sz="2" w:space="0" w:color="auto"/>
            </w:tcBorders>
          </w:tcPr>
          <w:p w14:paraId="48C1788B"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タイプ</w:t>
            </w:r>
          </w:p>
          <w:p w14:paraId="413A4789"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p>
        </w:tc>
        <w:tc>
          <w:tcPr>
            <w:tcW w:w="10348" w:type="dxa"/>
            <w:gridSpan w:val="7"/>
            <w:tcBorders>
              <w:top w:val="single" w:sz="2" w:space="0" w:color="auto"/>
              <w:left w:val="single" w:sz="2" w:space="0" w:color="auto"/>
              <w:bottom w:val="single" w:sz="2" w:space="0" w:color="auto"/>
              <w:right w:val="single" w:sz="2" w:space="0" w:color="auto"/>
            </w:tcBorders>
          </w:tcPr>
          <w:p w14:paraId="73D720D8"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 xml:space="preserve">Permissive </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 xml:space="preserve"> </w:t>
            </w:r>
            <w:r w:rsidR="00D11ADF">
              <w:rPr>
                <w:rFonts w:asciiTheme="majorEastAsia" w:eastAsiaTheme="majorEastAsia" w:hAnsiTheme="majorEastAsia" w:cs="Arial" w:hint="eastAsia"/>
                <w:kern w:val="0"/>
                <w:sz w:val="20"/>
                <w:szCs w:val="20"/>
              </w:rPr>
              <w:t>最小限の下流義務</w:t>
            </w:r>
          </w:p>
          <w:p w14:paraId="1F13E2A6" w14:textId="30E5F932" w:rsidR="00881340" w:rsidRPr="00816A2E" w:rsidRDefault="009C5DBB"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Copyleft</w:t>
            </w:r>
            <w:r w:rsidR="00C04ECB">
              <w:rPr>
                <w:rFonts w:asciiTheme="majorEastAsia" w:eastAsiaTheme="majorEastAsia" w:hAnsiTheme="majorEastAsia" w:cs="Arial" w:hint="eastAsia"/>
                <w:kern w:val="0"/>
                <w:sz w:val="20"/>
                <w:szCs w:val="20"/>
              </w:rPr>
              <w:t xml:space="preserve"> </w:t>
            </w:r>
            <w:r w:rsidR="000B3420" w:rsidRPr="00816A2E">
              <w:rPr>
                <w:rFonts w:asciiTheme="majorEastAsia" w:eastAsiaTheme="majorEastAsia" w:hAnsiTheme="majorEastAsia" w:cs="Arial" w:hint="eastAsia"/>
                <w:kern w:val="0"/>
                <w:sz w:val="20"/>
                <w:szCs w:val="20"/>
              </w:rPr>
              <w:t>=</w:t>
            </w:r>
            <w:r w:rsidR="00C04ECB">
              <w:rPr>
                <w:rFonts w:asciiTheme="majorEastAsia" w:eastAsiaTheme="majorEastAsia" w:hAnsiTheme="majorEastAsia" w:cs="Arial"/>
                <w:kern w:val="0"/>
                <w:sz w:val="20"/>
                <w:szCs w:val="20"/>
              </w:rPr>
              <w:t xml:space="preserve"> </w:t>
            </w:r>
            <w:r w:rsidR="00881340" w:rsidRPr="00816A2E">
              <w:rPr>
                <w:rFonts w:asciiTheme="majorEastAsia" w:eastAsiaTheme="majorEastAsia" w:hAnsiTheme="majorEastAsia" w:cs="Arial" w:hint="eastAsia"/>
                <w:kern w:val="0"/>
                <w:sz w:val="20"/>
                <w:szCs w:val="20"/>
              </w:rPr>
              <w:t>同一または類似のライセンスで配布することを要求すること</w:t>
            </w:r>
          </w:p>
          <w:p w14:paraId="58EACE99" w14:textId="57248A51" w:rsidR="00881340" w:rsidRPr="00816A2E" w:rsidRDefault="00881340" w:rsidP="00A03537">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SaaS</w:t>
            </w:r>
            <w:r w:rsidR="00C04ECB">
              <w:rPr>
                <w:rFonts w:asciiTheme="majorEastAsia" w:eastAsiaTheme="majorEastAsia" w:hAnsiTheme="majorEastAsia" w:cs="Arial"/>
                <w:kern w:val="0"/>
                <w:sz w:val="20"/>
                <w:szCs w:val="20"/>
              </w:rPr>
              <w:t xml:space="preserve"> </w:t>
            </w:r>
            <w:r w:rsidR="000B3420" w:rsidRPr="00816A2E">
              <w:rPr>
                <w:rFonts w:asciiTheme="majorEastAsia" w:eastAsiaTheme="majorEastAsia" w:hAnsiTheme="majorEastAsia" w:cs="Arial" w:hint="eastAsia"/>
                <w:kern w:val="0"/>
                <w:sz w:val="20"/>
                <w:szCs w:val="20"/>
              </w:rPr>
              <w:t>=</w:t>
            </w:r>
            <w:r w:rsidR="00C04ECB">
              <w:rPr>
                <w:rFonts w:asciiTheme="majorEastAsia" w:eastAsiaTheme="majorEastAsia" w:hAnsiTheme="majorEastAsia" w:cs="Arial"/>
                <w:kern w:val="0"/>
                <w:sz w:val="20"/>
                <w:szCs w:val="20"/>
              </w:rPr>
              <w:t xml:space="preserve"> </w:t>
            </w:r>
            <w:r w:rsidRPr="00816A2E">
              <w:rPr>
                <w:rFonts w:asciiTheme="majorEastAsia" w:eastAsiaTheme="majorEastAsia" w:hAnsiTheme="majorEastAsia" w:cs="Arial" w:hint="eastAsia"/>
                <w:kern w:val="0"/>
                <w:sz w:val="20"/>
                <w:szCs w:val="20"/>
              </w:rPr>
              <w:t>ネットワークを介したアクセスは</w:t>
            </w:r>
            <w:r w:rsidR="00C04ECB">
              <w:rPr>
                <w:rFonts w:asciiTheme="majorEastAsia" w:eastAsiaTheme="majorEastAsia" w:hAnsiTheme="majorEastAsia" w:cs="Arial" w:hint="eastAsia"/>
                <w:kern w:val="0"/>
                <w:sz w:val="20"/>
                <w:szCs w:val="20"/>
              </w:rPr>
              <w:t>配布</w:t>
            </w:r>
            <w:r w:rsidRPr="00816A2E">
              <w:rPr>
                <w:rFonts w:asciiTheme="majorEastAsia" w:eastAsiaTheme="majorEastAsia" w:hAnsiTheme="majorEastAsia" w:cs="Arial" w:hint="eastAsia"/>
                <w:kern w:val="0"/>
                <w:sz w:val="20"/>
                <w:szCs w:val="20"/>
              </w:rPr>
              <w:t>と</w:t>
            </w:r>
            <w:r w:rsidR="00AB2B9B">
              <w:rPr>
                <w:rFonts w:asciiTheme="majorEastAsia" w:eastAsiaTheme="majorEastAsia" w:hAnsiTheme="majorEastAsia" w:cs="Arial" w:hint="eastAsia"/>
                <w:kern w:val="0"/>
                <w:sz w:val="20"/>
                <w:szCs w:val="20"/>
              </w:rPr>
              <w:t>みなされる場合がある</w:t>
            </w:r>
          </w:p>
        </w:tc>
      </w:tr>
      <w:tr w:rsidR="00881340" w:rsidRPr="00816A2E" w14:paraId="4659446E" w14:textId="77777777" w:rsidTr="00244190">
        <w:trPr>
          <w:trHeight w:val="577"/>
        </w:trPr>
        <w:tc>
          <w:tcPr>
            <w:tcW w:w="5275" w:type="dxa"/>
            <w:tcBorders>
              <w:top w:val="single" w:sz="2" w:space="0" w:color="auto"/>
              <w:left w:val="single" w:sz="2" w:space="0" w:color="auto"/>
              <w:bottom w:val="single" w:sz="2" w:space="0" w:color="auto"/>
              <w:right w:val="single" w:sz="2" w:space="0" w:color="auto"/>
            </w:tcBorders>
          </w:tcPr>
          <w:p w14:paraId="2514D304"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コピーレフト</w:t>
            </w:r>
          </w:p>
        </w:tc>
        <w:tc>
          <w:tcPr>
            <w:tcW w:w="10348" w:type="dxa"/>
            <w:gridSpan w:val="7"/>
            <w:tcBorders>
              <w:top w:val="single" w:sz="2" w:space="0" w:color="auto"/>
              <w:left w:val="single" w:sz="2" w:space="0" w:color="auto"/>
              <w:bottom w:val="single" w:sz="2" w:space="0" w:color="auto"/>
              <w:right w:val="single" w:sz="2" w:space="0" w:color="auto"/>
            </w:tcBorders>
          </w:tcPr>
          <w:p w14:paraId="2AF01952"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 xml:space="preserve">No </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 xml:space="preserve"> 許可されたライセンス</w:t>
            </w:r>
          </w:p>
          <w:p w14:paraId="58082299"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 xml:space="preserve">Weak </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 xml:space="preserve"> ファイルスコープ付きのコピーレフト</w:t>
            </w:r>
          </w:p>
          <w:p w14:paraId="4B24302E" w14:textId="7396C350" w:rsidR="00881340" w:rsidRPr="00816A2E" w:rsidRDefault="009C5DBB"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Strong</w:t>
            </w:r>
            <w:r w:rsidR="00AB2B9B">
              <w:rPr>
                <w:rFonts w:asciiTheme="majorEastAsia" w:eastAsiaTheme="majorEastAsia" w:hAnsiTheme="majorEastAsia" w:cs="Arial"/>
                <w:kern w:val="0"/>
                <w:sz w:val="20"/>
                <w:szCs w:val="20"/>
              </w:rPr>
              <w:t xml:space="preserve"> </w:t>
            </w:r>
            <w:r w:rsidR="000B3420" w:rsidRPr="00816A2E">
              <w:rPr>
                <w:rFonts w:asciiTheme="majorEastAsia" w:eastAsiaTheme="majorEastAsia" w:hAnsiTheme="majorEastAsia" w:cs="Arial" w:hint="eastAsia"/>
                <w:kern w:val="0"/>
                <w:sz w:val="20"/>
                <w:szCs w:val="20"/>
              </w:rPr>
              <w:t>=</w:t>
            </w:r>
            <w:r w:rsidR="00AB2B9B">
              <w:rPr>
                <w:rFonts w:asciiTheme="majorEastAsia" w:eastAsiaTheme="majorEastAsia" w:hAnsiTheme="majorEastAsia" w:cs="Arial"/>
                <w:kern w:val="0"/>
                <w:sz w:val="20"/>
                <w:szCs w:val="20"/>
              </w:rPr>
              <w:t xml:space="preserve"> </w:t>
            </w:r>
            <w:r w:rsidR="00881340" w:rsidRPr="00816A2E">
              <w:rPr>
                <w:rFonts w:asciiTheme="majorEastAsia" w:eastAsiaTheme="majorEastAsia" w:hAnsiTheme="majorEastAsia" w:cs="Arial" w:hint="eastAsia"/>
                <w:kern w:val="0"/>
                <w:sz w:val="20"/>
                <w:szCs w:val="20"/>
              </w:rPr>
              <w:t>プロジェクトスコープ付きのコピーレフト</w:t>
            </w:r>
          </w:p>
        </w:tc>
      </w:tr>
      <w:tr w:rsidR="00881340" w:rsidRPr="00816A2E" w14:paraId="1F8BC790" w14:textId="77777777" w:rsidTr="00244190">
        <w:trPr>
          <w:trHeight w:val="277"/>
        </w:trPr>
        <w:tc>
          <w:tcPr>
            <w:tcW w:w="5275" w:type="dxa"/>
            <w:tcBorders>
              <w:top w:val="single" w:sz="2" w:space="0" w:color="auto"/>
              <w:left w:val="single" w:sz="2" w:space="0" w:color="auto"/>
              <w:bottom w:val="single" w:sz="2" w:space="0" w:color="auto"/>
              <w:right w:val="single" w:sz="2" w:space="0" w:color="auto"/>
            </w:tcBorders>
          </w:tcPr>
          <w:p w14:paraId="69A30321" w14:textId="2FDB21AA"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SaaS みなし</w:t>
            </w:r>
            <w:r w:rsidR="00AB2B9B">
              <w:rPr>
                <w:rFonts w:asciiTheme="majorEastAsia" w:eastAsiaTheme="majorEastAsia" w:hAnsiTheme="majorEastAsia" w:cs="Arial" w:hint="eastAsia"/>
                <w:kern w:val="0"/>
                <w:sz w:val="20"/>
                <w:szCs w:val="20"/>
              </w:rPr>
              <w:t>配布</w:t>
            </w:r>
          </w:p>
        </w:tc>
        <w:tc>
          <w:tcPr>
            <w:tcW w:w="10348" w:type="dxa"/>
            <w:gridSpan w:val="7"/>
            <w:tcBorders>
              <w:top w:val="single" w:sz="2" w:space="0" w:color="auto"/>
              <w:left w:val="single" w:sz="2" w:space="0" w:color="auto"/>
              <w:bottom w:val="single" w:sz="2" w:space="0" w:color="auto"/>
              <w:right w:val="single" w:sz="2" w:space="0" w:color="auto"/>
            </w:tcBorders>
          </w:tcPr>
          <w:p w14:paraId="2DBBFAA8" w14:textId="04A7413E"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ソフトウェアの機能がネットワーク経由でアクセスされる場合、たとえコードが配布されなくても、コピーレフトの効果が適用される場合が</w:t>
            </w:r>
            <w:r w:rsidR="00D86F48">
              <w:rPr>
                <w:rFonts w:asciiTheme="majorEastAsia" w:eastAsiaTheme="majorEastAsia" w:hAnsiTheme="majorEastAsia" w:cs="Arial" w:hint="eastAsia"/>
                <w:kern w:val="0"/>
                <w:sz w:val="20"/>
                <w:szCs w:val="20"/>
              </w:rPr>
              <w:t>ある</w:t>
            </w:r>
          </w:p>
        </w:tc>
      </w:tr>
      <w:tr w:rsidR="00881340" w:rsidRPr="00816A2E" w14:paraId="328CAE6E" w14:textId="77777777" w:rsidTr="00244190">
        <w:trPr>
          <w:trHeight w:val="247"/>
        </w:trPr>
        <w:tc>
          <w:tcPr>
            <w:tcW w:w="5275" w:type="dxa"/>
            <w:tcBorders>
              <w:left w:val="nil"/>
              <w:right w:val="nil"/>
            </w:tcBorders>
          </w:tcPr>
          <w:p w14:paraId="5073B28F"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2268" w:type="dxa"/>
            <w:tcBorders>
              <w:top w:val="nil"/>
              <w:left w:val="nil"/>
              <w:bottom w:val="nil"/>
              <w:right w:val="nil"/>
            </w:tcBorders>
          </w:tcPr>
          <w:p w14:paraId="0195EA3A"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985" w:type="dxa"/>
            <w:gridSpan w:val="2"/>
            <w:tcBorders>
              <w:top w:val="nil"/>
              <w:left w:val="nil"/>
              <w:bottom w:val="nil"/>
              <w:right w:val="nil"/>
            </w:tcBorders>
          </w:tcPr>
          <w:p w14:paraId="6F47511D"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1559" w:type="dxa"/>
            <w:gridSpan w:val="2"/>
            <w:tcBorders>
              <w:top w:val="nil"/>
              <w:left w:val="nil"/>
              <w:bottom w:val="nil"/>
              <w:right w:val="nil"/>
            </w:tcBorders>
          </w:tcPr>
          <w:p w14:paraId="1DFFBF86"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4536" w:type="dxa"/>
            <w:gridSpan w:val="2"/>
            <w:tcBorders>
              <w:top w:val="nil"/>
              <w:left w:val="nil"/>
              <w:bottom w:val="nil"/>
              <w:right w:val="nil"/>
            </w:tcBorders>
          </w:tcPr>
          <w:p w14:paraId="77632B9A"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r>
      <w:tr w:rsidR="00881340" w:rsidRPr="00EE2F79" w14:paraId="7DC21D39" w14:textId="77777777" w:rsidTr="00244190">
        <w:trPr>
          <w:trHeight w:val="247"/>
        </w:trPr>
        <w:tc>
          <w:tcPr>
            <w:tcW w:w="5275" w:type="dxa"/>
            <w:tcBorders>
              <w:left w:val="nil"/>
              <w:bottom w:val="single" w:sz="2" w:space="0" w:color="auto"/>
              <w:right w:val="nil"/>
            </w:tcBorders>
          </w:tcPr>
          <w:p w14:paraId="5A0C729F" w14:textId="77777777" w:rsidR="00881340" w:rsidRPr="00EE2F79" w:rsidRDefault="00881340" w:rsidP="00816A2E">
            <w:pPr>
              <w:autoSpaceDE w:val="0"/>
              <w:autoSpaceDN w:val="0"/>
              <w:adjustRightInd w:val="0"/>
              <w:spacing w:line="240" w:lineRule="exact"/>
              <w:jc w:val="left"/>
              <w:rPr>
                <w:rFonts w:asciiTheme="majorEastAsia" w:eastAsiaTheme="majorEastAsia" w:hAnsiTheme="majorEastAsia" w:cs="Arial"/>
                <w:b/>
                <w:bCs/>
                <w:color w:val="000000" w:themeColor="text1"/>
                <w:kern w:val="0"/>
                <w:sz w:val="20"/>
                <w:szCs w:val="20"/>
              </w:rPr>
            </w:pPr>
            <w:r w:rsidRPr="00EE2F79">
              <w:rPr>
                <w:rFonts w:asciiTheme="majorEastAsia" w:eastAsiaTheme="majorEastAsia" w:hAnsiTheme="majorEastAsia" w:cs="Arial" w:hint="eastAsia"/>
                <w:b/>
                <w:bCs/>
                <w:color w:val="000000" w:themeColor="text1"/>
                <w:kern w:val="0"/>
                <w:sz w:val="20"/>
                <w:szCs w:val="20"/>
              </w:rPr>
              <w:t>ライセンスの種類</w:t>
            </w:r>
          </w:p>
        </w:tc>
        <w:tc>
          <w:tcPr>
            <w:tcW w:w="2268" w:type="dxa"/>
            <w:tcBorders>
              <w:top w:val="nil"/>
              <w:left w:val="nil"/>
              <w:bottom w:val="nil"/>
              <w:right w:val="nil"/>
            </w:tcBorders>
          </w:tcPr>
          <w:p w14:paraId="2A96349A" w14:textId="77777777" w:rsidR="00881340" w:rsidRPr="00EE2F79" w:rsidRDefault="00881340" w:rsidP="00816A2E">
            <w:pPr>
              <w:autoSpaceDE w:val="0"/>
              <w:autoSpaceDN w:val="0"/>
              <w:adjustRightInd w:val="0"/>
              <w:spacing w:line="240" w:lineRule="exact"/>
              <w:jc w:val="right"/>
              <w:rPr>
                <w:rFonts w:asciiTheme="majorEastAsia" w:eastAsiaTheme="majorEastAsia" w:hAnsiTheme="majorEastAsia" w:cs="Arial"/>
                <w:b/>
                <w:kern w:val="0"/>
                <w:sz w:val="20"/>
                <w:szCs w:val="20"/>
              </w:rPr>
            </w:pPr>
          </w:p>
        </w:tc>
        <w:tc>
          <w:tcPr>
            <w:tcW w:w="1985" w:type="dxa"/>
            <w:gridSpan w:val="2"/>
            <w:tcBorders>
              <w:top w:val="nil"/>
              <w:left w:val="nil"/>
              <w:bottom w:val="nil"/>
              <w:right w:val="nil"/>
            </w:tcBorders>
          </w:tcPr>
          <w:p w14:paraId="5F6CAE91" w14:textId="77777777" w:rsidR="00881340" w:rsidRPr="00EE2F79" w:rsidRDefault="00881340" w:rsidP="00816A2E">
            <w:pPr>
              <w:autoSpaceDE w:val="0"/>
              <w:autoSpaceDN w:val="0"/>
              <w:adjustRightInd w:val="0"/>
              <w:spacing w:line="240" w:lineRule="exact"/>
              <w:jc w:val="right"/>
              <w:rPr>
                <w:rFonts w:asciiTheme="majorEastAsia" w:eastAsiaTheme="majorEastAsia" w:hAnsiTheme="majorEastAsia" w:cs="Arial"/>
                <w:b/>
                <w:kern w:val="0"/>
                <w:sz w:val="20"/>
                <w:szCs w:val="20"/>
              </w:rPr>
            </w:pPr>
          </w:p>
        </w:tc>
        <w:tc>
          <w:tcPr>
            <w:tcW w:w="1559" w:type="dxa"/>
            <w:gridSpan w:val="2"/>
            <w:tcBorders>
              <w:top w:val="nil"/>
              <w:left w:val="nil"/>
              <w:bottom w:val="nil"/>
              <w:right w:val="nil"/>
            </w:tcBorders>
          </w:tcPr>
          <w:p w14:paraId="6771DA79" w14:textId="77777777" w:rsidR="00881340" w:rsidRPr="00EE2F79" w:rsidRDefault="00881340" w:rsidP="00816A2E">
            <w:pPr>
              <w:autoSpaceDE w:val="0"/>
              <w:autoSpaceDN w:val="0"/>
              <w:adjustRightInd w:val="0"/>
              <w:spacing w:line="240" w:lineRule="exact"/>
              <w:jc w:val="right"/>
              <w:rPr>
                <w:rFonts w:asciiTheme="majorEastAsia" w:eastAsiaTheme="majorEastAsia" w:hAnsiTheme="majorEastAsia" w:cs="Arial"/>
                <w:b/>
                <w:kern w:val="0"/>
                <w:sz w:val="20"/>
                <w:szCs w:val="20"/>
              </w:rPr>
            </w:pPr>
          </w:p>
        </w:tc>
        <w:tc>
          <w:tcPr>
            <w:tcW w:w="4536" w:type="dxa"/>
            <w:gridSpan w:val="2"/>
            <w:tcBorders>
              <w:top w:val="nil"/>
              <w:left w:val="nil"/>
              <w:bottom w:val="nil"/>
              <w:right w:val="nil"/>
            </w:tcBorders>
          </w:tcPr>
          <w:p w14:paraId="15D74015" w14:textId="77777777" w:rsidR="00881340" w:rsidRPr="00EE2F79" w:rsidRDefault="00881340" w:rsidP="00816A2E">
            <w:pPr>
              <w:autoSpaceDE w:val="0"/>
              <w:autoSpaceDN w:val="0"/>
              <w:adjustRightInd w:val="0"/>
              <w:spacing w:line="240" w:lineRule="exact"/>
              <w:jc w:val="right"/>
              <w:rPr>
                <w:rFonts w:asciiTheme="majorEastAsia" w:eastAsiaTheme="majorEastAsia" w:hAnsiTheme="majorEastAsia" w:cs="Arial"/>
                <w:b/>
                <w:kern w:val="0"/>
                <w:sz w:val="20"/>
                <w:szCs w:val="20"/>
              </w:rPr>
            </w:pPr>
          </w:p>
        </w:tc>
      </w:tr>
      <w:tr w:rsidR="00881340" w:rsidRPr="00816A2E" w14:paraId="193DEC27" w14:textId="77777777" w:rsidTr="00244190">
        <w:trPr>
          <w:trHeight w:val="153"/>
        </w:trPr>
        <w:tc>
          <w:tcPr>
            <w:tcW w:w="5275" w:type="dxa"/>
            <w:tcBorders>
              <w:top w:val="single" w:sz="2" w:space="0" w:color="auto"/>
              <w:left w:val="single" w:sz="2" w:space="0" w:color="auto"/>
              <w:bottom w:val="single" w:sz="2" w:space="0" w:color="auto"/>
              <w:right w:val="single" w:sz="2" w:space="0" w:color="auto"/>
            </w:tcBorders>
          </w:tcPr>
          <w:p w14:paraId="1AE80B5F" w14:textId="77777777" w:rsidR="00881340" w:rsidRPr="00816A2E" w:rsidRDefault="009C5DBB" w:rsidP="00816A2E">
            <w:pPr>
              <w:autoSpaceDE w:val="0"/>
              <w:autoSpaceDN w:val="0"/>
              <w:adjustRightInd w:val="0"/>
              <w:spacing w:line="240" w:lineRule="exact"/>
              <w:jc w:val="left"/>
              <w:rPr>
                <w:rFonts w:asciiTheme="majorEastAsia" w:eastAsiaTheme="majorEastAsia" w:hAnsiTheme="majorEastAsia" w:cs="Arial"/>
                <w:bCs/>
                <w:kern w:val="0"/>
                <w:sz w:val="20"/>
                <w:szCs w:val="20"/>
              </w:rPr>
            </w:pPr>
            <w:r w:rsidRPr="00816A2E">
              <w:rPr>
                <w:rFonts w:asciiTheme="majorEastAsia" w:eastAsiaTheme="majorEastAsia" w:hAnsiTheme="majorEastAsia" w:cs="Arial" w:hint="eastAsia"/>
                <w:kern w:val="0"/>
                <w:sz w:val="20"/>
                <w:szCs w:val="20"/>
              </w:rPr>
              <w:t>Permissive</w:t>
            </w:r>
          </w:p>
        </w:tc>
        <w:tc>
          <w:tcPr>
            <w:tcW w:w="10348" w:type="dxa"/>
            <w:gridSpan w:val="7"/>
            <w:tcBorders>
              <w:top w:val="single" w:sz="2" w:space="0" w:color="auto"/>
              <w:left w:val="single" w:sz="2" w:space="0" w:color="auto"/>
              <w:bottom w:val="single" w:sz="2" w:space="0" w:color="auto"/>
              <w:right w:val="single" w:sz="2" w:space="0" w:color="auto"/>
            </w:tcBorders>
          </w:tcPr>
          <w:p w14:paraId="5308F222" w14:textId="77777777" w:rsidR="00881340" w:rsidRPr="00816A2E" w:rsidRDefault="00881340" w:rsidP="00BE2C6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コードは別のライセンス</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プロプライエタリを含む</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で配布することができ、ソースを公開する必要は</w:t>
            </w:r>
            <w:r w:rsidR="00BE2C6E">
              <w:rPr>
                <w:rFonts w:asciiTheme="majorEastAsia" w:eastAsiaTheme="majorEastAsia" w:hAnsiTheme="majorEastAsia" w:cs="Arial" w:hint="eastAsia"/>
                <w:kern w:val="0"/>
                <w:sz w:val="20"/>
                <w:szCs w:val="20"/>
              </w:rPr>
              <w:t>ない</w:t>
            </w:r>
          </w:p>
        </w:tc>
      </w:tr>
      <w:tr w:rsidR="00881340" w:rsidRPr="00816A2E" w14:paraId="59E5BB0A" w14:textId="77777777" w:rsidTr="00244190">
        <w:trPr>
          <w:trHeight w:val="501"/>
        </w:trPr>
        <w:tc>
          <w:tcPr>
            <w:tcW w:w="5275" w:type="dxa"/>
            <w:tcBorders>
              <w:top w:val="single" w:sz="2" w:space="0" w:color="auto"/>
              <w:left w:val="single" w:sz="2" w:space="0" w:color="auto"/>
              <w:bottom w:val="single" w:sz="2" w:space="0" w:color="auto"/>
              <w:right w:val="single" w:sz="2" w:space="0" w:color="auto"/>
            </w:tcBorders>
          </w:tcPr>
          <w:p w14:paraId="779959EC" w14:textId="77777777" w:rsidR="00881340" w:rsidRPr="00816A2E" w:rsidRDefault="009C5DBB" w:rsidP="00816A2E">
            <w:pPr>
              <w:autoSpaceDE w:val="0"/>
              <w:autoSpaceDN w:val="0"/>
              <w:adjustRightInd w:val="0"/>
              <w:spacing w:line="240" w:lineRule="exact"/>
              <w:jc w:val="left"/>
              <w:rPr>
                <w:rFonts w:asciiTheme="majorEastAsia" w:eastAsiaTheme="majorEastAsia" w:hAnsiTheme="majorEastAsia" w:cs="Arial"/>
                <w:bCs/>
                <w:kern w:val="0"/>
                <w:sz w:val="20"/>
                <w:szCs w:val="20"/>
              </w:rPr>
            </w:pPr>
            <w:r w:rsidRPr="00816A2E">
              <w:rPr>
                <w:rFonts w:asciiTheme="majorEastAsia" w:eastAsiaTheme="majorEastAsia" w:hAnsiTheme="majorEastAsia" w:cs="Arial" w:hint="eastAsia"/>
                <w:bCs/>
                <w:kern w:val="0"/>
                <w:sz w:val="20"/>
                <w:szCs w:val="20"/>
              </w:rPr>
              <w:t>Weak</w:t>
            </w:r>
            <w:r w:rsidR="009409AA" w:rsidRPr="00816A2E">
              <w:rPr>
                <w:rFonts w:asciiTheme="majorEastAsia" w:eastAsiaTheme="majorEastAsia" w:hAnsiTheme="majorEastAsia" w:cs="Arial" w:hint="eastAsia"/>
                <w:kern w:val="0"/>
                <w:sz w:val="20"/>
                <w:szCs w:val="20"/>
              </w:rPr>
              <w:t xml:space="preserve"> Copyleft</w:t>
            </w:r>
          </w:p>
        </w:tc>
        <w:tc>
          <w:tcPr>
            <w:tcW w:w="10348" w:type="dxa"/>
            <w:gridSpan w:val="7"/>
            <w:tcBorders>
              <w:top w:val="single" w:sz="2" w:space="0" w:color="auto"/>
              <w:left w:val="single" w:sz="2" w:space="0" w:color="auto"/>
              <w:bottom w:val="single" w:sz="2" w:space="0" w:color="auto"/>
              <w:right w:val="single" w:sz="2" w:space="0" w:color="auto"/>
            </w:tcBorders>
          </w:tcPr>
          <w:p w14:paraId="511BB70F" w14:textId="1A681D06" w:rsidR="00222F31" w:rsidRDefault="00AB2B9B" w:rsidP="00BE2C6E">
            <w:pPr>
              <w:autoSpaceDE w:val="0"/>
              <w:autoSpaceDN w:val="0"/>
              <w:adjustRightInd w:val="0"/>
              <w:spacing w:line="240" w:lineRule="exact"/>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配布</w:t>
            </w:r>
            <w:r w:rsidR="00881340" w:rsidRPr="00816A2E">
              <w:rPr>
                <w:rFonts w:asciiTheme="majorEastAsia" w:eastAsiaTheme="majorEastAsia" w:hAnsiTheme="majorEastAsia" w:cs="Arial" w:hint="eastAsia"/>
                <w:kern w:val="0"/>
                <w:sz w:val="20"/>
                <w:szCs w:val="20"/>
              </w:rPr>
              <w:t>する場合は、該当するファイルを同じライセンスで公開し、ソースを</w:t>
            </w:r>
            <w:r w:rsidRPr="00816A2E">
              <w:rPr>
                <w:rFonts w:asciiTheme="majorEastAsia" w:eastAsiaTheme="majorEastAsia" w:hAnsiTheme="majorEastAsia" w:cs="Arial" w:hint="eastAsia"/>
                <w:kern w:val="0"/>
                <w:sz w:val="20"/>
                <w:szCs w:val="20"/>
              </w:rPr>
              <w:t>利用できるようにしなければ</w:t>
            </w:r>
            <w:r>
              <w:rPr>
                <w:rFonts w:asciiTheme="majorEastAsia" w:eastAsiaTheme="majorEastAsia" w:hAnsiTheme="majorEastAsia" w:cs="Arial" w:hint="eastAsia"/>
                <w:kern w:val="0"/>
                <w:sz w:val="20"/>
                <w:szCs w:val="20"/>
              </w:rPr>
              <w:t>ならない</w:t>
            </w:r>
          </w:p>
          <w:p w14:paraId="2F4A8BE6" w14:textId="77777777" w:rsidR="00881340" w:rsidRPr="00816A2E" w:rsidRDefault="00881340" w:rsidP="00BE2C6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コピーレフトの効果は、それにリンクされた他のファイルには</w:t>
            </w:r>
            <w:r w:rsidR="0053789A" w:rsidRPr="00816A2E">
              <w:rPr>
                <w:rFonts w:asciiTheme="majorEastAsia" w:eastAsiaTheme="majorEastAsia" w:hAnsiTheme="majorEastAsia" w:cs="Arial" w:hint="eastAsia"/>
                <w:kern w:val="0"/>
                <w:sz w:val="20"/>
                <w:szCs w:val="20"/>
              </w:rPr>
              <w:t>およ</w:t>
            </w:r>
            <w:r w:rsidR="00BE2C6E">
              <w:rPr>
                <w:rFonts w:asciiTheme="majorEastAsia" w:eastAsiaTheme="majorEastAsia" w:hAnsiTheme="majorEastAsia" w:cs="Arial" w:hint="eastAsia"/>
                <w:kern w:val="0"/>
                <w:sz w:val="20"/>
                <w:szCs w:val="20"/>
              </w:rPr>
              <w:t>ばない</w:t>
            </w:r>
          </w:p>
        </w:tc>
      </w:tr>
      <w:tr w:rsidR="00881340" w:rsidRPr="00816A2E" w14:paraId="51DC4FFE" w14:textId="77777777" w:rsidTr="00244190">
        <w:trPr>
          <w:trHeight w:val="581"/>
        </w:trPr>
        <w:tc>
          <w:tcPr>
            <w:tcW w:w="5275" w:type="dxa"/>
            <w:tcBorders>
              <w:top w:val="single" w:sz="2" w:space="0" w:color="auto"/>
              <w:left w:val="single" w:sz="2" w:space="0" w:color="auto"/>
              <w:bottom w:val="single" w:sz="2" w:space="0" w:color="auto"/>
              <w:right w:val="single" w:sz="2" w:space="0" w:color="auto"/>
            </w:tcBorders>
          </w:tcPr>
          <w:p w14:paraId="5D454938" w14:textId="77777777" w:rsidR="00881340" w:rsidRPr="00816A2E" w:rsidRDefault="009C5DBB" w:rsidP="00816A2E">
            <w:pPr>
              <w:autoSpaceDE w:val="0"/>
              <w:autoSpaceDN w:val="0"/>
              <w:adjustRightInd w:val="0"/>
              <w:spacing w:line="240" w:lineRule="exact"/>
              <w:jc w:val="left"/>
              <w:rPr>
                <w:rFonts w:asciiTheme="majorEastAsia" w:eastAsiaTheme="majorEastAsia" w:hAnsiTheme="majorEastAsia" w:cs="Arial"/>
                <w:bCs/>
                <w:kern w:val="0"/>
                <w:sz w:val="20"/>
                <w:szCs w:val="20"/>
              </w:rPr>
            </w:pPr>
            <w:r w:rsidRPr="00816A2E">
              <w:rPr>
                <w:rFonts w:asciiTheme="majorEastAsia" w:eastAsiaTheme="majorEastAsia" w:hAnsiTheme="majorEastAsia" w:cs="Arial" w:hint="eastAsia"/>
                <w:kern w:val="0"/>
                <w:sz w:val="20"/>
                <w:szCs w:val="20"/>
              </w:rPr>
              <w:t>Strong</w:t>
            </w:r>
            <w:r w:rsidR="009409AA" w:rsidRPr="00816A2E">
              <w:rPr>
                <w:rFonts w:asciiTheme="majorEastAsia" w:eastAsiaTheme="majorEastAsia" w:hAnsiTheme="majorEastAsia" w:cs="Arial" w:hint="eastAsia"/>
                <w:kern w:val="0"/>
                <w:sz w:val="20"/>
                <w:szCs w:val="20"/>
              </w:rPr>
              <w:t xml:space="preserve"> Copyleft</w:t>
            </w:r>
          </w:p>
        </w:tc>
        <w:tc>
          <w:tcPr>
            <w:tcW w:w="10348" w:type="dxa"/>
            <w:gridSpan w:val="7"/>
            <w:tcBorders>
              <w:top w:val="single" w:sz="2" w:space="0" w:color="auto"/>
              <w:left w:val="single" w:sz="2" w:space="0" w:color="auto"/>
              <w:bottom w:val="single" w:sz="2" w:space="0" w:color="auto"/>
              <w:right w:val="single" w:sz="2" w:space="0" w:color="auto"/>
            </w:tcBorders>
          </w:tcPr>
          <w:p w14:paraId="4616DA56" w14:textId="4048D6E1" w:rsidR="00D11ADF" w:rsidRDefault="00881340" w:rsidP="00D11ADF">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配布する場合は</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該当するファイルを同じライセンスで公開し</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ソースを利用できるようにしなければ</w:t>
            </w:r>
            <w:r w:rsidR="00D86F48">
              <w:rPr>
                <w:rFonts w:asciiTheme="majorEastAsia" w:eastAsiaTheme="majorEastAsia" w:hAnsiTheme="majorEastAsia" w:cs="Arial" w:hint="eastAsia"/>
                <w:kern w:val="0"/>
                <w:sz w:val="20"/>
                <w:szCs w:val="20"/>
              </w:rPr>
              <w:t>ならない</w:t>
            </w:r>
          </w:p>
          <w:p w14:paraId="75C2EBC8" w14:textId="77777777" w:rsidR="00881340" w:rsidRPr="00816A2E" w:rsidRDefault="00881340" w:rsidP="00D11ADF">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コピーレフトの効果は、それにリンクされた他のファイルにも</w:t>
            </w:r>
            <w:r w:rsidR="0053789A" w:rsidRPr="00816A2E">
              <w:rPr>
                <w:rFonts w:asciiTheme="majorEastAsia" w:eastAsiaTheme="majorEastAsia" w:hAnsiTheme="majorEastAsia" w:cs="Arial" w:hint="eastAsia"/>
                <w:kern w:val="0"/>
                <w:sz w:val="20"/>
                <w:szCs w:val="20"/>
              </w:rPr>
              <w:t>およ</w:t>
            </w:r>
            <w:r w:rsidR="00BE2C6E">
              <w:rPr>
                <w:rFonts w:asciiTheme="majorEastAsia" w:eastAsiaTheme="majorEastAsia" w:hAnsiTheme="majorEastAsia" w:cs="Arial" w:hint="eastAsia"/>
                <w:kern w:val="0"/>
                <w:sz w:val="20"/>
                <w:szCs w:val="20"/>
              </w:rPr>
              <w:t>ぶ</w:t>
            </w:r>
          </w:p>
        </w:tc>
      </w:tr>
      <w:tr w:rsidR="00881340" w:rsidRPr="00816A2E" w14:paraId="50B2C163" w14:textId="77777777" w:rsidTr="00244190">
        <w:trPr>
          <w:trHeight w:val="295"/>
        </w:trPr>
        <w:tc>
          <w:tcPr>
            <w:tcW w:w="5275" w:type="dxa"/>
            <w:tcBorders>
              <w:top w:val="single" w:sz="2" w:space="0" w:color="auto"/>
              <w:left w:val="single" w:sz="2" w:space="0" w:color="auto"/>
              <w:bottom w:val="single" w:sz="2" w:space="0" w:color="auto"/>
              <w:right w:val="single" w:sz="2" w:space="0" w:color="auto"/>
            </w:tcBorders>
          </w:tcPr>
          <w:p w14:paraId="0BF59254"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bCs/>
                <w:kern w:val="0"/>
                <w:sz w:val="20"/>
                <w:szCs w:val="20"/>
              </w:rPr>
            </w:pPr>
            <w:r w:rsidRPr="00816A2E">
              <w:rPr>
                <w:rFonts w:asciiTheme="majorEastAsia" w:eastAsiaTheme="majorEastAsia" w:hAnsiTheme="majorEastAsia" w:cs="Arial" w:hint="eastAsia"/>
                <w:bCs/>
                <w:kern w:val="0"/>
                <w:sz w:val="20"/>
                <w:szCs w:val="20"/>
              </w:rPr>
              <w:t>SaaS</w:t>
            </w:r>
          </w:p>
        </w:tc>
        <w:tc>
          <w:tcPr>
            <w:tcW w:w="10348" w:type="dxa"/>
            <w:gridSpan w:val="7"/>
            <w:tcBorders>
              <w:top w:val="single" w:sz="2" w:space="0" w:color="auto"/>
              <w:left w:val="single" w:sz="2" w:space="0" w:color="auto"/>
              <w:bottom w:val="single" w:sz="2" w:space="0" w:color="auto"/>
              <w:right w:val="single" w:sz="2" w:space="0" w:color="auto"/>
            </w:tcBorders>
          </w:tcPr>
          <w:p w14:paraId="66FB45D4" w14:textId="77777777" w:rsidR="00881340" w:rsidRPr="00816A2E" w:rsidRDefault="009C5DBB"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Strong</w:t>
            </w:r>
            <w:r w:rsidR="00881340" w:rsidRPr="00816A2E">
              <w:rPr>
                <w:rFonts w:asciiTheme="majorEastAsia" w:eastAsiaTheme="majorEastAsia" w:hAnsiTheme="majorEastAsia" w:cs="Arial" w:hint="eastAsia"/>
                <w:kern w:val="0"/>
                <w:sz w:val="20"/>
                <w:szCs w:val="20"/>
              </w:rPr>
              <w:t>コピーレフトに似て</w:t>
            </w:r>
            <w:r w:rsidR="00D86F48">
              <w:rPr>
                <w:rFonts w:asciiTheme="majorEastAsia" w:eastAsiaTheme="majorEastAsia" w:hAnsiTheme="majorEastAsia" w:cs="Arial" w:hint="eastAsia"/>
                <w:kern w:val="0"/>
                <w:sz w:val="20"/>
                <w:szCs w:val="20"/>
              </w:rPr>
              <w:t>いる</w:t>
            </w:r>
            <w:r w:rsidR="00881340" w:rsidRPr="00816A2E">
              <w:rPr>
                <w:rFonts w:asciiTheme="majorEastAsia" w:eastAsiaTheme="majorEastAsia" w:hAnsiTheme="majorEastAsia" w:cs="Arial" w:hint="eastAsia"/>
                <w:kern w:val="0"/>
                <w:sz w:val="20"/>
                <w:szCs w:val="20"/>
              </w:rPr>
              <w:t>が、ソフトウェアの機能をネットワーク上で利用できるようにすることは配布とみな</w:t>
            </w:r>
            <w:r w:rsidR="00D86F48">
              <w:rPr>
                <w:rFonts w:asciiTheme="majorEastAsia" w:eastAsiaTheme="majorEastAsia" w:hAnsiTheme="majorEastAsia" w:cs="Arial" w:hint="eastAsia"/>
                <w:kern w:val="0"/>
                <w:sz w:val="20"/>
                <w:szCs w:val="20"/>
              </w:rPr>
              <w:t>される</w:t>
            </w:r>
          </w:p>
        </w:tc>
      </w:tr>
      <w:tr w:rsidR="00881340" w:rsidRPr="00816A2E" w14:paraId="3C501266" w14:textId="77777777" w:rsidTr="00244190">
        <w:trPr>
          <w:trHeight w:val="276"/>
        </w:trPr>
        <w:tc>
          <w:tcPr>
            <w:tcW w:w="5275" w:type="dxa"/>
            <w:tcBorders>
              <w:top w:val="single" w:sz="2" w:space="0" w:color="auto"/>
              <w:left w:val="single" w:sz="2" w:space="0" w:color="auto"/>
              <w:bottom w:val="single" w:sz="2" w:space="0" w:color="auto"/>
              <w:right w:val="single" w:sz="2" w:space="0" w:color="auto"/>
            </w:tcBorders>
          </w:tcPr>
          <w:p w14:paraId="74B1D7F7"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bCs/>
                <w:kern w:val="0"/>
                <w:sz w:val="20"/>
                <w:szCs w:val="20"/>
              </w:rPr>
            </w:pPr>
            <w:r w:rsidRPr="00816A2E">
              <w:rPr>
                <w:rFonts w:asciiTheme="majorEastAsia" w:eastAsiaTheme="majorEastAsia" w:hAnsiTheme="majorEastAsia" w:cs="Arial" w:hint="eastAsia"/>
                <w:bCs/>
                <w:kern w:val="0"/>
                <w:sz w:val="20"/>
                <w:szCs w:val="20"/>
              </w:rPr>
              <w:t>プロプライエタリ</w:t>
            </w:r>
          </w:p>
        </w:tc>
        <w:tc>
          <w:tcPr>
            <w:tcW w:w="10348" w:type="dxa"/>
            <w:gridSpan w:val="7"/>
            <w:tcBorders>
              <w:top w:val="single" w:sz="2" w:space="0" w:color="auto"/>
              <w:left w:val="single" w:sz="2" w:space="0" w:color="auto"/>
              <w:bottom w:val="single" w:sz="2" w:space="0" w:color="auto"/>
              <w:right w:val="single" w:sz="2" w:space="0" w:color="auto"/>
            </w:tcBorders>
          </w:tcPr>
          <w:p w14:paraId="65B7193C"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上記の</w:t>
            </w:r>
            <w:r w:rsidR="00D828FA" w:rsidRPr="00816A2E">
              <w:rPr>
                <w:rFonts w:asciiTheme="majorEastAsia" w:eastAsiaTheme="majorEastAsia" w:hAnsiTheme="majorEastAsia" w:cs="Arial" w:hint="eastAsia"/>
                <w:kern w:val="0"/>
                <w:sz w:val="20"/>
                <w:szCs w:val="20"/>
              </w:rPr>
              <w:t>カテゴリ</w:t>
            </w:r>
            <w:r w:rsidRPr="00816A2E">
              <w:rPr>
                <w:rFonts w:asciiTheme="majorEastAsia" w:eastAsiaTheme="majorEastAsia" w:hAnsiTheme="majorEastAsia" w:cs="Arial" w:hint="eastAsia"/>
                <w:kern w:val="0"/>
                <w:sz w:val="20"/>
                <w:szCs w:val="20"/>
              </w:rPr>
              <w:t>に該当しないライセンス</w:t>
            </w:r>
          </w:p>
        </w:tc>
      </w:tr>
    </w:tbl>
    <w:p w14:paraId="66DEB9B4" w14:textId="77777777" w:rsidR="00881340" w:rsidRPr="00816A2E" w:rsidRDefault="00881340" w:rsidP="00816A2E">
      <w:pPr>
        <w:spacing w:line="240" w:lineRule="exact"/>
        <w:rPr>
          <w:rFonts w:asciiTheme="majorEastAsia" w:eastAsiaTheme="majorEastAsia" w:hAnsiTheme="majorEastAsia" w:cstheme="majorHAnsi"/>
          <w:sz w:val="20"/>
          <w:szCs w:val="20"/>
        </w:rPr>
      </w:pPr>
      <w:r w:rsidRPr="00816A2E">
        <w:rPr>
          <w:rFonts w:asciiTheme="majorEastAsia" w:eastAsiaTheme="majorEastAsia" w:hAnsiTheme="majorEastAsia" w:cstheme="majorHAnsi" w:hint="eastAsia"/>
          <w:sz w:val="20"/>
          <w:szCs w:val="20"/>
        </w:rPr>
        <w:br w:type="page"/>
      </w:r>
    </w:p>
    <w:tbl>
      <w:tblPr>
        <w:tblW w:w="5007" w:type="pct"/>
        <w:tblInd w:w="-30" w:type="dxa"/>
        <w:tblCellMar>
          <w:left w:w="99" w:type="dxa"/>
          <w:right w:w="99" w:type="dxa"/>
        </w:tblCellMar>
        <w:tblLook w:val="0000" w:firstRow="0" w:lastRow="0" w:firstColumn="0" w:lastColumn="0" w:noHBand="0" w:noVBand="0"/>
      </w:tblPr>
      <w:tblGrid>
        <w:gridCol w:w="32"/>
        <w:gridCol w:w="315"/>
        <w:gridCol w:w="160"/>
        <w:gridCol w:w="2783"/>
        <w:gridCol w:w="992"/>
        <w:gridCol w:w="3263"/>
        <w:gridCol w:w="279"/>
        <w:gridCol w:w="850"/>
        <w:gridCol w:w="1348"/>
        <w:gridCol w:w="1769"/>
        <w:gridCol w:w="1842"/>
        <w:gridCol w:w="3122"/>
        <w:gridCol w:w="713"/>
        <w:gridCol w:w="5384"/>
      </w:tblGrid>
      <w:tr w:rsidR="00881340" w:rsidRPr="00EE2F79" w14:paraId="213318FB" w14:textId="77777777" w:rsidTr="00610542">
        <w:trPr>
          <w:gridBefore w:val="1"/>
          <w:wBefore w:w="7" w:type="pct"/>
          <w:trHeight w:val="290"/>
        </w:trPr>
        <w:tc>
          <w:tcPr>
            <w:tcW w:w="4993" w:type="pct"/>
            <w:gridSpan w:val="13"/>
            <w:tcBorders>
              <w:top w:val="nil"/>
              <w:left w:val="nil"/>
              <w:bottom w:val="single" w:sz="2" w:space="0" w:color="auto"/>
              <w:right w:val="nil"/>
            </w:tcBorders>
          </w:tcPr>
          <w:p w14:paraId="098728C1" w14:textId="272E33F7" w:rsidR="00881340" w:rsidRPr="00EE2F79" w:rsidRDefault="002356A6" w:rsidP="00A03537">
            <w:pPr>
              <w:autoSpaceDE w:val="0"/>
              <w:autoSpaceDN w:val="0"/>
              <w:adjustRightInd w:val="0"/>
              <w:spacing w:line="240" w:lineRule="exact"/>
              <w:jc w:val="left"/>
              <w:rPr>
                <w:rFonts w:asciiTheme="majorEastAsia" w:eastAsiaTheme="majorEastAsia" w:hAnsiTheme="majorEastAsia" w:cs="Arial"/>
                <w:b/>
                <w:kern w:val="0"/>
                <w:sz w:val="20"/>
                <w:szCs w:val="20"/>
              </w:rPr>
            </w:pPr>
            <w:r w:rsidRPr="00EE2F79">
              <w:rPr>
                <w:rFonts w:asciiTheme="majorEastAsia" w:eastAsiaTheme="majorEastAsia" w:hAnsiTheme="majorEastAsia" w:cstheme="majorHAnsi" w:hint="eastAsia"/>
                <w:b/>
                <w:color w:val="000000" w:themeColor="text1"/>
                <w:sz w:val="20"/>
                <w:szCs w:val="20"/>
              </w:rPr>
              <w:lastRenderedPageBreak/>
              <w:t>付録3 -</w:t>
            </w:r>
            <w:r w:rsidR="002A5C0E">
              <w:rPr>
                <w:rFonts w:asciiTheme="majorEastAsia" w:eastAsiaTheme="majorEastAsia" w:hAnsiTheme="majorEastAsia" w:cstheme="majorHAnsi"/>
                <w:b/>
                <w:color w:val="000000" w:themeColor="text1"/>
                <w:sz w:val="20"/>
                <w:szCs w:val="20"/>
              </w:rPr>
              <w:t xml:space="preserve"> </w:t>
            </w:r>
            <w:r w:rsidRPr="00EE2F79">
              <w:rPr>
                <w:rFonts w:asciiTheme="majorEastAsia" w:eastAsiaTheme="majorEastAsia" w:hAnsiTheme="majorEastAsia" w:cstheme="majorHAnsi" w:hint="eastAsia"/>
                <w:b/>
                <w:color w:val="000000" w:themeColor="text1"/>
                <w:sz w:val="20"/>
                <w:szCs w:val="20"/>
              </w:rPr>
              <w:t>ソースの受け入れプロセス</w:t>
            </w:r>
            <w:r w:rsidR="00244190">
              <w:rPr>
                <w:rFonts w:asciiTheme="majorEastAsia" w:eastAsiaTheme="majorEastAsia" w:hAnsiTheme="majorEastAsia" w:cs="Arial" w:hint="eastAsia"/>
                <w:b/>
                <w:bCs/>
                <w:color w:val="000000" w:themeColor="text1"/>
                <w:kern w:val="0"/>
                <w:sz w:val="20"/>
                <w:szCs w:val="20"/>
              </w:rPr>
              <w:t>の例</w:t>
            </w:r>
            <w:r w:rsidR="009C21AD">
              <w:rPr>
                <w:rFonts w:asciiTheme="majorEastAsia" w:eastAsiaTheme="majorEastAsia" w:hAnsiTheme="majorEastAsia" w:cs="Arial" w:hint="eastAsia"/>
                <w:b/>
                <w:bCs/>
                <w:color w:val="000000" w:themeColor="text1"/>
                <w:kern w:val="0"/>
                <w:sz w:val="20"/>
                <w:szCs w:val="20"/>
              </w:rPr>
              <w:t xml:space="preserve"> </w:t>
            </w:r>
            <w:r w:rsidRPr="00EE2F79">
              <w:rPr>
                <w:rFonts w:asciiTheme="majorEastAsia" w:eastAsiaTheme="majorEastAsia" w:hAnsiTheme="majorEastAsia" w:cstheme="majorHAnsi" w:hint="eastAsia"/>
                <w:b/>
                <w:color w:val="000000" w:themeColor="text1"/>
                <w:sz w:val="20"/>
                <w:szCs w:val="20"/>
              </w:rPr>
              <w:t>-</w:t>
            </w:r>
            <w:r w:rsidR="00881340" w:rsidRPr="00EE2F79">
              <w:rPr>
                <w:rFonts w:asciiTheme="majorEastAsia" w:eastAsiaTheme="majorEastAsia" w:hAnsiTheme="majorEastAsia" w:cs="Arial" w:hint="eastAsia"/>
                <w:b/>
                <w:bCs/>
                <w:color w:val="000000" w:themeColor="text1"/>
                <w:kern w:val="0"/>
                <w:sz w:val="20"/>
                <w:szCs w:val="20"/>
              </w:rPr>
              <w:t xml:space="preserve"> SAMPLE </w:t>
            </w:r>
            <w:r w:rsidR="009C21AD" w:rsidRPr="00EE2F79">
              <w:rPr>
                <w:rFonts w:asciiTheme="majorEastAsia" w:eastAsiaTheme="majorEastAsia" w:hAnsiTheme="majorEastAsia" w:cstheme="majorHAnsi" w:hint="eastAsia"/>
                <w:b/>
                <w:color w:val="000000" w:themeColor="text1"/>
                <w:sz w:val="20"/>
                <w:szCs w:val="20"/>
              </w:rPr>
              <w:t>-</w:t>
            </w:r>
            <w:r w:rsidR="00881340" w:rsidRPr="00EE2F79">
              <w:rPr>
                <w:rFonts w:asciiTheme="majorEastAsia" w:eastAsiaTheme="majorEastAsia" w:hAnsiTheme="majorEastAsia" w:cs="Arial" w:hint="eastAsia"/>
                <w:b/>
                <w:bCs/>
                <w:color w:val="000000" w:themeColor="text1"/>
                <w:kern w:val="0"/>
                <w:sz w:val="20"/>
                <w:szCs w:val="20"/>
              </w:rPr>
              <w:t xml:space="preserve"> UNOFFICIAL</w:t>
            </w:r>
          </w:p>
        </w:tc>
      </w:tr>
      <w:tr w:rsidR="00881340" w:rsidRPr="00EE2F79" w14:paraId="29E15506" w14:textId="77777777" w:rsidTr="00610542">
        <w:trPr>
          <w:gridBefore w:val="1"/>
          <w:wBefore w:w="7" w:type="pct"/>
          <w:trHeight w:val="247"/>
        </w:trPr>
        <w:tc>
          <w:tcPr>
            <w:tcW w:w="104" w:type="pct"/>
            <w:gridSpan w:val="2"/>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405216BF" w14:textId="77777777" w:rsidR="00881340" w:rsidRPr="00EE2F79" w:rsidRDefault="00881340" w:rsidP="00816A2E">
            <w:pPr>
              <w:autoSpaceDE w:val="0"/>
              <w:autoSpaceDN w:val="0"/>
              <w:adjustRightInd w:val="0"/>
              <w:spacing w:line="240" w:lineRule="exact"/>
              <w:jc w:val="right"/>
              <w:rPr>
                <w:rFonts w:asciiTheme="majorEastAsia" w:eastAsiaTheme="majorEastAsia" w:hAnsiTheme="majorEastAsia" w:cs="Arial"/>
                <w:b/>
                <w:kern w:val="0"/>
                <w:sz w:val="20"/>
                <w:szCs w:val="20"/>
              </w:rPr>
            </w:pPr>
          </w:p>
        </w:tc>
        <w:tc>
          <w:tcPr>
            <w:tcW w:w="1540" w:type="pct"/>
            <w:gridSpan w:val="3"/>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283F74C1" w14:textId="77777777" w:rsidR="00881340" w:rsidRPr="00EE2F79" w:rsidRDefault="00881340" w:rsidP="00816A2E">
            <w:pPr>
              <w:autoSpaceDE w:val="0"/>
              <w:autoSpaceDN w:val="0"/>
              <w:adjustRightInd w:val="0"/>
              <w:spacing w:line="240" w:lineRule="exact"/>
              <w:jc w:val="center"/>
              <w:rPr>
                <w:rFonts w:asciiTheme="majorEastAsia" w:eastAsiaTheme="majorEastAsia" w:hAnsiTheme="majorEastAsia" w:cs="Arial"/>
                <w:b/>
                <w:bCs/>
                <w:kern w:val="0"/>
                <w:sz w:val="20"/>
                <w:szCs w:val="20"/>
              </w:rPr>
            </w:pPr>
            <w:r w:rsidRPr="00EE2F79">
              <w:rPr>
                <w:rFonts w:asciiTheme="majorEastAsia" w:eastAsiaTheme="majorEastAsia" w:hAnsiTheme="majorEastAsia" w:cs="Arial" w:hint="eastAsia"/>
                <w:b/>
                <w:bCs/>
                <w:kern w:val="0"/>
                <w:sz w:val="20"/>
                <w:szCs w:val="20"/>
              </w:rPr>
              <w:t>ステップ</w:t>
            </w:r>
          </w:p>
        </w:tc>
        <w:tc>
          <w:tcPr>
            <w:tcW w:w="3349" w:type="pct"/>
            <w:gridSpan w:val="8"/>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256EE203" w14:textId="77777777" w:rsidR="00881340" w:rsidRPr="00EE2F79" w:rsidRDefault="00881340" w:rsidP="00816A2E">
            <w:pPr>
              <w:autoSpaceDE w:val="0"/>
              <w:autoSpaceDN w:val="0"/>
              <w:adjustRightInd w:val="0"/>
              <w:spacing w:line="240" w:lineRule="exact"/>
              <w:jc w:val="center"/>
              <w:rPr>
                <w:rFonts w:asciiTheme="majorEastAsia" w:eastAsiaTheme="majorEastAsia" w:hAnsiTheme="majorEastAsia" w:cs="Arial"/>
                <w:b/>
                <w:bCs/>
                <w:kern w:val="0"/>
                <w:sz w:val="20"/>
                <w:szCs w:val="20"/>
              </w:rPr>
            </w:pPr>
            <w:r w:rsidRPr="00EE2F79">
              <w:rPr>
                <w:rFonts w:asciiTheme="majorEastAsia" w:eastAsiaTheme="majorEastAsia" w:hAnsiTheme="majorEastAsia" w:cs="Arial" w:hint="eastAsia"/>
                <w:b/>
                <w:bCs/>
                <w:kern w:val="0"/>
                <w:sz w:val="20"/>
                <w:szCs w:val="20"/>
              </w:rPr>
              <w:t>説明</w:t>
            </w:r>
          </w:p>
        </w:tc>
      </w:tr>
      <w:tr w:rsidR="00881340" w:rsidRPr="00816A2E" w14:paraId="765A07CF" w14:textId="77777777" w:rsidTr="00610542">
        <w:trPr>
          <w:gridBefore w:val="1"/>
          <w:wBefore w:w="7" w:type="pct"/>
          <w:trHeight w:val="165"/>
        </w:trPr>
        <w:tc>
          <w:tcPr>
            <w:tcW w:w="104" w:type="pct"/>
            <w:gridSpan w:val="2"/>
            <w:tcBorders>
              <w:top w:val="single" w:sz="2" w:space="0" w:color="auto"/>
              <w:left w:val="single" w:sz="2" w:space="0" w:color="auto"/>
              <w:bottom w:val="single" w:sz="2" w:space="0" w:color="auto"/>
              <w:right w:val="single" w:sz="2" w:space="0" w:color="auto"/>
            </w:tcBorders>
          </w:tcPr>
          <w:p w14:paraId="4487890B"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1540" w:type="pct"/>
            <w:gridSpan w:val="3"/>
            <w:tcBorders>
              <w:top w:val="single" w:sz="2" w:space="0" w:color="auto"/>
              <w:left w:val="single" w:sz="2" w:space="0" w:color="auto"/>
              <w:bottom w:val="single" w:sz="2" w:space="0" w:color="auto"/>
              <w:right w:val="single" w:sz="2" w:space="0" w:color="auto"/>
            </w:tcBorders>
          </w:tcPr>
          <w:p w14:paraId="1EA137E0"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コードの</w:t>
            </w:r>
            <w:r w:rsidRPr="00337B4C">
              <w:rPr>
                <w:rFonts w:asciiTheme="majorEastAsia" w:eastAsiaTheme="majorEastAsia" w:hAnsiTheme="majorEastAsia" w:cs="Arial" w:hint="eastAsia"/>
                <w:b/>
                <w:color w:val="4472C4" w:themeColor="accent5"/>
                <w:kern w:val="0"/>
                <w:sz w:val="20"/>
                <w:szCs w:val="20"/>
              </w:rPr>
              <w:t>ユースケース</w:t>
            </w:r>
            <w:r w:rsidRPr="00816A2E">
              <w:rPr>
                <w:rFonts w:asciiTheme="majorEastAsia" w:eastAsiaTheme="majorEastAsia" w:hAnsiTheme="majorEastAsia" w:cs="Arial" w:hint="eastAsia"/>
                <w:kern w:val="0"/>
                <w:sz w:val="20"/>
                <w:szCs w:val="20"/>
              </w:rPr>
              <w:t>を特定する</w:t>
            </w:r>
          </w:p>
        </w:tc>
        <w:tc>
          <w:tcPr>
            <w:tcW w:w="3349" w:type="pct"/>
            <w:gridSpan w:val="8"/>
            <w:tcBorders>
              <w:top w:val="single" w:sz="2" w:space="0" w:color="auto"/>
              <w:left w:val="single" w:sz="2" w:space="0" w:color="auto"/>
              <w:bottom w:val="single" w:sz="2" w:space="0" w:color="auto"/>
              <w:right w:val="single" w:sz="2" w:space="0" w:color="auto"/>
            </w:tcBorders>
          </w:tcPr>
          <w:p w14:paraId="29E94DCA" w14:textId="77777777" w:rsidR="00881340" w:rsidRPr="00816A2E" w:rsidRDefault="00881340" w:rsidP="002A5C0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そのコードを何に使うのか？関連するプロジェクトにどのようなアウトライセンス</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もしあれば</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を適用</w:t>
            </w:r>
            <w:r w:rsidR="00D86F48">
              <w:rPr>
                <w:rFonts w:asciiTheme="majorEastAsia" w:eastAsiaTheme="majorEastAsia" w:hAnsiTheme="majorEastAsia" w:cs="Arial" w:hint="eastAsia"/>
                <w:kern w:val="0"/>
                <w:sz w:val="20"/>
                <w:szCs w:val="20"/>
              </w:rPr>
              <w:t>する</w:t>
            </w:r>
            <w:r w:rsidRPr="00816A2E">
              <w:rPr>
                <w:rFonts w:asciiTheme="majorEastAsia" w:eastAsiaTheme="majorEastAsia" w:hAnsiTheme="majorEastAsia" w:cs="Arial" w:hint="eastAsia"/>
                <w:kern w:val="0"/>
                <w:sz w:val="20"/>
                <w:szCs w:val="20"/>
              </w:rPr>
              <w:t>か？</w:t>
            </w:r>
          </w:p>
        </w:tc>
      </w:tr>
      <w:tr w:rsidR="00881340" w:rsidRPr="00816A2E" w14:paraId="3DF2102F" w14:textId="77777777" w:rsidTr="00610542">
        <w:trPr>
          <w:gridBefore w:val="1"/>
          <w:wBefore w:w="7" w:type="pct"/>
          <w:trHeight w:val="247"/>
        </w:trPr>
        <w:tc>
          <w:tcPr>
            <w:tcW w:w="104" w:type="pct"/>
            <w:gridSpan w:val="2"/>
            <w:tcBorders>
              <w:top w:val="single" w:sz="2" w:space="0" w:color="auto"/>
              <w:left w:val="single" w:sz="2" w:space="0" w:color="auto"/>
              <w:bottom w:val="single" w:sz="2" w:space="0" w:color="auto"/>
              <w:right w:val="single" w:sz="2" w:space="0" w:color="auto"/>
            </w:tcBorders>
          </w:tcPr>
          <w:p w14:paraId="76EA90B3"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2</w:t>
            </w:r>
          </w:p>
        </w:tc>
        <w:tc>
          <w:tcPr>
            <w:tcW w:w="1540" w:type="pct"/>
            <w:gridSpan w:val="3"/>
            <w:tcBorders>
              <w:top w:val="single" w:sz="2" w:space="0" w:color="auto"/>
              <w:left w:val="single" w:sz="2" w:space="0" w:color="auto"/>
              <w:bottom w:val="single" w:sz="2" w:space="0" w:color="auto"/>
              <w:right w:val="single" w:sz="2" w:space="0" w:color="auto"/>
            </w:tcBorders>
          </w:tcPr>
          <w:p w14:paraId="1FBE10A6"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コードの</w:t>
            </w:r>
            <w:r w:rsidRPr="00337B4C">
              <w:rPr>
                <w:rFonts w:asciiTheme="majorEastAsia" w:eastAsiaTheme="majorEastAsia" w:hAnsiTheme="majorEastAsia" w:cs="Arial" w:hint="eastAsia"/>
                <w:b/>
                <w:color w:val="4472C4" w:themeColor="accent5"/>
                <w:kern w:val="0"/>
                <w:sz w:val="20"/>
                <w:szCs w:val="20"/>
              </w:rPr>
              <w:t>出所を特定</w:t>
            </w:r>
            <w:r w:rsidRPr="00816A2E">
              <w:rPr>
                <w:rFonts w:asciiTheme="majorEastAsia" w:eastAsiaTheme="majorEastAsia" w:hAnsiTheme="majorEastAsia" w:cs="Arial" w:hint="eastAsia"/>
                <w:kern w:val="0"/>
                <w:sz w:val="20"/>
                <w:szCs w:val="20"/>
              </w:rPr>
              <w:t>する</w:t>
            </w:r>
          </w:p>
        </w:tc>
        <w:tc>
          <w:tcPr>
            <w:tcW w:w="3349" w:type="pct"/>
            <w:gridSpan w:val="8"/>
            <w:tcBorders>
              <w:top w:val="single" w:sz="2" w:space="0" w:color="auto"/>
              <w:left w:val="single" w:sz="2" w:space="0" w:color="auto"/>
              <w:bottom w:val="single" w:sz="2" w:space="0" w:color="auto"/>
              <w:right w:val="single" w:sz="2" w:space="0" w:color="auto"/>
            </w:tcBorders>
          </w:tcPr>
          <w:p w14:paraId="59918040"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そのコードはどこから来たのか？</w:t>
            </w:r>
          </w:p>
        </w:tc>
      </w:tr>
      <w:tr w:rsidR="00881340" w:rsidRPr="00816A2E" w14:paraId="1FF7859C" w14:textId="77777777" w:rsidTr="00610542">
        <w:trPr>
          <w:gridBefore w:val="1"/>
          <w:wBefore w:w="7" w:type="pct"/>
          <w:trHeight w:val="261"/>
        </w:trPr>
        <w:tc>
          <w:tcPr>
            <w:tcW w:w="104" w:type="pct"/>
            <w:gridSpan w:val="2"/>
            <w:tcBorders>
              <w:top w:val="single" w:sz="2" w:space="0" w:color="auto"/>
              <w:left w:val="single" w:sz="2" w:space="0" w:color="auto"/>
              <w:bottom w:val="single" w:sz="2" w:space="0" w:color="auto"/>
              <w:right w:val="single" w:sz="2" w:space="0" w:color="auto"/>
            </w:tcBorders>
          </w:tcPr>
          <w:p w14:paraId="0A63BB5C"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w:t>
            </w:r>
          </w:p>
        </w:tc>
        <w:tc>
          <w:tcPr>
            <w:tcW w:w="1540" w:type="pct"/>
            <w:gridSpan w:val="3"/>
            <w:tcBorders>
              <w:top w:val="single" w:sz="2" w:space="0" w:color="auto"/>
              <w:left w:val="single" w:sz="2" w:space="0" w:color="auto"/>
              <w:bottom w:val="single" w:sz="2" w:space="0" w:color="auto"/>
              <w:right w:val="single" w:sz="2" w:space="0" w:color="auto"/>
            </w:tcBorders>
          </w:tcPr>
          <w:p w14:paraId="2F177B8F"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コードが提供されているライセンスを明示する</w:t>
            </w:r>
          </w:p>
        </w:tc>
        <w:tc>
          <w:tcPr>
            <w:tcW w:w="3349" w:type="pct"/>
            <w:gridSpan w:val="8"/>
            <w:tcBorders>
              <w:top w:val="single" w:sz="2" w:space="0" w:color="auto"/>
              <w:left w:val="single" w:sz="2" w:space="0" w:color="auto"/>
              <w:bottom w:val="single" w:sz="2" w:space="0" w:color="auto"/>
              <w:right w:val="single" w:sz="2" w:space="0" w:color="auto"/>
            </w:tcBorders>
          </w:tcPr>
          <w:p w14:paraId="32EBED33" w14:textId="77777777" w:rsidR="00881340" w:rsidRPr="00816A2E" w:rsidRDefault="00881340" w:rsidP="000B3420">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どのようなインライセンスが適用</w:t>
            </w:r>
            <w:r w:rsidR="00D86F48">
              <w:rPr>
                <w:rFonts w:asciiTheme="majorEastAsia" w:eastAsiaTheme="majorEastAsia" w:hAnsiTheme="majorEastAsia" w:cs="Arial" w:hint="eastAsia"/>
                <w:kern w:val="0"/>
                <w:sz w:val="20"/>
                <w:szCs w:val="20"/>
              </w:rPr>
              <w:t>される</w:t>
            </w:r>
            <w:r w:rsidRPr="00816A2E">
              <w:rPr>
                <w:rFonts w:asciiTheme="majorEastAsia" w:eastAsiaTheme="majorEastAsia" w:hAnsiTheme="majorEastAsia" w:cs="Arial" w:hint="eastAsia"/>
                <w:kern w:val="0"/>
                <w:sz w:val="20"/>
                <w:szCs w:val="20"/>
              </w:rPr>
              <w:t>か？複数ある場合はどれを選択</w:t>
            </w:r>
            <w:r w:rsidR="00D86F48">
              <w:rPr>
                <w:rFonts w:asciiTheme="majorEastAsia" w:eastAsiaTheme="majorEastAsia" w:hAnsiTheme="majorEastAsia" w:cs="Arial" w:hint="eastAsia"/>
                <w:kern w:val="0"/>
                <w:sz w:val="20"/>
                <w:szCs w:val="20"/>
              </w:rPr>
              <w:t>する</w:t>
            </w:r>
            <w:r w:rsidRPr="00816A2E">
              <w:rPr>
                <w:rFonts w:asciiTheme="majorEastAsia" w:eastAsiaTheme="majorEastAsia" w:hAnsiTheme="majorEastAsia" w:cs="Arial" w:hint="eastAsia"/>
                <w:kern w:val="0"/>
                <w:sz w:val="20"/>
                <w:szCs w:val="20"/>
              </w:rPr>
              <w:t>か？</w:t>
            </w:r>
          </w:p>
        </w:tc>
      </w:tr>
      <w:tr w:rsidR="00881340" w:rsidRPr="00816A2E" w14:paraId="1F3651FE" w14:textId="77777777" w:rsidTr="00610542">
        <w:trPr>
          <w:gridBefore w:val="1"/>
          <w:wBefore w:w="7" w:type="pct"/>
          <w:trHeight w:val="136"/>
        </w:trPr>
        <w:tc>
          <w:tcPr>
            <w:tcW w:w="104" w:type="pct"/>
            <w:gridSpan w:val="2"/>
            <w:tcBorders>
              <w:top w:val="single" w:sz="2" w:space="0" w:color="auto"/>
              <w:left w:val="single" w:sz="2" w:space="0" w:color="auto"/>
              <w:bottom w:val="single" w:sz="2" w:space="0" w:color="auto"/>
              <w:right w:val="single" w:sz="2" w:space="0" w:color="auto"/>
            </w:tcBorders>
          </w:tcPr>
          <w:p w14:paraId="75CD8178"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4</w:t>
            </w:r>
          </w:p>
        </w:tc>
        <w:tc>
          <w:tcPr>
            <w:tcW w:w="1540" w:type="pct"/>
            <w:gridSpan w:val="3"/>
            <w:tcBorders>
              <w:top w:val="single" w:sz="2" w:space="0" w:color="auto"/>
              <w:left w:val="single" w:sz="2" w:space="0" w:color="auto"/>
              <w:bottom w:val="single" w:sz="2" w:space="0" w:color="auto"/>
              <w:right w:val="single" w:sz="2" w:space="0" w:color="auto"/>
            </w:tcBorders>
          </w:tcPr>
          <w:p w14:paraId="67ECC397" w14:textId="77777777" w:rsidR="00881340" w:rsidRPr="00816A2E" w:rsidRDefault="00A364F5" w:rsidP="00816A2E">
            <w:pPr>
              <w:autoSpaceDE w:val="0"/>
              <w:autoSpaceDN w:val="0"/>
              <w:adjustRightInd w:val="0"/>
              <w:spacing w:line="240" w:lineRule="exact"/>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コードを修正するかどうかを確認する</w:t>
            </w:r>
          </w:p>
        </w:tc>
        <w:tc>
          <w:tcPr>
            <w:tcW w:w="3349" w:type="pct"/>
            <w:gridSpan w:val="8"/>
            <w:tcBorders>
              <w:top w:val="single" w:sz="2" w:space="0" w:color="auto"/>
              <w:left w:val="single" w:sz="2" w:space="0" w:color="auto"/>
              <w:bottom w:val="single" w:sz="2" w:space="0" w:color="auto"/>
              <w:right w:val="single" w:sz="2" w:space="0" w:color="auto"/>
            </w:tcBorders>
          </w:tcPr>
          <w:p w14:paraId="01186062" w14:textId="328C5AD4" w:rsidR="00881340" w:rsidRPr="00816A2E" w:rsidRDefault="00881340" w:rsidP="000A0CF2">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コードを修正する必要が</w:t>
            </w:r>
            <w:r w:rsidR="00D86F48">
              <w:rPr>
                <w:rFonts w:asciiTheme="majorEastAsia" w:eastAsiaTheme="majorEastAsia" w:hAnsiTheme="majorEastAsia" w:cs="Arial" w:hint="eastAsia"/>
                <w:kern w:val="0"/>
                <w:sz w:val="20"/>
                <w:szCs w:val="20"/>
              </w:rPr>
              <w:t>ある</w:t>
            </w:r>
            <w:r w:rsidRPr="00816A2E">
              <w:rPr>
                <w:rFonts w:asciiTheme="majorEastAsia" w:eastAsiaTheme="majorEastAsia" w:hAnsiTheme="majorEastAsia" w:cs="Arial" w:hint="eastAsia"/>
                <w:kern w:val="0"/>
                <w:sz w:val="20"/>
                <w:szCs w:val="20"/>
              </w:rPr>
              <w:t>か</w:t>
            </w:r>
            <w:r w:rsidR="000A0CF2" w:rsidRPr="00816A2E">
              <w:rPr>
                <w:rFonts w:asciiTheme="majorEastAsia" w:eastAsiaTheme="majorEastAsia" w:hAnsiTheme="majorEastAsia" w:cs="Arial" w:hint="eastAsia"/>
                <w:kern w:val="0"/>
                <w:sz w:val="20"/>
                <w:szCs w:val="20"/>
              </w:rPr>
              <w:t>？</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そのため、ライセンスによっては追加の</w:t>
            </w:r>
            <w:r w:rsidR="00772E38">
              <w:rPr>
                <w:rFonts w:asciiTheme="majorEastAsia" w:eastAsiaTheme="majorEastAsia" w:hAnsiTheme="majorEastAsia" w:cs="Arial" w:hint="eastAsia"/>
                <w:kern w:val="0"/>
                <w:sz w:val="20"/>
                <w:szCs w:val="20"/>
              </w:rPr>
              <w:t>要件</w:t>
            </w:r>
            <w:r w:rsidRPr="00816A2E">
              <w:rPr>
                <w:rFonts w:asciiTheme="majorEastAsia" w:eastAsiaTheme="majorEastAsia" w:hAnsiTheme="majorEastAsia" w:cs="Arial" w:hint="eastAsia"/>
                <w:kern w:val="0"/>
                <w:sz w:val="20"/>
                <w:szCs w:val="20"/>
              </w:rPr>
              <w:t>が発生</w:t>
            </w:r>
            <w:r w:rsidR="00D86F48">
              <w:rPr>
                <w:rFonts w:asciiTheme="majorEastAsia" w:eastAsiaTheme="majorEastAsia" w:hAnsiTheme="majorEastAsia" w:cs="Arial" w:hint="eastAsia"/>
                <w:kern w:val="0"/>
                <w:sz w:val="20"/>
                <w:szCs w:val="20"/>
              </w:rPr>
              <w:t>する</w:t>
            </w:r>
            <w:r w:rsidR="00471240">
              <w:rPr>
                <w:rFonts w:asciiTheme="majorEastAsia" w:eastAsiaTheme="majorEastAsia" w:hAnsiTheme="majorEastAsia" w:cs="Arial" w:hint="eastAsia"/>
                <w:kern w:val="0"/>
                <w:sz w:val="20"/>
                <w:szCs w:val="20"/>
              </w:rPr>
              <w:t>)</w:t>
            </w:r>
            <w:r w:rsidR="000A0CF2" w:rsidRPr="00816A2E">
              <w:rPr>
                <w:rFonts w:asciiTheme="majorEastAsia" w:eastAsiaTheme="majorEastAsia" w:hAnsiTheme="majorEastAsia" w:cs="Arial"/>
                <w:kern w:val="0"/>
                <w:sz w:val="20"/>
                <w:szCs w:val="20"/>
              </w:rPr>
              <w:t xml:space="preserve"> </w:t>
            </w:r>
          </w:p>
        </w:tc>
      </w:tr>
      <w:tr w:rsidR="00BC741A" w:rsidRPr="00BC741A" w14:paraId="035E1DAE" w14:textId="77777777" w:rsidTr="00610542">
        <w:trPr>
          <w:gridBefore w:val="1"/>
          <w:wBefore w:w="7" w:type="pct"/>
          <w:trHeight w:val="75"/>
        </w:trPr>
        <w:tc>
          <w:tcPr>
            <w:tcW w:w="104" w:type="pct"/>
            <w:gridSpan w:val="2"/>
            <w:tcBorders>
              <w:top w:val="single" w:sz="2" w:space="0" w:color="auto"/>
              <w:left w:val="single" w:sz="2" w:space="0" w:color="auto"/>
              <w:bottom w:val="single" w:sz="2" w:space="0" w:color="auto"/>
              <w:right w:val="single" w:sz="2" w:space="0" w:color="auto"/>
            </w:tcBorders>
          </w:tcPr>
          <w:p w14:paraId="01F42E35"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5</w:t>
            </w:r>
          </w:p>
        </w:tc>
        <w:tc>
          <w:tcPr>
            <w:tcW w:w="1540" w:type="pct"/>
            <w:gridSpan w:val="3"/>
            <w:tcBorders>
              <w:top w:val="single" w:sz="2" w:space="0" w:color="auto"/>
              <w:left w:val="single" w:sz="2" w:space="0" w:color="auto"/>
              <w:bottom w:val="single" w:sz="2" w:space="0" w:color="auto"/>
              <w:right w:val="single" w:sz="2" w:space="0" w:color="auto"/>
            </w:tcBorders>
          </w:tcPr>
          <w:p w14:paraId="0F9D5753" w14:textId="77777777" w:rsidR="00881340" w:rsidRPr="00816A2E" w:rsidRDefault="00AB0FBA"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337B4C">
              <w:rPr>
                <w:rFonts w:asciiTheme="majorEastAsia" w:eastAsiaTheme="majorEastAsia" w:hAnsiTheme="majorEastAsia" w:cs="Arial" w:hint="eastAsia"/>
                <w:b/>
                <w:color w:val="4472C4" w:themeColor="accent5"/>
                <w:kern w:val="0"/>
                <w:sz w:val="20"/>
                <w:szCs w:val="20"/>
              </w:rPr>
              <w:t>コード選択フィルター</w:t>
            </w:r>
            <w:r>
              <w:rPr>
                <w:rFonts w:asciiTheme="majorEastAsia" w:eastAsiaTheme="majorEastAsia" w:hAnsiTheme="majorEastAsia" w:cs="Arial" w:hint="eastAsia"/>
                <w:kern w:val="0"/>
                <w:sz w:val="20"/>
                <w:szCs w:val="20"/>
              </w:rPr>
              <w:t>を</w:t>
            </w:r>
            <w:r w:rsidR="00881340" w:rsidRPr="00816A2E">
              <w:rPr>
                <w:rFonts w:asciiTheme="majorEastAsia" w:eastAsiaTheme="majorEastAsia" w:hAnsiTheme="majorEastAsia" w:cs="Arial" w:hint="eastAsia"/>
                <w:kern w:val="0"/>
                <w:sz w:val="20"/>
                <w:szCs w:val="20"/>
              </w:rPr>
              <w:t>適用</w:t>
            </w:r>
            <w:r>
              <w:rPr>
                <w:rFonts w:asciiTheme="majorEastAsia" w:eastAsiaTheme="majorEastAsia" w:hAnsiTheme="majorEastAsia" w:cs="Arial" w:hint="eastAsia"/>
                <w:kern w:val="0"/>
                <w:sz w:val="20"/>
                <w:szCs w:val="20"/>
              </w:rPr>
              <w:t>する</w:t>
            </w:r>
          </w:p>
        </w:tc>
        <w:tc>
          <w:tcPr>
            <w:tcW w:w="3349" w:type="pct"/>
            <w:gridSpan w:val="8"/>
            <w:tcBorders>
              <w:top w:val="single" w:sz="2" w:space="0" w:color="auto"/>
              <w:left w:val="single" w:sz="2" w:space="0" w:color="auto"/>
              <w:bottom w:val="single" w:sz="2" w:space="0" w:color="auto"/>
              <w:right w:val="single" w:sz="2" w:space="0" w:color="auto"/>
            </w:tcBorders>
          </w:tcPr>
          <w:p w14:paraId="222BBF7F" w14:textId="0F7B87B9" w:rsidR="00881340" w:rsidRPr="00816A2E" w:rsidRDefault="00881340" w:rsidP="00A03537">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そのコードがそのプロジェクトでの使用に</w:t>
            </w:r>
            <w:r w:rsidR="00772E38">
              <w:rPr>
                <w:rFonts w:asciiTheme="majorEastAsia" w:eastAsiaTheme="majorEastAsia" w:hAnsiTheme="majorEastAsia" w:cs="Arial" w:hint="eastAsia"/>
                <w:kern w:val="0"/>
                <w:sz w:val="20"/>
                <w:szCs w:val="20"/>
              </w:rPr>
              <w:t>受け入れ</w:t>
            </w:r>
            <w:r w:rsidRPr="00816A2E">
              <w:rPr>
                <w:rFonts w:asciiTheme="majorEastAsia" w:eastAsiaTheme="majorEastAsia" w:hAnsiTheme="majorEastAsia" w:cs="Arial" w:hint="eastAsia"/>
                <w:kern w:val="0"/>
                <w:sz w:val="20"/>
                <w:szCs w:val="20"/>
              </w:rPr>
              <w:t>られるかどうかを判断するため</w:t>
            </w:r>
          </w:p>
        </w:tc>
      </w:tr>
      <w:tr w:rsidR="00881340" w:rsidRPr="00816A2E" w14:paraId="45C363D9" w14:textId="77777777" w:rsidTr="00610542">
        <w:trPr>
          <w:gridBefore w:val="1"/>
          <w:wBefore w:w="7" w:type="pct"/>
          <w:trHeight w:val="200"/>
        </w:trPr>
        <w:tc>
          <w:tcPr>
            <w:tcW w:w="104" w:type="pct"/>
            <w:gridSpan w:val="2"/>
            <w:tcBorders>
              <w:top w:val="single" w:sz="2" w:space="0" w:color="auto"/>
              <w:left w:val="single" w:sz="2" w:space="0" w:color="auto"/>
              <w:bottom w:val="single" w:sz="2" w:space="0" w:color="auto"/>
              <w:right w:val="single" w:sz="2" w:space="0" w:color="auto"/>
            </w:tcBorders>
          </w:tcPr>
          <w:p w14:paraId="4CA55053"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6</w:t>
            </w:r>
          </w:p>
        </w:tc>
        <w:tc>
          <w:tcPr>
            <w:tcW w:w="1540" w:type="pct"/>
            <w:gridSpan w:val="3"/>
            <w:tcBorders>
              <w:top w:val="single" w:sz="2" w:space="0" w:color="auto"/>
              <w:left w:val="single" w:sz="2" w:space="0" w:color="auto"/>
              <w:bottom w:val="single" w:sz="2" w:space="0" w:color="auto"/>
              <w:right w:val="single" w:sz="2" w:space="0" w:color="auto"/>
            </w:tcBorders>
          </w:tcPr>
          <w:p w14:paraId="7D075382" w14:textId="11128818" w:rsidR="00881340" w:rsidRPr="00816A2E" w:rsidRDefault="00FA46D6" w:rsidP="00A03537">
            <w:pPr>
              <w:autoSpaceDE w:val="0"/>
              <w:autoSpaceDN w:val="0"/>
              <w:adjustRightInd w:val="0"/>
              <w:spacing w:line="240" w:lineRule="exact"/>
              <w:jc w:val="left"/>
              <w:rPr>
                <w:rFonts w:asciiTheme="majorEastAsia" w:eastAsiaTheme="majorEastAsia" w:hAnsiTheme="majorEastAsia" w:cs="Arial"/>
                <w:kern w:val="0"/>
                <w:sz w:val="20"/>
                <w:szCs w:val="20"/>
              </w:rPr>
            </w:pPr>
            <w:r w:rsidRPr="00FA46D6">
              <w:rPr>
                <w:rFonts w:asciiTheme="majorEastAsia" w:eastAsiaTheme="majorEastAsia" w:hAnsiTheme="majorEastAsia" w:cs="Arial" w:hint="eastAsia"/>
                <w:kern w:val="0"/>
                <w:sz w:val="20"/>
                <w:szCs w:val="20"/>
              </w:rPr>
              <w:t>その</w:t>
            </w:r>
            <w:r w:rsidR="00772E38">
              <w:rPr>
                <w:rFonts w:asciiTheme="majorEastAsia" w:eastAsiaTheme="majorEastAsia" w:hAnsiTheme="majorEastAsia" w:cs="Arial" w:hint="eastAsia"/>
                <w:kern w:val="0"/>
                <w:sz w:val="20"/>
                <w:szCs w:val="20"/>
              </w:rPr>
              <w:t>一部の</w:t>
            </w:r>
            <w:r w:rsidRPr="00FA46D6">
              <w:rPr>
                <w:rFonts w:asciiTheme="majorEastAsia" w:eastAsiaTheme="majorEastAsia" w:hAnsiTheme="majorEastAsia" w:cs="Arial" w:hint="eastAsia"/>
                <w:kern w:val="0"/>
                <w:sz w:val="20"/>
                <w:szCs w:val="20"/>
              </w:rPr>
              <w:t>コードに対して行われた選択を文書化する</w:t>
            </w:r>
          </w:p>
        </w:tc>
        <w:tc>
          <w:tcPr>
            <w:tcW w:w="3349" w:type="pct"/>
            <w:gridSpan w:val="8"/>
            <w:tcBorders>
              <w:top w:val="single" w:sz="2" w:space="0" w:color="auto"/>
              <w:left w:val="single" w:sz="2" w:space="0" w:color="auto"/>
              <w:bottom w:val="single" w:sz="2" w:space="0" w:color="auto"/>
              <w:right w:val="single" w:sz="2" w:space="0" w:color="auto"/>
            </w:tcBorders>
          </w:tcPr>
          <w:p w14:paraId="1D1B922C" w14:textId="448FE66D" w:rsidR="00881340" w:rsidRPr="00816A2E" w:rsidRDefault="00772E38" w:rsidP="00A03537">
            <w:pPr>
              <w:autoSpaceDE w:val="0"/>
              <w:autoSpaceDN w:val="0"/>
              <w:adjustRightInd w:val="0"/>
              <w:spacing w:line="240" w:lineRule="exact"/>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トレーサビリティーに対する</w:t>
            </w:r>
            <w:r w:rsidR="001B0FAA">
              <w:rPr>
                <w:rFonts w:asciiTheme="majorEastAsia" w:eastAsiaTheme="majorEastAsia" w:hAnsiTheme="majorEastAsia" w:cs="Arial" w:hint="eastAsia"/>
                <w:kern w:val="0"/>
                <w:sz w:val="20"/>
                <w:szCs w:val="20"/>
              </w:rPr>
              <w:t>Open Chain</w:t>
            </w:r>
            <w:r w:rsidR="00D11ADF">
              <w:rPr>
                <w:rFonts w:asciiTheme="majorEastAsia" w:eastAsiaTheme="majorEastAsia" w:hAnsiTheme="majorEastAsia" w:cs="Arial" w:hint="eastAsia"/>
                <w:kern w:val="0"/>
                <w:sz w:val="20"/>
                <w:szCs w:val="20"/>
              </w:rPr>
              <w:t>の要件に対応するため</w:t>
            </w:r>
          </w:p>
        </w:tc>
      </w:tr>
      <w:tr w:rsidR="00881340" w:rsidRPr="00816A2E" w14:paraId="1E93F4C1" w14:textId="77777777" w:rsidTr="00610542">
        <w:trPr>
          <w:gridBefore w:val="1"/>
          <w:wBefore w:w="7" w:type="pct"/>
          <w:trHeight w:val="105"/>
        </w:trPr>
        <w:tc>
          <w:tcPr>
            <w:tcW w:w="104" w:type="pct"/>
            <w:gridSpan w:val="2"/>
            <w:tcBorders>
              <w:top w:val="single" w:sz="2" w:space="0" w:color="auto"/>
              <w:left w:val="single" w:sz="2" w:space="0" w:color="auto"/>
              <w:bottom w:val="single" w:sz="2" w:space="0" w:color="auto"/>
              <w:right w:val="single" w:sz="2" w:space="0" w:color="auto"/>
            </w:tcBorders>
          </w:tcPr>
          <w:p w14:paraId="73DA48B5"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7</w:t>
            </w:r>
          </w:p>
        </w:tc>
        <w:tc>
          <w:tcPr>
            <w:tcW w:w="1540" w:type="pct"/>
            <w:gridSpan w:val="3"/>
            <w:tcBorders>
              <w:top w:val="single" w:sz="2" w:space="0" w:color="auto"/>
              <w:left w:val="single" w:sz="2" w:space="0" w:color="auto"/>
              <w:bottom w:val="single" w:sz="2" w:space="0" w:color="auto"/>
              <w:right w:val="single" w:sz="2" w:space="0" w:color="auto"/>
            </w:tcBorders>
          </w:tcPr>
          <w:p w14:paraId="18242F88" w14:textId="26BC1021"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その</w:t>
            </w:r>
            <w:r w:rsidR="00772E38">
              <w:rPr>
                <w:rFonts w:asciiTheme="majorEastAsia" w:eastAsiaTheme="majorEastAsia" w:hAnsiTheme="majorEastAsia" w:cs="Arial" w:hint="eastAsia"/>
                <w:kern w:val="0"/>
                <w:sz w:val="20"/>
                <w:szCs w:val="20"/>
              </w:rPr>
              <w:t>一部の</w:t>
            </w:r>
            <w:r w:rsidRPr="00816A2E">
              <w:rPr>
                <w:rFonts w:asciiTheme="majorEastAsia" w:eastAsiaTheme="majorEastAsia" w:hAnsiTheme="majorEastAsia" w:cs="Arial" w:hint="eastAsia"/>
                <w:kern w:val="0"/>
                <w:sz w:val="20"/>
                <w:szCs w:val="20"/>
              </w:rPr>
              <w:t>コードに必要なコンプライアンス資料</w:t>
            </w:r>
            <w:r w:rsidR="00AB0FBA">
              <w:rPr>
                <w:rFonts w:asciiTheme="majorEastAsia" w:eastAsiaTheme="majorEastAsia" w:hAnsiTheme="majorEastAsia" w:cs="Arial" w:hint="eastAsia"/>
                <w:kern w:val="0"/>
                <w:sz w:val="20"/>
                <w:szCs w:val="20"/>
              </w:rPr>
              <w:t>を</w:t>
            </w:r>
            <w:r w:rsidRPr="00816A2E">
              <w:rPr>
                <w:rFonts w:asciiTheme="majorEastAsia" w:eastAsiaTheme="majorEastAsia" w:hAnsiTheme="majorEastAsia" w:cs="Arial" w:hint="eastAsia"/>
                <w:kern w:val="0"/>
                <w:sz w:val="20"/>
                <w:szCs w:val="20"/>
              </w:rPr>
              <w:t>作成</w:t>
            </w:r>
            <w:r w:rsidR="00AB0FBA">
              <w:rPr>
                <w:rFonts w:asciiTheme="majorEastAsia" w:eastAsiaTheme="majorEastAsia" w:hAnsiTheme="majorEastAsia" w:cs="Arial" w:hint="eastAsia"/>
                <w:kern w:val="0"/>
                <w:sz w:val="20"/>
                <w:szCs w:val="20"/>
              </w:rPr>
              <w:t>する</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該当する場合</w:t>
            </w:r>
            <w:r w:rsidR="00471240">
              <w:rPr>
                <w:rFonts w:asciiTheme="majorEastAsia" w:eastAsiaTheme="majorEastAsia" w:hAnsiTheme="majorEastAsia" w:cs="Arial" w:hint="eastAsia"/>
                <w:kern w:val="0"/>
                <w:sz w:val="20"/>
                <w:szCs w:val="20"/>
              </w:rPr>
              <w:t>)</w:t>
            </w:r>
          </w:p>
        </w:tc>
        <w:tc>
          <w:tcPr>
            <w:tcW w:w="3349" w:type="pct"/>
            <w:gridSpan w:val="8"/>
            <w:tcBorders>
              <w:top w:val="single" w:sz="2" w:space="0" w:color="auto"/>
              <w:left w:val="single" w:sz="2" w:space="0" w:color="auto"/>
              <w:bottom w:val="single" w:sz="2" w:space="0" w:color="auto"/>
              <w:right w:val="single" w:sz="2" w:space="0" w:color="auto"/>
            </w:tcBorders>
          </w:tcPr>
          <w:p w14:paraId="3F403DE9" w14:textId="77777777" w:rsidR="00881340" w:rsidRPr="00816A2E" w:rsidRDefault="00D11ADF" w:rsidP="00816A2E">
            <w:pPr>
              <w:autoSpaceDE w:val="0"/>
              <w:autoSpaceDN w:val="0"/>
              <w:adjustRightInd w:val="0"/>
              <w:spacing w:line="240" w:lineRule="exact"/>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当該ライセンスに基づく義務を遵守するため</w:t>
            </w:r>
          </w:p>
        </w:tc>
      </w:tr>
      <w:tr w:rsidR="00881340" w:rsidRPr="00816A2E" w14:paraId="2C17AFCD" w14:textId="77777777" w:rsidTr="00610542">
        <w:trPr>
          <w:gridBefore w:val="1"/>
          <w:wBefore w:w="7" w:type="pct"/>
          <w:trHeight w:val="151"/>
        </w:trPr>
        <w:tc>
          <w:tcPr>
            <w:tcW w:w="104" w:type="pct"/>
            <w:gridSpan w:val="2"/>
            <w:tcBorders>
              <w:top w:val="single" w:sz="2" w:space="0" w:color="auto"/>
              <w:left w:val="single" w:sz="2" w:space="0" w:color="auto"/>
              <w:bottom w:val="single" w:sz="2" w:space="0" w:color="auto"/>
              <w:right w:val="single" w:sz="2" w:space="0" w:color="auto"/>
            </w:tcBorders>
          </w:tcPr>
          <w:p w14:paraId="2D21532D"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8</w:t>
            </w:r>
          </w:p>
        </w:tc>
        <w:tc>
          <w:tcPr>
            <w:tcW w:w="1540" w:type="pct"/>
            <w:gridSpan w:val="3"/>
            <w:tcBorders>
              <w:top w:val="single" w:sz="2" w:space="0" w:color="auto"/>
              <w:left w:val="single" w:sz="2" w:space="0" w:color="auto"/>
              <w:bottom w:val="single" w:sz="2" w:space="0" w:color="auto"/>
              <w:right w:val="single" w:sz="2" w:space="0" w:color="auto"/>
            </w:tcBorders>
          </w:tcPr>
          <w:p w14:paraId="7280AEA0" w14:textId="5F87AB74" w:rsidR="00881340" w:rsidRPr="00816A2E" w:rsidRDefault="00AB0FBA" w:rsidP="00816A2E">
            <w:pPr>
              <w:autoSpaceDE w:val="0"/>
              <w:autoSpaceDN w:val="0"/>
              <w:adjustRightInd w:val="0"/>
              <w:spacing w:line="240" w:lineRule="exact"/>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準拠方法を</w:t>
            </w:r>
            <w:r w:rsidR="00881340" w:rsidRPr="00816A2E">
              <w:rPr>
                <w:rFonts w:asciiTheme="majorEastAsia" w:eastAsiaTheme="majorEastAsia" w:hAnsiTheme="majorEastAsia" w:cs="Arial" w:hint="eastAsia"/>
                <w:kern w:val="0"/>
                <w:sz w:val="20"/>
                <w:szCs w:val="20"/>
              </w:rPr>
              <w:t>決定</w:t>
            </w:r>
            <w:r>
              <w:rPr>
                <w:rFonts w:asciiTheme="majorEastAsia" w:eastAsiaTheme="majorEastAsia" w:hAnsiTheme="majorEastAsia" w:cs="Arial" w:hint="eastAsia"/>
                <w:kern w:val="0"/>
                <w:sz w:val="20"/>
                <w:szCs w:val="20"/>
              </w:rPr>
              <w:t>する</w:t>
            </w:r>
            <w:r w:rsidR="000B3420" w:rsidRPr="00816A2E">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例</w:t>
            </w:r>
            <w:r w:rsidR="000B3420" w:rsidRPr="00816A2E">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コード付きの物理的コピー、</w:t>
            </w:r>
            <w:r w:rsidR="00FB298A">
              <w:rPr>
                <w:rFonts w:asciiTheme="majorEastAsia" w:eastAsiaTheme="majorEastAsia" w:hAnsiTheme="majorEastAsia" w:cs="Arial" w:hint="eastAsia"/>
                <w:kern w:val="0"/>
                <w:sz w:val="20"/>
                <w:szCs w:val="20"/>
              </w:rPr>
              <w:t>コンプライアンス</w:t>
            </w:r>
            <w:r w:rsidR="00881340" w:rsidRPr="00816A2E">
              <w:rPr>
                <w:rFonts w:asciiTheme="majorEastAsia" w:eastAsiaTheme="majorEastAsia" w:hAnsiTheme="majorEastAsia" w:cs="Arial" w:hint="eastAsia"/>
                <w:kern w:val="0"/>
                <w:sz w:val="20"/>
                <w:szCs w:val="20"/>
              </w:rPr>
              <w:t>資料へのリンク</w:t>
            </w:r>
            <w:r w:rsidR="00471240">
              <w:rPr>
                <w:rFonts w:asciiTheme="majorEastAsia" w:eastAsiaTheme="majorEastAsia" w:hAnsiTheme="majorEastAsia" w:cs="Arial" w:hint="eastAsia"/>
                <w:kern w:val="0"/>
                <w:sz w:val="20"/>
                <w:szCs w:val="20"/>
              </w:rPr>
              <w:t>)</w:t>
            </w:r>
          </w:p>
        </w:tc>
        <w:tc>
          <w:tcPr>
            <w:tcW w:w="3349" w:type="pct"/>
            <w:gridSpan w:val="8"/>
            <w:tcBorders>
              <w:top w:val="single" w:sz="2" w:space="0" w:color="auto"/>
              <w:left w:val="single" w:sz="2" w:space="0" w:color="auto"/>
              <w:bottom w:val="single" w:sz="2" w:space="0" w:color="auto"/>
              <w:right w:val="single" w:sz="2" w:space="0" w:color="auto"/>
            </w:tcBorders>
          </w:tcPr>
          <w:p w14:paraId="4DB822B1" w14:textId="77777777" w:rsidR="00881340" w:rsidRPr="00816A2E" w:rsidRDefault="00D11ADF" w:rsidP="00816A2E">
            <w:pPr>
              <w:autoSpaceDE w:val="0"/>
              <w:autoSpaceDN w:val="0"/>
              <w:adjustRightInd w:val="0"/>
              <w:spacing w:line="240" w:lineRule="exact"/>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当該ライセンスに基づく義務を遵守するため</w:t>
            </w:r>
          </w:p>
        </w:tc>
      </w:tr>
      <w:tr w:rsidR="00881340" w:rsidRPr="00816A2E" w14:paraId="4F63A92B" w14:textId="77777777" w:rsidTr="00610542">
        <w:trPr>
          <w:gridBefore w:val="1"/>
          <w:wBefore w:w="7" w:type="pct"/>
          <w:trHeight w:val="292"/>
        </w:trPr>
        <w:tc>
          <w:tcPr>
            <w:tcW w:w="104" w:type="pct"/>
            <w:gridSpan w:val="2"/>
            <w:tcBorders>
              <w:top w:val="single" w:sz="2" w:space="0" w:color="auto"/>
              <w:left w:val="single" w:sz="2" w:space="0" w:color="auto"/>
              <w:bottom w:val="single" w:sz="2" w:space="0" w:color="auto"/>
              <w:right w:val="single" w:sz="2" w:space="0" w:color="auto"/>
            </w:tcBorders>
          </w:tcPr>
          <w:p w14:paraId="23C01A99"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9</w:t>
            </w:r>
          </w:p>
        </w:tc>
        <w:tc>
          <w:tcPr>
            <w:tcW w:w="1540" w:type="pct"/>
            <w:gridSpan w:val="3"/>
            <w:tcBorders>
              <w:top w:val="single" w:sz="2" w:space="0" w:color="auto"/>
              <w:left w:val="single" w:sz="2" w:space="0" w:color="auto"/>
              <w:bottom w:val="single" w:sz="2" w:space="0" w:color="auto"/>
              <w:right w:val="single" w:sz="2" w:space="0" w:color="auto"/>
            </w:tcBorders>
          </w:tcPr>
          <w:p w14:paraId="1BC9323B"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コンプライアンス資料</w:t>
            </w:r>
            <w:r w:rsidR="00AB0FBA">
              <w:rPr>
                <w:rFonts w:asciiTheme="majorEastAsia" w:eastAsiaTheme="majorEastAsia" w:hAnsiTheme="majorEastAsia" w:cs="Arial" w:hint="eastAsia"/>
                <w:kern w:val="0"/>
                <w:sz w:val="20"/>
                <w:szCs w:val="20"/>
              </w:rPr>
              <w:t>を</w:t>
            </w:r>
            <w:r w:rsidRPr="00816A2E">
              <w:rPr>
                <w:rFonts w:asciiTheme="majorEastAsia" w:eastAsiaTheme="majorEastAsia" w:hAnsiTheme="majorEastAsia" w:cs="Arial" w:hint="eastAsia"/>
                <w:kern w:val="0"/>
                <w:sz w:val="20"/>
                <w:szCs w:val="20"/>
              </w:rPr>
              <w:t>公開</w:t>
            </w:r>
            <w:r w:rsidR="00AB0FBA">
              <w:rPr>
                <w:rFonts w:asciiTheme="majorEastAsia" w:eastAsiaTheme="majorEastAsia" w:hAnsiTheme="majorEastAsia" w:cs="Arial" w:hint="eastAsia"/>
                <w:kern w:val="0"/>
                <w:sz w:val="20"/>
                <w:szCs w:val="20"/>
              </w:rPr>
              <w:t>する</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該当する場合</w:t>
            </w:r>
            <w:r w:rsidR="00471240">
              <w:rPr>
                <w:rFonts w:asciiTheme="majorEastAsia" w:eastAsiaTheme="majorEastAsia" w:hAnsiTheme="majorEastAsia" w:cs="Arial" w:hint="eastAsia"/>
                <w:kern w:val="0"/>
                <w:sz w:val="20"/>
                <w:szCs w:val="20"/>
              </w:rPr>
              <w:t>)</w:t>
            </w:r>
          </w:p>
        </w:tc>
        <w:tc>
          <w:tcPr>
            <w:tcW w:w="3349" w:type="pct"/>
            <w:gridSpan w:val="8"/>
            <w:tcBorders>
              <w:top w:val="single" w:sz="2" w:space="0" w:color="auto"/>
              <w:left w:val="single" w:sz="2" w:space="0" w:color="auto"/>
              <w:bottom w:val="single" w:sz="2" w:space="0" w:color="auto"/>
              <w:right w:val="single" w:sz="2" w:space="0" w:color="auto"/>
            </w:tcBorders>
          </w:tcPr>
          <w:p w14:paraId="1098C253" w14:textId="77777777" w:rsidR="00881340" w:rsidRPr="00816A2E" w:rsidRDefault="00D11ADF" w:rsidP="00816A2E">
            <w:pPr>
              <w:autoSpaceDE w:val="0"/>
              <w:autoSpaceDN w:val="0"/>
              <w:adjustRightInd w:val="0"/>
              <w:spacing w:line="240" w:lineRule="exact"/>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当該ライセンスに基づく義務を遵守するため</w:t>
            </w:r>
          </w:p>
        </w:tc>
      </w:tr>
      <w:tr w:rsidR="00610542" w:rsidRPr="00816A2E" w14:paraId="29E056F9" w14:textId="77777777" w:rsidTr="00610542">
        <w:trPr>
          <w:gridBefore w:val="1"/>
          <w:wBefore w:w="7" w:type="pct"/>
          <w:trHeight w:val="247"/>
        </w:trPr>
        <w:tc>
          <w:tcPr>
            <w:tcW w:w="4993" w:type="pct"/>
            <w:gridSpan w:val="13"/>
            <w:tcBorders>
              <w:top w:val="nil"/>
              <w:left w:val="nil"/>
              <w:bottom w:val="nil"/>
              <w:right w:val="nil"/>
            </w:tcBorders>
          </w:tcPr>
          <w:p w14:paraId="3D5DA73F" w14:textId="77777777" w:rsidR="00610542" w:rsidRDefault="00610542" w:rsidP="00610542">
            <w:pPr>
              <w:autoSpaceDE w:val="0"/>
              <w:autoSpaceDN w:val="0"/>
              <w:adjustRightInd w:val="0"/>
              <w:spacing w:line="240" w:lineRule="exact"/>
              <w:jc w:val="left"/>
              <w:rPr>
                <w:rFonts w:asciiTheme="majorEastAsia" w:eastAsiaTheme="majorEastAsia" w:hAnsiTheme="majorEastAsia" w:cs="Arial"/>
                <w:b/>
                <w:color w:val="4472C4" w:themeColor="accent5"/>
                <w:kern w:val="0"/>
                <w:sz w:val="20"/>
                <w:szCs w:val="20"/>
              </w:rPr>
            </w:pPr>
          </w:p>
          <w:p w14:paraId="4CE5E072" w14:textId="77777777" w:rsidR="00610542" w:rsidRPr="00610542" w:rsidRDefault="00610542" w:rsidP="00610542">
            <w:pPr>
              <w:autoSpaceDE w:val="0"/>
              <w:autoSpaceDN w:val="0"/>
              <w:adjustRightInd w:val="0"/>
              <w:spacing w:line="240" w:lineRule="exact"/>
              <w:jc w:val="left"/>
              <w:rPr>
                <w:rFonts w:asciiTheme="majorEastAsia" w:eastAsiaTheme="majorEastAsia" w:hAnsiTheme="majorEastAsia" w:cs="Arial"/>
                <w:b/>
                <w:kern w:val="0"/>
                <w:sz w:val="20"/>
                <w:szCs w:val="20"/>
              </w:rPr>
            </w:pPr>
            <w:r w:rsidRPr="00610542">
              <w:rPr>
                <w:rFonts w:asciiTheme="majorEastAsia" w:eastAsiaTheme="majorEastAsia" w:hAnsiTheme="majorEastAsia" w:cs="Arial" w:hint="eastAsia"/>
                <w:b/>
                <w:color w:val="4472C4" w:themeColor="accent5"/>
                <w:kern w:val="0"/>
                <w:sz w:val="20"/>
                <w:szCs w:val="20"/>
              </w:rPr>
              <w:t>ユースケース</w:t>
            </w:r>
          </w:p>
        </w:tc>
      </w:tr>
      <w:tr w:rsidR="00BC741A" w:rsidRPr="00EE2F79" w14:paraId="5BAED0C5" w14:textId="77777777" w:rsidTr="00BE47ED">
        <w:trPr>
          <w:gridBefore w:val="1"/>
          <w:wBefore w:w="7" w:type="pct"/>
          <w:trHeight w:val="274"/>
        </w:trPr>
        <w:tc>
          <w:tcPr>
            <w:tcW w:w="104" w:type="pct"/>
            <w:gridSpan w:val="2"/>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1E7554F8" w14:textId="77777777" w:rsidR="00881340" w:rsidRPr="00EE2F79" w:rsidRDefault="00881340" w:rsidP="00816A2E">
            <w:pPr>
              <w:autoSpaceDE w:val="0"/>
              <w:autoSpaceDN w:val="0"/>
              <w:adjustRightInd w:val="0"/>
              <w:spacing w:line="240" w:lineRule="exact"/>
              <w:jc w:val="right"/>
              <w:rPr>
                <w:rFonts w:asciiTheme="majorEastAsia" w:eastAsiaTheme="majorEastAsia" w:hAnsiTheme="majorEastAsia" w:cs="Arial"/>
                <w:b/>
                <w:kern w:val="0"/>
                <w:sz w:val="20"/>
                <w:szCs w:val="20"/>
              </w:rPr>
            </w:pPr>
          </w:p>
        </w:tc>
        <w:tc>
          <w:tcPr>
            <w:tcW w:w="1540" w:type="pct"/>
            <w:gridSpan w:val="3"/>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16495EA6" w14:textId="77777777" w:rsidR="00881340" w:rsidRPr="00337B4C" w:rsidRDefault="00AB0FBA" w:rsidP="00816A2E">
            <w:pPr>
              <w:autoSpaceDE w:val="0"/>
              <w:autoSpaceDN w:val="0"/>
              <w:adjustRightInd w:val="0"/>
              <w:spacing w:line="240" w:lineRule="exact"/>
              <w:jc w:val="center"/>
              <w:rPr>
                <w:rFonts w:asciiTheme="majorEastAsia" w:eastAsiaTheme="majorEastAsia" w:hAnsiTheme="majorEastAsia" w:cs="Arial"/>
                <w:b/>
                <w:bCs/>
                <w:color w:val="4472C4" w:themeColor="accent5"/>
                <w:kern w:val="0"/>
                <w:sz w:val="20"/>
                <w:szCs w:val="20"/>
              </w:rPr>
            </w:pPr>
            <w:r w:rsidRPr="00610542">
              <w:rPr>
                <w:rFonts w:asciiTheme="majorEastAsia" w:eastAsiaTheme="majorEastAsia" w:hAnsiTheme="majorEastAsia" w:cs="Arial" w:hint="eastAsia"/>
                <w:b/>
                <w:bCs/>
                <w:kern w:val="0"/>
                <w:sz w:val="20"/>
                <w:szCs w:val="20"/>
              </w:rPr>
              <w:t>ユースケース</w:t>
            </w:r>
          </w:p>
        </w:tc>
        <w:tc>
          <w:tcPr>
            <w:tcW w:w="3349" w:type="pct"/>
            <w:gridSpan w:val="8"/>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17C0D4C2" w14:textId="77777777" w:rsidR="00881340" w:rsidRPr="00EE2F79" w:rsidRDefault="00881340" w:rsidP="00816A2E">
            <w:pPr>
              <w:autoSpaceDE w:val="0"/>
              <w:autoSpaceDN w:val="0"/>
              <w:adjustRightInd w:val="0"/>
              <w:spacing w:line="240" w:lineRule="exact"/>
              <w:jc w:val="center"/>
              <w:rPr>
                <w:rFonts w:asciiTheme="majorEastAsia" w:eastAsiaTheme="majorEastAsia" w:hAnsiTheme="majorEastAsia" w:cs="Arial"/>
                <w:b/>
                <w:bCs/>
                <w:kern w:val="0"/>
                <w:sz w:val="20"/>
                <w:szCs w:val="20"/>
              </w:rPr>
            </w:pPr>
            <w:r w:rsidRPr="00EE2F79">
              <w:rPr>
                <w:rFonts w:asciiTheme="majorEastAsia" w:eastAsiaTheme="majorEastAsia" w:hAnsiTheme="majorEastAsia" w:cs="Arial" w:hint="eastAsia"/>
                <w:b/>
                <w:bCs/>
                <w:kern w:val="0"/>
                <w:sz w:val="20"/>
                <w:szCs w:val="20"/>
              </w:rPr>
              <w:t>説明</w:t>
            </w:r>
          </w:p>
        </w:tc>
      </w:tr>
      <w:tr w:rsidR="00881340" w:rsidRPr="00816A2E" w14:paraId="40F4E97B" w14:textId="77777777" w:rsidTr="00610542">
        <w:trPr>
          <w:gridBefore w:val="1"/>
          <w:wBefore w:w="7" w:type="pct"/>
          <w:trHeight w:val="75"/>
        </w:trPr>
        <w:tc>
          <w:tcPr>
            <w:tcW w:w="104" w:type="pct"/>
            <w:gridSpan w:val="2"/>
            <w:tcBorders>
              <w:top w:val="single" w:sz="2" w:space="0" w:color="auto"/>
              <w:left w:val="single" w:sz="2" w:space="0" w:color="auto"/>
              <w:bottom w:val="single" w:sz="2" w:space="0" w:color="auto"/>
              <w:right w:val="single" w:sz="2" w:space="0" w:color="auto"/>
            </w:tcBorders>
          </w:tcPr>
          <w:p w14:paraId="5C8BFB8B"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1540" w:type="pct"/>
            <w:gridSpan w:val="3"/>
            <w:tcBorders>
              <w:top w:val="single" w:sz="2" w:space="0" w:color="auto"/>
              <w:left w:val="single" w:sz="2" w:space="0" w:color="auto"/>
              <w:bottom w:val="single" w:sz="2" w:space="0" w:color="auto"/>
              <w:right w:val="single" w:sz="2" w:space="0" w:color="auto"/>
            </w:tcBorders>
          </w:tcPr>
          <w:p w14:paraId="013DE582"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内部</w:t>
            </w:r>
          </w:p>
        </w:tc>
        <w:tc>
          <w:tcPr>
            <w:tcW w:w="3349" w:type="pct"/>
            <w:gridSpan w:val="8"/>
            <w:tcBorders>
              <w:top w:val="single" w:sz="2" w:space="0" w:color="auto"/>
              <w:left w:val="single" w:sz="2" w:space="0" w:color="auto"/>
              <w:bottom w:val="single" w:sz="2" w:space="0" w:color="auto"/>
              <w:right w:val="single" w:sz="2" w:space="0" w:color="auto"/>
            </w:tcBorders>
          </w:tcPr>
          <w:p w14:paraId="3E9A4FD1"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配布されないので、要件が少なくて済</w:t>
            </w:r>
            <w:r w:rsidR="00BE2C6E">
              <w:rPr>
                <w:rFonts w:asciiTheme="majorEastAsia" w:eastAsiaTheme="majorEastAsia" w:hAnsiTheme="majorEastAsia" w:cs="Arial" w:hint="eastAsia"/>
                <w:kern w:val="0"/>
                <w:sz w:val="20"/>
                <w:szCs w:val="20"/>
              </w:rPr>
              <w:t>む</w:t>
            </w:r>
          </w:p>
        </w:tc>
      </w:tr>
      <w:tr w:rsidR="00881340" w:rsidRPr="00816A2E" w14:paraId="74D34580" w14:textId="77777777" w:rsidTr="00610542">
        <w:trPr>
          <w:gridBefore w:val="1"/>
          <w:wBefore w:w="7" w:type="pct"/>
          <w:trHeight w:val="75"/>
        </w:trPr>
        <w:tc>
          <w:tcPr>
            <w:tcW w:w="104" w:type="pct"/>
            <w:gridSpan w:val="2"/>
            <w:tcBorders>
              <w:top w:val="single" w:sz="2" w:space="0" w:color="auto"/>
              <w:left w:val="single" w:sz="2" w:space="0" w:color="auto"/>
              <w:bottom w:val="single" w:sz="2" w:space="0" w:color="auto"/>
              <w:right w:val="single" w:sz="2" w:space="0" w:color="auto"/>
            </w:tcBorders>
          </w:tcPr>
          <w:p w14:paraId="0EADEFD9"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2</w:t>
            </w:r>
          </w:p>
        </w:tc>
        <w:tc>
          <w:tcPr>
            <w:tcW w:w="1540" w:type="pct"/>
            <w:gridSpan w:val="3"/>
            <w:tcBorders>
              <w:top w:val="single" w:sz="2" w:space="0" w:color="auto"/>
              <w:left w:val="single" w:sz="2" w:space="0" w:color="auto"/>
              <w:bottom w:val="single" w:sz="2" w:space="0" w:color="auto"/>
              <w:right w:val="single" w:sz="2" w:space="0" w:color="auto"/>
            </w:tcBorders>
          </w:tcPr>
          <w:p w14:paraId="41D71B58" w14:textId="77777777" w:rsidR="00881340" w:rsidRPr="00BC741A" w:rsidRDefault="00881340" w:rsidP="00816A2E">
            <w:pPr>
              <w:autoSpaceDE w:val="0"/>
              <w:autoSpaceDN w:val="0"/>
              <w:adjustRightInd w:val="0"/>
              <w:spacing w:line="240" w:lineRule="exact"/>
              <w:jc w:val="left"/>
              <w:rPr>
                <w:rFonts w:asciiTheme="majorEastAsia" w:eastAsiaTheme="majorEastAsia" w:hAnsiTheme="majorEastAsia" w:cs="Arial"/>
                <w:color w:val="1F3864" w:themeColor="accent5" w:themeShade="80"/>
                <w:kern w:val="0"/>
                <w:sz w:val="20"/>
                <w:szCs w:val="20"/>
              </w:rPr>
            </w:pPr>
            <w:r w:rsidRPr="00816A2E">
              <w:rPr>
                <w:rFonts w:asciiTheme="majorEastAsia" w:eastAsiaTheme="majorEastAsia" w:hAnsiTheme="majorEastAsia" w:cs="Arial" w:hint="eastAsia"/>
                <w:kern w:val="0"/>
                <w:sz w:val="20"/>
                <w:szCs w:val="20"/>
              </w:rPr>
              <w:t>テストと限定配布</w:t>
            </w:r>
          </w:p>
        </w:tc>
        <w:tc>
          <w:tcPr>
            <w:tcW w:w="3349" w:type="pct"/>
            <w:gridSpan w:val="8"/>
            <w:tcBorders>
              <w:top w:val="single" w:sz="2" w:space="0" w:color="auto"/>
              <w:left w:val="single" w:sz="2" w:space="0" w:color="auto"/>
              <w:bottom w:val="single" w:sz="2" w:space="0" w:color="auto"/>
              <w:right w:val="single" w:sz="2" w:space="0" w:color="auto"/>
            </w:tcBorders>
          </w:tcPr>
          <w:p w14:paraId="7440CBB1" w14:textId="72C96265"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配布先が限定されているということは、特別な要件</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ベータ版のお客様や信頼のパートナーに、お客様の監督下でのコンパイルを許可するなど</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を設定できるということであり、コンプライアンス上の要件が軽減</w:t>
            </w:r>
            <w:r w:rsidR="00D86F48">
              <w:rPr>
                <w:rFonts w:asciiTheme="majorEastAsia" w:eastAsiaTheme="majorEastAsia" w:hAnsiTheme="majorEastAsia" w:cs="Arial" w:hint="eastAsia"/>
                <w:kern w:val="0"/>
                <w:sz w:val="20"/>
                <w:szCs w:val="20"/>
              </w:rPr>
              <w:t>される</w:t>
            </w:r>
          </w:p>
        </w:tc>
      </w:tr>
      <w:tr w:rsidR="00881340" w:rsidRPr="00816A2E" w14:paraId="7BF9AE1B" w14:textId="77777777" w:rsidTr="00610542">
        <w:trPr>
          <w:gridBefore w:val="1"/>
          <w:wBefore w:w="7" w:type="pct"/>
          <w:trHeight w:val="75"/>
        </w:trPr>
        <w:tc>
          <w:tcPr>
            <w:tcW w:w="104" w:type="pct"/>
            <w:gridSpan w:val="2"/>
            <w:tcBorders>
              <w:top w:val="single" w:sz="2" w:space="0" w:color="auto"/>
              <w:left w:val="single" w:sz="2" w:space="0" w:color="auto"/>
              <w:bottom w:val="single" w:sz="2" w:space="0" w:color="auto"/>
              <w:right w:val="single" w:sz="2" w:space="0" w:color="auto"/>
            </w:tcBorders>
          </w:tcPr>
          <w:p w14:paraId="681E379C"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w:t>
            </w:r>
          </w:p>
        </w:tc>
        <w:tc>
          <w:tcPr>
            <w:tcW w:w="1540" w:type="pct"/>
            <w:gridSpan w:val="3"/>
            <w:tcBorders>
              <w:top w:val="single" w:sz="2" w:space="0" w:color="auto"/>
              <w:left w:val="single" w:sz="2" w:space="0" w:color="auto"/>
              <w:bottom w:val="single" w:sz="2" w:space="0" w:color="auto"/>
              <w:right w:val="single" w:sz="2" w:space="0" w:color="auto"/>
            </w:tcBorders>
          </w:tcPr>
          <w:p w14:paraId="6A483C1A" w14:textId="32D0B40E" w:rsidR="00881340" w:rsidRPr="00816A2E" w:rsidRDefault="00A15F6E" w:rsidP="00816A2E">
            <w:pPr>
              <w:autoSpaceDE w:val="0"/>
              <w:autoSpaceDN w:val="0"/>
              <w:adjustRightInd w:val="0"/>
              <w:spacing w:line="240" w:lineRule="exact"/>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SaaS</w:t>
            </w:r>
            <w:r w:rsidR="00755227" w:rsidRPr="00816A2E">
              <w:rPr>
                <w:rFonts w:asciiTheme="majorEastAsia" w:eastAsiaTheme="majorEastAsia" w:hAnsiTheme="majorEastAsia" w:cs="Arial" w:hint="eastAsia"/>
                <w:kern w:val="0"/>
                <w:sz w:val="20"/>
                <w:szCs w:val="20"/>
              </w:rPr>
              <w:t>デプロイメント</w:t>
            </w:r>
            <w:r w:rsidR="00471240">
              <w:rPr>
                <w:rFonts w:asciiTheme="majorEastAsia" w:eastAsiaTheme="majorEastAsia" w:hAnsiTheme="majorEastAsia" w:cs="Arial" w:hint="eastAsia"/>
                <w:kern w:val="0"/>
                <w:sz w:val="20"/>
                <w:szCs w:val="20"/>
              </w:rPr>
              <w:t>(</w:t>
            </w:r>
            <w:r w:rsidR="009409AA" w:rsidRPr="00816A2E">
              <w:rPr>
                <w:rFonts w:asciiTheme="majorEastAsia" w:eastAsiaTheme="majorEastAsia" w:hAnsiTheme="majorEastAsia" w:cs="Arial" w:hint="eastAsia"/>
                <w:kern w:val="0"/>
                <w:sz w:val="20"/>
                <w:szCs w:val="20"/>
              </w:rPr>
              <w:t>サーバ</w:t>
            </w:r>
            <w:r w:rsidR="00471240">
              <w:rPr>
                <w:rFonts w:asciiTheme="majorEastAsia" w:eastAsiaTheme="majorEastAsia" w:hAnsiTheme="majorEastAsia" w:cs="Arial" w:hint="eastAsia"/>
                <w:kern w:val="0"/>
                <w:sz w:val="20"/>
                <w:szCs w:val="20"/>
              </w:rPr>
              <w:t>)</w:t>
            </w:r>
          </w:p>
        </w:tc>
        <w:tc>
          <w:tcPr>
            <w:tcW w:w="3349" w:type="pct"/>
            <w:gridSpan w:val="8"/>
            <w:tcBorders>
              <w:top w:val="single" w:sz="2" w:space="0" w:color="auto"/>
              <w:left w:val="single" w:sz="2" w:space="0" w:color="auto"/>
              <w:bottom w:val="single" w:sz="2" w:space="0" w:color="auto"/>
              <w:right w:val="single" w:sz="2" w:space="0" w:color="auto"/>
            </w:tcBorders>
          </w:tcPr>
          <w:p w14:paraId="7036A8E1"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ライセンス要件は</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一部のライセンス</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例：AGPL</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にのみ関係</w:t>
            </w:r>
            <w:r w:rsidR="00D86F48">
              <w:rPr>
                <w:rFonts w:asciiTheme="majorEastAsia" w:eastAsiaTheme="majorEastAsia" w:hAnsiTheme="majorEastAsia" w:cs="Arial" w:hint="eastAsia"/>
                <w:kern w:val="0"/>
                <w:sz w:val="20"/>
                <w:szCs w:val="20"/>
              </w:rPr>
              <w:t>する</w:t>
            </w:r>
          </w:p>
        </w:tc>
      </w:tr>
      <w:tr w:rsidR="00BC741A" w:rsidRPr="00BC741A" w14:paraId="2A1E79BA" w14:textId="77777777" w:rsidTr="00610542">
        <w:trPr>
          <w:gridBefore w:val="1"/>
          <w:wBefore w:w="7" w:type="pct"/>
          <w:trHeight w:val="75"/>
        </w:trPr>
        <w:tc>
          <w:tcPr>
            <w:tcW w:w="104" w:type="pct"/>
            <w:gridSpan w:val="2"/>
            <w:tcBorders>
              <w:top w:val="single" w:sz="2" w:space="0" w:color="auto"/>
              <w:left w:val="single" w:sz="2" w:space="0" w:color="auto"/>
              <w:bottom w:val="single" w:sz="2" w:space="0" w:color="auto"/>
              <w:right w:val="single" w:sz="2" w:space="0" w:color="auto"/>
            </w:tcBorders>
          </w:tcPr>
          <w:p w14:paraId="34993114"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4</w:t>
            </w:r>
          </w:p>
        </w:tc>
        <w:tc>
          <w:tcPr>
            <w:tcW w:w="1540" w:type="pct"/>
            <w:gridSpan w:val="3"/>
            <w:tcBorders>
              <w:top w:val="single" w:sz="2" w:space="0" w:color="auto"/>
              <w:left w:val="single" w:sz="2" w:space="0" w:color="auto"/>
              <w:bottom w:val="single" w:sz="2" w:space="0" w:color="auto"/>
              <w:right w:val="single" w:sz="2" w:space="0" w:color="auto"/>
            </w:tcBorders>
          </w:tcPr>
          <w:p w14:paraId="73FC9C10" w14:textId="0B983E34"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S</w:t>
            </w:r>
            <w:r w:rsidR="009409AA" w:rsidRPr="00816A2E">
              <w:rPr>
                <w:rFonts w:asciiTheme="majorEastAsia" w:eastAsiaTheme="majorEastAsia" w:hAnsiTheme="majorEastAsia" w:cs="Arial" w:hint="eastAsia"/>
                <w:kern w:val="0"/>
                <w:sz w:val="20"/>
                <w:szCs w:val="20"/>
              </w:rPr>
              <w:t>aa</w:t>
            </w:r>
            <w:r w:rsidRPr="00816A2E">
              <w:rPr>
                <w:rFonts w:asciiTheme="majorEastAsia" w:eastAsiaTheme="majorEastAsia" w:hAnsiTheme="majorEastAsia" w:cs="Arial" w:hint="eastAsia"/>
                <w:kern w:val="0"/>
                <w:sz w:val="20"/>
                <w:szCs w:val="20"/>
              </w:rPr>
              <w:t>S</w:t>
            </w:r>
            <w:r w:rsidR="00755227" w:rsidRPr="00816A2E">
              <w:rPr>
                <w:rFonts w:asciiTheme="majorEastAsia" w:eastAsiaTheme="majorEastAsia" w:hAnsiTheme="majorEastAsia" w:cs="Arial" w:hint="eastAsia"/>
                <w:kern w:val="0"/>
                <w:sz w:val="20"/>
                <w:szCs w:val="20"/>
              </w:rPr>
              <w:t>デプロイメント</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クライアント</w:t>
            </w:r>
            <w:r w:rsidR="00A15F6E">
              <w:rPr>
                <w:rFonts w:asciiTheme="majorEastAsia" w:eastAsiaTheme="majorEastAsia" w:hAnsiTheme="majorEastAsia" w:cs="Arial" w:hint="eastAsia"/>
                <w:kern w:val="0"/>
                <w:sz w:val="20"/>
                <w:szCs w:val="20"/>
              </w:rPr>
              <w:t>)</w:t>
            </w:r>
          </w:p>
        </w:tc>
        <w:tc>
          <w:tcPr>
            <w:tcW w:w="3349" w:type="pct"/>
            <w:gridSpan w:val="8"/>
            <w:tcBorders>
              <w:top w:val="single" w:sz="2" w:space="0" w:color="auto"/>
              <w:left w:val="single" w:sz="2" w:space="0" w:color="auto"/>
              <w:bottom w:val="single" w:sz="2" w:space="0" w:color="auto"/>
              <w:right w:val="single" w:sz="2" w:space="0" w:color="auto"/>
            </w:tcBorders>
          </w:tcPr>
          <w:p w14:paraId="3CFBFCD0" w14:textId="6A96FE72"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配布と同じ</w:t>
            </w:r>
            <w:r w:rsidR="00D86F48">
              <w:rPr>
                <w:rFonts w:asciiTheme="majorEastAsia" w:eastAsiaTheme="majorEastAsia" w:hAnsiTheme="majorEastAsia" w:cs="Arial" w:hint="eastAsia"/>
                <w:kern w:val="0"/>
                <w:sz w:val="20"/>
                <w:szCs w:val="20"/>
              </w:rPr>
              <w:t>である</w:t>
            </w:r>
            <w:r w:rsidRPr="00816A2E">
              <w:rPr>
                <w:rFonts w:asciiTheme="majorEastAsia" w:eastAsiaTheme="majorEastAsia" w:hAnsiTheme="majorEastAsia" w:cs="Arial" w:hint="eastAsia"/>
                <w:kern w:val="0"/>
                <w:sz w:val="20"/>
                <w:szCs w:val="20"/>
              </w:rPr>
              <w:t>が、ソースコードの</w:t>
            </w:r>
            <w:r w:rsidR="001379C3">
              <w:rPr>
                <w:rFonts w:asciiTheme="majorEastAsia" w:eastAsiaTheme="majorEastAsia" w:hAnsiTheme="majorEastAsia" w:cs="Arial" w:hint="eastAsia"/>
                <w:kern w:val="0"/>
                <w:sz w:val="20"/>
                <w:szCs w:val="20"/>
              </w:rPr>
              <w:t>要件</w:t>
            </w:r>
            <w:r w:rsidRPr="00816A2E">
              <w:rPr>
                <w:rFonts w:asciiTheme="majorEastAsia" w:eastAsiaTheme="majorEastAsia" w:hAnsiTheme="majorEastAsia" w:cs="Arial" w:hint="eastAsia"/>
                <w:kern w:val="0"/>
                <w:sz w:val="20"/>
                <w:szCs w:val="20"/>
              </w:rPr>
              <w:t>が自動的に満たされる場合が</w:t>
            </w:r>
            <w:r w:rsidR="00D86F48">
              <w:rPr>
                <w:rFonts w:asciiTheme="majorEastAsia" w:eastAsiaTheme="majorEastAsia" w:hAnsiTheme="majorEastAsia" w:cs="Arial" w:hint="eastAsia"/>
                <w:kern w:val="0"/>
                <w:sz w:val="20"/>
                <w:szCs w:val="20"/>
              </w:rPr>
              <w:t>ある</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例</w:t>
            </w:r>
            <w:r w:rsidR="000B3420" w:rsidRPr="00816A2E">
              <w:rPr>
                <w:rFonts w:asciiTheme="majorEastAsia" w:eastAsiaTheme="majorEastAsia" w:hAnsiTheme="majorEastAsia" w:cs="Arial" w:hint="eastAsia"/>
                <w:kern w:val="0"/>
                <w:sz w:val="20"/>
                <w:szCs w:val="20"/>
              </w:rPr>
              <w:t>：</w:t>
            </w:r>
            <w:r w:rsidR="00A15F6E">
              <w:rPr>
                <w:rFonts w:asciiTheme="majorEastAsia" w:eastAsiaTheme="majorEastAsia" w:hAnsiTheme="majorEastAsia" w:cs="Arial" w:hint="eastAsia"/>
                <w:kern w:val="0"/>
                <w:sz w:val="20"/>
                <w:szCs w:val="20"/>
              </w:rPr>
              <w:t>分かりにくく</w:t>
            </w:r>
            <w:r w:rsidRPr="00816A2E">
              <w:rPr>
                <w:rFonts w:asciiTheme="majorEastAsia" w:eastAsiaTheme="majorEastAsia" w:hAnsiTheme="majorEastAsia" w:cs="Arial" w:hint="eastAsia"/>
                <w:kern w:val="0"/>
                <w:sz w:val="20"/>
                <w:szCs w:val="20"/>
              </w:rPr>
              <w:t>されていない</w:t>
            </w:r>
            <w:proofErr w:type="spellStart"/>
            <w:r w:rsidRPr="00816A2E">
              <w:rPr>
                <w:rFonts w:asciiTheme="majorEastAsia" w:eastAsiaTheme="majorEastAsia" w:hAnsiTheme="majorEastAsia" w:cs="Arial" w:hint="eastAsia"/>
                <w:kern w:val="0"/>
                <w:sz w:val="20"/>
                <w:szCs w:val="20"/>
              </w:rPr>
              <w:t>javascript</w:t>
            </w:r>
            <w:proofErr w:type="spellEnd"/>
            <w:r w:rsidRPr="00816A2E">
              <w:rPr>
                <w:rFonts w:asciiTheme="majorEastAsia" w:eastAsiaTheme="majorEastAsia" w:hAnsiTheme="majorEastAsia" w:cs="Arial" w:hint="eastAsia"/>
                <w:kern w:val="0"/>
                <w:sz w:val="20"/>
                <w:szCs w:val="20"/>
              </w:rPr>
              <w:t>を提供すること</w:t>
            </w:r>
            <w:r w:rsidR="00471240">
              <w:rPr>
                <w:rFonts w:asciiTheme="majorEastAsia" w:eastAsiaTheme="majorEastAsia" w:hAnsiTheme="majorEastAsia" w:cs="Arial" w:hint="eastAsia"/>
                <w:kern w:val="0"/>
                <w:sz w:val="20"/>
                <w:szCs w:val="20"/>
              </w:rPr>
              <w:t>)</w:t>
            </w:r>
          </w:p>
        </w:tc>
      </w:tr>
      <w:tr w:rsidR="00881340" w:rsidRPr="00816A2E" w14:paraId="29A27C0F" w14:textId="77777777" w:rsidTr="00610542">
        <w:trPr>
          <w:gridBefore w:val="1"/>
          <w:wBefore w:w="7" w:type="pct"/>
          <w:trHeight w:val="75"/>
        </w:trPr>
        <w:tc>
          <w:tcPr>
            <w:tcW w:w="104" w:type="pct"/>
            <w:gridSpan w:val="2"/>
            <w:tcBorders>
              <w:top w:val="single" w:sz="2" w:space="0" w:color="auto"/>
              <w:left w:val="single" w:sz="2" w:space="0" w:color="auto"/>
              <w:bottom w:val="single" w:sz="2" w:space="0" w:color="auto"/>
              <w:right w:val="single" w:sz="2" w:space="0" w:color="auto"/>
            </w:tcBorders>
          </w:tcPr>
          <w:p w14:paraId="6E3096F4"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5</w:t>
            </w:r>
          </w:p>
        </w:tc>
        <w:tc>
          <w:tcPr>
            <w:tcW w:w="1540" w:type="pct"/>
            <w:gridSpan w:val="3"/>
            <w:tcBorders>
              <w:top w:val="single" w:sz="2" w:space="0" w:color="auto"/>
              <w:left w:val="single" w:sz="2" w:space="0" w:color="auto"/>
              <w:bottom w:val="single" w:sz="2" w:space="0" w:color="auto"/>
              <w:right w:val="single" w:sz="2" w:space="0" w:color="auto"/>
            </w:tcBorders>
          </w:tcPr>
          <w:p w14:paraId="591C0C4B"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一般配布</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ユーザーインストール可能</w:t>
            </w:r>
            <w:r w:rsidR="00471240">
              <w:rPr>
                <w:rFonts w:asciiTheme="majorEastAsia" w:eastAsiaTheme="majorEastAsia" w:hAnsiTheme="majorEastAsia" w:cs="Arial" w:hint="eastAsia"/>
                <w:kern w:val="0"/>
                <w:sz w:val="20"/>
                <w:szCs w:val="20"/>
              </w:rPr>
              <w:t>)</w:t>
            </w:r>
          </w:p>
        </w:tc>
        <w:tc>
          <w:tcPr>
            <w:tcW w:w="3349" w:type="pct"/>
            <w:gridSpan w:val="8"/>
            <w:tcBorders>
              <w:top w:val="single" w:sz="2" w:space="0" w:color="auto"/>
              <w:left w:val="single" w:sz="2" w:space="0" w:color="auto"/>
              <w:bottom w:val="single" w:sz="2" w:space="0" w:color="auto"/>
              <w:right w:val="single" w:sz="2" w:space="0" w:color="auto"/>
            </w:tcBorders>
          </w:tcPr>
          <w:p w14:paraId="24108A9D"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このソフトウェアは、エンドユーザーがインストールするアプリとして提供</w:t>
            </w:r>
            <w:r w:rsidR="00D86F48">
              <w:rPr>
                <w:rFonts w:asciiTheme="majorEastAsia" w:eastAsiaTheme="majorEastAsia" w:hAnsiTheme="majorEastAsia" w:cs="Arial" w:hint="eastAsia"/>
                <w:kern w:val="0"/>
                <w:sz w:val="20"/>
                <w:szCs w:val="20"/>
              </w:rPr>
              <w:t>される</w:t>
            </w:r>
          </w:p>
        </w:tc>
      </w:tr>
      <w:tr w:rsidR="00881340" w:rsidRPr="00816A2E" w14:paraId="58D1D5E4" w14:textId="77777777" w:rsidTr="00610542">
        <w:trPr>
          <w:gridBefore w:val="1"/>
          <w:wBefore w:w="7" w:type="pct"/>
          <w:trHeight w:val="75"/>
        </w:trPr>
        <w:tc>
          <w:tcPr>
            <w:tcW w:w="104" w:type="pct"/>
            <w:gridSpan w:val="2"/>
            <w:tcBorders>
              <w:top w:val="single" w:sz="2" w:space="0" w:color="auto"/>
              <w:left w:val="single" w:sz="2" w:space="0" w:color="auto"/>
              <w:bottom w:val="single" w:sz="2" w:space="0" w:color="auto"/>
              <w:right w:val="single" w:sz="2" w:space="0" w:color="auto"/>
            </w:tcBorders>
          </w:tcPr>
          <w:p w14:paraId="597E08D0"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6</w:t>
            </w:r>
          </w:p>
        </w:tc>
        <w:tc>
          <w:tcPr>
            <w:tcW w:w="1540" w:type="pct"/>
            <w:gridSpan w:val="3"/>
            <w:tcBorders>
              <w:top w:val="single" w:sz="2" w:space="0" w:color="auto"/>
              <w:left w:val="single" w:sz="2" w:space="0" w:color="auto"/>
              <w:bottom w:val="single" w:sz="2" w:space="0" w:color="auto"/>
              <w:right w:val="single" w:sz="2" w:space="0" w:color="auto"/>
            </w:tcBorders>
          </w:tcPr>
          <w:p w14:paraId="53250AB3" w14:textId="77777777" w:rsidR="00881340" w:rsidRPr="00816A2E" w:rsidRDefault="00A15F6E" w:rsidP="00816A2E">
            <w:pPr>
              <w:autoSpaceDE w:val="0"/>
              <w:autoSpaceDN w:val="0"/>
              <w:adjustRightInd w:val="0"/>
              <w:spacing w:line="240" w:lineRule="exact"/>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配布</w:t>
            </w:r>
            <w:r w:rsidR="00471240">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組み込み機器</w:t>
            </w:r>
            <w:r w:rsidR="00471240">
              <w:rPr>
                <w:rFonts w:asciiTheme="majorEastAsia" w:eastAsiaTheme="majorEastAsia" w:hAnsiTheme="majorEastAsia" w:cs="Arial" w:hint="eastAsia"/>
                <w:kern w:val="0"/>
                <w:sz w:val="20"/>
                <w:szCs w:val="20"/>
              </w:rPr>
              <w:t>)</w:t>
            </w:r>
          </w:p>
        </w:tc>
        <w:tc>
          <w:tcPr>
            <w:tcW w:w="3349" w:type="pct"/>
            <w:gridSpan w:val="8"/>
            <w:tcBorders>
              <w:top w:val="single" w:sz="2" w:space="0" w:color="auto"/>
              <w:left w:val="single" w:sz="2" w:space="0" w:color="auto"/>
              <w:bottom w:val="single" w:sz="2" w:space="0" w:color="auto"/>
              <w:right w:val="single" w:sz="2" w:space="0" w:color="auto"/>
            </w:tcBorders>
          </w:tcPr>
          <w:p w14:paraId="4F184786" w14:textId="77777777" w:rsidR="00222F31"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本ソフトウェアは、ファームウェアとして提供されるか</w:t>
            </w:r>
            <w:r w:rsidR="000A0CF2">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またはユーザー機器にプレインストール</w:t>
            </w:r>
            <w:r w:rsidR="00D86F48">
              <w:rPr>
                <w:rFonts w:asciiTheme="majorEastAsia" w:eastAsiaTheme="majorEastAsia" w:hAnsiTheme="majorEastAsia" w:cs="Arial" w:hint="eastAsia"/>
                <w:kern w:val="0"/>
                <w:sz w:val="20"/>
                <w:szCs w:val="20"/>
              </w:rPr>
              <w:t>される</w:t>
            </w:r>
            <w:r w:rsidR="000A0CF2">
              <w:rPr>
                <w:rFonts w:asciiTheme="majorEastAsia" w:eastAsiaTheme="majorEastAsia" w:hAnsiTheme="majorEastAsia" w:cs="Arial" w:hint="eastAsia"/>
                <w:kern w:val="0"/>
                <w:sz w:val="20"/>
                <w:szCs w:val="20"/>
              </w:rPr>
              <w:t>か？</w:t>
            </w:r>
          </w:p>
          <w:p w14:paraId="717CB8FE"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インストール情報には特に注意が必要</w:t>
            </w:r>
            <w:r w:rsidR="00D86F48">
              <w:rPr>
                <w:rFonts w:asciiTheme="majorEastAsia" w:eastAsiaTheme="majorEastAsia" w:hAnsiTheme="majorEastAsia" w:cs="Arial" w:hint="eastAsia"/>
                <w:kern w:val="0"/>
                <w:sz w:val="20"/>
                <w:szCs w:val="20"/>
              </w:rPr>
              <w:t>である</w:t>
            </w:r>
          </w:p>
        </w:tc>
      </w:tr>
      <w:tr w:rsidR="00881340" w:rsidRPr="00816A2E" w14:paraId="6BF7DCFD" w14:textId="77777777" w:rsidTr="00610542">
        <w:trPr>
          <w:gridBefore w:val="1"/>
          <w:wBefore w:w="7" w:type="pct"/>
          <w:trHeight w:val="75"/>
        </w:trPr>
        <w:tc>
          <w:tcPr>
            <w:tcW w:w="104" w:type="pct"/>
            <w:gridSpan w:val="2"/>
            <w:tcBorders>
              <w:top w:val="single" w:sz="2" w:space="0" w:color="auto"/>
              <w:left w:val="single" w:sz="2" w:space="0" w:color="auto"/>
              <w:bottom w:val="single" w:sz="2" w:space="0" w:color="auto"/>
              <w:right w:val="single" w:sz="2" w:space="0" w:color="auto"/>
            </w:tcBorders>
          </w:tcPr>
          <w:p w14:paraId="05078225"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7</w:t>
            </w:r>
          </w:p>
        </w:tc>
        <w:tc>
          <w:tcPr>
            <w:tcW w:w="1540" w:type="pct"/>
            <w:gridSpan w:val="3"/>
            <w:tcBorders>
              <w:top w:val="single" w:sz="2" w:space="0" w:color="auto"/>
              <w:left w:val="single" w:sz="2" w:space="0" w:color="auto"/>
              <w:bottom w:val="single" w:sz="2" w:space="0" w:color="auto"/>
              <w:right w:val="single" w:sz="2" w:space="0" w:color="auto"/>
            </w:tcBorders>
          </w:tcPr>
          <w:p w14:paraId="0C1871A7" w14:textId="3DAC460A" w:rsidR="00881340" w:rsidRPr="00816A2E" w:rsidRDefault="000B342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kern w:val="0"/>
                <w:sz w:val="20"/>
                <w:szCs w:val="20"/>
              </w:rPr>
              <w:t>[</w:t>
            </w:r>
            <w:r w:rsidR="00881340" w:rsidRPr="00816A2E">
              <w:rPr>
                <w:rFonts w:asciiTheme="majorEastAsia" w:eastAsiaTheme="majorEastAsia" w:hAnsiTheme="majorEastAsia" w:cs="Arial" w:hint="eastAsia"/>
                <w:kern w:val="0"/>
                <w:sz w:val="20"/>
                <w:szCs w:val="20"/>
              </w:rPr>
              <w:t>COMPANY</w:t>
            </w:r>
            <w:r w:rsidR="001379C3">
              <w:rPr>
                <w:rFonts w:asciiTheme="majorEastAsia" w:eastAsiaTheme="majorEastAsia" w:hAnsiTheme="majorEastAsia" w:cs="Arial" w:hint="eastAsia"/>
                <w:kern w:val="0"/>
                <w:sz w:val="20"/>
                <w:szCs w:val="20"/>
              </w:rPr>
              <w:t>名前付き</w:t>
            </w:r>
            <w:r w:rsidR="00881340" w:rsidRPr="00816A2E">
              <w:rPr>
                <w:rFonts w:asciiTheme="majorEastAsia" w:eastAsiaTheme="majorEastAsia" w:hAnsiTheme="majorEastAsia" w:cs="Arial" w:hint="eastAsia"/>
                <w:kern w:val="0"/>
                <w:sz w:val="20"/>
                <w:szCs w:val="20"/>
              </w:rPr>
              <w:t>のプロジェクト]</w:t>
            </w:r>
          </w:p>
        </w:tc>
        <w:tc>
          <w:tcPr>
            <w:tcW w:w="3349" w:type="pct"/>
            <w:gridSpan w:val="8"/>
            <w:tcBorders>
              <w:top w:val="single" w:sz="2" w:space="0" w:color="auto"/>
              <w:left w:val="single" w:sz="2" w:space="0" w:color="auto"/>
              <w:bottom w:val="single" w:sz="2" w:space="0" w:color="auto"/>
              <w:right w:val="single" w:sz="2" w:space="0" w:color="auto"/>
            </w:tcBorders>
          </w:tcPr>
          <w:p w14:paraId="20CCCD97"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名前のついたプロジェクトには、カスタマイズされた要件がある場合が</w:t>
            </w:r>
            <w:r w:rsidR="00D86F48">
              <w:rPr>
                <w:rFonts w:asciiTheme="majorEastAsia" w:eastAsiaTheme="majorEastAsia" w:hAnsiTheme="majorEastAsia" w:cs="Arial" w:hint="eastAsia"/>
                <w:kern w:val="0"/>
                <w:sz w:val="20"/>
                <w:szCs w:val="20"/>
              </w:rPr>
              <w:t>ある</w:t>
            </w:r>
          </w:p>
        </w:tc>
      </w:tr>
      <w:tr w:rsidR="00881340" w:rsidRPr="00EE2F79" w14:paraId="1024282A" w14:textId="77777777" w:rsidTr="00610542">
        <w:trPr>
          <w:gridAfter w:val="1"/>
          <w:wAfter w:w="1178" w:type="pct"/>
          <w:trHeight w:val="247"/>
        </w:trPr>
        <w:tc>
          <w:tcPr>
            <w:tcW w:w="937" w:type="pct"/>
            <w:gridSpan w:val="5"/>
            <w:tcBorders>
              <w:top w:val="nil"/>
              <w:left w:val="nil"/>
              <w:bottom w:val="nil"/>
              <w:right w:val="nil"/>
            </w:tcBorders>
          </w:tcPr>
          <w:p w14:paraId="1EE5CC86" w14:textId="77777777" w:rsidR="00610542" w:rsidRDefault="00610542" w:rsidP="00816A2E">
            <w:pPr>
              <w:autoSpaceDE w:val="0"/>
              <w:autoSpaceDN w:val="0"/>
              <w:adjustRightInd w:val="0"/>
              <w:spacing w:line="240" w:lineRule="exact"/>
              <w:jc w:val="left"/>
              <w:rPr>
                <w:rFonts w:asciiTheme="majorEastAsia" w:eastAsiaTheme="majorEastAsia" w:hAnsiTheme="majorEastAsia" w:cs="Arial"/>
                <w:b/>
                <w:bCs/>
                <w:color w:val="000000" w:themeColor="text1"/>
                <w:kern w:val="0"/>
                <w:sz w:val="20"/>
                <w:szCs w:val="20"/>
              </w:rPr>
            </w:pPr>
          </w:p>
          <w:p w14:paraId="70E3F8D5" w14:textId="77777777" w:rsidR="00881340" w:rsidRPr="00EE2F79" w:rsidRDefault="00881340" w:rsidP="00816A2E">
            <w:pPr>
              <w:autoSpaceDE w:val="0"/>
              <w:autoSpaceDN w:val="0"/>
              <w:adjustRightInd w:val="0"/>
              <w:spacing w:line="240" w:lineRule="exact"/>
              <w:jc w:val="left"/>
              <w:rPr>
                <w:rFonts w:asciiTheme="majorEastAsia" w:eastAsiaTheme="majorEastAsia" w:hAnsiTheme="majorEastAsia" w:cs="Arial"/>
                <w:b/>
                <w:bCs/>
                <w:color w:val="000000" w:themeColor="text1"/>
                <w:kern w:val="0"/>
                <w:sz w:val="20"/>
                <w:szCs w:val="20"/>
              </w:rPr>
            </w:pPr>
            <w:r w:rsidRPr="00EE2F79">
              <w:rPr>
                <w:rFonts w:asciiTheme="majorEastAsia" w:eastAsiaTheme="majorEastAsia" w:hAnsiTheme="majorEastAsia" w:cs="Arial" w:hint="eastAsia"/>
                <w:b/>
                <w:bCs/>
                <w:color w:val="000000" w:themeColor="text1"/>
                <w:kern w:val="0"/>
                <w:sz w:val="20"/>
                <w:szCs w:val="20"/>
              </w:rPr>
              <w:t>ソース</w:t>
            </w:r>
            <w:r w:rsidR="00240A91" w:rsidRPr="00240A91">
              <w:rPr>
                <w:rFonts w:asciiTheme="majorEastAsia" w:eastAsiaTheme="majorEastAsia" w:hAnsiTheme="majorEastAsia" w:cs="Arial" w:hint="eastAsia"/>
                <w:b/>
                <w:bCs/>
                <w:color w:val="000000" w:themeColor="text1"/>
                <w:kern w:val="0"/>
                <w:sz w:val="20"/>
                <w:szCs w:val="20"/>
              </w:rPr>
              <w:t>受容性</w:t>
            </w:r>
            <w:r w:rsidRPr="00EE2F79">
              <w:rPr>
                <w:rFonts w:asciiTheme="majorEastAsia" w:eastAsiaTheme="majorEastAsia" w:hAnsiTheme="majorEastAsia" w:cs="Arial" w:hint="eastAsia"/>
                <w:b/>
                <w:bCs/>
                <w:color w:val="000000" w:themeColor="text1"/>
                <w:kern w:val="0"/>
                <w:sz w:val="20"/>
                <w:szCs w:val="20"/>
              </w:rPr>
              <w:t>基準</w:t>
            </w:r>
            <w:r w:rsidR="00337B4C">
              <w:rPr>
                <w:rFonts w:asciiTheme="majorEastAsia" w:eastAsiaTheme="majorEastAsia" w:hAnsiTheme="majorEastAsia" w:cs="Arial" w:hint="eastAsia"/>
                <w:b/>
                <w:bCs/>
                <w:color w:val="000000" w:themeColor="text1"/>
                <w:kern w:val="0"/>
                <w:sz w:val="20"/>
                <w:szCs w:val="20"/>
              </w:rPr>
              <w:t>（</w:t>
            </w:r>
            <w:r w:rsidR="00337B4C" w:rsidRPr="00610542">
              <w:rPr>
                <w:rFonts w:asciiTheme="majorEastAsia" w:eastAsiaTheme="majorEastAsia" w:hAnsiTheme="majorEastAsia" w:cs="Arial" w:hint="eastAsia"/>
                <w:b/>
                <w:bCs/>
                <w:color w:val="4472C4" w:themeColor="accent5"/>
                <w:kern w:val="0"/>
                <w:sz w:val="20"/>
                <w:szCs w:val="20"/>
              </w:rPr>
              <w:t>出所を特定</w:t>
            </w:r>
            <w:r w:rsidR="00337B4C">
              <w:rPr>
                <w:rFonts w:asciiTheme="majorEastAsia" w:eastAsiaTheme="majorEastAsia" w:hAnsiTheme="majorEastAsia" w:cs="Arial" w:hint="eastAsia"/>
                <w:b/>
                <w:bCs/>
                <w:color w:val="000000" w:themeColor="text1"/>
                <w:kern w:val="0"/>
                <w:sz w:val="20"/>
                <w:szCs w:val="20"/>
              </w:rPr>
              <w:t>）</w:t>
            </w:r>
          </w:p>
        </w:tc>
        <w:tc>
          <w:tcPr>
            <w:tcW w:w="961" w:type="pct"/>
            <w:gridSpan w:val="3"/>
            <w:tcBorders>
              <w:top w:val="nil"/>
              <w:left w:val="nil"/>
              <w:bottom w:val="nil"/>
              <w:right w:val="nil"/>
            </w:tcBorders>
          </w:tcPr>
          <w:p w14:paraId="74CE0082" w14:textId="77777777" w:rsidR="00881340" w:rsidRPr="00EE2F79" w:rsidRDefault="00881340" w:rsidP="00816A2E">
            <w:pPr>
              <w:autoSpaceDE w:val="0"/>
              <w:autoSpaceDN w:val="0"/>
              <w:adjustRightInd w:val="0"/>
              <w:spacing w:line="240" w:lineRule="exact"/>
              <w:jc w:val="right"/>
              <w:rPr>
                <w:rFonts w:asciiTheme="majorEastAsia" w:eastAsiaTheme="majorEastAsia" w:hAnsiTheme="majorEastAsia" w:cs="Arial"/>
                <w:b/>
                <w:kern w:val="0"/>
                <w:sz w:val="20"/>
                <w:szCs w:val="20"/>
              </w:rPr>
            </w:pPr>
          </w:p>
        </w:tc>
        <w:tc>
          <w:tcPr>
            <w:tcW w:w="1924" w:type="pct"/>
            <w:gridSpan w:val="5"/>
            <w:tcBorders>
              <w:top w:val="nil"/>
              <w:left w:val="nil"/>
              <w:bottom w:val="nil"/>
              <w:right w:val="nil"/>
            </w:tcBorders>
          </w:tcPr>
          <w:p w14:paraId="1DF66241" w14:textId="77777777" w:rsidR="00881340" w:rsidRPr="00EE2F79" w:rsidRDefault="00881340" w:rsidP="00816A2E">
            <w:pPr>
              <w:autoSpaceDE w:val="0"/>
              <w:autoSpaceDN w:val="0"/>
              <w:adjustRightInd w:val="0"/>
              <w:spacing w:line="240" w:lineRule="exact"/>
              <w:jc w:val="right"/>
              <w:rPr>
                <w:rFonts w:asciiTheme="majorEastAsia" w:eastAsiaTheme="majorEastAsia" w:hAnsiTheme="majorEastAsia" w:cs="Arial"/>
                <w:b/>
                <w:kern w:val="0"/>
                <w:sz w:val="20"/>
                <w:szCs w:val="20"/>
              </w:rPr>
            </w:pPr>
          </w:p>
        </w:tc>
      </w:tr>
      <w:tr w:rsidR="00881340" w:rsidRPr="00816A2E" w14:paraId="0729F9BA" w14:textId="77777777" w:rsidTr="00610542">
        <w:trPr>
          <w:gridAfter w:val="1"/>
          <w:wAfter w:w="1178" w:type="pct"/>
          <w:trHeight w:val="247"/>
        </w:trPr>
        <w:tc>
          <w:tcPr>
            <w:tcW w:w="76" w:type="pct"/>
            <w:gridSpan w:val="2"/>
            <w:tcBorders>
              <w:top w:val="nil"/>
              <w:left w:val="nil"/>
              <w:bottom w:val="nil"/>
              <w:right w:val="nil"/>
            </w:tcBorders>
          </w:tcPr>
          <w:p w14:paraId="562590D9"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3746" w:type="pct"/>
            <w:gridSpan w:val="11"/>
            <w:tcBorders>
              <w:top w:val="nil"/>
              <w:left w:val="nil"/>
              <w:right w:val="nil"/>
            </w:tcBorders>
          </w:tcPr>
          <w:p w14:paraId="7A32BA82"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基準や重み付けは各社が決定し、総合的に0</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悪い</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から10</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完璧</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の間で出力</w:t>
            </w:r>
            <w:r w:rsidR="00D86F48">
              <w:rPr>
                <w:rFonts w:asciiTheme="majorEastAsia" w:eastAsiaTheme="majorEastAsia" w:hAnsiTheme="majorEastAsia" w:cs="Arial" w:hint="eastAsia"/>
                <w:kern w:val="0"/>
                <w:sz w:val="20"/>
                <w:szCs w:val="20"/>
              </w:rPr>
              <w:t>される</w:t>
            </w:r>
          </w:p>
        </w:tc>
      </w:tr>
      <w:tr w:rsidR="00881340" w:rsidRPr="00EE2F79" w14:paraId="6B69433A" w14:textId="77777777" w:rsidTr="00610542">
        <w:trPr>
          <w:gridAfter w:val="2"/>
          <w:wAfter w:w="1334" w:type="pct"/>
          <w:trHeight w:val="247"/>
        </w:trPr>
        <w:tc>
          <w:tcPr>
            <w:tcW w:w="76" w:type="pct"/>
            <w:gridSpan w:val="2"/>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705E08A5" w14:textId="77777777" w:rsidR="00881340" w:rsidRPr="00EE2F79" w:rsidRDefault="00881340" w:rsidP="00816A2E">
            <w:pPr>
              <w:autoSpaceDE w:val="0"/>
              <w:autoSpaceDN w:val="0"/>
              <w:adjustRightInd w:val="0"/>
              <w:spacing w:line="240" w:lineRule="exact"/>
              <w:jc w:val="right"/>
              <w:rPr>
                <w:rFonts w:asciiTheme="majorEastAsia" w:eastAsiaTheme="majorEastAsia" w:hAnsiTheme="majorEastAsia" w:cs="Arial"/>
                <w:b/>
                <w:kern w:val="0"/>
                <w:sz w:val="20"/>
                <w:szCs w:val="20"/>
              </w:rPr>
            </w:pPr>
          </w:p>
        </w:tc>
        <w:tc>
          <w:tcPr>
            <w:tcW w:w="644" w:type="pct"/>
            <w:gridSpan w:val="2"/>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627E84FF" w14:textId="77777777" w:rsidR="00881340" w:rsidRPr="00EE2F79" w:rsidRDefault="00881340" w:rsidP="00816A2E">
            <w:pPr>
              <w:autoSpaceDE w:val="0"/>
              <w:autoSpaceDN w:val="0"/>
              <w:adjustRightInd w:val="0"/>
              <w:spacing w:line="240" w:lineRule="exact"/>
              <w:jc w:val="right"/>
              <w:rPr>
                <w:rFonts w:asciiTheme="majorEastAsia" w:eastAsiaTheme="majorEastAsia" w:hAnsiTheme="majorEastAsia" w:cs="Arial"/>
                <w:b/>
                <w:bCs/>
                <w:kern w:val="0"/>
                <w:sz w:val="20"/>
                <w:szCs w:val="20"/>
              </w:rPr>
            </w:pPr>
          </w:p>
        </w:tc>
        <w:tc>
          <w:tcPr>
            <w:tcW w:w="1473" w:type="pct"/>
            <w:gridSpan w:val="5"/>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2AC10993" w14:textId="77777777" w:rsidR="00881340" w:rsidRPr="00EE2F79" w:rsidRDefault="00881340" w:rsidP="00816A2E">
            <w:pPr>
              <w:autoSpaceDE w:val="0"/>
              <w:autoSpaceDN w:val="0"/>
              <w:adjustRightInd w:val="0"/>
              <w:spacing w:line="240" w:lineRule="exact"/>
              <w:jc w:val="center"/>
              <w:rPr>
                <w:rFonts w:asciiTheme="majorEastAsia" w:eastAsiaTheme="majorEastAsia" w:hAnsiTheme="majorEastAsia" w:cs="Arial"/>
                <w:b/>
                <w:bCs/>
                <w:kern w:val="0"/>
                <w:sz w:val="20"/>
                <w:szCs w:val="20"/>
              </w:rPr>
            </w:pPr>
            <w:r w:rsidRPr="00EE2F79">
              <w:rPr>
                <w:rFonts w:asciiTheme="majorEastAsia" w:eastAsiaTheme="majorEastAsia" w:hAnsiTheme="majorEastAsia" w:cs="Arial" w:hint="eastAsia"/>
                <w:b/>
                <w:bCs/>
                <w:kern w:val="0"/>
                <w:sz w:val="20"/>
                <w:szCs w:val="20"/>
              </w:rPr>
              <w:t>例</w:t>
            </w:r>
            <w:r w:rsidR="00471240">
              <w:rPr>
                <w:rFonts w:asciiTheme="majorEastAsia" w:eastAsiaTheme="majorEastAsia" w:hAnsiTheme="majorEastAsia" w:cs="Arial" w:hint="eastAsia"/>
                <w:b/>
                <w:bCs/>
                <w:kern w:val="0"/>
                <w:sz w:val="20"/>
                <w:szCs w:val="20"/>
              </w:rPr>
              <w:t>(</w:t>
            </w:r>
            <w:r w:rsidRPr="00EE2F79">
              <w:rPr>
                <w:rFonts w:asciiTheme="majorEastAsia" w:eastAsiaTheme="majorEastAsia" w:hAnsiTheme="majorEastAsia" w:cs="Arial" w:hint="eastAsia"/>
                <w:b/>
                <w:bCs/>
                <w:kern w:val="0"/>
                <w:sz w:val="20"/>
                <w:szCs w:val="20"/>
              </w:rPr>
              <w:t>悪い</w:t>
            </w:r>
            <w:r w:rsidR="00471240">
              <w:rPr>
                <w:rFonts w:asciiTheme="majorEastAsia" w:eastAsiaTheme="majorEastAsia" w:hAnsiTheme="majorEastAsia" w:cs="Arial" w:hint="eastAsia"/>
                <w:b/>
                <w:bCs/>
                <w:kern w:val="0"/>
                <w:sz w:val="20"/>
                <w:szCs w:val="20"/>
              </w:rPr>
              <w:t>)</w:t>
            </w:r>
          </w:p>
        </w:tc>
        <w:tc>
          <w:tcPr>
            <w:tcW w:w="1473" w:type="pct"/>
            <w:gridSpan w:val="3"/>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4A990533" w14:textId="77777777" w:rsidR="00881340" w:rsidRPr="00EE2F79" w:rsidRDefault="00881340" w:rsidP="00816A2E">
            <w:pPr>
              <w:autoSpaceDE w:val="0"/>
              <w:autoSpaceDN w:val="0"/>
              <w:adjustRightInd w:val="0"/>
              <w:spacing w:line="240" w:lineRule="exact"/>
              <w:jc w:val="center"/>
              <w:rPr>
                <w:rFonts w:asciiTheme="majorEastAsia" w:eastAsiaTheme="majorEastAsia" w:hAnsiTheme="majorEastAsia" w:cs="Arial"/>
                <w:b/>
                <w:bCs/>
                <w:kern w:val="0"/>
                <w:sz w:val="20"/>
                <w:szCs w:val="20"/>
              </w:rPr>
            </w:pPr>
            <w:r w:rsidRPr="00EE2F79">
              <w:rPr>
                <w:rFonts w:asciiTheme="majorEastAsia" w:eastAsiaTheme="majorEastAsia" w:hAnsiTheme="majorEastAsia" w:cs="Arial" w:hint="eastAsia"/>
                <w:b/>
                <w:bCs/>
                <w:kern w:val="0"/>
                <w:sz w:val="20"/>
                <w:szCs w:val="20"/>
              </w:rPr>
              <w:t>例</w:t>
            </w:r>
            <w:r w:rsidR="00471240">
              <w:rPr>
                <w:rFonts w:asciiTheme="majorEastAsia" w:eastAsiaTheme="majorEastAsia" w:hAnsiTheme="majorEastAsia" w:cs="Arial" w:hint="eastAsia"/>
                <w:b/>
                <w:bCs/>
                <w:kern w:val="0"/>
                <w:sz w:val="20"/>
                <w:szCs w:val="20"/>
              </w:rPr>
              <w:t>(</w:t>
            </w:r>
            <w:r w:rsidRPr="00EE2F79">
              <w:rPr>
                <w:rFonts w:asciiTheme="majorEastAsia" w:eastAsiaTheme="majorEastAsia" w:hAnsiTheme="majorEastAsia" w:cs="Arial" w:hint="eastAsia"/>
                <w:b/>
                <w:bCs/>
                <w:kern w:val="0"/>
                <w:sz w:val="20"/>
                <w:szCs w:val="20"/>
              </w:rPr>
              <w:t>良い</w:t>
            </w:r>
            <w:r w:rsidR="00471240">
              <w:rPr>
                <w:rFonts w:asciiTheme="majorEastAsia" w:eastAsiaTheme="majorEastAsia" w:hAnsiTheme="majorEastAsia" w:cs="Arial" w:hint="eastAsia"/>
                <w:b/>
                <w:bCs/>
                <w:kern w:val="0"/>
                <w:sz w:val="20"/>
                <w:szCs w:val="20"/>
              </w:rPr>
              <w:t>)</w:t>
            </w:r>
          </w:p>
        </w:tc>
      </w:tr>
      <w:tr w:rsidR="00881340" w:rsidRPr="00EE2F79" w14:paraId="23512043" w14:textId="77777777" w:rsidTr="00610542">
        <w:trPr>
          <w:gridAfter w:val="2"/>
          <w:wAfter w:w="1334" w:type="pct"/>
          <w:trHeight w:val="247"/>
        </w:trPr>
        <w:tc>
          <w:tcPr>
            <w:tcW w:w="76" w:type="pct"/>
            <w:gridSpan w:val="2"/>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4044EFC5" w14:textId="77777777" w:rsidR="00881340" w:rsidRPr="00EE2F79" w:rsidRDefault="00881340" w:rsidP="00816A2E">
            <w:pPr>
              <w:autoSpaceDE w:val="0"/>
              <w:autoSpaceDN w:val="0"/>
              <w:adjustRightInd w:val="0"/>
              <w:spacing w:line="240" w:lineRule="exact"/>
              <w:jc w:val="right"/>
              <w:rPr>
                <w:rFonts w:asciiTheme="majorEastAsia" w:eastAsiaTheme="majorEastAsia" w:hAnsiTheme="majorEastAsia" w:cs="Arial"/>
                <w:b/>
                <w:kern w:val="0"/>
                <w:sz w:val="20"/>
                <w:szCs w:val="20"/>
              </w:rPr>
            </w:pPr>
          </w:p>
        </w:tc>
        <w:tc>
          <w:tcPr>
            <w:tcW w:w="644" w:type="pct"/>
            <w:gridSpan w:val="2"/>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2FAF4164" w14:textId="77777777" w:rsidR="00881340" w:rsidRPr="00EE2F79" w:rsidRDefault="00881340" w:rsidP="00816A2E">
            <w:pPr>
              <w:autoSpaceDE w:val="0"/>
              <w:autoSpaceDN w:val="0"/>
              <w:adjustRightInd w:val="0"/>
              <w:spacing w:line="240" w:lineRule="exact"/>
              <w:jc w:val="center"/>
              <w:rPr>
                <w:rFonts w:asciiTheme="majorEastAsia" w:eastAsiaTheme="majorEastAsia" w:hAnsiTheme="majorEastAsia" w:cs="Arial"/>
                <w:b/>
                <w:iCs/>
                <w:kern w:val="0"/>
                <w:sz w:val="20"/>
                <w:szCs w:val="20"/>
              </w:rPr>
            </w:pPr>
            <w:r w:rsidRPr="00EE2F79">
              <w:rPr>
                <w:rFonts w:asciiTheme="majorEastAsia" w:eastAsiaTheme="majorEastAsia" w:hAnsiTheme="majorEastAsia" w:cs="Arial" w:hint="eastAsia"/>
                <w:b/>
                <w:iCs/>
                <w:kern w:val="0"/>
                <w:sz w:val="20"/>
                <w:szCs w:val="20"/>
              </w:rPr>
              <w:t>スコア</w:t>
            </w:r>
          </w:p>
        </w:tc>
        <w:tc>
          <w:tcPr>
            <w:tcW w:w="1473" w:type="pct"/>
            <w:gridSpan w:val="5"/>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716C7796" w14:textId="77777777" w:rsidR="00881340" w:rsidRPr="00EE2F79" w:rsidRDefault="00881340" w:rsidP="00816A2E">
            <w:pPr>
              <w:autoSpaceDE w:val="0"/>
              <w:autoSpaceDN w:val="0"/>
              <w:adjustRightInd w:val="0"/>
              <w:spacing w:line="240" w:lineRule="exact"/>
              <w:jc w:val="center"/>
              <w:rPr>
                <w:rFonts w:asciiTheme="majorEastAsia" w:eastAsiaTheme="majorEastAsia" w:hAnsiTheme="majorEastAsia" w:cs="Arial"/>
                <w:b/>
                <w:kern w:val="0"/>
                <w:sz w:val="20"/>
                <w:szCs w:val="20"/>
              </w:rPr>
            </w:pPr>
            <w:r w:rsidRPr="00EE2F79">
              <w:rPr>
                <w:rFonts w:asciiTheme="majorEastAsia" w:eastAsiaTheme="majorEastAsia" w:hAnsiTheme="majorEastAsia" w:cs="Arial" w:hint="eastAsia"/>
                <w:b/>
                <w:kern w:val="0"/>
                <w:sz w:val="20"/>
                <w:szCs w:val="20"/>
              </w:rPr>
              <w:t>0</w:t>
            </w:r>
          </w:p>
        </w:tc>
        <w:tc>
          <w:tcPr>
            <w:tcW w:w="1473" w:type="pct"/>
            <w:gridSpan w:val="3"/>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6934A2A9" w14:textId="77777777" w:rsidR="00881340" w:rsidRPr="00EE2F79" w:rsidRDefault="00881340" w:rsidP="00816A2E">
            <w:pPr>
              <w:autoSpaceDE w:val="0"/>
              <w:autoSpaceDN w:val="0"/>
              <w:adjustRightInd w:val="0"/>
              <w:spacing w:line="240" w:lineRule="exact"/>
              <w:jc w:val="center"/>
              <w:rPr>
                <w:rFonts w:asciiTheme="majorEastAsia" w:eastAsiaTheme="majorEastAsia" w:hAnsiTheme="majorEastAsia" w:cs="Arial"/>
                <w:b/>
                <w:kern w:val="0"/>
                <w:sz w:val="20"/>
                <w:szCs w:val="20"/>
              </w:rPr>
            </w:pPr>
            <w:r w:rsidRPr="00EE2F79">
              <w:rPr>
                <w:rFonts w:asciiTheme="majorEastAsia" w:eastAsiaTheme="majorEastAsia" w:hAnsiTheme="majorEastAsia" w:cs="Arial" w:hint="eastAsia"/>
                <w:b/>
                <w:kern w:val="0"/>
                <w:sz w:val="20"/>
                <w:szCs w:val="20"/>
              </w:rPr>
              <w:t>10</w:t>
            </w:r>
          </w:p>
        </w:tc>
      </w:tr>
      <w:tr w:rsidR="00881340" w:rsidRPr="00816A2E" w14:paraId="1B296C32" w14:textId="77777777" w:rsidTr="00610542">
        <w:trPr>
          <w:gridAfter w:val="2"/>
          <w:wAfter w:w="1334" w:type="pct"/>
          <w:trHeight w:val="247"/>
        </w:trPr>
        <w:tc>
          <w:tcPr>
            <w:tcW w:w="76" w:type="pct"/>
            <w:gridSpan w:val="2"/>
            <w:tcBorders>
              <w:top w:val="single" w:sz="2" w:space="0" w:color="auto"/>
              <w:left w:val="single" w:sz="2" w:space="0" w:color="auto"/>
              <w:bottom w:val="single" w:sz="2" w:space="0" w:color="auto"/>
              <w:right w:val="single" w:sz="2" w:space="0" w:color="auto"/>
            </w:tcBorders>
          </w:tcPr>
          <w:p w14:paraId="7A4F6F45"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644" w:type="pct"/>
            <w:gridSpan w:val="2"/>
            <w:tcBorders>
              <w:top w:val="single" w:sz="2" w:space="0" w:color="auto"/>
              <w:left w:val="single" w:sz="2" w:space="0" w:color="auto"/>
              <w:bottom w:val="single" w:sz="2" w:space="0" w:color="auto"/>
              <w:right w:val="single" w:sz="2" w:space="0" w:color="auto"/>
            </w:tcBorders>
          </w:tcPr>
          <w:p w14:paraId="546CAE77"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CMスポンサー</w:t>
            </w:r>
          </w:p>
        </w:tc>
        <w:tc>
          <w:tcPr>
            <w:tcW w:w="1473" w:type="pct"/>
            <w:gridSpan w:val="5"/>
            <w:tcBorders>
              <w:top w:val="single" w:sz="2" w:space="0" w:color="auto"/>
              <w:left w:val="single" w:sz="2" w:space="0" w:color="auto"/>
              <w:bottom w:val="single" w:sz="2" w:space="0" w:color="auto"/>
              <w:right w:val="single" w:sz="2" w:space="0" w:color="auto"/>
            </w:tcBorders>
          </w:tcPr>
          <w:p w14:paraId="686DE392"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なし</w:t>
            </w:r>
          </w:p>
        </w:tc>
        <w:tc>
          <w:tcPr>
            <w:tcW w:w="1473" w:type="pct"/>
            <w:gridSpan w:val="3"/>
            <w:tcBorders>
              <w:top w:val="single" w:sz="2" w:space="0" w:color="auto"/>
              <w:left w:val="single" w:sz="2" w:space="0" w:color="auto"/>
              <w:bottom w:val="single" w:sz="2" w:space="0" w:color="auto"/>
              <w:right w:val="single" w:sz="2" w:space="0" w:color="auto"/>
            </w:tcBorders>
          </w:tcPr>
          <w:p w14:paraId="5AC037CC"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インテル</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IBM</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マイクロソフト</w:t>
            </w:r>
            <w:r w:rsidR="000B3420" w:rsidRPr="00816A2E">
              <w:rPr>
                <w:rFonts w:asciiTheme="majorEastAsia" w:eastAsiaTheme="majorEastAsia" w:hAnsiTheme="majorEastAsia" w:cs="Arial"/>
                <w:kern w:val="0"/>
                <w:sz w:val="20"/>
                <w:szCs w:val="20"/>
              </w:rPr>
              <w:t>/</w:t>
            </w:r>
            <w:r w:rsidRPr="00816A2E">
              <w:rPr>
                <w:rFonts w:asciiTheme="majorEastAsia" w:eastAsiaTheme="majorEastAsia" w:hAnsiTheme="majorEastAsia" w:cs="Arial" w:hint="eastAsia"/>
                <w:kern w:val="0"/>
                <w:sz w:val="20"/>
                <w:szCs w:val="20"/>
              </w:rPr>
              <w:t>レッドハット</w:t>
            </w:r>
          </w:p>
        </w:tc>
      </w:tr>
      <w:tr w:rsidR="00881340" w:rsidRPr="00D11ADF" w14:paraId="6270C329" w14:textId="77777777" w:rsidTr="00610542">
        <w:trPr>
          <w:gridAfter w:val="2"/>
          <w:wAfter w:w="1334" w:type="pct"/>
          <w:trHeight w:val="165"/>
        </w:trPr>
        <w:tc>
          <w:tcPr>
            <w:tcW w:w="76" w:type="pct"/>
            <w:gridSpan w:val="2"/>
            <w:tcBorders>
              <w:top w:val="single" w:sz="2" w:space="0" w:color="auto"/>
              <w:left w:val="single" w:sz="2" w:space="0" w:color="auto"/>
              <w:bottom w:val="single" w:sz="2" w:space="0" w:color="auto"/>
              <w:right w:val="single" w:sz="2" w:space="0" w:color="auto"/>
            </w:tcBorders>
          </w:tcPr>
          <w:p w14:paraId="1F2880E6"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2</w:t>
            </w:r>
          </w:p>
        </w:tc>
        <w:tc>
          <w:tcPr>
            <w:tcW w:w="644" w:type="pct"/>
            <w:gridSpan w:val="2"/>
            <w:tcBorders>
              <w:top w:val="single" w:sz="2" w:space="0" w:color="auto"/>
              <w:left w:val="single" w:sz="2" w:space="0" w:color="auto"/>
              <w:bottom w:val="single" w:sz="2" w:space="0" w:color="auto"/>
              <w:right w:val="single" w:sz="2" w:space="0" w:color="auto"/>
            </w:tcBorders>
          </w:tcPr>
          <w:p w14:paraId="6FE5BD03"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財団スポンサー</w:t>
            </w:r>
          </w:p>
        </w:tc>
        <w:tc>
          <w:tcPr>
            <w:tcW w:w="1473" w:type="pct"/>
            <w:gridSpan w:val="5"/>
            <w:tcBorders>
              <w:top w:val="single" w:sz="2" w:space="0" w:color="auto"/>
              <w:left w:val="single" w:sz="2" w:space="0" w:color="auto"/>
              <w:bottom w:val="single" w:sz="2" w:space="0" w:color="auto"/>
              <w:right w:val="single" w:sz="2" w:space="0" w:color="auto"/>
            </w:tcBorders>
          </w:tcPr>
          <w:p w14:paraId="5B91048A"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なし</w:t>
            </w:r>
          </w:p>
        </w:tc>
        <w:tc>
          <w:tcPr>
            <w:tcW w:w="1473" w:type="pct"/>
            <w:gridSpan w:val="3"/>
            <w:tcBorders>
              <w:top w:val="single" w:sz="2" w:space="0" w:color="auto"/>
              <w:left w:val="single" w:sz="2" w:space="0" w:color="auto"/>
              <w:bottom w:val="single" w:sz="2" w:space="0" w:color="auto"/>
              <w:right w:val="single" w:sz="2" w:space="0" w:color="auto"/>
            </w:tcBorders>
          </w:tcPr>
          <w:p w14:paraId="65680410"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Linux Foundation/Apache Foundation/Eclipse Foundation</w:t>
            </w:r>
          </w:p>
        </w:tc>
      </w:tr>
      <w:tr w:rsidR="00881340" w:rsidRPr="00816A2E" w14:paraId="50D3043E" w14:textId="77777777" w:rsidTr="00610542">
        <w:trPr>
          <w:gridAfter w:val="2"/>
          <w:wAfter w:w="1334" w:type="pct"/>
          <w:trHeight w:val="247"/>
        </w:trPr>
        <w:tc>
          <w:tcPr>
            <w:tcW w:w="76" w:type="pct"/>
            <w:gridSpan w:val="2"/>
            <w:tcBorders>
              <w:top w:val="single" w:sz="2" w:space="0" w:color="auto"/>
              <w:left w:val="single" w:sz="2" w:space="0" w:color="auto"/>
              <w:bottom w:val="single" w:sz="2" w:space="0" w:color="auto"/>
              <w:right w:val="single" w:sz="2" w:space="0" w:color="auto"/>
            </w:tcBorders>
          </w:tcPr>
          <w:p w14:paraId="1AFBE492"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3</w:t>
            </w:r>
          </w:p>
        </w:tc>
        <w:tc>
          <w:tcPr>
            <w:tcW w:w="644" w:type="pct"/>
            <w:gridSpan w:val="2"/>
            <w:tcBorders>
              <w:top w:val="single" w:sz="2" w:space="0" w:color="auto"/>
              <w:left w:val="single" w:sz="2" w:space="0" w:color="auto"/>
              <w:bottom w:val="single" w:sz="2" w:space="0" w:color="auto"/>
              <w:right w:val="single" w:sz="2" w:space="0" w:color="auto"/>
            </w:tcBorders>
          </w:tcPr>
          <w:p w14:paraId="4C7C855D"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コードの成熟度</w:t>
            </w:r>
          </w:p>
        </w:tc>
        <w:tc>
          <w:tcPr>
            <w:tcW w:w="1473" w:type="pct"/>
            <w:gridSpan w:val="5"/>
            <w:tcBorders>
              <w:top w:val="single" w:sz="2" w:space="0" w:color="auto"/>
              <w:left w:val="single" w:sz="2" w:space="0" w:color="auto"/>
              <w:bottom w:val="single" w:sz="2" w:space="0" w:color="auto"/>
              <w:right w:val="single" w:sz="2" w:space="0" w:color="auto"/>
            </w:tcBorders>
          </w:tcPr>
          <w:p w14:paraId="60150FD5" w14:textId="77777777" w:rsidR="00881340" w:rsidRPr="00816A2E" w:rsidRDefault="00240A91" w:rsidP="00816A2E">
            <w:pPr>
              <w:autoSpaceDE w:val="0"/>
              <w:autoSpaceDN w:val="0"/>
              <w:adjustRightInd w:val="0"/>
              <w:spacing w:line="240" w:lineRule="exact"/>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新しい</w:t>
            </w:r>
          </w:p>
        </w:tc>
        <w:tc>
          <w:tcPr>
            <w:tcW w:w="1473" w:type="pct"/>
            <w:gridSpan w:val="3"/>
            <w:tcBorders>
              <w:top w:val="single" w:sz="2" w:space="0" w:color="auto"/>
              <w:left w:val="single" w:sz="2" w:space="0" w:color="auto"/>
              <w:bottom w:val="single" w:sz="2" w:space="0" w:color="auto"/>
              <w:right w:val="single" w:sz="2" w:space="0" w:color="auto"/>
            </w:tcBorders>
          </w:tcPr>
          <w:p w14:paraId="230D506C"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老舗中の老舗</w:t>
            </w:r>
          </w:p>
        </w:tc>
      </w:tr>
      <w:tr w:rsidR="00881340" w:rsidRPr="00816A2E" w14:paraId="76173758" w14:textId="77777777" w:rsidTr="00610542">
        <w:trPr>
          <w:gridAfter w:val="2"/>
          <w:wAfter w:w="1334" w:type="pct"/>
          <w:trHeight w:val="247"/>
        </w:trPr>
        <w:tc>
          <w:tcPr>
            <w:tcW w:w="76" w:type="pct"/>
            <w:gridSpan w:val="2"/>
            <w:tcBorders>
              <w:top w:val="single" w:sz="2" w:space="0" w:color="auto"/>
              <w:left w:val="single" w:sz="2" w:space="0" w:color="auto"/>
              <w:bottom w:val="single" w:sz="2" w:space="0" w:color="auto"/>
              <w:right w:val="single" w:sz="2" w:space="0" w:color="auto"/>
            </w:tcBorders>
          </w:tcPr>
          <w:p w14:paraId="4A56A387"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4</w:t>
            </w:r>
          </w:p>
        </w:tc>
        <w:tc>
          <w:tcPr>
            <w:tcW w:w="644" w:type="pct"/>
            <w:gridSpan w:val="2"/>
            <w:tcBorders>
              <w:top w:val="single" w:sz="2" w:space="0" w:color="auto"/>
              <w:left w:val="single" w:sz="2" w:space="0" w:color="auto"/>
              <w:bottom w:val="single" w:sz="2" w:space="0" w:color="auto"/>
              <w:right w:val="single" w:sz="2" w:space="0" w:color="auto"/>
            </w:tcBorders>
          </w:tcPr>
          <w:p w14:paraId="78CC462F"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安定性</w:t>
            </w:r>
          </w:p>
        </w:tc>
        <w:tc>
          <w:tcPr>
            <w:tcW w:w="1473" w:type="pct"/>
            <w:gridSpan w:val="5"/>
            <w:tcBorders>
              <w:top w:val="single" w:sz="2" w:space="0" w:color="auto"/>
              <w:left w:val="single" w:sz="2" w:space="0" w:color="auto"/>
              <w:bottom w:val="single" w:sz="2" w:space="0" w:color="auto"/>
              <w:right w:val="single" w:sz="2" w:space="0" w:color="auto"/>
            </w:tcBorders>
          </w:tcPr>
          <w:p w14:paraId="4FAD789A"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プロジェクトが複数回フォークしている</w:t>
            </w:r>
          </w:p>
        </w:tc>
        <w:tc>
          <w:tcPr>
            <w:tcW w:w="1473" w:type="pct"/>
            <w:gridSpan w:val="3"/>
            <w:tcBorders>
              <w:top w:val="single" w:sz="2" w:space="0" w:color="auto"/>
              <w:left w:val="single" w:sz="2" w:space="0" w:color="auto"/>
              <w:bottom w:val="single" w:sz="2" w:space="0" w:color="auto"/>
              <w:right w:val="single" w:sz="2" w:space="0" w:color="auto"/>
            </w:tcBorders>
          </w:tcPr>
          <w:p w14:paraId="4CF88BC7" w14:textId="77777777" w:rsidR="00881340" w:rsidRPr="00816A2E" w:rsidRDefault="00881340" w:rsidP="00A364F5">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プロジェクトは一度もフォークしてい</w:t>
            </w:r>
            <w:r w:rsidR="00A364F5">
              <w:rPr>
                <w:rFonts w:asciiTheme="majorEastAsia" w:eastAsiaTheme="majorEastAsia" w:hAnsiTheme="majorEastAsia" w:cs="Arial" w:hint="eastAsia"/>
                <w:kern w:val="0"/>
                <w:sz w:val="20"/>
                <w:szCs w:val="20"/>
              </w:rPr>
              <w:t>ない</w:t>
            </w:r>
          </w:p>
        </w:tc>
      </w:tr>
      <w:tr w:rsidR="00881340" w:rsidRPr="00816A2E" w14:paraId="32472F53" w14:textId="77777777" w:rsidTr="00610542">
        <w:trPr>
          <w:gridAfter w:val="2"/>
          <w:wAfter w:w="1334" w:type="pct"/>
          <w:trHeight w:val="247"/>
        </w:trPr>
        <w:tc>
          <w:tcPr>
            <w:tcW w:w="76" w:type="pct"/>
            <w:gridSpan w:val="2"/>
            <w:tcBorders>
              <w:top w:val="single" w:sz="2" w:space="0" w:color="auto"/>
              <w:left w:val="single" w:sz="2" w:space="0" w:color="auto"/>
              <w:bottom w:val="single" w:sz="2" w:space="0" w:color="auto"/>
              <w:right w:val="single" w:sz="2" w:space="0" w:color="auto"/>
            </w:tcBorders>
          </w:tcPr>
          <w:p w14:paraId="73B313F1"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5</w:t>
            </w:r>
          </w:p>
        </w:tc>
        <w:tc>
          <w:tcPr>
            <w:tcW w:w="644" w:type="pct"/>
            <w:gridSpan w:val="2"/>
            <w:tcBorders>
              <w:top w:val="single" w:sz="2" w:space="0" w:color="auto"/>
              <w:left w:val="single" w:sz="2" w:space="0" w:color="auto"/>
              <w:bottom w:val="single" w:sz="2" w:space="0" w:color="auto"/>
              <w:right w:val="single" w:sz="2" w:space="0" w:color="auto"/>
            </w:tcBorders>
          </w:tcPr>
          <w:p w14:paraId="3810F0D3"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アクティビティ</w:t>
            </w:r>
          </w:p>
        </w:tc>
        <w:tc>
          <w:tcPr>
            <w:tcW w:w="1473" w:type="pct"/>
            <w:gridSpan w:val="5"/>
            <w:tcBorders>
              <w:top w:val="single" w:sz="2" w:space="0" w:color="auto"/>
              <w:left w:val="single" w:sz="2" w:space="0" w:color="auto"/>
              <w:bottom w:val="single" w:sz="2" w:space="0" w:color="auto"/>
              <w:right w:val="single" w:sz="2" w:space="0" w:color="auto"/>
            </w:tcBorders>
          </w:tcPr>
          <w:p w14:paraId="7CF39442" w14:textId="1507B352"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5年間コミット</w:t>
            </w:r>
            <w:r w:rsidR="001379C3">
              <w:rPr>
                <w:rFonts w:asciiTheme="majorEastAsia" w:eastAsiaTheme="majorEastAsia" w:hAnsiTheme="majorEastAsia" w:cs="Arial" w:hint="eastAsia"/>
                <w:kern w:val="0"/>
                <w:sz w:val="20"/>
                <w:szCs w:val="20"/>
              </w:rPr>
              <w:t>なし</w:t>
            </w:r>
          </w:p>
        </w:tc>
        <w:tc>
          <w:tcPr>
            <w:tcW w:w="1473" w:type="pct"/>
            <w:gridSpan w:val="3"/>
            <w:tcBorders>
              <w:top w:val="single" w:sz="2" w:space="0" w:color="auto"/>
              <w:left w:val="single" w:sz="2" w:space="0" w:color="auto"/>
              <w:bottom w:val="single" w:sz="2" w:space="0" w:color="auto"/>
              <w:right w:val="single" w:sz="2" w:space="0" w:color="auto"/>
            </w:tcBorders>
          </w:tcPr>
          <w:p w14:paraId="278B9E5D"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毎日の実質的なコミット</w:t>
            </w:r>
          </w:p>
        </w:tc>
      </w:tr>
      <w:tr w:rsidR="00881340" w:rsidRPr="00816A2E" w14:paraId="7BA9EA64" w14:textId="77777777" w:rsidTr="00610542">
        <w:trPr>
          <w:gridAfter w:val="2"/>
          <w:wAfter w:w="1334" w:type="pct"/>
          <w:trHeight w:val="247"/>
        </w:trPr>
        <w:tc>
          <w:tcPr>
            <w:tcW w:w="76" w:type="pct"/>
            <w:gridSpan w:val="2"/>
            <w:tcBorders>
              <w:top w:val="single" w:sz="2" w:space="0" w:color="auto"/>
              <w:left w:val="single" w:sz="2" w:space="0" w:color="auto"/>
              <w:bottom w:val="single" w:sz="2" w:space="0" w:color="auto"/>
              <w:right w:val="single" w:sz="2" w:space="0" w:color="auto"/>
            </w:tcBorders>
          </w:tcPr>
          <w:p w14:paraId="6FEF5F50"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6</w:t>
            </w:r>
          </w:p>
        </w:tc>
        <w:tc>
          <w:tcPr>
            <w:tcW w:w="644" w:type="pct"/>
            <w:gridSpan w:val="2"/>
            <w:tcBorders>
              <w:top w:val="single" w:sz="2" w:space="0" w:color="auto"/>
              <w:left w:val="single" w:sz="2" w:space="0" w:color="auto"/>
              <w:bottom w:val="single" w:sz="2" w:space="0" w:color="auto"/>
              <w:right w:val="single" w:sz="2" w:space="0" w:color="auto"/>
            </w:tcBorders>
          </w:tcPr>
          <w:p w14:paraId="4D2869F0"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評判</w:t>
            </w:r>
          </w:p>
        </w:tc>
        <w:tc>
          <w:tcPr>
            <w:tcW w:w="1473" w:type="pct"/>
            <w:gridSpan w:val="5"/>
            <w:tcBorders>
              <w:top w:val="single" w:sz="2" w:space="0" w:color="auto"/>
              <w:left w:val="single" w:sz="2" w:space="0" w:color="auto"/>
              <w:bottom w:val="single" w:sz="2" w:space="0" w:color="auto"/>
              <w:right w:val="single" w:sz="2" w:space="0" w:color="auto"/>
            </w:tcBorders>
          </w:tcPr>
          <w:p w14:paraId="2274E8FE" w14:textId="6377016A" w:rsidR="00881340" w:rsidRPr="00816A2E" w:rsidRDefault="001379C3" w:rsidP="00816A2E">
            <w:pPr>
              <w:autoSpaceDE w:val="0"/>
              <w:autoSpaceDN w:val="0"/>
              <w:adjustRightInd w:val="0"/>
              <w:spacing w:line="240" w:lineRule="exact"/>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複数の</w:t>
            </w:r>
            <w:r w:rsidR="00881340" w:rsidRPr="00816A2E">
              <w:rPr>
                <w:rFonts w:asciiTheme="majorEastAsia" w:eastAsiaTheme="majorEastAsia" w:hAnsiTheme="majorEastAsia" w:cs="Arial" w:hint="eastAsia"/>
                <w:kern w:val="0"/>
                <w:sz w:val="20"/>
                <w:szCs w:val="20"/>
              </w:rPr>
              <w:t>エンフォースメントアクション</w:t>
            </w:r>
          </w:p>
        </w:tc>
        <w:tc>
          <w:tcPr>
            <w:tcW w:w="1473" w:type="pct"/>
            <w:gridSpan w:val="3"/>
            <w:tcBorders>
              <w:top w:val="single" w:sz="2" w:space="0" w:color="auto"/>
              <w:left w:val="single" w:sz="2" w:space="0" w:color="auto"/>
              <w:bottom w:val="single" w:sz="2" w:space="0" w:color="auto"/>
              <w:right w:val="single" w:sz="2" w:space="0" w:color="auto"/>
            </w:tcBorders>
          </w:tcPr>
          <w:p w14:paraId="7A1B12B7"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エンフォースメントアクションなし</w:t>
            </w:r>
          </w:p>
        </w:tc>
      </w:tr>
      <w:tr w:rsidR="00881340" w:rsidRPr="00816A2E" w14:paraId="6D3A23EE" w14:textId="77777777" w:rsidTr="00610542">
        <w:trPr>
          <w:gridAfter w:val="2"/>
          <w:wAfter w:w="1334" w:type="pct"/>
          <w:trHeight w:val="247"/>
        </w:trPr>
        <w:tc>
          <w:tcPr>
            <w:tcW w:w="76" w:type="pct"/>
            <w:gridSpan w:val="2"/>
            <w:tcBorders>
              <w:top w:val="single" w:sz="2" w:space="0" w:color="auto"/>
              <w:left w:val="single" w:sz="2" w:space="0" w:color="auto"/>
              <w:bottom w:val="single" w:sz="2" w:space="0" w:color="auto"/>
              <w:right w:val="single" w:sz="2" w:space="0" w:color="auto"/>
            </w:tcBorders>
          </w:tcPr>
          <w:p w14:paraId="4091FE88"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7</w:t>
            </w:r>
          </w:p>
        </w:tc>
        <w:tc>
          <w:tcPr>
            <w:tcW w:w="644" w:type="pct"/>
            <w:gridSpan w:val="2"/>
            <w:tcBorders>
              <w:top w:val="single" w:sz="2" w:space="0" w:color="auto"/>
              <w:left w:val="single" w:sz="2" w:space="0" w:color="auto"/>
              <w:bottom w:val="single" w:sz="2" w:space="0" w:color="auto"/>
              <w:right w:val="single" w:sz="2" w:space="0" w:color="auto"/>
            </w:tcBorders>
          </w:tcPr>
          <w:p w14:paraId="3BDE7927"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品質</w:t>
            </w:r>
          </w:p>
        </w:tc>
        <w:tc>
          <w:tcPr>
            <w:tcW w:w="1473" w:type="pct"/>
            <w:gridSpan w:val="5"/>
            <w:tcBorders>
              <w:top w:val="single" w:sz="2" w:space="0" w:color="auto"/>
              <w:left w:val="single" w:sz="2" w:space="0" w:color="auto"/>
              <w:bottom w:val="single" w:sz="2" w:space="0" w:color="auto"/>
              <w:right w:val="single" w:sz="2" w:space="0" w:color="auto"/>
            </w:tcBorders>
          </w:tcPr>
          <w:p w14:paraId="60DAAD86" w14:textId="77777777" w:rsidR="00881340" w:rsidRPr="00816A2E" w:rsidRDefault="00240A91" w:rsidP="00816A2E">
            <w:pPr>
              <w:autoSpaceDE w:val="0"/>
              <w:autoSpaceDN w:val="0"/>
              <w:adjustRightInd w:val="0"/>
              <w:spacing w:line="240" w:lineRule="exact"/>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バグだらけ</w:t>
            </w:r>
          </w:p>
        </w:tc>
        <w:tc>
          <w:tcPr>
            <w:tcW w:w="1473" w:type="pct"/>
            <w:gridSpan w:val="3"/>
            <w:tcBorders>
              <w:top w:val="single" w:sz="2" w:space="0" w:color="auto"/>
              <w:left w:val="single" w:sz="2" w:space="0" w:color="auto"/>
              <w:bottom w:val="single" w:sz="2" w:space="0" w:color="auto"/>
              <w:right w:val="single" w:sz="2" w:space="0" w:color="auto"/>
            </w:tcBorders>
          </w:tcPr>
          <w:p w14:paraId="403FDE26"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安定した</w:t>
            </w:r>
          </w:p>
        </w:tc>
      </w:tr>
      <w:tr w:rsidR="00881340" w:rsidRPr="00816A2E" w14:paraId="4CE9403E" w14:textId="77777777" w:rsidTr="00610542">
        <w:trPr>
          <w:gridAfter w:val="2"/>
          <w:wAfter w:w="1334" w:type="pct"/>
          <w:trHeight w:val="428"/>
        </w:trPr>
        <w:tc>
          <w:tcPr>
            <w:tcW w:w="76" w:type="pct"/>
            <w:gridSpan w:val="2"/>
            <w:tcBorders>
              <w:top w:val="single" w:sz="2" w:space="0" w:color="auto"/>
              <w:left w:val="single" w:sz="2" w:space="0" w:color="auto"/>
              <w:bottom w:val="single" w:sz="2" w:space="0" w:color="auto"/>
              <w:right w:val="single" w:sz="2" w:space="0" w:color="auto"/>
            </w:tcBorders>
          </w:tcPr>
          <w:p w14:paraId="6A815047"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8</w:t>
            </w:r>
          </w:p>
        </w:tc>
        <w:tc>
          <w:tcPr>
            <w:tcW w:w="644" w:type="pct"/>
            <w:gridSpan w:val="2"/>
            <w:tcBorders>
              <w:top w:val="single" w:sz="2" w:space="0" w:color="auto"/>
              <w:left w:val="single" w:sz="2" w:space="0" w:color="auto"/>
              <w:bottom w:val="single" w:sz="2" w:space="0" w:color="auto"/>
              <w:right w:val="single" w:sz="2" w:space="0" w:color="auto"/>
            </w:tcBorders>
          </w:tcPr>
          <w:p w14:paraId="7DF1A681"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セキュリティ</w:t>
            </w:r>
          </w:p>
        </w:tc>
        <w:tc>
          <w:tcPr>
            <w:tcW w:w="1473" w:type="pct"/>
            <w:gridSpan w:val="5"/>
            <w:tcBorders>
              <w:top w:val="single" w:sz="2" w:space="0" w:color="auto"/>
              <w:left w:val="single" w:sz="2" w:space="0" w:color="auto"/>
              <w:bottom w:val="single" w:sz="2" w:space="0" w:color="auto"/>
              <w:right w:val="single" w:sz="2" w:space="0" w:color="auto"/>
            </w:tcBorders>
          </w:tcPr>
          <w:p w14:paraId="3A8DA696"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既知の複数のセキュリティ問題</w:t>
            </w:r>
          </w:p>
        </w:tc>
        <w:tc>
          <w:tcPr>
            <w:tcW w:w="1473" w:type="pct"/>
            <w:gridSpan w:val="3"/>
            <w:tcBorders>
              <w:top w:val="single" w:sz="2" w:space="0" w:color="auto"/>
              <w:left w:val="single" w:sz="2" w:space="0" w:color="auto"/>
              <w:bottom w:val="single" w:sz="2" w:space="0" w:color="auto"/>
              <w:right w:val="single" w:sz="2" w:space="0" w:color="auto"/>
            </w:tcBorders>
          </w:tcPr>
          <w:p w14:paraId="673CAEEB"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セキュリティ上の問題は</w:t>
            </w:r>
            <w:r w:rsidR="00A364F5">
              <w:rPr>
                <w:rFonts w:asciiTheme="majorEastAsia" w:eastAsiaTheme="majorEastAsia" w:hAnsiTheme="majorEastAsia" w:cs="Arial" w:hint="eastAsia"/>
                <w:kern w:val="0"/>
                <w:sz w:val="20"/>
                <w:szCs w:val="20"/>
              </w:rPr>
              <w:t>ない</w:t>
            </w:r>
          </w:p>
          <w:p w14:paraId="1E0F52D4"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42858">
              <w:rPr>
                <w:rFonts w:asciiTheme="majorEastAsia" w:eastAsiaTheme="majorEastAsia" w:hAnsiTheme="majorEastAsia" w:cs="Arial" w:hint="eastAsia"/>
                <w:color w:val="F4B083" w:themeColor="accent2" w:themeTint="99"/>
                <w:kern w:val="0"/>
                <w:sz w:val="20"/>
                <w:szCs w:val="20"/>
              </w:rPr>
              <w:t>0バイト以上のソフトウェアは該当し</w:t>
            </w:r>
            <w:r w:rsidR="00A364F5" w:rsidRPr="00842858">
              <w:rPr>
                <w:rFonts w:asciiTheme="majorEastAsia" w:eastAsiaTheme="majorEastAsia" w:hAnsiTheme="majorEastAsia" w:cs="Arial" w:hint="eastAsia"/>
                <w:color w:val="F4B083" w:themeColor="accent2" w:themeTint="99"/>
                <w:kern w:val="0"/>
                <w:sz w:val="20"/>
                <w:szCs w:val="20"/>
              </w:rPr>
              <w:t>ない</w:t>
            </w:r>
          </w:p>
        </w:tc>
      </w:tr>
      <w:tr w:rsidR="00881340" w:rsidRPr="00816A2E" w14:paraId="11CB3477" w14:textId="77777777" w:rsidTr="00610542">
        <w:trPr>
          <w:gridAfter w:val="2"/>
          <w:wAfter w:w="1334" w:type="pct"/>
          <w:trHeight w:val="267"/>
        </w:trPr>
        <w:tc>
          <w:tcPr>
            <w:tcW w:w="76" w:type="pct"/>
            <w:gridSpan w:val="2"/>
            <w:tcBorders>
              <w:top w:val="single" w:sz="2" w:space="0" w:color="auto"/>
              <w:left w:val="single" w:sz="2" w:space="0" w:color="auto"/>
              <w:bottom w:val="single" w:sz="2" w:space="0" w:color="auto"/>
              <w:right w:val="single" w:sz="2" w:space="0" w:color="auto"/>
            </w:tcBorders>
          </w:tcPr>
          <w:p w14:paraId="2B527154"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9</w:t>
            </w:r>
          </w:p>
        </w:tc>
        <w:tc>
          <w:tcPr>
            <w:tcW w:w="644" w:type="pct"/>
            <w:gridSpan w:val="2"/>
            <w:tcBorders>
              <w:top w:val="single" w:sz="2" w:space="0" w:color="auto"/>
              <w:left w:val="single" w:sz="2" w:space="0" w:color="auto"/>
              <w:bottom w:val="single" w:sz="2" w:space="0" w:color="auto"/>
              <w:right w:val="single" w:sz="2" w:space="0" w:color="auto"/>
            </w:tcBorders>
          </w:tcPr>
          <w:p w14:paraId="14D25F16"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コミュニティへの参加</w:t>
            </w:r>
          </w:p>
        </w:tc>
        <w:tc>
          <w:tcPr>
            <w:tcW w:w="1473" w:type="pct"/>
            <w:gridSpan w:val="5"/>
            <w:tcBorders>
              <w:top w:val="single" w:sz="2" w:space="0" w:color="auto"/>
              <w:left w:val="single" w:sz="2" w:space="0" w:color="auto"/>
              <w:bottom w:val="single" w:sz="2" w:space="0" w:color="auto"/>
              <w:right w:val="single" w:sz="2" w:space="0" w:color="auto"/>
            </w:tcBorders>
          </w:tcPr>
          <w:p w14:paraId="659691FA" w14:textId="77777777" w:rsidR="00881340" w:rsidRPr="00816A2E" w:rsidRDefault="00D65B67" w:rsidP="00E1500D">
            <w:pPr>
              <w:autoSpaceDE w:val="0"/>
              <w:autoSpaceDN w:val="0"/>
              <w:adjustRightInd w:val="0"/>
              <w:spacing w:line="240" w:lineRule="exact"/>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会社</w:t>
            </w:r>
            <w:r w:rsidR="00E1500D">
              <w:rPr>
                <w:rFonts w:asciiTheme="majorEastAsia" w:eastAsiaTheme="majorEastAsia" w:hAnsiTheme="majorEastAsia" w:cs="Arial" w:hint="eastAsia"/>
                <w:kern w:val="0"/>
                <w:sz w:val="20"/>
                <w:szCs w:val="20"/>
              </w:rPr>
              <w:t>はこのコミュニティに関与しておらず</w:t>
            </w:r>
            <w:r w:rsidR="000B3420" w:rsidRPr="00816A2E">
              <w:rPr>
                <w:rFonts w:asciiTheme="majorEastAsia" w:eastAsiaTheme="majorEastAsia" w:hAnsiTheme="majorEastAsia" w:cs="Arial" w:hint="eastAsia"/>
                <w:kern w:val="0"/>
                <w:sz w:val="20"/>
                <w:szCs w:val="20"/>
              </w:rPr>
              <w:t>、</w:t>
            </w:r>
            <w:r w:rsidR="00E1500D">
              <w:rPr>
                <w:rFonts w:asciiTheme="majorEastAsia" w:eastAsiaTheme="majorEastAsia" w:hAnsiTheme="majorEastAsia" w:cs="Arial" w:hint="eastAsia"/>
                <w:kern w:val="0"/>
                <w:sz w:val="20"/>
                <w:szCs w:val="20"/>
              </w:rPr>
              <w:t>関与</w:t>
            </w:r>
            <w:r w:rsidR="00881340" w:rsidRPr="00816A2E">
              <w:rPr>
                <w:rFonts w:asciiTheme="majorEastAsia" w:eastAsiaTheme="majorEastAsia" w:hAnsiTheme="majorEastAsia" w:cs="Arial" w:hint="eastAsia"/>
                <w:kern w:val="0"/>
                <w:sz w:val="20"/>
                <w:szCs w:val="20"/>
              </w:rPr>
              <w:t>したくも</w:t>
            </w:r>
            <w:r w:rsidR="00A364F5">
              <w:rPr>
                <w:rFonts w:asciiTheme="majorEastAsia" w:eastAsiaTheme="majorEastAsia" w:hAnsiTheme="majorEastAsia" w:cs="Arial" w:hint="eastAsia"/>
                <w:kern w:val="0"/>
                <w:sz w:val="20"/>
                <w:szCs w:val="20"/>
              </w:rPr>
              <w:t>ない</w:t>
            </w:r>
          </w:p>
        </w:tc>
        <w:tc>
          <w:tcPr>
            <w:tcW w:w="1473" w:type="pct"/>
            <w:gridSpan w:val="3"/>
            <w:tcBorders>
              <w:top w:val="single" w:sz="2" w:space="0" w:color="auto"/>
              <w:left w:val="single" w:sz="2" w:space="0" w:color="auto"/>
              <w:bottom w:val="single" w:sz="2" w:space="0" w:color="auto"/>
              <w:right w:val="single" w:sz="2" w:space="0" w:color="auto"/>
            </w:tcBorders>
          </w:tcPr>
          <w:p w14:paraId="5C6B0C7E" w14:textId="77777777" w:rsidR="00881340" w:rsidRPr="00816A2E" w:rsidRDefault="00A364F5" w:rsidP="00816A2E">
            <w:pPr>
              <w:autoSpaceDE w:val="0"/>
              <w:autoSpaceDN w:val="0"/>
              <w:adjustRightInd w:val="0"/>
              <w:spacing w:line="240" w:lineRule="exact"/>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コミュニティに深く関わっている</w:t>
            </w:r>
            <w:r w:rsidR="000B3420">
              <w:rPr>
                <w:rFonts w:asciiTheme="majorEastAsia" w:eastAsiaTheme="majorEastAsia" w:hAnsiTheme="majorEastAsia" w:cs="Arial" w:hint="eastAsia"/>
                <w:kern w:val="0"/>
                <w:sz w:val="20"/>
                <w:szCs w:val="20"/>
              </w:rPr>
              <w:t>、</w:t>
            </w:r>
            <w:r>
              <w:rPr>
                <w:rFonts w:asciiTheme="majorEastAsia" w:eastAsiaTheme="majorEastAsia" w:hAnsiTheme="majorEastAsia" w:cs="Arial" w:hint="eastAsia"/>
                <w:kern w:val="0"/>
                <w:sz w:val="20"/>
                <w:szCs w:val="20"/>
              </w:rPr>
              <w:t>または関わりたいと考えている</w:t>
            </w:r>
          </w:p>
        </w:tc>
      </w:tr>
      <w:tr w:rsidR="00842858" w:rsidRPr="00816A2E" w14:paraId="4FA6A5F0" w14:textId="77777777" w:rsidTr="00610542">
        <w:trPr>
          <w:trHeight w:val="247"/>
        </w:trPr>
        <w:tc>
          <w:tcPr>
            <w:tcW w:w="76" w:type="pct"/>
            <w:gridSpan w:val="2"/>
            <w:tcBorders>
              <w:left w:val="nil"/>
              <w:bottom w:val="nil"/>
            </w:tcBorders>
          </w:tcPr>
          <w:p w14:paraId="3BA861EB" w14:textId="77777777" w:rsidR="00842858" w:rsidRPr="00816A2E" w:rsidRDefault="00842858"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4924" w:type="pct"/>
            <w:gridSpan w:val="12"/>
          </w:tcPr>
          <w:p w14:paraId="45C1400C" w14:textId="77777777" w:rsidR="00610542" w:rsidRDefault="00610542" w:rsidP="00337B4C">
            <w:pPr>
              <w:autoSpaceDE w:val="0"/>
              <w:autoSpaceDN w:val="0"/>
              <w:adjustRightInd w:val="0"/>
              <w:spacing w:line="240" w:lineRule="exact"/>
              <w:jc w:val="left"/>
              <w:rPr>
                <w:rFonts w:asciiTheme="majorEastAsia" w:eastAsiaTheme="majorEastAsia" w:hAnsiTheme="majorEastAsia" w:cstheme="majorHAnsi"/>
                <w:b/>
                <w:color w:val="4472C4" w:themeColor="accent5"/>
                <w:sz w:val="20"/>
                <w:szCs w:val="20"/>
              </w:rPr>
            </w:pPr>
          </w:p>
          <w:p w14:paraId="21C2F7BC" w14:textId="77777777" w:rsidR="00842858" w:rsidRPr="00337B4C" w:rsidRDefault="00842858" w:rsidP="00337B4C">
            <w:pPr>
              <w:autoSpaceDE w:val="0"/>
              <w:autoSpaceDN w:val="0"/>
              <w:adjustRightInd w:val="0"/>
              <w:spacing w:line="240" w:lineRule="exact"/>
              <w:jc w:val="left"/>
              <w:rPr>
                <w:rFonts w:asciiTheme="majorEastAsia" w:eastAsiaTheme="majorEastAsia" w:hAnsiTheme="majorEastAsia" w:cstheme="majorHAnsi"/>
                <w:b/>
                <w:color w:val="000000" w:themeColor="text1"/>
                <w:sz w:val="20"/>
                <w:szCs w:val="20"/>
              </w:rPr>
            </w:pPr>
            <w:r w:rsidRPr="00610542">
              <w:rPr>
                <w:rFonts w:asciiTheme="majorEastAsia" w:eastAsiaTheme="majorEastAsia" w:hAnsiTheme="majorEastAsia" w:cstheme="majorHAnsi" w:hint="eastAsia"/>
                <w:b/>
                <w:color w:val="4472C4" w:themeColor="accent5"/>
                <w:sz w:val="20"/>
                <w:szCs w:val="20"/>
              </w:rPr>
              <w:t>コード選択フィルター</w:t>
            </w:r>
            <w:r w:rsidR="00337B4C">
              <w:rPr>
                <w:rFonts w:asciiTheme="majorEastAsia" w:eastAsiaTheme="majorEastAsia" w:hAnsiTheme="majorEastAsia" w:cstheme="majorHAnsi" w:hint="eastAsia"/>
                <w:b/>
                <w:color w:val="000000" w:themeColor="text1"/>
                <w:sz w:val="20"/>
                <w:szCs w:val="20"/>
              </w:rPr>
              <w:t xml:space="preserve">　　　　　　　　　　</w:t>
            </w:r>
            <w:r w:rsidR="00337B4C" w:rsidRPr="00BC741A">
              <w:rPr>
                <w:rFonts w:asciiTheme="majorEastAsia" w:eastAsiaTheme="majorEastAsia" w:hAnsiTheme="majorEastAsia" w:cstheme="majorHAnsi" w:hint="eastAsia"/>
                <w:color w:val="000000" w:themeColor="text1"/>
                <w:sz w:val="20"/>
                <w:szCs w:val="20"/>
              </w:rPr>
              <w:t>(</w:t>
            </w:r>
            <w:r w:rsidR="00337B4C" w:rsidRPr="00816A2E">
              <w:rPr>
                <w:rFonts w:asciiTheme="majorEastAsia" w:eastAsiaTheme="majorEastAsia" w:hAnsiTheme="majorEastAsia" w:cs="Arial" w:hint="eastAsia"/>
                <w:kern w:val="0"/>
                <w:sz w:val="20"/>
                <w:szCs w:val="20"/>
              </w:rPr>
              <w:t>組み合わせが指定されていない場合は、オープンソースコンプライアンスリードに照会されることが</w:t>
            </w:r>
            <w:r w:rsidR="00337B4C">
              <w:rPr>
                <w:rFonts w:asciiTheme="majorEastAsia" w:eastAsiaTheme="majorEastAsia" w:hAnsiTheme="majorEastAsia" w:cs="Arial" w:hint="eastAsia"/>
                <w:kern w:val="0"/>
                <w:sz w:val="20"/>
                <w:szCs w:val="20"/>
              </w:rPr>
              <w:t>ある)</w:t>
            </w:r>
          </w:p>
        </w:tc>
      </w:tr>
      <w:tr w:rsidR="00EC377F" w:rsidRPr="00816A2E" w14:paraId="51F59FAE" w14:textId="77777777" w:rsidTr="00610542">
        <w:trPr>
          <w:trHeight w:val="247"/>
        </w:trPr>
        <w:tc>
          <w:tcPr>
            <w:tcW w:w="76" w:type="pct"/>
            <w:gridSpan w:val="2"/>
            <w:tcBorders>
              <w:left w:val="nil"/>
              <w:bottom w:val="nil"/>
            </w:tcBorders>
          </w:tcPr>
          <w:p w14:paraId="4738BC55" w14:textId="77777777" w:rsidR="00EC377F" w:rsidRPr="00816A2E" w:rsidRDefault="00EC377F"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4924" w:type="pct"/>
            <w:gridSpan w:val="12"/>
            <w:tcBorders>
              <w:bottom w:val="single" w:sz="2" w:space="0" w:color="auto"/>
            </w:tcBorders>
          </w:tcPr>
          <w:p w14:paraId="669DE20B" w14:textId="77777777" w:rsidR="00EC377F" w:rsidRPr="00BC741A" w:rsidRDefault="00337B4C" w:rsidP="00337B4C">
            <w:pPr>
              <w:autoSpaceDE w:val="0"/>
              <w:autoSpaceDN w:val="0"/>
              <w:adjustRightInd w:val="0"/>
              <w:spacing w:line="240" w:lineRule="exact"/>
              <w:jc w:val="left"/>
              <w:rPr>
                <w:rFonts w:asciiTheme="majorEastAsia" w:eastAsiaTheme="majorEastAsia" w:hAnsiTheme="majorEastAsia" w:cs="Arial"/>
                <w:bCs/>
                <w:color w:val="000000" w:themeColor="text1"/>
                <w:kern w:val="0"/>
                <w:sz w:val="20"/>
                <w:szCs w:val="20"/>
              </w:rPr>
            </w:pPr>
            <w:r>
              <w:rPr>
                <w:rFonts w:asciiTheme="majorEastAsia" w:eastAsiaTheme="majorEastAsia" w:hAnsiTheme="majorEastAsia" w:cstheme="majorHAnsi" w:hint="eastAsia"/>
                <w:color w:val="000000" w:themeColor="text1"/>
                <w:sz w:val="20"/>
                <w:szCs w:val="20"/>
              </w:rPr>
              <w:t>（</w:t>
            </w:r>
            <w:r w:rsidR="00842858">
              <w:rPr>
                <w:rFonts w:asciiTheme="majorEastAsia" w:eastAsiaTheme="majorEastAsia" w:hAnsiTheme="majorEastAsia" w:cstheme="majorHAnsi" w:hint="eastAsia"/>
                <w:color w:val="000000" w:themeColor="text1"/>
                <w:sz w:val="20"/>
                <w:szCs w:val="20"/>
              </w:rPr>
              <w:t>会社が</w:t>
            </w:r>
            <w:r w:rsidR="006B30A5" w:rsidRPr="00BC741A">
              <w:rPr>
                <w:rFonts w:asciiTheme="majorEastAsia" w:eastAsiaTheme="majorEastAsia" w:hAnsiTheme="majorEastAsia" w:cstheme="majorHAnsi" w:hint="eastAsia"/>
                <w:color w:val="000000" w:themeColor="text1"/>
                <w:sz w:val="20"/>
                <w:szCs w:val="20"/>
              </w:rPr>
              <w:t>独自のフィルターを決定する</w:t>
            </w:r>
            <w:r>
              <w:rPr>
                <w:rFonts w:asciiTheme="majorEastAsia" w:eastAsiaTheme="majorEastAsia" w:hAnsiTheme="majorEastAsia" w:cstheme="majorHAnsi" w:hint="eastAsia"/>
                <w:color w:val="000000" w:themeColor="text1"/>
                <w:sz w:val="20"/>
                <w:szCs w:val="20"/>
              </w:rPr>
              <w:t>）</w:t>
            </w:r>
          </w:p>
        </w:tc>
      </w:tr>
      <w:tr w:rsidR="00881340" w:rsidRPr="00EE2F79" w14:paraId="0501183F" w14:textId="77777777" w:rsidTr="00610542">
        <w:trPr>
          <w:trHeight w:val="247"/>
        </w:trPr>
        <w:tc>
          <w:tcPr>
            <w:tcW w:w="76" w:type="pct"/>
            <w:gridSpan w:val="2"/>
            <w:tcBorders>
              <w:top w:val="nil"/>
              <w:left w:val="nil"/>
              <w:bottom w:val="nil"/>
              <w:right w:val="nil"/>
            </w:tcBorders>
          </w:tcPr>
          <w:p w14:paraId="56FBAE53" w14:textId="77777777" w:rsidR="00881340" w:rsidRPr="00EE2F79" w:rsidRDefault="00881340" w:rsidP="00816A2E">
            <w:pPr>
              <w:autoSpaceDE w:val="0"/>
              <w:autoSpaceDN w:val="0"/>
              <w:adjustRightInd w:val="0"/>
              <w:spacing w:line="240" w:lineRule="exact"/>
              <w:jc w:val="right"/>
              <w:rPr>
                <w:rFonts w:asciiTheme="majorEastAsia" w:eastAsiaTheme="majorEastAsia" w:hAnsiTheme="majorEastAsia" w:cs="Arial"/>
                <w:b/>
                <w:kern w:val="0"/>
                <w:sz w:val="20"/>
                <w:szCs w:val="20"/>
              </w:rPr>
            </w:pPr>
          </w:p>
        </w:tc>
        <w:tc>
          <w:tcPr>
            <w:tcW w:w="861" w:type="pct"/>
            <w:gridSpan w:val="3"/>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105B975F" w14:textId="677E3B4A" w:rsidR="00881340" w:rsidRPr="00EE2F79" w:rsidRDefault="00755227" w:rsidP="00816A2E">
            <w:pPr>
              <w:autoSpaceDE w:val="0"/>
              <w:autoSpaceDN w:val="0"/>
              <w:adjustRightInd w:val="0"/>
              <w:spacing w:line="240" w:lineRule="exact"/>
              <w:jc w:val="center"/>
              <w:rPr>
                <w:rFonts w:asciiTheme="majorEastAsia" w:eastAsiaTheme="majorEastAsia" w:hAnsiTheme="majorEastAsia" w:cs="Arial"/>
                <w:b/>
                <w:bCs/>
                <w:kern w:val="0"/>
                <w:sz w:val="20"/>
                <w:szCs w:val="20"/>
              </w:rPr>
            </w:pPr>
            <w:r>
              <w:rPr>
                <w:rFonts w:asciiTheme="majorEastAsia" w:eastAsiaTheme="majorEastAsia" w:hAnsiTheme="majorEastAsia" w:cs="Arial" w:hint="eastAsia"/>
                <w:b/>
                <w:bCs/>
                <w:kern w:val="0"/>
                <w:sz w:val="20"/>
                <w:szCs w:val="20"/>
              </w:rPr>
              <w:t>ユースケース</w:t>
            </w:r>
          </w:p>
        </w:tc>
        <w:tc>
          <w:tcPr>
            <w:tcW w:w="775" w:type="pct"/>
            <w:gridSpan w:val="2"/>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24CADC99" w14:textId="77777777" w:rsidR="00881340" w:rsidRPr="00EE2F79" w:rsidRDefault="00881340" w:rsidP="00816A2E">
            <w:pPr>
              <w:autoSpaceDE w:val="0"/>
              <w:autoSpaceDN w:val="0"/>
              <w:adjustRightInd w:val="0"/>
              <w:spacing w:line="240" w:lineRule="exact"/>
              <w:jc w:val="center"/>
              <w:rPr>
                <w:rFonts w:asciiTheme="majorEastAsia" w:eastAsiaTheme="majorEastAsia" w:hAnsiTheme="majorEastAsia" w:cs="Arial"/>
                <w:b/>
                <w:bCs/>
                <w:kern w:val="0"/>
                <w:sz w:val="20"/>
                <w:szCs w:val="20"/>
              </w:rPr>
            </w:pPr>
            <w:r w:rsidRPr="00EE2F79">
              <w:rPr>
                <w:rFonts w:asciiTheme="majorEastAsia" w:eastAsiaTheme="majorEastAsia" w:hAnsiTheme="majorEastAsia" w:cs="Arial" w:hint="eastAsia"/>
                <w:b/>
                <w:bCs/>
                <w:kern w:val="0"/>
                <w:sz w:val="20"/>
                <w:szCs w:val="20"/>
              </w:rPr>
              <w:t>ソースの受け入れ可能性</w:t>
            </w:r>
          </w:p>
        </w:tc>
        <w:tc>
          <w:tcPr>
            <w:tcW w:w="868" w:type="pct"/>
            <w:gridSpan w:val="3"/>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157D9F31" w14:textId="77777777" w:rsidR="00881340" w:rsidRPr="00EE2F79" w:rsidRDefault="00881340" w:rsidP="00816A2E">
            <w:pPr>
              <w:autoSpaceDE w:val="0"/>
              <w:autoSpaceDN w:val="0"/>
              <w:adjustRightInd w:val="0"/>
              <w:spacing w:line="240" w:lineRule="exact"/>
              <w:jc w:val="center"/>
              <w:rPr>
                <w:rFonts w:asciiTheme="majorEastAsia" w:eastAsiaTheme="majorEastAsia" w:hAnsiTheme="majorEastAsia" w:cs="Arial"/>
                <w:b/>
                <w:bCs/>
                <w:kern w:val="0"/>
                <w:sz w:val="20"/>
                <w:szCs w:val="20"/>
              </w:rPr>
            </w:pPr>
            <w:r w:rsidRPr="00EE2F79">
              <w:rPr>
                <w:rFonts w:asciiTheme="majorEastAsia" w:eastAsiaTheme="majorEastAsia" w:hAnsiTheme="majorEastAsia" w:cs="Arial" w:hint="eastAsia"/>
                <w:b/>
                <w:bCs/>
                <w:kern w:val="0"/>
                <w:sz w:val="20"/>
                <w:szCs w:val="20"/>
              </w:rPr>
              <w:t>ライセンス</w:t>
            </w:r>
          </w:p>
        </w:tc>
        <w:tc>
          <w:tcPr>
            <w:tcW w:w="403" w:type="pct"/>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0F50EAD4" w14:textId="77777777" w:rsidR="00881340" w:rsidRPr="00EE2F79" w:rsidRDefault="00881340" w:rsidP="00816A2E">
            <w:pPr>
              <w:autoSpaceDE w:val="0"/>
              <w:autoSpaceDN w:val="0"/>
              <w:adjustRightInd w:val="0"/>
              <w:spacing w:line="240" w:lineRule="exact"/>
              <w:jc w:val="center"/>
              <w:rPr>
                <w:rFonts w:asciiTheme="majorEastAsia" w:eastAsiaTheme="majorEastAsia" w:hAnsiTheme="majorEastAsia" w:cs="Arial"/>
                <w:b/>
                <w:bCs/>
                <w:kern w:val="0"/>
                <w:sz w:val="20"/>
                <w:szCs w:val="20"/>
              </w:rPr>
            </w:pPr>
            <w:r w:rsidRPr="00EE2F79">
              <w:rPr>
                <w:rFonts w:asciiTheme="majorEastAsia" w:eastAsiaTheme="majorEastAsia" w:hAnsiTheme="majorEastAsia" w:cs="Arial" w:hint="eastAsia"/>
                <w:b/>
                <w:bCs/>
                <w:kern w:val="0"/>
                <w:sz w:val="20"/>
                <w:szCs w:val="20"/>
              </w:rPr>
              <w:t>修正</w:t>
            </w:r>
          </w:p>
        </w:tc>
        <w:tc>
          <w:tcPr>
            <w:tcW w:w="683" w:type="pct"/>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2E4D7A31" w14:textId="77777777" w:rsidR="00881340" w:rsidRPr="00EE2F79" w:rsidRDefault="00881340" w:rsidP="00816A2E">
            <w:pPr>
              <w:autoSpaceDE w:val="0"/>
              <w:autoSpaceDN w:val="0"/>
              <w:adjustRightInd w:val="0"/>
              <w:spacing w:line="240" w:lineRule="exact"/>
              <w:jc w:val="center"/>
              <w:rPr>
                <w:rFonts w:asciiTheme="majorEastAsia" w:eastAsiaTheme="majorEastAsia" w:hAnsiTheme="majorEastAsia" w:cs="Arial"/>
                <w:b/>
                <w:bCs/>
                <w:kern w:val="0"/>
                <w:sz w:val="20"/>
                <w:szCs w:val="20"/>
              </w:rPr>
            </w:pPr>
            <w:r w:rsidRPr="00EE2F79">
              <w:rPr>
                <w:rFonts w:asciiTheme="majorEastAsia" w:eastAsiaTheme="majorEastAsia" w:hAnsiTheme="majorEastAsia" w:cs="Arial" w:hint="eastAsia"/>
                <w:b/>
                <w:bCs/>
                <w:kern w:val="0"/>
                <w:sz w:val="20"/>
                <w:szCs w:val="20"/>
              </w:rPr>
              <w:t>アウトカム</w:t>
            </w:r>
          </w:p>
        </w:tc>
        <w:tc>
          <w:tcPr>
            <w:tcW w:w="1334" w:type="pct"/>
            <w:gridSpan w:val="2"/>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6D5585F6" w14:textId="77777777" w:rsidR="00881340" w:rsidRPr="00EE2F79" w:rsidRDefault="00881340" w:rsidP="00816A2E">
            <w:pPr>
              <w:autoSpaceDE w:val="0"/>
              <w:autoSpaceDN w:val="0"/>
              <w:adjustRightInd w:val="0"/>
              <w:spacing w:line="240" w:lineRule="exact"/>
              <w:jc w:val="center"/>
              <w:rPr>
                <w:rFonts w:asciiTheme="majorEastAsia" w:eastAsiaTheme="majorEastAsia" w:hAnsiTheme="majorEastAsia" w:cs="Arial"/>
                <w:b/>
                <w:bCs/>
                <w:kern w:val="0"/>
                <w:sz w:val="20"/>
                <w:szCs w:val="20"/>
              </w:rPr>
            </w:pPr>
            <w:r w:rsidRPr="00EE2F79">
              <w:rPr>
                <w:rFonts w:asciiTheme="majorEastAsia" w:eastAsiaTheme="majorEastAsia" w:hAnsiTheme="majorEastAsia" w:cs="Arial" w:hint="eastAsia"/>
                <w:b/>
                <w:bCs/>
                <w:kern w:val="0"/>
                <w:sz w:val="20"/>
                <w:szCs w:val="20"/>
              </w:rPr>
              <w:t>備考</w:t>
            </w:r>
          </w:p>
        </w:tc>
      </w:tr>
      <w:tr w:rsidR="00881340" w:rsidRPr="00816A2E" w14:paraId="60C26B6A" w14:textId="77777777" w:rsidTr="00610542">
        <w:trPr>
          <w:trHeight w:val="247"/>
        </w:trPr>
        <w:tc>
          <w:tcPr>
            <w:tcW w:w="76" w:type="pct"/>
            <w:gridSpan w:val="2"/>
            <w:tcBorders>
              <w:top w:val="nil"/>
              <w:left w:val="nil"/>
              <w:bottom w:val="nil"/>
              <w:right w:val="nil"/>
            </w:tcBorders>
          </w:tcPr>
          <w:p w14:paraId="160BCF54"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861" w:type="pct"/>
            <w:gridSpan w:val="3"/>
            <w:tcBorders>
              <w:top w:val="single" w:sz="2" w:space="0" w:color="auto"/>
              <w:left w:val="single" w:sz="2" w:space="0" w:color="auto"/>
              <w:bottom w:val="single" w:sz="2" w:space="0" w:color="auto"/>
              <w:right w:val="single" w:sz="2" w:space="0" w:color="auto"/>
            </w:tcBorders>
          </w:tcPr>
          <w:p w14:paraId="5E1D83F5"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内部</w:t>
            </w:r>
          </w:p>
        </w:tc>
        <w:tc>
          <w:tcPr>
            <w:tcW w:w="775" w:type="pct"/>
            <w:gridSpan w:val="2"/>
            <w:tcBorders>
              <w:top w:val="single" w:sz="2" w:space="0" w:color="auto"/>
              <w:left w:val="single" w:sz="2" w:space="0" w:color="auto"/>
              <w:bottom w:val="single" w:sz="2" w:space="0" w:color="auto"/>
              <w:right w:val="single" w:sz="2" w:space="0" w:color="auto"/>
            </w:tcBorders>
          </w:tcPr>
          <w:p w14:paraId="2D5C41EB"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&gt;2</w:t>
            </w:r>
          </w:p>
        </w:tc>
        <w:tc>
          <w:tcPr>
            <w:tcW w:w="868" w:type="pct"/>
            <w:gridSpan w:val="3"/>
            <w:tcBorders>
              <w:top w:val="single" w:sz="2" w:space="0" w:color="auto"/>
              <w:left w:val="single" w:sz="2" w:space="0" w:color="auto"/>
              <w:bottom w:val="single" w:sz="2" w:space="0" w:color="auto"/>
              <w:right w:val="single" w:sz="2" w:space="0" w:color="auto"/>
            </w:tcBorders>
          </w:tcPr>
          <w:p w14:paraId="4759AE23" w14:textId="77777777" w:rsidR="00881340" w:rsidRPr="00816A2E" w:rsidRDefault="00EA06B5"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任意</w:t>
            </w:r>
          </w:p>
        </w:tc>
        <w:tc>
          <w:tcPr>
            <w:tcW w:w="403" w:type="pct"/>
            <w:tcBorders>
              <w:top w:val="single" w:sz="2" w:space="0" w:color="auto"/>
              <w:left w:val="single" w:sz="2" w:space="0" w:color="auto"/>
              <w:bottom w:val="single" w:sz="2" w:space="0" w:color="auto"/>
              <w:right w:val="single" w:sz="2" w:space="0" w:color="auto"/>
            </w:tcBorders>
          </w:tcPr>
          <w:p w14:paraId="567A3F6B" w14:textId="77777777" w:rsidR="00881340" w:rsidRPr="00816A2E" w:rsidRDefault="00EA06B5"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任意</w:t>
            </w:r>
          </w:p>
        </w:tc>
        <w:tc>
          <w:tcPr>
            <w:tcW w:w="683" w:type="pct"/>
            <w:tcBorders>
              <w:top w:val="single" w:sz="2" w:space="0" w:color="auto"/>
              <w:left w:val="single" w:sz="2" w:space="0" w:color="auto"/>
              <w:bottom w:val="single" w:sz="2" w:space="0" w:color="auto"/>
              <w:right w:val="single" w:sz="2" w:space="0" w:color="auto"/>
            </w:tcBorders>
          </w:tcPr>
          <w:p w14:paraId="2ADFC962"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許可</w:t>
            </w:r>
          </w:p>
        </w:tc>
        <w:tc>
          <w:tcPr>
            <w:tcW w:w="1334" w:type="pct"/>
            <w:gridSpan w:val="2"/>
            <w:tcBorders>
              <w:top w:val="single" w:sz="2" w:space="0" w:color="auto"/>
              <w:left w:val="single" w:sz="2" w:space="0" w:color="auto"/>
              <w:bottom w:val="single" w:sz="2" w:space="0" w:color="auto"/>
              <w:right w:val="single" w:sz="2" w:space="0" w:color="auto"/>
            </w:tcBorders>
          </w:tcPr>
          <w:p w14:paraId="663D8273"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r>
      <w:tr w:rsidR="00881340" w:rsidRPr="00816A2E" w14:paraId="484197AD" w14:textId="77777777" w:rsidTr="00610542">
        <w:trPr>
          <w:trHeight w:val="247"/>
        </w:trPr>
        <w:tc>
          <w:tcPr>
            <w:tcW w:w="76" w:type="pct"/>
            <w:gridSpan w:val="2"/>
            <w:tcBorders>
              <w:top w:val="nil"/>
              <w:left w:val="nil"/>
              <w:bottom w:val="nil"/>
              <w:right w:val="nil"/>
            </w:tcBorders>
          </w:tcPr>
          <w:p w14:paraId="1D9FA218"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861" w:type="pct"/>
            <w:gridSpan w:val="3"/>
            <w:tcBorders>
              <w:top w:val="single" w:sz="2" w:space="0" w:color="auto"/>
              <w:left w:val="single" w:sz="2" w:space="0" w:color="auto"/>
              <w:bottom w:val="single" w:sz="2" w:space="0" w:color="auto"/>
              <w:right w:val="single" w:sz="2" w:space="0" w:color="auto"/>
            </w:tcBorders>
          </w:tcPr>
          <w:p w14:paraId="101A2B5E"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テストおよび限定配布</w:t>
            </w:r>
          </w:p>
        </w:tc>
        <w:tc>
          <w:tcPr>
            <w:tcW w:w="775" w:type="pct"/>
            <w:gridSpan w:val="2"/>
            <w:tcBorders>
              <w:top w:val="single" w:sz="2" w:space="0" w:color="auto"/>
              <w:left w:val="single" w:sz="2" w:space="0" w:color="auto"/>
              <w:bottom w:val="single" w:sz="2" w:space="0" w:color="auto"/>
              <w:right w:val="single" w:sz="2" w:space="0" w:color="auto"/>
            </w:tcBorders>
          </w:tcPr>
          <w:p w14:paraId="56FE74E9"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&gt;4</w:t>
            </w:r>
          </w:p>
        </w:tc>
        <w:tc>
          <w:tcPr>
            <w:tcW w:w="868" w:type="pct"/>
            <w:gridSpan w:val="3"/>
            <w:tcBorders>
              <w:top w:val="single" w:sz="2" w:space="0" w:color="auto"/>
              <w:left w:val="single" w:sz="2" w:space="0" w:color="auto"/>
              <w:bottom w:val="single" w:sz="2" w:space="0" w:color="auto"/>
              <w:right w:val="single" w:sz="2" w:space="0" w:color="auto"/>
            </w:tcBorders>
          </w:tcPr>
          <w:p w14:paraId="7AD7FE96" w14:textId="77777777" w:rsidR="00881340" w:rsidRPr="00816A2E" w:rsidRDefault="00EA06B5"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Permissive</w:t>
            </w:r>
          </w:p>
        </w:tc>
        <w:tc>
          <w:tcPr>
            <w:tcW w:w="403" w:type="pct"/>
            <w:tcBorders>
              <w:top w:val="single" w:sz="2" w:space="0" w:color="auto"/>
              <w:left w:val="single" w:sz="2" w:space="0" w:color="auto"/>
              <w:bottom w:val="single" w:sz="2" w:space="0" w:color="auto"/>
              <w:right w:val="single" w:sz="2" w:space="0" w:color="auto"/>
            </w:tcBorders>
          </w:tcPr>
          <w:p w14:paraId="4B4EA891"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いいえ</w:t>
            </w:r>
          </w:p>
        </w:tc>
        <w:tc>
          <w:tcPr>
            <w:tcW w:w="683" w:type="pct"/>
            <w:tcBorders>
              <w:top w:val="single" w:sz="2" w:space="0" w:color="auto"/>
              <w:left w:val="single" w:sz="2" w:space="0" w:color="auto"/>
              <w:bottom w:val="single" w:sz="2" w:space="0" w:color="auto"/>
              <w:right w:val="single" w:sz="2" w:space="0" w:color="auto"/>
            </w:tcBorders>
          </w:tcPr>
          <w:p w14:paraId="23A5A80E"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許可</w:t>
            </w:r>
          </w:p>
        </w:tc>
        <w:tc>
          <w:tcPr>
            <w:tcW w:w="1334" w:type="pct"/>
            <w:gridSpan w:val="2"/>
            <w:tcBorders>
              <w:top w:val="single" w:sz="2" w:space="0" w:color="auto"/>
              <w:left w:val="single" w:sz="2" w:space="0" w:color="auto"/>
              <w:bottom w:val="single" w:sz="2" w:space="0" w:color="auto"/>
              <w:right w:val="single" w:sz="2" w:space="0" w:color="auto"/>
            </w:tcBorders>
          </w:tcPr>
          <w:p w14:paraId="252CF1B6"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r>
      <w:tr w:rsidR="00881340" w:rsidRPr="00816A2E" w14:paraId="11B763DF" w14:textId="77777777" w:rsidTr="00610542">
        <w:trPr>
          <w:trHeight w:val="247"/>
        </w:trPr>
        <w:tc>
          <w:tcPr>
            <w:tcW w:w="76" w:type="pct"/>
            <w:gridSpan w:val="2"/>
            <w:tcBorders>
              <w:top w:val="nil"/>
              <w:left w:val="nil"/>
              <w:bottom w:val="nil"/>
              <w:right w:val="nil"/>
            </w:tcBorders>
          </w:tcPr>
          <w:p w14:paraId="1764A968"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861" w:type="pct"/>
            <w:gridSpan w:val="3"/>
            <w:tcBorders>
              <w:top w:val="single" w:sz="2" w:space="0" w:color="auto"/>
              <w:left w:val="single" w:sz="2" w:space="0" w:color="auto"/>
              <w:bottom w:val="single" w:sz="2" w:space="0" w:color="auto"/>
              <w:right w:val="single" w:sz="2" w:space="0" w:color="auto"/>
            </w:tcBorders>
          </w:tcPr>
          <w:p w14:paraId="0BC3C14B"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テストおよび限定配布</w:t>
            </w:r>
          </w:p>
        </w:tc>
        <w:tc>
          <w:tcPr>
            <w:tcW w:w="775" w:type="pct"/>
            <w:gridSpan w:val="2"/>
            <w:tcBorders>
              <w:top w:val="single" w:sz="2" w:space="0" w:color="auto"/>
              <w:left w:val="single" w:sz="2" w:space="0" w:color="auto"/>
              <w:bottom w:val="single" w:sz="2" w:space="0" w:color="auto"/>
              <w:right w:val="single" w:sz="2" w:space="0" w:color="auto"/>
            </w:tcBorders>
          </w:tcPr>
          <w:p w14:paraId="6FDB0ACC"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&gt;4</w:t>
            </w:r>
          </w:p>
        </w:tc>
        <w:tc>
          <w:tcPr>
            <w:tcW w:w="868" w:type="pct"/>
            <w:gridSpan w:val="3"/>
            <w:tcBorders>
              <w:top w:val="single" w:sz="2" w:space="0" w:color="auto"/>
              <w:left w:val="single" w:sz="2" w:space="0" w:color="auto"/>
              <w:bottom w:val="single" w:sz="2" w:space="0" w:color="auto"/>
              <w:right w:val="single" w:sz="2" w:space="0" w:color="auto"/>
            </w:tcBorders>
          </w:tcPr>
          <w:p w14:paraId="413A28EC" w14:textId="77777777" w:rsidR="00881340" w:rsidRPr="00816A2E" w:rsidRDefault="00EA06B5"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Permissive</w:t>
            </w:r>
          </w:p>
        </w:tc>
        <w:tc>
          <w:tcPr>
            <w:tcW w:w="403" w:type="pct"/>
            <w:tcBorders>
              <w:top w:val="single" w:sz="2" w:space="0" w:color="auto"/>
              <w:left w:val="single" w:sz="2" w:space="0" w:color="auto"/>
              <w:bottom w:val="single" w:sz="2" w:space="0" w:color="auto"/>
              <w:right w:val="single" w:sz="2" w:space="0" w:color="auto"/>
            </w:tcBorders>
          </w:tcPr>
          <w:p w14:paraId="6F40C677" w14:textId="77777777" w:rsidR="00881340" w:rsidRPr="00816A2E" w:rsidRDefault="00EA06B5"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はい</w:t>
            </w:r>
          </w:p>
        </w:tc>
        <w:tc>
          <w:tcPr>
            <w:tcW w:w="683" w:type="pct"/>
            <w:tcBorders>
              <w:top w:val="single" w:sz="2" w:space="0" w:color="auto"/>
              <w:left w:val="single" w:sz="2" w:space="0" w:color="auto"/>
              <w:bottom w:val="single" w:sz="2" w:space="0" w:color="auto"/>
              <w:right w:val="single" w:sz="2" w:space="0" w:color="auto"/>
            </w:tcBorders>
          </w:tcPr>
          <w:p w14:paraId="230AB02E"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許可</w:t>
            </w:r>
          </w:p>
        </w:tc>
        <w:tc>
          <w:tcPr>
            <w:tcW w:w="1334" w:type="pct"/>
            <w:gridSpan w:val="2"/>
            <w:tcBorders>
              <w:top w:val="single" w:sz="2" w:space="0" w:color="auto"/>
              <w:left w:val="single" w:sz="2" w:space="0" w:color="auto"/>
              <w:bottom w:val="single" w:sz="2" w:space="0" w:color="auto"/>
              <w:right w:val="single" w:sz="2" w:space="0" w:color="auto"/>
            </w:tcBorders>
          </w:tcPr>
          <w:p w14:paraId="6C158C61"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通知の提供と更新の確認</w:t>
            </w:r>
          </w:p>
        </w:tc>
      </w:tr>
      <w:tr w:rsidR="00881340" w:rsidRPr="00816A2E" w14:paraId="63AF9027" w14:textId="77777777" w:rsidTr="00610542">
        <w:trPr>
          <w:trHeight w:val="131"/>
        </w:trPr>
        <w:tc>
          <w:tcPr>
            <w:tcW w:w="76" w:type="pct"/>
            <w:gridSpan w:val="2"/>
            <w:tcBorders>
              <w:top w:val="nil"/>
              <w:left w:val="nil"/>
              <w:bottom w:val="nil"/>
              <w:right w:val="nil"/>
            </w:tcBorders>
          </w:tcPr>
          <w:p w14:paraId="437F1497"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861" w:type="pct"/>
            <w:gridSpan w:val="3"/>
            <w:tcBorders>
              <w:top w:val="single" w:sz="2" w:space="0" w:color="auto"/>
              <w:left w:val="single" w:sz="2" w:space="0" w:color="auto"/>
              <w:bottom w:val="single" w:sz="2" w:space="0" w:color="auto"/>
              <w:right w:val="single" w:sz="2" w:space="0" w:color="auto"/>
            </w:tcBorders>
          </w:tcPr>
          <w:p w14:paraId="7D45AFA1"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テストおよび限定配布</w:t>
            </w:r>
          </w:p>
        </w:tc>
        <w:tc>
          <w:tcPr>
            <w:tcW w:w="775" w:type="pct"/>
            <w:gridSpan w:val="2"/>
            <w:tcBorders>
              <w:top w:val="single" w:sz="2" w:space="0" w:color="auto"/>
              <w:left w:val="single" w:sz="2" w:space="0" w:color="auto"/>
              <w:bottom w:val="single" w:sz="2" w:space="0" w:color="auto"/>
              <w:right w:val="single" w:sz="2" w:space="0" w:color="auto"/>
            </w:tcBorders>
          </w:tcPr>
          <w:p w14:paraId="756FBE54"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&gt;4</w:t>
            </w:r>
          </w:p>
        </w:tc>
        <w:tc>
          <w:tcPr>
            <w:tcW w:w="868" w:type="pct"/>
            <w:gridSpan w:val="3"/>
            <w:tcBorders>
              <w:top w:val="single" w:sz="2" w:space="0" w:color="auto"/>
              <w:left w:val="single" w:sz="2" w:space="0" w:color="auto"/>
              <w:bottom w:val="single" w:sz="2" w:space="0" w:color="auto"/>
              <w:right w:val="single" w:sz="2" w:space="0" w:color="auto"/>
            </w:tcBorders>
          </w:tcPr>
          <w:p w14:paraId="5AE58CAF" w14:textId="70B5626B" w:rsidR="00881340" w:rsidRPr="00816A2E" w:rsidRDefault="00881340" w:rsidP="00A03537">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SaaS</w:t>
            </w:r>
            <w:r w:rsidR="00755227">
              <w:rPr>
                <w:rFonts w:asciiTheme="majorEastAsia" w:eastAsiaTheme="majorEastAsia" w:hAnsiTheme="majorEastAsia" w:cs="Arial"/>
                <w:kern w:val="0"/>
                <w:sz w:val="20"/>
                <w:szCs w:val="20"/>
              </w:rPr>
              <w:t xml:space="preserve"> Distribution</w:t>
            </w:r>
          </w:p>
        </w:tc>
        <w:tc>
          <w:tcPr>
            <w:tcW w:w="403" w:type="pct"/>
            <w:tcBorders>
              <w:top w:val="single" w:sz="2" w:space="0" w:color="auto"/>
              <w:left w:val="single" w:sz="2" w:space="0" w:color="auto"/>
              <w:bottom w:val="single" w:sz="2" w:space="0" w:color="auto"/>
              <w:right w:val="single" w:sz="2" w:space="0" w:color="auto"/>
            </w:tcBorders>
          </w:tcPr>
          <w:p w14:paraId="3352EC44"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はい</w:t>
            </w:r>
          </w:p>
        </w:tc>
        <w:tc>
          <w:tcPr>
            <w:tcW w:w="683" w:type="pct"/>
            <w:tcBorders>
              <w:top w:val="single" w:sz="2" w:space="0" w:color="auto"/>
              <w:left w:val="single" w:sz="2" w:space="0" w:color="auto"/>
              <w:bottom w:val="single" w:sz="2" w:space="0" w:color="auto"/>
              <w:right w:val="single" w:sz="2" w:space="0" w:color="auto"/>
            </w:tcBorders>
          </w:tcPr>
          <w:p w14:paraId="0F3ECC9D"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許可</w:t>
            </w:r>
          </w:p>
        </w:tc>
        <w:tc>
          <w:tcPr>
            <w:tcW w:w="1334" w:type="pct"/>
            <w:gridSpan w:val="2"/>
            <w:tcBorders>
              <w:top w:val="single" w:sz="2" w:space="0" w:color="auto"/>
              <w:left w:val="single" w:sz="2" w:space="0" w:color="auto"/>
              <w:bottom w:val="single" w:sz="2" w:space="0" w:color="auto"/>
              <w:right w:val="single" w:sz="2" w:space="0" w:color="auto"/>
            </w:tcBorders>
          </w:tcPr>
          <w:p w14:paraId="773C69B1" w14:textId="14B8E0AC"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受信者との契約が許可</w:t>
            </w:r>
            <w:r w:rsidR="00755227">
              <w:rPr>
                <w:rFonts w:asciiTheme="majorEastAsia" w:eastAsiaTheme="majorEastAsia" w:hAnsiTheme="majorEastAsia" w:cs="Arial" w:hint="eastAsia"/>
                <w:kern w:val="0"/>
                <w:sz w:val="20"/>
                <w:szCs w:val="20"/>
              </w:rPr>
              <w:t>のユースケース</w:t>
            </w:r>
            <w:r w:rsidRPr="00816A2E">
              <w:rPr>
                <w:rFonts w:asciiTheme="majorEastAsia" w:eastAsiaTheme="majorEastAsia" w:hAnsiTheme="majorEastAsia" w:cs="Arial" w:hint="eastAsia"/>
                <w:kern w:val="0"/>
                <w:sz w:val="20"/>
                <w:szCs w:val="20"/>
              </w:rPr>
              <w:t>をカバーしているか</w:t>
            </w:r>
            <w:r w:rsidR="00755227">
              <w:rPr>
                <w:rFonts w:asciiTheme="majorEastAsia" w:eastAsiaTheme="majorEastAsia" w:hAnsiTheme="majorEastAsia" w:cs="Arial" w:hint="eastAsia"/>
                <w:kern w:val="0"/>
                <w:sz w:val="20"/>
                <w:szCs w:val="20"/>
              </w:rPr>
              <w:t>の確認</w:t>
            </w:r>
          </w:p>
        </w:tc>
      </w:tr>
      <w:tr w:rsidR="00881340" w:rsidRPr="00816A2E" w14:paraId="70BF2E30" w14:textId="77777777" w:rsidTr="00610542">
        <w:trPr>
          <w:trHeight w:val="247"/>
        </w:trPr>
        <w:tc>
          <w:tcPr>
            <w:tcW w:w="76" w:type="pct"/>
            <w:gridSpan w:val="2"/>
            <w:tcBorders>
              <w:top w:val="nil"/>
              <w:left w:val="nil"/>
              <w:bottom w:val="nil"/>
              <w:right w:val="nil"/>
            </w:tcBorders>
          </w:tcPr>
          <w:p w14:paraId="613A14E3"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861" w:type="pct"/>
            <w:gridSpan w:val="3"/>
            <w:tcBorders>
              <w:top w:val="single" w:sz="2" w:space="0" w:color="auto"/>
              <w:left w:val="single" w:sz="2" w:space="0" w:color="auto"/>
              <w:bottom w:val="single" w:sz="2" w:space="0" w:color="auto"/>
              <w:right w:val="single" w:sz="2" w:space="0" w:color="auto"/>
            </w:tcBorders>
          </w:tcPr>
          <w:p w14:paraId="0C4037D0"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SaaSデプロイメント</w:t>
            </w:r>
            <w:r w:rsidR="000B3420" w:rsidRPr="00816A2E">
              <w:rPr>
                <w:rFonts w:asciiTheme="majorEastAsia" w:eastAsiaTheme="majorEastAsia" w:hAnsiTheme="majorEastAsia" w:cs="Arial" w:hint="eastAsia"/>
                <w:kern w:val="0"/>
                <w:sz w:val="20"/>
                <w:szCs w:val="20"/>
              </w:rPr>
              <w:t>(</w:t>
            </w:r>
            <w:r w:rsidR="006B30A5" w:rsidRPr="00816A2E">
              <w:rPr>
                <w:rFonts w:asciiTheme="majorEastAsia" w:eastAsiaTheme="majorEastAsia" w:hAnsiTheme="majorEastAsia" w:cs="Arial" w:hint="eastAsia"/>
                <w:kern w:val="0"/>
                <w:sz w:val="20"/>
                <w:szCs w:val="20"/>
              </w:rPr>
              <w:t>クライアント</w:t>
            </w:r>
            <w:r w:rsidR="00471240">
              <w:rPr>
                <w:rFonts w:asciiTheme="majorEastAsia" w:eastAsiaTheme="majorEastAsia" w:hAnsiTheme="majorEastAsia" w:cs="Arial" w:hint="eastAsia"/>
                <w:kern w:val="0"/>
                <w:sz w:val="20"/>
                <w:szCs w:val="20"/>
              </w:rPr>
              <w:t>)</w:t>
            </w:r>
          </w:p>
        </w:tc>
        <w:tc>
          <w:tcPr>
            <w:tcW w:w="775" w:type="pct"/>
            <w:gridSpan w:val="2"/>
            <w:tcBorders>
              <w:top w:val="single" w:sz="2" w:space="0" w:color="auto"/>
              <w:left w:val="single" w:sz="2" w:space="0" w:color="auto"/>
              <w:bottom w:val="single" w:sz="2" w:space="0" w:color="auto"/>
              <w:right w:val="single" w:sz="2" w:space="0" w:color="auto"/>
            </w:tcBorders>
          </w:tcPr>
          <w:p w14:paraId="16A9D6E5"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&gt;6</w:t>
            </w:r>
          </w:p>
        </w:tc>
        <w:tc>
          <w:tcPr>
            <w:tcW w:w="868" w:type="pct"/>
            <w:gridSpan w:val="3"/>
            <w:tcBorders>
              <w:top w:val="single" w:sz="2" w:space="0" w:color="auto"/>
              <w:left w:val="single" w:sz="2" w:space="0" w:color="auto"/>
              <w:bottom w:val="single" w:sz="2" w:space="0" w:color="auto"/>
              <w:right w:val="single" w:sz="2" w:space="0" w:color="auto"/>
            </w:tcBorders>
          </w:tcPr>
          <w:p w14:paraId="0CA5C8BD" w14:textId="77777777" w:rsidR="00881340" w:rsidRPr="00816A2E" w:rsidRDefault="00EA06B5"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Permissive</w:t>
            </w:r>
          </w:p>
        </w:tc>
        <w:tc>
          <w:tcPr>
            <w:tcW w:w="403" w:type="pct"/>
            <w:tcBorders>
              <w:top w:val="single" w:sz="2" w:space="0" w:color="auto"/>
              <w:left w:val="single" w:sz="2" w:space="0" w:color="auto"/>
              <w:bottom w:val="single" w:sz="2" w:space="0" w:color="auto"/>
              <w:right w:val="single" w:sz="2" w:space="0" w:color="auto"/>
            </w:tcBorders>
          </w:tcPr>
          <w:p w14:paraId="4F12C151" w14:textId="77777777" w:rsidR="00881340" w:rsidRPr="00816A2E" w:rsidRDefault="00EA06B5"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任意</w:t>
            </w:r>
          </w:p>
        </w:tc>
        <w:tc>
          <w:tcPr>
            <w:tcW w:w="683" w:type="pct"/>
            <w:tcBorders>
              <w:top w:val="single" w:sz="2" w:space="0" w:color="auto"/>
              <w:left w:val="single" w:sz="2" w:space="0" w:color="auto"/>
              <w:bottom w:val="single" w:sz="2" w:space="0" w:color="auto"/>
              <w:right w:val="single" w:sz="2" w:space="0" w:color="auto"/>
            </w:tcBorders>
          </w:tcPr>
          <w:p w14:paraId="1D8F2548"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許可</w:t>
            </w:r>
          </w:p>
        </w:tc>
        <w:tc>
          <w:tcPr>
            <w:tcW w:w="1334" w:type="pct"/>
            <w:gridSpan w:val="2"/>
            <w:tcBorders>
              <w:top w:val="single" w:sz="2" w:space="0" w:color="auto"/>
              <w:left w:val="single" w:sz="2" w:space="0" w:color="auto"/>
              <w:bottom w:val="single" w:sz="2" w:space="0" w:color="auto"/>
              <w:right w:val="single" w:sz="2" w:space="0" w:color="auto"/>
            </w:tcBorders>
          </w:tcPr>
          <w:p w14:paraId="1796015E"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通知の提供と更新の確認</w:t>
            </w:r>
          </w:p>
        </w:tc>
      </w:tr>
      <w:tr w:rsidR="00881340" w:rsidRPr="00816A2E" w14:paraId="11AC9B00" w14:textId="77777777" w:rsidTr="00610542">
        <w:trPr>
          <w:trHeight w:val="247"/>
        </w:trPr>
        <w:tc>
          <w:tcPr>
            <w:tcW w:w="76" w:type="pct"/>
            <w:gridSpan w:val="2"/>
            <w:tcBorders>
              <w:top w:val="nil"/>
              <w:left w:val="nil"/>
              <w:bottom w:val="nil"/>
              <w:right w:val="nil"/>
            </w:tcBorders>
          </w:tcPr>
          <w:p w14:paraId="715BECBB"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861" w:type="pct"/>
            <w:gridSpan w:val="3"/>
            <w:tcBorders>
              <w:top w:val="single" w:sz="2" w:space="0" w:color="auto"/>
              <w:left w:val="single" w:sz="2" w:space="0" w:color="auto"/>
              <w:bottom w:val="single" w:sz="2" w:space="0" w:color="auto"/>
              <w:right w:val="single" w:sz="2" w:space="0" w:color="auto"/>
            </w:tcBorders>
          </w:tcPr>
          <w:p w14:paraId="6E95C787"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SaaSデプロイメント</w:t>
            </w:r>
            <w:r w:rsidR="000B3420" w:rsidRPr="00816A2E">
              <w:rPr>
                <w:rFonts w:asciiTheme="majorEastAsia" w:eastAsiaTheme="majorEastAsia" w:hAnsiTheme="majorEastAsia" w:cs="Arial" w:hint="eastAsia"/>
                <w:kern w:val="0"/>
                <w:sz w:val="20"/>
                <w:szCs w:val="20"/>
              </w:rPr>
              <w:t>(</w:t>
            </w:r>
            <w:r w:rsidR="006B30A5" w:rsidRPr="00816A2E">
              <w:rPr>
                <w:rFonts w:asciiTheme="majorEastAsia" w:eastAsiaTheme="majorEastAsia" w:hAnsiTheme="majorEastAsia" w:cs="Arial" w:hint="eastAsia"/>
                <w:kern w:val="0"/>
                <w:sz w:val="20"/>
                <w:szCs w:val="20"/>
              </w:rPr>
              <w:t>クライアント</w:t>
            </w:r>
            <w:r w:rsidR="00471240">
              <w:rPr>
                <w:rFonts w:asciiTheme="majorEastAsia" w:eastAsiaTheme="majorEastAsia" w:hAnsiTheme="majorEastAsia" w:cs="Arial" w:hint="eastAsia"/>
                <w:kern w:val="0"/>
                <w:sz w:val="20"/>
                <w:szCs w:val="20"/>
              </w:rPr>
              <w:t>)</w:t>
            </w:r>
          </w:p>
        </w:tc>
        <w:tc>
          <w:tcPr>
            <w:tcW w:w="775" w:type="pct"/>
            <w:gridSpan w:val="2"/>
            <w:tcBorders>
              <w:top w:val="single" w:sz="2" w:space="0" w:color="auto"/>
              <w:left w:val="single" w:sz="2" w:space="0" w:color="auto"/>
              <w:bottom w:val="single" w:sz="2" w:space="0" w:color="auto"/>
              <w:right w:val="single" w:sz="2" w:space="0" w:color="auto"/>
            </w:tcBorders>
          </w:tcPr>
          <w:p w14:paraId="03148127"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&gt;6</w:t>
            </w:r>
          </w:p>
        </w:tc>
        <w:tc>
          <w:tcPr>
            <w:tcW w:w="868" w:type="pct"/>
            <w:gridSpan w:val="3"/>
            <w:tcBorders>
              <w:top w:val="single" w:sz="2" w:space="0" w:color="auto"/>
              <w:left w:val="single" w:sz="2" w:space="0" w:color="auto"/>
              <w:bottom w:val="single" w:sz="2" w:space="0" w:color="auto"/>
              <w:right w:val="single" w:sz="2" w:space="0" w:color="auto"/>
            </w:tcBorders>
          </w:tcPr>
          <w:p w14:paraId="44AB796D" w14:textId="77777777" w:rsidR="00881340" w:rsidRPr="00816A2E" w:rsidRDefault="009409AA"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Copyleft</w:t>
            </w:r>
          </w:p>
        </w:tc>
        <w:tc>
          <w:tcPr>
            <w:tcW w:w="403" w:type="pct"/>
            <w:tcBorders>
              <w:top w:val="single" w:sz="2" w:space="0" w:color="auto"/>
              <w:left w:val="single" w:sz="2" w:space="0" w:color="auto"/>
              <w:bottom w:val="single" w:sz="2" w:space="0" w:color="auto"/>
              <w:right w:val="single" w:sz="2" w:space="0" w:color="auto"/>
            </w:tcBorders>
          </w:tcPr>
          <w:p w14:paraId="015E36A7" w14:textId="77777777" w:rsidR="00881340" w:rsidRPr="00816A2E" w:rsidRDefault="00EA06B5"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任意</w:t>
            </w:r>
          </w:p>
        </w:tc>
        <w:tc>
          <w:tcPr>
            <w:tcW w:w="683" w:type="pct"/>
            <w:tcBorders>
              <w:top w:val="single" w:sz="2" w:space="0" w:color="auto"/>
              <w:left w:val="single" w:sz="2" w:space="0" w:color="auto"/>
              <w:bottom w:val="single" w:sz="2" w:space="0" w:color="auto"/>
              <w:right w:val="single" w:sz="2" w:space="0" w:color="auto"/>
            </w:tcBorders>
          </w:tcPr>
          <w:p w14:paraId="166345F0" w14:textId="138FE235"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禁止</w:t>
            </w:r>
          </w:p>
        </w:tc>
        <w:tc>
          <w:tcPr>
            <w:tcW w:w="1334" w:type="pct"/>
            <w:gridSpan w:val="2"/>
            <w:tcBorders>
              <w:top w:val="single" w:sz="2" w:space="0" w:color="auto"/>
              <w:left w:val="single" w:sz="2" w:space="0" w:color="auto"/>
              <w:bottom w:val="single" w:sz="2" w:space="0" w:color="auto"/>
              <w:right w:val="single" w:sz="2" w:space="0" w:color="auto"/>
            </w:tcBorders>
          </w:tcPr>
          <w:p w14:paraId="797ED48A"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r>
      <w:tr w:rsidR="00881340" w:rsidRPr="00816A2E" w14:paraId="6C83B4F2" w14:textId="77777777" w:rsidTr="00610542">
        <w:trPr>
          <w:trHeight w:val="247"/>
        </w:trPr>
        <w:tc>
          <w:tcPr>
            <w:tcW w:w="76" w:type="pct"/>
            <w:gridSpan w:val="2"/>
            <w:tcBorders>
              <w:top w:val="nil"/>
              <w:left w:val="nil"/>
              <w:bottom w:val="nil"/>
              <w:right w:val="nil"/>
            </w:tcBorders>
          </w:tcPr>
          <w:p w14:paraId="25C2F73D"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861" w:type="pct"/>
            <w:gridSpan w:val="3"/>
            <w:tcBorders>
              <w:top w:val="single" w:sz="2" w:space="0" w:color="auto"/>
              <w:left w:val="single" w:sz="2" w:space="0" w:color="auto"/>
              <w:bottom w:val="single" w:sz="2" w:space="0" w:color="auto"/>
              <w:right w:val="single" w:sz="2" w:space="0" w:color="auto"/>
            </w:tcBorders>
          </w:tcPr>
          <w:p w14:paraId="4393A764"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SaaSデプロイメント</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クライアント</w:t>
            </w:r>
            <w:r w:rsidR="00471240">
              <w:rPr>
                <w:rFonts w:asciiTheme="majorEastAsia" w:eastAsiaTheme="majorEastAsia" w:hAnsiTheme="majorEastAsia" w:cs="Arial" w:hint="eastAsia"/>
                <w:kern w:val="0"/>
                <w:sz w:val="20"/>
                <w:szCs w:val="20"/>
              </w:rPr>
              <w:t>)</w:t>
            </w:r>
          </w:p>
        </w:tc>
        <w:tc>
          <w:tcPr>
            <w:tcW w:w="775" w:type="pct"/>
            <w:gridSpan w:val="2"/>
            <w:tcBorders>
              <w:top w:val="single" w:sz="2" w:space="0" w:color="auto"/>
              <w:left w:val="single" w:sz="2" w:space="0" w:color="auto"/>
              <w:bottom w:val="single" w:sz="2" w:space="0" w:color="auto"/>
              <w:right w:val="single" w:sz="2" w:space="0" w:color="auto"/>
            </w:tcBorders>
          </w:tcPr>
          <w:p w14:paraId="12898511"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&gt;6</w:t>
            </w:r>
          </w:p>
        </w:tc>
        <w:tc>
          <w:tcPr>
            <w:tcW w:w="868" w:type="pct"/>
            <w:gridSpan w:val="3"/>
            <w:tcBorders>
              <w:top w:val="single" w:sz="2" w:space="0" w:color="auto"/>
              <w:left w:val="single" w:sz="2" w:space="0" w:color="auto"/>
              <w:bottom w:val="single" w:sz="2" w:space="0" w:color="auto"/>
              <w:right w:val="single" w:sz="2" w:space="0" w:color="auto"/>
            </w:tcBorders>
          </w:tcPr>
          <w:p w14:paraId="40C29991" w14:textId="77777777" w:rsidR="00881340" w:rsidRPr="00816A2E" w:rsidRDefault="009409AA"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Copyleft</w:t>
            </w:r>
          </w:p>
        </w:tc>
        <w:tc>
          <w:tcPr>
            <w:tcW w:w="403" w:type="pct"/>
            <w:tcBorders>
              <w:top w:val="single" w:sz="2" w:space="0" w:color="auto"/>
              <w:left w:val="single" w:sz="2" w:space="0" w:color="auto"/>
              <w:bottom w:val="single" w:sz="2" w:space="0" w:color="auto"/>
              <w:right w:val="single" w:sz="2" w:space="0" w:color="auto"/>
            </w:tcBorders>
          </w:tcPr>
          <w:p w14:paraId="048A38F4"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いいえ</w:t>
            </w:r>
          </w:p>
        </w:tc>
        <w:tc>
          <w:tcPr>
            <w:tcW w:w="683" w:type="pct"/>
            <w:tcBorders>
              <w:top w:val="single" w:sz="2" w:space="0" w:color="auto"/>
              <w:left w:val="single" w:sz="2" w:space="0" w:color="auto"/>
              <w:bottom w:val="single" w:sz="2" w:space="0" w:color="auto"/>
              <w:right w:val="single" w:sz="2" w:space="0" w:color="auto"/>
            </w:tcBorders>
          </w:tcPr>
          <w:p w14:paraId="45B7A3FC" w14:textId="11E5B5D1"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互換性があれば許可</w:t>
            </w:r>
          </w:p>
        </w:tc>
        <w:tc>
          <w:tcPr>
            <w:tcW w:w="1334" w:type="pct"/>
            <w:gridSpan w:val="2"/>
            <w:tcBorders>
              <w:top w:val="single" w:sz="2" w:space="0" w:color="auto"/>
              <w:left w:val="single" w:sz="2" w:space="0" w:color="auto"/>
              <w:bottom w:val="single" w:sz="2" w:space="0" w:color="auto"/>
              <w:right w:val="single" w:sz="2" w:space="0" w:color="auto"/>
            </w:tcBorders>
          </w:tcPr>
          <w:p w14:paraId="311ACEFE"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r>
      <w:tr w:rsidR="00881340" w:rsidRPr="00816A2E" w14:paraId="71170EF0" w14:textId="77777777" w:rsidTr="00610542">
        <w:trPr>
          <w:trHeight w:val="247"/>
        </w:trPr>
        <w:tc>
          <w:tcPr>
            <w:tcW w:w="76" w:type="pct"/>
            <w:gridSpan w:val="2"/>
            <w:tcBorders>
              <w:top w:val="nil"/>
              <w:left w:val="nil"/>
              <w:bottom w:val="nil"/>
              <w:right w:val="nil"/>
            </w:tcBorders>
          </w:tcPr>
          <w:p w14:paraId="13C19D7B"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861" w:type="pct"/>
            <w:gridSpan w:val="3"/>
            <w:tcBorders>
              <w:top w:val="single" w:sz="2" w:space="0" w:color="auto"/>
              <w:left w:val="single" w:sz="2" w:space="0" w:color="auto"/>
              <w:bottom w:val="single" w:sz="2" w:space="0" w:color="auto"/>
              <w:right w:val="single" w:sz="2" w:space="0" w:color="auto"/>
            </w:tcBorders>
          </w:tcPr>
          <w:p w14:paraId="05C32B03"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SaaS</w:t>
            </w:r>
            <w:r w:rsidR="006B30A5" w:rsidRPr="00816A2E">
              <w:rPr>
                <w:rFonts w:asciiTheme="majorEastAsia" w:eastAsiaTheme="majorEastAsia" w:hAnsiTheme="majorEastAsia" w:cs="Arial" w:hint="eastAsia"/>
                <w:kern w:val="0"/>
                <w:sz w:val="20"/>
                <w:szCs w:val="20"/>
              </w:rPr>
              <w:t>デプロイメント</w:t>
            </w:r>
            <w:r w:rsidR="000B3420" w:rsidRPr="00816A2E">
              <w:rPr>
                <w:rFonts w:asciiTheme="majorEastAsia" w:eastAsiaTheme="majorEastAsia" w:hAnsiTheme="majorEastAsia" w:cs="Arial" w:hint="eastAsia"/>
                <w:kern w:val="0"/>
                <w:sz w:val="20"/>
                <w:szCs w:val="20"/>
              </w:rPr>
              <w:t>(</w:t>
            </w:r>
            <w:r w:rsidR="006B30A5" w:rsidRPr="00816A2E">
              <w:rPr>
                <w:rFonts w:asciiTheme="majorEastAsia" w:eastAsiaTheme="majorEastAsia" w:hAnsiTheme="majorEastAsia" w:cs="Arial" w:hint="eastAsia"/>
                <w:kern w:val="0"/>
                <w:sz w:val="20"/>
                <w:szCs w:val="20"/>
              </w:rPr>
              <w:t>サーバ</w:t>
            </w:r>
            <w:r w:rsidR="00471240">
              <w:rPr>
                <w:rFonts w:asciiTheme="majorEastAsia" w:eastAsiaTheme="majorEastAsia" w:hAnsiTheme="majorEastAsia" w:cs="Arial" w:hint="eastAsia"/>
                <w:kern w:val="0"/>
                <w:sz w:val="20"/>
                <w:szCs w:val="20"/>
              </w:rPr>
              <w:t>)</w:t>
            </w:r>
          </w:p>
        </w:tc>
        <w:tc>
          <w:tcPr>
            <w:tcW w:w="775" w:type="pct"/>
            <w:gridSpan w:val="2"/>
            <w:tcBorders>
              <w:top w:val="single" w:sz="2" w:space="0" w:color="auto"/>
              <w:left w:val="single" w:sz="2" w:space="0" w:color="auto"/>
              <w:bottom w:val="single" w:sz="2" w:space="0" w:color="auto"/>
              <w:right w:val="single" w:sz="2" w:space="0" w:color="auto"/>
            </w:tcBorders>
          </w:tcPr>
          <w:p w14:paraId="2B55D5D4"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&gt;6</w:t>
            </w:r>
          </w:p>
        </w:tc>
        <w:tc>
          <w:tcPr>
            <w:tcW w:w="868" w:type="pct"/>
            <w:gridSpan w:val="3"/>
            <w:tcBorders>
              <w:top w:val="single" w:sz="2" w:space="0" w:color="auto"/>
              <w:left w:val="single" w:sz="2" w:space="0" w:color="auto"/>
              <w:bottom w:val="single" w:sz="2" w:space="0" w:color="auto"/>
              <w:right w:val="single" w:sz="2" w:space="0" w:color="auto"/>
            </w:tcBorders>
          </w:tcPr>
          <w:p w14:paraId="16F8E149" w14:textId="347CCCFF"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SaaS</w:t>
            </w:r>
            <w:r w:rsidR="00755227">
              <w:rPr>
                <w:rFonts w:asciiTheme="majorEastAsia" w:eastAsiaTheme="majorEastAsia" w:hAnsiTheme="majorEastAsia" w:cs="Arial"/>
                <w:kern w:val="0"/>
                <w:sz w:val="20"/>
                <w:szCs w:val="20"/>
              </w:rPr>
              <w:t xml:space="preserve"> Distribution</w:t>
            </w:r>
          </w:p>
        </w:tc>
        <w:tc>
          <w:tcPr>
            <w:tcW w:w="403" w:type="pct"/>
            <w:tcBorders>
              <w:top w:val="single" w:sz="2" w:space="0" w:color="auto"/>
              <w:left w:val="single" w:sz="2" w:space="0" w:color="auto"/>
              <w:bottom w:val="single" w:sz="2" w:space="0" w:color="auto"/>
              <w:right w:val="single" w:sz="2" w:space="0" w:color="auto"/>
            </w:tcBorders>
          </w:tcPr>
          <w:p w14:paraId="64E77AFE" w14:textId="77777777" w:rsidR="00881340" w:rsidRPr="00816A2E" w:rsidRDefault="00EA06B5"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任意</w:t>
            </w:r>
          </w:p>
        </w:tc>
        <w:tc>
          <w:tcPr>
            <w:tcW w:w="683" w:type="pct"/>
            <w:tcBorders>
              <w:top w:val="single" w:sz="2" w:space="0" w:color="auto"/>
              <w:left w:val="single" w:sz="2" w:space="0" w:color="auto"/>
              <w:bottom w:val="single" w:sz="2" w:space="0" w:color="auto"/>
              <w:right w:val="single" w:sz="2" w:space="0" w:color="auto"/>
            </w:tcBorders>
          </w:tcPr>
          <w:p w14:paraId="1F665B6F"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参照</w:t>
            </w:r>
          </w:p>
        </w:tc>
        <w:tc>
          <w:tcPr>
            <w:tcW w:w="1334" w:type="pct"/>
            <w:gridSpan w:val="2"/>
            <w:tcBorders>
              <w:top w:val="single" w:sz="2" w:space="0" w:color="auto"/>
              <w:left w:val="single" w:sz="2" w:space="0" w:color="auto"/>
              <w:bottom w:val="single" w:sz="2" w:space="0" w:color="auto"/>
              <w:right w:val="single" w:sz="2" w:space="0" w:color="auto"/>
            </w:tcBorders>
          </w:tcPr>
          <w:p w14:paraId="34CE8026"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r>
      <w:tr w:rsidR="00881340" w:rsidRPr="00816A2E" w14:paraId="0FA4E6C0" w14:textId="77777777" w:rsidTr="00610542">
        <w:trPr>
          <w:trHeight w:val="247"/>
        </w:trPr>
        <w:tc>
          <w:tcPr>
            <w:tcW w:w="76" w:type="pct"/>
            <w:gridSpan w:val="2"/>
            <w:tcBorders>
              <w:top w:val="nil"/>
              <w:left w:val="nil"/>
              <w:bottom w:val="nil"/>
              <w:right w:val="nil"/>
            </w:tcBorders>
          </w:tcPr>
          <w:p w14:paraId="1CA504ED"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861" w:type="pct"/>
            <w:gridSpan w:val="3"/>
            <w:tcBorders>
              <w:top w:val="single" w:sz="2" w:space="0" w:color="auto"/>
              <w:left w:val="single" w:sz="2" w:space="0" w:color="auto"/>
              <w:bottom w:val="single" w:sz="2" w:space="0" w:color="auto"/>
              <w:right w:val="single" w:sz="2" w:space="0" w:color="auto"/>
            </w:tcBorders>
          </w:tcPr>
          <w:p w14:paraId="01BAB5C5"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SaaS</w:t>
            </w:r>
            <w:r w:rsidR="006B30A5" w:rsidRPr="00816A2E">
              <w:rPr>
                <w:rFonts w:asciiTheme="majorEastAsia" w:eastAsiaTheme="majorEastAsia" w:hAnsiTheme="majorEastAsia" w:cs="Arial" w:hint="eastAsia"/>
                <w:kern w:val="0"/>
                <w:sz w:val="20"/>
                <w:szCs w:val="20"/>
              </w:rPr>
              <w:t>デプロイメント</w:t>
            </w:r>
            <w:r w:rsidR="000B3420" w:rsidRPr="00816A2E">
              <w:rPr>
                <w:rFonts w:asciiTheme="majorEastAsia" w:eastAsiaTheme="majorEastAsia" w:hAnsiTheme="majorEastAsia" w:cs="Arial" w:hint="eastAsia"/>
                <w:kern w:val="0"/>
                <w:sz w:val="20"/>
                <w:szCs w:val="20"/>
              </w:rPr>
              <w:t>(</w:t>
            </w:r>
            <w:r w:rsidR="006B30A5" w:rsidRPr="00816A2E">
              <w:rPr>
                <w:rFonts w:asciiTheme="majorEastAsia" w:eastAsiaTheme="majorEastAsia" w:hAnsiTheme="majorEastAsia" w:cs="Arial" w:hint="eastAsia"/>
                <w:kern w:val="0"/>
                <w:sz w:val="20"/>
                <w:szCs w:val="20"/>
              </w:rPr>
              <w:t>サーバ</w:t>
            </w:r>
            <w:r w:rsidR="00471240">
              <w:rPr>
                <w:rFonts w:asciiTheme="majorEastAsia" w:eastAsiaTheme="majorEastAsia" w:hAnsiTheme="majorEastAsia" w:cs="Arial" w:hint="eastAsia"/>
                <w:kern w:val="0"/>
                <w:sz w:val="20"/>
                <w:szCs w:val="20"/>
              </w:rPr>
              <w:t>)</w:t>
            </w:r>
          </w:p>
        </w:tc>
        <w:tc>
          <w:tcPr>
            <w:tcW w:w="775" w:type="pct"/>
            <w:gridSpan w:val="2"/>
            <w:tcBorders>
              <w:top w:val="single" w:sz="2" w:space="0" w:color="auto"/>
              <w:left w:val="single" w:sz="2" w:space="0" w:color="auto"/>
              <w:bottom w:val="single" w:sz="2" w:space="0" w:color="auto"/>
              <w:right w:val="single" w:sz="2" w:space="0" w:color="auto"/>
            </w:tcBorders>
          </w:tcPr>
          <w:p w14:paraId="72DBE67C"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&gt;6</w:t>
            </w:r>
          </w:p>
        </w:tc>
        <w:tc>
          <w:tcPr>
            <w:tcW w:w="868" w:type="pct"/>
            <w:gridSpan w:val="3"/>
            <w:tcBorders>
              <w:top w:val="single" w:sz="2" w:space="0" w:color="auto"/>
              <w:left w:val="single" w:sz="2" w:space="0" w:color="auto"/>
              <w:bottom w:val="single" w:sz="2" w:space="0" w:color="auto"/>
              <w:right w:val="single" w:sz="2" w:space="0" w:color="auto"/>
            </w:tcBorders>
          </w:tcPr>
          <w:p w14:paraId="79260B6C" w14:textId="77777777" w:rsidR="00881340" w:rsidRPr="00816A2E" w:rsidRDefault="009409AA"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Copyleft</w:t>
            </w:r>
            <w:r w:rsidR="00881340" w:rsidRPr="00816A2E">
              <w:rPr>
                <w:rFonts w:asciiTheme="majorEastAsia" w:eastAsiaTheme="majorEastAsia" w:hAnsiTheme="majorEastAsia" w:cs="Arial" w:hint="eastAsia"/>
                <w:kern w:val="0"/>
                <w:sz w:val="20"/>
                <w:szCs w:val="20"/>
              </w:rPr>
              <w:t>ト</w:t>
            </w:r>
          </w:p>
        </w:tc>
        <w:tc>
          <w:tcPr>
            <w:tcW w:w="403" w:type="pct"/>
            <w:tcBorders>
              <w:top w:val="single" w:sz="2" w:space="0" w:color="auto"/>
              <w:left w:val="single" w:sz="2" w:space="0" w:color="auto"/>
              <w:bottom w:val="single" w:sz="2" w:space="0" w:color="auto"/>
              <w:right w:val="single" w:sz="2" w:space="0" w:color="auto"/>
            </w:tcBorders>
          </w:tcPr>
          <w:p w14:paraId="4391200D" w14:textId="77777777" w:rsidR="00881340" w:rsidRPr="00816A2E" w:rsidRDefault="00EA06B5"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任意</w:t>
            </w:r>
          </w:p>
        </w:tc>
        <w:tc>
          <w:tcPr>
            <w:tcW w:w="683" w:type="pct"/>
            <w:tcBorders>
              <w:top w:val="single" w:sz="2" w:space="0" w:color="auto"/>
              <w:left w:val="single" w:sz="2" w:space="0" w:color="auto"/>
              <w:bottom w:val="single" w:sz="2" w:space="0" w:color="auto"/>
              <w:right w:val="single" w:sz="2" w:space="0" w:color="auto"/>
            </w:tcBorders>
          </w:tcPr>
          <w:p w14:paraId="31876944"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許可</w:t>
            </w:r>
          </w:p>
        </w:tc>
        <w:tc>
          <w:tcPr>
            <w:tcW w:w="1334" w:type="pct"/>
            <w:gridSpan w:val="2"/>
            <w:tcBorders>
              <w:top w:val="single" w:sz="2" w:space="0" w:color="auto"/>
              <w:left w:val="single" w:sz="2" w:space="0" w:color="auto"/>
              <w:bottom w:val="single" w:sz="2" w:space="0" w:color="auto"/>
              <w:right w:val="single" w:sz="2" w:space="0" w:color="auto"/>
            </w:tcBorders>
          </w:tcPr>
          <w:p w14:paraId="32DE27AD"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r>
      <w:tr w:rsidR="00881340" w:rsidRPr="00816A2E" w14:paraId="61E835A1" w14:textId="77777777" w:rsidTr="00610542">
        <w:trPr>
          <w:trHeight w:val="247"/>
        </w:trPr>
        <w:tc>
          <w:tcPr>
            <w:tcW w:w="76" w:type="pct"/>
            <w:gridSpan w:val="2"/>
            <w:tcBorders>
              <w:top w:val="nil"/>
              <w:left w:val="nil"/>
              <w:bottom w:val="nil"/>
              <w:right w:val="nil"/>
            </w:tcBorders>
          </w:tcPr>
          <w:p w14:paraId="4435117E"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861" w:type="pct"/>
            <w:gridSpan w:val="3"/>
            <w:tcBorders>
              <w:top w:val="single" w:sz="2" w:space="0" w:color="auto"/>
              <w:left w:val="single" w:sz="2" w:space="0" w:color="auto"/>
              <w:bottom w:val="single" w:sz="2" w:space="0" w:color="auto"/>
              <w:right w:val="single" w:sz="2" w:space="0" w:color="auto"/>
            </w:tcBorders>
          </w:tcPr>
          <w:p w14:paraId="42ECDC06"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SaaSデプロイメント</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サーバ</w:t>
            </w:r>
            <w:r w:rsidR="00471240">
              <w:rPr>
                <w:rFonts w:asciiTheme="majorEastAsia" w:eastAsiaTheme="majorEastAsia" w:hAnsiTheme="majorEastAsia" w:cs="Arial" w:hint="eastAsia"/>
                <w:kern w:val="0"/>
                <w:sz w:val="20"/>
                <w:szCs w:val="20"/>
              </w:rPr>
              <w:t>)</w:t>
            </w:r>
          </w:p>
        </w:tc>
        <w:tc>
          <w:tcPr>
            <w:tcW w:w="775" w:type="pct"/>
            <w:gridSpan w:val="2"/>
            <w:tcBorders>
              <w:top w:val="single" w:sz="2" w:space="0" w:color="auto"/>
              <w:left w:val="single" w:sz="2" w:space="0" w:color="auto"/>
              <w:bottom w:val="single" w:sz="2" w:space="0" w:color="auto"/>
              <w:right w:val="single" w:sz="2" w:space="0" w:color="auto"/>
            </w:tcBorders>
          </w:tcPr>
          <w:p w14:paraId="13C1B670"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&gt;6</w:t>
            </w:r>
          </w:p>
        </w:tc>
        <w:tc>
          <w:tcPr>
            <w:tcW w:w="868" w:type="pct"/>
            <w:gridSpan w:val="3"/>
            <w:tcBorders>
              <w:top w:val="single" w:sz="2" w:space="0" w:color="auto"/>
              <w:left w:val="single" w:sz="2" w:space="0" w:color="auto"/>
              <w:bottom w:val="single" w:sz="2" w:space="0" w:color="auto"/>
              <w:right w:val="single" w:sz="2" w:space="0" w:color="auto"/>
            </w:tcBorders>
          </w:tcPr>
          <w:p w14:paraId="09809B84" w14:textId="77777777" w:rsidR="00881340" w:rsidRPr="00816A2E" w:rsidRDefault="00EA06B5"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Permissive</w:t>
            </w:r>
          </w:p>
        </w:tc>
        <w:tc>
          <w:tcPr>
            <w:tcW w:w="403" w:type="pct"/>
            <w:tcBorders>
              <w:top w:val="single" w:sz="2" w:space="0" w:color="auto"/>
              <w:left w:val="single" w:sz="2" w:space="0" w:color="auto"/>
              <w:bottom w:val="single" w:sz="2" w:space="0" w:color="auto"/>
              <w:right w:val="single" w:sz="2" w:space="0" w:color="auto"/>
            </w:tcBorders>
          </w:tcPr>
          <w:p w14:paraId="25DACC9B" w14:textId="77777777" w:rsidR="00881340" w:rsidRPr="00816A2E" w:rsidRDefault="00EA06B5"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任意</w:t>
            </w:r>
          </w:p>
        </w:tc>
        <w:tc>
          <w:tcPr>
            <w:tcW w:w="683" w:type="pct"/>
            <w:tcBorders>
              <w:top w:val="single" w:sz="2" w:space="0" w:color="auto"/>
              <w:left w:val="single" w:sz="2" w:space="0" w:color="auto"/>
              <w:bottom w:val="single" w:sz="2" w:space="0" w:color="auto"/>
              <w:right w:val="single" w:sz="2" w:space="0" w:color="auto"/>
            </w:tcBorders>
          </w:tcPr>
          <w:p w14:paraId="55E80BE2"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許可</w:t>
            </w:r>
          </w:p>
        </w:tc>
        <w:tc>
          <w:tcPr>
            <w:tcW w:w="1334" w:type="pct"/>
            <w:gridSpan w:val="2"/>
            <w:tcBorders>
              <w:top w:val="single" w:sz="2" w:space="0" w:color="auto"/>
              <w:left w:val="single" w:sz="2" w:space="0" w:color="auto"/>
              <w:bottom w:val="single" w:sz="2" w:space="0" w:color="auto"/>
              <w:right w:val="single" w:sz="2" w:space="0" w:color="auto"/>
            </w:tcBorders>
          </w:tcPr>
          <w:p w14:paraId="421CB212"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r>
      <w:tr w:rsidR="00881340" w:rsidRPr="00816A2E" w14:paraId="220ED574" w14:textId="77777777" w:rsidTr="00610542">
        <w:trPr>
          <w:trHeight w:val="247"/>
        </w:trPr>
        <w:tc>
          <w:tcPr>
            <w:tcW w:w="76" w:type="pct"/>
            <w:gridSpan w:val="2"/>
            <w:tcBorders>
              <w:top w:val="nil"/>
              <w:left w:val="nil"/>
              <w:bottom w:val="nil"/>
              <w:right w:val="nil"/>
            </w:tcBorders>
          </w:tcPr>
          <w:p w14:paraId="245E3A35"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861" w:type="pct"/>
            <w:gridSpan w:val="3"/>
            <w:tcBorders>
              <w:top w:val="single" w:sz="2" w:space="0" w:color="auto"/>
              <w:left w:val="single" w:sz="2" w:space="0" w:color="auto"/>
              <w:bottom w:val="single" w:sz="2" w:space="0" w:color="auto"/>
              <w:right w:val="single" w:sz="2" w:space="0" w:color="auto"/>
            </w:tcBorders>
          </w:tcPr>
          <w:p w14:paraId="4DEBB920" w14:textId="77777777" w:rsidR="00881340" w:rsidRPr="00816A2E" w:rsidRDefault="006B30A5"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一般配布</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ユーザ</w:t>
            </w:r>
            <w:r w:rsidR="00881340" w:rsidRPr="00816A2E">
              <w:rPr>
                <w:rFonts w:asciiTheme="majorEastAsia" w:eastAsiaTheme="majorEastAsia" w:hAnsiTheme="majorEastAsia" w:cs="Arial" w:hint="eastAsia"/>
                <w:kern w:val="0"/>
                <w:sz w:val="20"/>
                <w:szCs w:val="20"/>
              </w:rPr>
              <w:t>インストール可能</w:t>
            </w:r>
            <w:r w:rsidR="00471240">
              <w:rPr>
                <w:rFonts w:asciiTheme="majorEastAsia" w:eastAsiaTheme="majorEastAsia" w:hAnsiTheme="majorEastAsia" w:cs="Arial" w:hint="eastAsia"/>
                <w:kern w:val="0"/>
                <w:sz w:val="20"/>
                <w:szCs w:val="20"/>
              </w:rPr>
              <w:t>)</w:t>
            </w:r>
          </w:p>
        </w:tc>
        <w:tc>
          <w:tcPr>
            <w:tcW w:w="775" w:type="pct"/>
            <w:gridSpan w:val="2"/>
            <w:tcBorders>
              <w:top w:val="single" w:sz="2" w:space="0" w:color="auto"/>
              <w:left w:val="single" w:sz="2" w:space="0" w:color="auto"/>
              <w:bottom w:val="single" w:sz="2" w:space="0" w:color="auto"/>
              <w:right w:val="single" w:sz="2" w:space="0" w:color="auto"/>
            </w:tcBorders>
          </w:tcPr>
          <w:p w14:paraId="6729F177"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&gt;8</w:t>
            </w:r>
          </w:p>
        </w:tc>
        <w:tc>
          <w:tcPr>
            <w:tcW w:w="868" w:type="pct"/>
            <w:gridSpan w:val="3"/>
            <w:tcBorders>
              <w:top w:val="single" w:sz="2" w:space="0" w:color="auto"/>
              <w:left w:val="single" w:sz="2" w:space="0" w:color="auto"/>
              <w:bottom w:val="single" w:sz="2" w:space="0" w:color="auto"/>
              <w:right w:val="single" w:sz="2" w:space="0" w:color="auto"/>
            </w:tcBorders>
          </w:tcPr>
          <w:p w14:paraId="4F215133" w14:textId="32D123B6"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SaaS</w:t>
            </w:r>
            <w:r w:rsidR="00755227">
              <w:rPr>
                <w:rFonts w:asciiTheme="majorEastAsia" w:eastAsiaTheme="majorEastAsia" w:hAnsiTheme="majorEastAsia" w:cs="Arial"/>
                <w:kern w:val="0"/>
                <w:sz w:val="20"/>
                <w:szCs w:val="20"/>
              </w:rPr>
              <w:t xml:space="preserve"> Distribution</w:t>
            </w:r>
          </w:p>
        </w:tc>
        <w:tc>
          <w:tcPr>
            <w:tcW w:w="403" w:type="pct"/>
            <w:tcBorders>
              <w:top w:val="single" w:sz="2" w:space="0" w:color="auto"/>
              <w:left w:val="single" w:sz="2" w:space="0" w:color="auto"/>
              <w:bottom w:val="single" w:sz="2" w:space="0" w:color="auto"/>
              <w:right w:val="single" w:sz="2" w:space="0" w:color="auto"/>
            </w:tcBorders>
          </w:tcPr>
          <w:p w14:paraId="4C34EBBE"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はい</w:t>
            </w:r>
          </w:p>
        </w:tc>
        <w:tc>
          <w:tcPr>
            <w:tcW w:w="683" w:type="pct"/>
            <w:tcBorders>
              <w:top w:val="single" w:sz="2" w:space="0" w:color="auto"/>
              <w:left w:val="single" w:sz="2" w:space="0" w:color="auto"/>
              <w:bottom w:val="single" w:sz="2" w:space="0" w:color="auto"/>
              <w:right w:val="single" w:sz="2" w:space="0" w:color="auto"/>
            </w:tcBorders>
          </w:tcPr>
          <w:p w14:paraId="2544A62D" w14:textId="1C53C520"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禁止</w:t>
            </w:r>
          </w:p>
        </w:tc>
        <w:tc>
          <w:tcPr>
            <w:tcW w:w="1334" w:type="pct"/>
            <w:gridSpan w:val="2"/>
            <w:tcBorders>
              <w:top w:val="single" w:sz="2" w:space="0" w:color="auto"/>
              <w:left w:val="single" w:sz="2" w:space="0" w:color="auto"/>
              <w:bottom w:val="single" w:sz="2" w:space="0" w:color="auto"/>
              <w:right w:val="single" w:sz="2" w:space="0" w:color="auto"/>
            </w:tcBorders>
          </w:tcPr>
          <w:p w14:paraId="55A7D121"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r>
      <w:tr w:rsidR="00881340" w:rsidRPr="00816A2E" w14:paraId="0D92C887" w14:textId="77777777" w:rsidTr="00610542">
        <w:trPr>
          <w:trHeight w:val="247"/>
        </w:trPr>
        <w:tc>
          <w:tcPr>
            <w:tcW w:w="76" w:type="pct"/>
            <w:gridSpan w:val="2"/>
            <w:tcBorders>
              <w:top w:val="nil"/>
              <w:left w:val="nil"/>
              <w:bottom w:val="nil"/>
              <w:right w:val="nil"/>
            </w:tcBorders>
          </w:tcPr>
          <w:p w14:paraId="2E1F7D49"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861" w:type="pct"/>
            <w:gridSpan w:val="3"/>
            <w:tcBorders>
              <w:top w:val="single" w:sz="2" w:space="0" w:color="auto"/>
              <w:left w:val="single" w:sz="2" w:space="0" w:color="auto"/>
              <w:bottom w:val="single" w:sz="2" w:space="0" w:color="auto"/>
              <w:right w:val="single" w:sz="2" w:space="0" w:color="auto"/>
            </w:tcBorders>
          </w:tcPr>
          <w:p w14:paraId="09163190"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一般配布</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ユーザインストール可能</w:t>
            </w:r>
            <w:r w:rsidR="00471240">
              <w:rPr>
                <w:rFonts w:asciiTheme="majorEastAsia" w:eastAsiaTheme="majorEastAsia" w:hAnsiTheme="majorEastAsia" w:cs="Arial" w:hint="eastAsia"/>
                <w:kern w:val="0"/>
                <w:sz w:val="20"/>
                <w:szCs w:val="20"/>
              </w:rPr>
              <w:t>)</w:t>
            </w:r>
          </w:p>
        </w:tc>
        <w:tc>
          <w:tcPr>
            <w:tcW w:w="775" w:type="pct"/>
            <w:gridSpan w:val="2"/>
            <w:tcBorders>
              <w:top w:val="single" w:sz="2" w:space="0" w:color="auto"/>
              <w:left w:val="single" w:sz="2" w:space="0" w:color="auto"/>
              <w:bottom w:val="single" w:sz="2" w:space="0" w:color="auto"/>
              <w:right w:val="single" w:sz="2" w:space="0" w:color="auto"/>
            </w:tcBorders>
          </w:tcPr>
          <w:p w14:paraId="33782533"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&gt;8</w:t>
            </w:r>
          </w:p>
        </w:tc>
        <w:tc>
          <w:tcPr>
            <w:tcW w:w="868" w:type="pct"/>
            <w:gridSpan w:val="3"/>
            <w:tcBorders>
              <w:top w:val="single" w:sz="2" w:space="0" w:color="auto"/>
              <w:left w:val="single" w:sz="2" w:space="0" w:color="auto"/>
              <w:bottom w:val="single" w:sz="2" w:space="0" w:color="auto"/>
              <w:right w:val="single" w:sz="2" w:space="0" w:color="auto"/>
            </w:tcBorders>
          </w:tcPr>
          <w:p w14:paraId="2337DEBC" w14:textId="77777777" w:rsidR="00881340" w:rsidRPr="00816A2E" w:rsidRDefault="00EA06B5"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Strong</w:t>
            </w:r>
            <w:r w:rsidR="009409AA" w:rsidRPr="00816A2E">
              <w:rPr>
                <w:rFonts w:asciiTheme="majorEastAsia" w:eastAsiaTheme="majorEastAsia" w:hAnsiTheme="majorEastAsia" w:cs="Arial" w:hint="eastAsia"/>
                <w:kern w:val="0"/>
                <w:sz w:val="20"/>
                <w:szCs w:val="20"/>
              </w:rPr>
              <w:t xml:space="preserve"> Copyleft</w:t>
            </w:r>
          </w:p>
        </w:tc>
        <w:tc>
          <w:tcPr>
            <w:tcW w:w="403" w:type="pct"/>
            <w:tcBorders>
              <w:top w:val="single" w:sz="2" w:space="0" w:color="auto"/>
              <w:left w:val="single" w:sz="2" w:space="0" w:color="auto"/>
              <w:bottom w:val="single" w:sz="2" w:space="0" w:color="auto"/>
              <w:right w:val="single" w:sz="2" w:space="0" w:color="auto"/>
            </w:tcBorders>
          </w:tcPr>
          <w:p w14:paraId="31689788" w14:textId="77777777" w:rsidR="00881340" w:rsidRPr="00816A2E" w:rsidRDefault="00EA06B5"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任意</w:t>
            </w:r>
          </w:p>
        </w:tc>
        <w:tc>
          <w:tcPr>
            <w:tcW w:w="683" w:type="pct"/>
            <w:tcBorders>
              <w:top w:val="single" w:sz="2" w:space="0" w:color="auto"/>
              <w:left w:val="single" w:sz="2" w:space="0" w:color="auto"/>
              <w:bottom w:val="single" w:sz="2" w:space="0" w:color="auto"/>
              <w:right w:val="single" w:sz="2" w:space="0" w:color="auto"/>
            </w:tcBorders>
          </w:tcPr>
          <w:p w14:paraId="148A0FF4" w14:textId="54BE2574" w:rsidR="00881340" w:rsidRPr="00816A2E" w:rsidRDefault="00881340" w:rsidP="00A03537">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禁止</w:t>
            </w:r>
          </w:p>
        </w:tc>
        <w:tc>
          <w:tcPr>
            <w:tcW w:w="1334" w:type="pct"/>
            <w:gridSpan w:val="2"/>
            <w:tcBorders>
              <w:top w:val="single" w:sz="2" w:space="0" w:color="auto"/>
              <w:left w:val="single" w:sz="2" w:space="0" w:color="auto"/>
              <w:bottom w:val="single" w:sz="2" w:space="0" w:color="auto"/>
              <w:right w:val="single" w:sz="2" w:space="0" w:color="auto"/>
            </w:tcBorders>
          </w:tcPr>
          <w:p w14:paraId="0F92CB6D"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r>
      <w:tr w:rsidR="00881340" w:rsidRPr="00816A2E" w14:paraId="3DF30329" w14:textId="77777777" w:rsidTr="00610542">
        <w:trPr>
          <w:trHeight w:val="165"/>
        </w:trPr>
        <w:tc>
          <w:tcPr>
            <w:tcW w:w="76" w:type="pct"/>
            <w:gridSpan w:val="2"/>
            <w:tcBorders>
              <w:top w:val="nil"/>
              <w:left w:val="nil"/>
              <w:bottom w:val="nil"/>
              <w:right w:val="nil"/>
            </w:tcBorders>
          </w:tcPr>
          <w:p w14:paraId="532391CC"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861" w:type="pct"/>
            <w:gridSpan w:val="3"/>
            <w:tcBorders>
              <w:top w:val="single" w:sz="2" w:space="0" w:color="auto"/>
              <w:left w:val="single" w:sz="2" w:space="0" w:color="auto"/>
              <w:bottom w:val="single" w:sz="2" w:space="0" w:color="auto"/>
              <w:right w:val="single" w:sz="2" w:space="0" w:color="auto"/>
            </w:tcBorders>
          </w:tcPr>
          <w:p w14:paraId="169D2623"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一般配布</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ユーザインストール可能</w:t>
            </w:r>
            <w:r w:rsidR="00471240">
              <w:rPr>
                <w:rFonts w:asciiTheme="majorEastAsia" w:eastAsiaTheme="majorEastAsia" w:hAnsiTheme="majorEastAsia" w:cs="Arial" w:hint="eastAsia"/>
                <w:kern w:val="0"/>
                <w:sz w:val="20"/>
                <w:szCs w:val="20"/>
              </w:rPr>
              <w:t>)</w:t>
            </w:r>
          </w:p>
        </w:tc>
        <w:tc>
          <w:tcPr>
            <w:tcW w:w="775" w:type="pct"/>
            <w:gridSpan w:val="2"/>
            <w:tcBorders>
              <w:top w:val="single" w:sz="2" w:space="0" w:color="auto"/>
              <w:left w:val="single" w:sz="2" w:space="0" w:color="auto"/>
              <w:bottom w:val="single" w:sz="2" w:space="0" w:color="auto"/>
              <w:right w:val="single" w:sz="2" w:space="0" w:color="auto"/>
            </w:tcBorders>
          </w:tcPr>
          <w:p w14:paraId="25CCDD31"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&gt;8</w:t>
            </w:r>
          </w:p>
        </w:tc>
        <w:tc>
          <w:tcPr>
            <w:tcW w:w="868" w:type="pct"/>
            <w:gridSpan w:val="3"/>
            <w:tcBorders>
              <w:top w:val="single" w:sz="2" w:space="0" w:color="auto"/>
              <w:left w:val="single" w:sz="2" w:space="0" w:color="auto"/>
              <w:bottom w:val="single" w:sz="2" w:space="0" w:color="auto"/>
              <w:right w:val="single" w:sz="2" w:space="0" w:color="auto"/>
            </w:tcBorders>
          </w:tcPr>
          <w:p w14:paraId="3F4E576D" w14:textId="77777777" w:rsidR="00881340" w:rsidRPr="00816A2E" w:rsidRDefault="00EA06B5"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Weak</w:t>
            </w:r>
            <w:r w:rsidR="009409AA" w:rsidRPr="00816A2E">
              <w:rPr>
                <w:rFonts w:asciiTheme="majorEastAsia" w:eastAsiaTheme="majorEastAsia" w:hAnsiTheme="majorEastAsia" w:cs="Arial" w:hint="eastAsia"/>
                <w:kern w:val="0"/>
                <w:sz w:val="20"/>
                <w:szCs w:val="20"/>
              </w:rPr>
              <w:t xml:space="preserve"> Copyleft</w:t>
            </w:r>
          </w:p>
        </w:tc>
        <w:tc>
          <w:tcPr>
            <w:tcW w:w="403" w:type="pct"/>
            <w:tcBorders>
              <w:top w:val="single" w:sz="2" w:space="0" w:color="auto"/>
              <w:left w:val="single" w:sz="2" w:space="0" w:color="auto"/>
              <w:bottom w:val="single" w:sz="2" w:space="0" w:color="auto"/>
              <w:right w:val="single" w:sz="2" w:space="0" w:color="auto"/>
            </w:tcBorders>
          </w:tcPr>
          <w:p w14:paraId="3B7CB409"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いいえ</w:t>
            </w:r>
          </w:p>
        </w:tc>
        <w:tc>
          <w:tcPr>
            <w:tcW w:w="683" w:type="pct"/>
            <w:tcBorders>
              <w:top w:val="single" w:sz="2" w:space="0" w:color="auto"/>
              <w:left w:val="single" w:sz="2" w:space="0" w:color="auto"/>
              <w:bottom w:val="single" w:sz="2" w:space="0" w:color="auto"/>
              <w:right w:val="single" w:sz="2" w:space="0" w:color="auto"/>
            </w:tcBorders>
          </w:tcPr>
          <w:p w14:paraId="3A138307"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許可</w:t>
            </w:r>
          </w:p>
        </w:tc>
        <w:tc>
          <w:tcPr>
            <w:tcW w:w="1334" w:type="pct"/>
            <w:gridSpan w:val="2"/>
            <w:tcBorders>
              <w:top w:val="single" w:sz="2" w:space="0" w:color="auto"/>
              <w:left w:val="single" w:sz="2" w:space="0" w:color="auto"/>
              <w:bottom w:val="single" w:sz="2" w:space="0" w:color="auto"/>
              <w:right w:val="single" w:sz="2" w:space="0" w:color="auto"/>
            </w:tcBorders>
          </w:tcPr>
          <w:p w14:paraId="19968181" w14:textId="1DAFC243" w:rsidR="00881340" w:rsidRPr="00816A2E" w:rsidRDefault="00E83578" w:rsidP="00222F31">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通知の提供と更新の確認</w:t>
            </w:r>
            <w:r w:rsidR="00222F31">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LGPLへの配慮</w:t>
            </w:r>
          </w:p>
        </w:tc>
      </w:tr>
      <w:tr w:rsidR="00881340" w:rsidRPr="00816A2E" w14:paraId="79FAABAC" w14:textId="77777777" w:rsidTr="00610542">
        <w:trPr>
          <w:trHeight w:val="247"/>
        </w:trPr>
        <w:tc>
          <w:tcPr>
            <w:tcW w:w="76" w:type="pct"/>
            <w:gridSpan w:val="2"/>
            <w:tcBorders>
              <w:top w:val="nil"/>
              <w:left w:val="nil"/>
              <w:bottom w:val="nil"/>
              <w:right w:val="nil"/>
            </w:tcBorders>
          </w:tcPr>
          <w:p w14:paraId="2ECD18CF"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861" w:type="pct"/>
            <w:gridSpan w:val="3"/>
            <w:tcBorders>
              <w:top w:val="single" w:sz="2" w:space="0" w:color="auto"/>
              <w:left w:val="single" w:sz="2" w:space="0" w:color="auto"/>
              <w:bottom w:val="single" w:sz="2" w:space="0" w:color="auto"/>
              <w:right w:val="single" w:sz="2" w:space="0" w:color="auto"/>
            </w:tcBorders>
          </w:tcPr>
          <w:p w14:paraId="0D3D79AB"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一般配布</w:t>
            </w:r>
            <w:r w:rsidR="00471240">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ユーザインストール可能</w:t>
            </w:r>
            <w:r w:rsidR="00471240">
              <w:rPr>
                <w:rFonts w:asciiTheme="majorEastAsia" w:eastAsiaTheme="majorEastAsia" w:hAnsiTheme="majorEastAsia" w:cs="Arial" w:hint="eastAsia"/>
                <w:kern w:val="0"/>
                <w:sz w:val="20"/>
                <w:szCs w:val="20"/>
              </w:rPr>
              <w:t>)</w:t>
            </w:r>
          </w:p>
        </w:tc>
        <w:tc>
          <w:tcPr>
            <w:tcW w:w="775" w:type="pct"/>
            <w:gridSpan w:val="2"/>
            <w:tcBorders>
              <w:top w:val="single" w:sz="2" w:space="0" w:color="auto"/>
              <w:left w:val="single" w:sz="2" w:space="0" w:color="auto"/>
              <w:bottom w:val="single" w:sz="2" w:space="0" w:color="auto"/>
              <w:right w:val="single" w:sz="2" w:space="0" w:color="auto"/>
            </w:tcBorders>
          </w:tcPr>
          <w:p w14:paraId="0A715F01"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&gt;8</w:t>
            </w:r>
          </w:p>
        </w:tc>
        <w:tc>
          <w:tcPr>
            <w:tcW w:w="868" w:type="pct"/>
            <w:gridSpan w:val="3"/>
            <w:tcBorders>
              <w:top w:val="single" w:sz="2" w:space="0" w:color="auto"/>
              <w:left w:val="single" w:sz="2" w:space="0" w:color="auto"/>
              <w:bottom w:val="single" w:sz="2" w:space="0" w:color="auto"/>
              <w:right w:val="single" w:sz="2" w:space="0" w:color="auto"/>
            </w:tcBorders>
          </w:tcPr>
          <w:p w14:paraId="3A566096" w14:textId="77777777" w:rsidR="00881340" w:rsidRPr="00816A2E" w:rsidRDefault="00EA06B5"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Permissive</w:t>
            </w:r>
          </w:p>
        </w:tc>
        <w:tc>
          <w:tcPr>
            <w:tcW w:w="403" w:type="pct"/>
            <w:tcBorders>
              <w:top w:val="single" w:sz="2" w:space="0" w:color="auto"/>
              <w:left w:val="single" w:sz="2" w:space="0" w:color="auto"/>
              <w:bottom w:val="single" w:sz="2" w:space="0" w:color="auto"/>
              <w:right w:val="single" w:sz="2" w:space="0" w:color="auto"/>
            </w:tcBorders>
          </w:tcPr>
          <w:p w14:paraId="1EC42F50" w14:textId="77777777" w:rsidR="00881340" w:rsidRPr="00816A2E" w:rsidRDefault="00EA06B5"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任意</w:t>
            </w:r>
          </w:p>
        </w:tc>
        <w:tc>
          <w:tcPr>
            <w:tcW w:w="683" w:type="pct"/>
            <w:tcBorders>
              <w:top w:val="single" w:sz="2" w:space="0" w:color="auto"/>
              <w:left w:val="single" w:sz="2" w:space="0" w:color="auto"/>
              <w:bottom w:val="single" w:sz="2" w:space="0" w:color="auto"/>
              <w:right w:val="single" w:sz="2" w:space="0" w:color="auto"/>
            </w:tcBorders>
          </w:tcPr>
          <w:p w14:paraId="6757DB37"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許可</w:t>
            </w:r>
          </w:p>
        </w:tc>
        <w:tc>
          <w:tcPr>
            <w:tcW w:w="1334" w:type="pct"/>
            <w:gridSpan w:val="2"/>
            <w:tcBorders>
              <w:top w:val="single" w:sz="2" w:space="0" w:color="auto"/>
              <w:left w:val="single" w:sz="2" w:space="0" w:color="auto"/>
              <w:bottom w:val="single" w:sz="2" w:space="0" w:color="auto"/>
              <w:right w:val="single" w:sz="2" w:space="0" w:color="auto"/>
            </w:tcBorders>
          </w:tcPr>
          <w:p w14:paraId="3081ADF0" w14:textId="7ABC4620" w:rsidR="00881340" w:rsidRPr="00816A2E" w:rsidRDefault="00E83578" w:rsidP="00222F31">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通知の提供と更新の確認</w:t>
            </w:r>
          </w:p>
        </w:tc>
      </w:tr>
      <w:tr w:rsidR="00881340" w:rsidRPr="00816A2E" w14:paraId="31933A40" w14:textId="77777777" w:rsidTr="00610542">
        <w:trPr>
          <w:trHeight w:val="247"/>
        </w:trPr>
        <w:tc>
          <w:tcPr>
            <w:tcW w:w="76" w:type="pct"/>
            <w:gridSpan w:val="2"/>
            <w:tcBorders>
              <w:top w:val="nil"/>
              <w:left w:val="nil"/>
              <w:bottom w:val="nil"/>
              <w:right w:val="nil"/>
            </w:tcBorders>
          </w:tcPr>
          <w:p w14:paraId="2098DD5F"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861" w:type="pct"/>
            <w:gridSpan w:val="3"/>
            <w:tcBorders>
              <w:top w:val="single" w:sz="2" w:space="0" w:color="auto"/>
              <w:left w:val="single" w:sz="2" w:space="0" w:color="auto"/>
              <w:bottom w:val="single" w:sz="2" w:space="0" w:color="auto"/>
              <w:right w:val="single" w:sz="2" w:space="0" w:color="auto"/>
            </w:tcBorders>
          </w:tcPr>
          <w:p w14:paraId="237150F7" w14:textId="23DB25E6" w:rsidR="00881340" w:rsidRPr="00816A2E" w:rsidRDefault="00755227" w:rsidP="00816A2E">
            <w:pPr>
              <w:autoSpaceDE w:val="0"/>
              <w:autoSpaceDN w:val="0"/>
              <w:adjustRightInd w:val="0"/>
              <w:spacing w:line="240" w:lineRule="exact"/>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配布</w:t>
            </w:r>
            <w:r w:rsidR="00471240">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組み込み機器</w:t>
            </w:r>
            <w:r w:rsidR="00471240">
              <w:rPr>
                <w:rFonts w:asciiTheme="majorEastAsia" w:eastAsiaTheme="majorEastAsia" w:hAnsiTheme="majorEastAsia" w:cs="Arial" w:hint="eastAsia"/>
                <w:kern w:val="0"/>
                <w:sz w:val="20"/>
                <w:szCs w:val="20"/>
              </w:rPr>
              <w:t>)</w:t>
            </w:r>
          </w:p>
        </w:tc>
        <w:tc>
          <w:tcPr>
            <w:tcW w:w="775" w:type="pct"/>
            <w:gridSpan w:val="2"/>
            <w:tcBorders>
              <w:top w:val="single" w:sz="2" w:space="0" w:color="auto"/>
              <w:left w:val="single" w:sz="2" w:space="0" w:color="auto"/>
              <w:bottom w:val="single" w:sz="2" w:space="0" w:color="auto"/>
              <w:right w:val="single" w:sz="2" w:space="0" w:color="auto"/>
            </w:tcBorders>
          </w:tcPr>
          <w:p w14:paraId="4D3BEA32"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&gt;8</w:t>
            </w:r>
          </w:p>
        </w:tc>
        <w:tc>
          <w:tcPr>
            <w:tcW w:w="868" w:type="pct"/>
            <w:gridSpan w:val="3"/>
            <w:tcBorders>
              <w:top w:val="single" w:sz="2" w:space="0" w:color="auto"/>
              <w:left w:val="single" w:sz="2" w:space="0" w:color="auto"/>
              <w:bottom w:val="single" w:sz="2" w:space="0" w:color="auto"/>
              <w:right w:val="single" w:sz="2" w:space="0" w:color="auto"/>
            </w:tcBorders>
          </w:tcPr>
          <w:p w14:paraId="0E947189" w14:textId="2949AE2A"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SaaS</w:t>
            </w:r>
            <w:r w:rsidR="00755227">
              <w:rPr>
                <w:rFonts w:asciiTheme="majorEastAsia" w:eastAsiaTheme="majorEastAsia" w:hAnsiTheme="majorEastAsia" w:cs="Arial"/>
                <w:kern w:val="0"/>
                <w:sz w:val="20"/>
                <w:szCs w:val="20"/>
              </w:rPr>
              <w:t xml:space="preserve"> Distribution</w:t>
            </w:r>
          </w:p>
        </w:tc>
        <w:tc>
          <w:tcPr>
            <w:tcW w:w="403" w:type="pct"/>
            <w:tcBorders>
              <w:top w:val="single" w:sz="2" w:space="0" w:color="auto"/>
              <w:left w:val="single" w:sz="2" w:space="0" w:color="auto"/>
              <w:bottom w:val="single" w:sz="2" w:space="0" w:color="auto"/>
              <w:right w:val="single" w:sz="2" w:space="0" w:color="auto"/>
            </w:tcBorders>
          </w:tcPr>
          <w:p w14:paraId="6FD4416D"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はい</w:t>
            </w:r>
          </w:p>
        </w:tc>
        <w:tc>
          <w:tcPr>
            <w:tcW w:w="683" w:type="pct"/>
            <w:tcBorders>
              <w:top w:val="single" w:sz="2" w:space="0" w:color="auto"/>
              <w:left w:val="single" w:sz="2" w:space="0" w:color="auto"/>
              <w:bottom w:val="single" w:sz="2" w:space="0" w:color="auto"/>
              <w:right w:val="single" w:sz="2" w:space="0" w:color="auto"/>
            </w:tcBorders>
          </w:tcPr>
          <w:p w14:paraId="3CDED654" w14:textId="0AAB5149"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禁止</w:t>
            </w:r>
          </w:p>
        </w:tc>
        <w:tc>
          <w:tcPr>
            <w:tcW w:w="1334" w:type="pct"/>
            <w:gridSpan w:val="2"/>
            <w:tcBorders>
              <w:top w:val="single" w:sz="2" w:space="0" w:color="auto"/>
              <w:left w:val="single" w:sz="2" w:space="0" w:color="auto"/>
              <w:bottom w:val="single" w:sz="2" w:space="0" w:color="auto"/>
              <w:right w:val="single" w:sz="2" w:space="0" w:color="auto"/>
            </w:tcBorders>
          </w:tcPr>
          <w:p w14:paraId="4BD1255D"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r>
      <w:tr w:rsidR="00881340" w:rsidRPr="00816A2E" w14:paraId="1CE92610" w14:textId="77777777" w:rsidTr="00610542">
        <w:trPr>
          <w:trHeight w:val="247"/>
        </w:trPr>
        <w:tc>
          <w:tcPr>
            <w:tcW w:w="76" w:type="pct"/>
            <w:gridSpan w:val="2"/>
            <w:tcBorders>
              <w:top w:val="nil"/>
              <w:left w:val="nil"/>
              <w:bottom w:val="nil"/>
              <w:right w:val="nil"/>
            </w:tcBorders>
          </w:tcPr>
          <w:p w14:paraId="782E7E71"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861" w:type="pct"/>
            <w:gridSpan w:val="3"/>
            <w:tcBorders>
              <w:top w:val="single" w:sz="2" w:space="0" w:color="auto"/>
              <w:left w:val="single" w:sz="2" w:space="0" w:color="auto"/>
              <w:bottom w:val="single" w:sz="2" w:space="0" w:color="auto"/>
              <w:right w:val="single" w:sz="2" w:space="0" w:color="auto"/>
            </w:tcBorders>
          </w:tcPr>
          <w:p w14:paraId="2AB5A30C" w14:textId="695A10B2" w:rsidR="00881340" w:rsidRPr="00816A2E" w:rsidRDefault="00755227" w:rsidP="00816A2E">
            <w:pPr>
              <w:autoSpaceDE w:val="0"/>
              <w:autoSpaceDN w:val="0"/>
              <w:adjustRightInd w:val="0"/>
              <w:spacing w:line="240" w:lineRule="exact"/>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配布</w:t>
            </w:r>
            <w:r w:rsidR="00471240">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組み込み機器</w:t>
            </w:r>
            <w:r w:rsidR="00471240">
              <w:rPr>
                <w:rFonts w:asciiTheme="majorEastAsia" w:eastAsiaTheme="majorEastAsia" w:hAnsiTheme="majorEastAsia" w:cs="Arial" w:hint="eastAsia"/>
                <w:kern w:val="0"/>
                <w:sz w:val="20"/>
                <w:szCs w:val="20"/>
              </w:rPr>
              <w:t>)</w:t>
            </w:r>
          </w:p>
        </w:tc>
        <w:tc>
          <w:tcPr>
            <w:tcW w:w="775" w:type="pct"/>
            <w:gridSpan w:val="2"/>
            <w:tcBorders>
              <w:top w:val="single" w:sz="2" w:space="0" w:color="auto"/>
              <w:left w:val="single" w:sz="2" w:space="0" w:color="auto"/>
              <w:bottom w:val="single" w:sz="2" w:space="0" w:color="auto"/>
              <w:right w:val="single" w:sz="2" w:space="0" w:color="auto"/>
            </w:tcBorders>
          </w:tcPr>
          <w:p w14:paraId="153CCFB7"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&gt;8</w:t>
            </w:r>
          </w:p>
        </w:tc>
        <w:tc>
          <w:tcPr>
            <w:tcW w:w="868" w:type="pct"/>
            <w:gridSpan w:val="3"/>
            <w:tcBorders>
              <w:top w:val="single" w:sz="2" w:space="0" w:color="auto"/>
              <w:left w:val="single" w:sz="2" w:space="0" w:color="auto"/>
              <w:bottom w:val="single" w:sz="2" w:space="0" w:color="auto"/>
              <w:right w:val="single" w:sz="2" w:space="0" w:color="auto"/>
            </w:tcBorders>
          </w:tcPr>
          <w:p w14:paraId="58F9567A" w14:textId="77777777" w:rsidR="00881340" w:rsidRPr="00816A2E" w:rsidRDefault="00EA06B5"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Strong</w:t>
            </w:r>
            <w:r w:rsidR="009409AA" w:rsidRPr="00816A2E">
              <w:rPr>
                <w:rFonts w:asciiTheme="majorEastAsia" w:eastAsiaTheme="majorEastAsia" w:hAnsiTheme="majorEastAsia" w:cs="Arial" w:hint="eastAsia"/>
                <w:kern w:val="0"/>
                <w:sz w:val="20"/>
                <w:szCs w:val="20"/>
              </w:rPr>
              <w:t xml:space="preserve"> Copyleft</w:t>
            </w:r>
          </w:p>
        </w:tc>
        <w:tc>
          <w:tcPr>
            <w:tcW w:w="403" w:type="pct"/>
            <w:tcBorders>
              <w:top w:val="single" w:sz="2" w:space="0" w:color="auto"/>
              <w:left w:val="single" w:sz="2" w:space="0" w:color="auto"/>
              <w:bottom w:val="single" w:sz="2" w:space="0" w:color="auto"/>
              <w:right w:val="single" w:sz="2" w:space="0" w:color="auto"/>
            </w:tcBorders>
          </w:tcPr>
          <w:p w14:paraId="70776C98" w14:textId="77777777" w:rsidR="00881340" w:rsidRPr="00816A2E" w:rsidRDefault="00EA06B5"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任意</w:t>
            </w:r>
          </w:p>
        </w:tc>
        <w:tc>
          <w:tcPr>
            <w:tcW w:w="683" w:type="pct"/>
            <w:tcBorders>
              <w:top w:val="single" w:sz="2" w:space="0" w:color="auto"/>
              <w:left w:val="single" w:sz="2" w:space="0" w:color="auto"/>
              <w:bottom w:val="single" w:sz="2" w:space="0" w:color="auto"/>
              <w:right w:val="single" w:sz="2" w:space="0" w:color="auto"/>
            </w:tcBorders>
          </w:tcPr>
          <w:p w14:paraId="308E0119" w14:textId="3F3F58D4" w:rsidR="00881340" w:rsidRPr="00816A2E" w:rsidRDefault="00881340" w:rsidP="00A03537">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禁止</w:t>
            </w:r>
          </w:p>
        </w:tc>
        <w:tc>
          <w:tcPr>
            <w:tcW w:w="1334" w:type="pct"/>
            <w:gridSpan w:val="2"/>
            <w:tcBorders>
              <w:top w:val="single" w:sz="2" w:space="0" w:color="auto"/>
              <w:left w:val="single" w:sz="2" w:space="0" w:color="auto"/>
              <w:bottom w:val="single" w:sz="2" w:space="0" w:color="auto"/>
              <w:right w:val="single" w:sz="2" w:space="0" w:color="auto"/>
            </w:tcBorders>
          </w:tcPr>
          <w:p w14:paraId="52CCFBEA"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r>
      <w:tr w:rsidR="00881340" w:rsidRPr="00816A2E" w14:paraId="110A6EF2" w14:textId="77777777" w:rsidTr="00610542">
        <w:trPr>
          <w:trHeight w:val="150"/>
        </w:trPr>
        <w:tc>
          <w:tcPr>
            <w:tcW w:w="76" w:type="pct"/>
            <w:gridSpan w:val="2"/>
            <w:tcBorders>
              <w:top w:val="nil"/>
              <w:left w:val="nil"/>
              <w:bottom w:val="nil"/>
              <w:right w:val="nil"/>
            </w:tcBorders>
          </w:tcPr>
          <w:p w14:paraId="3765F66D"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861" w:type="pct"/>
            <w:gridSpan w:val="3"/>
            <w:tcBorders>
              <w:top w:val="single" w:sz="2" w:space="0" w:color="auto"/>
              <w:left w:val="single" w:sz="2" w:space="0" w:color="auto"/>
              <w:bottom w:val="single" w:sz="2" w:space="0" w:color="auto"/>
              <w:right w:val="single" w:sz="2" w:space="0" w:color="auto"/>
            </w:tcBorders>
          </w:tcPr>
          <w:p w14:paraId="5DAB796E" w14:textId="7C3F8086" w:rsidR="00881340" w:rsidRPr="00816A2E" w:rsidRDefault="00755227" w:rsidP="00816A2E">
            <w:pPr>
              <w:autoSpaceDE w:val="0"/>
              <w:autoSpaceDN w:val="0"/>
              <w:adjustRightInd w:val="0"/>
              <w:spacing w:line="240" w:lineRule="exact"/>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配布</w:t>
            </w:r>
            <w:r w:rsidR="00471240">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組み込み機器</w:t>
            </w:r>
            <w:r w:rsidR="00471240">
              <w:rPr>
                <w:rFonts w:asciiTheme="majorEastAsia" w:eastAsiaTheme="majorEastAsia" w:hAnsiTheme="majorEastAsia" w:cs="Arial" w:hint="eastAsia"/>
                <w:kern w:val="0"/>
                <w:sz w:val="20"/>
                <w:szCs w:val="20"/>
              </w:rPr>
              <w:t>)</w:t>
            </w:r>
          </w:p>
        </w:tc>
        <w:tc>
          <w:tcPr>
            <w:tcW w:w="775" w:type="pct"/>
            <w:gridSpan w:val="2"/>
            <w:tcBorders>
              <w:top w:val="single" w:sz="2" w:space="0" w:color="auto"/>
              <w:left w:val="single" w:sz="2" w:space="0" w:color="auto"/>
              <w:bottom w:val="single" w:sz="2" w:space="0" w:color="auto"/>
              <w:right w:val="single" w:sz="2" w:space="0" w:color="auto"/>
            </w:tcBorders>
          </w:tcPr>
          <w:p w14:paraId="165E55E4"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&gt;8</w:t>
            </w:r>
          </w:p>
        </w:tc>
        <w:tc>
          <w:tcPr>
            <w:tcW w:w="868" w:type="pct"/>
            <w:gridSpan w:val="3"/>
            <w:tcBorders>
              <w:top w:val="single" w:sz="2" w:space="0" w:color="auto"/>
              <w:left w:val="single" w:sz="2" w:space="0" w:color="auto"/>
              <w:bottom w:val="single" w:sz="2" w:space="0" w:color="auto"/>
              <w:right w:val="single" w:sz="2" w:space="0" w:color="auto"/>
            </w:tcBorders>
          </w:tcPr>
          <w:p w14:paraId="3C11D901" w14:textId="2B3287C5" w:rsidR="00881340" w:rsidRPr="00816A2E" w:rsidRDefault="00EA06B5" w:rsidP="008D5C33">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Weak</w:t>
            </w:r>
            <w:r w:rsidR="009409AA" w:rsidRPr="00816A2E">
              <w:rPr>
                <w:rFonts w:asciiTheme="majorEastAsia" w:eastAsiaTheme="majorEastAsia" w:hAnsiTheme="majorEastAsia" w:cs="Arial" w:hint="eastAsia"/>
                <w:kern w:val="0"/>
                <w:sz w:val="20"/>
                <w:szCs w:val="20"/>
              </w:rPr>
              <w:t xml:space="preserve"> Copyleft</w:t>
            </w:r>
          </w:p>
        </w:tc>
        <w:tc>
          <w:tcPr>
            <w:tcW w:w="403" w:type="pct"/>
            <w:tcBorders>
              <w:top w:val="single" w:sz="2" w:space="0" w:color="auto"/>
              <w:left w:val="single" w:sz="2" w:space="0" w:color="auto"/>
              <w:bottom w:val="single" w:sz="2" w:space="0" w:color="auto"/>
              <w:right w:val="single" w:sz="2" w:space="0" w:color="auto"/>
            </w:tcBorders>
          </w:tcPr>
          <w:p w14:paraId="13BED8A7"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いいえ</w:t>
            </w:r>
          </w:p>
        </w:tc>
        <w:tc>
          <w:tcPr>
            <w:tcW w:w="683" w:type="pct"/>
            <w:tcBorders>
              <w:top w:val="single" w:sz="2" w:space="0" w:color="auto"/>
              <w:left w:val="single" w:sz="2" w:space="0" w:color="auto"/>
              <w:bottom w:val="single" w:sz="2" w:space="0" w:color="auto"/>
              <w:right w:val="single" w:sz="2" w:space="0" w:color="auto"/>
            </w:tcBorders>
          </w:tcPr>
          <w:p w14:paraId="1B8A379E" w14:textId="34F1E974"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LGPLv3</w:t>
            </w:r>
            <w:r w:rsidR="00A83145" w:rsidRPr="00816A2E">
              <w:rPr>
                <w:rFonts w:asciiTheme="majorEastAsia" w:eastAsiaTheme="majorEastAsia" w:hAnsiTheme="majorEastAsia" w:cs="Arial" w:hint="eastAsia"/>
                <w:kern w:val="0"/>
                <w:sz w:val="20"/>
                <w:szCs w:val="20"/>
              </w:rPr>
              <w:t>以外は許可</w:t>
            </w:r>
          </w:p>
        </w:tc>
        <w:tc>
          <w:tcPr>
            <w:tcW w:w="1334" w:type="pct"/>
            <w:gridSpan w:val="2"/>
            <w:tcBorders>
              <w:top w:val="single" w:sz="2" w:space="0" w:color="auto"/>
              <w:left w:val="single" w:sz="2" w:space="0" w:color="auto"/>
              <w:bottom w:val="single" w:sz="2" w:space="0" w:color="auto"/>
              <w:right w:val="single" w:sz="2" w:space="0" w:color="auto"/>
            </w:tcBorders>
          </w:tcPr>
          <w:p w14:paraId="20845DAD" w14:textId="3F95E088" w:rsidR="00881340" w:rsidRPr="00816A2E" w:rsidRDefault="00E83578" w:rsidP="00222F31">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通知の提供と更新の確認</w:t>
            </w:r>
            <w:r w:rsidR="00222F31">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LGPLへの配慮</w:t>
            </w:r>
          </w:p>
        </w:tc>
      </w:tr>
      <w:tr w:rsidR="00881340" w:rsidRPr="00816A2E" w14:paraId="431FFCDE" w14:textId="77777777" w:rsidTr="00610542">
        <w:trPr>
          <w:trHeight w:val="247"/>
        </w:trPr>
        <w:tc>
          <w:tcPr>
            <w:tcW w:w="76" w:type="pct"/>
            <w:gridSpan w:val="2"/>
            <w:tcBorders>
              <w:top w:val="nil"/>
              <w:left w:val="nil"/>
              <w:bottom w:val="nil"/>
              <w:right w:val="nil"/>
            </w:tcBorders>
          </w:tcPr>
          <w:p w14:paraId="584EFD20"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861" w:type="pct"/>
            <w:gridSpan w:val="3"/>
            <w:tcBorders>
              <w:top w:val="single" w:sz="2" w:space="0" w:color="auto"/>
              <w:left w:val="single" w:sz="2" w:space="0" w:color="auto"/>
              <w:bottom w:val="single" w:sz="2" w:space="0" w:color="auto"/>
              <w:right w:val="single" w:sz="2" w:space="0" w:color="auto"/>
            </w:tcBorders>
          </w:tcPr>
          <w:p w14:paraId="69518BD7" w14:textId="73D38FA1" w:rsidR="00881340" w:rsidRPr="00816A2E" w:rsidRDefault="00755227" w:rsidP="00816A2E">
            <w:pPr>
              <w:autoSpaceDE w:val="0"/>
              <w:autoSpaceDN w:val="0"/>
              <w:adjustRightInd w:val="0"/>
              <w:spacing w:line="240" w:lineRule="exact"/>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配布</w:t>
            </w:r>
            <w:r w:rsidR="00471240">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組み込み機器</w:t>
            </w:r>
            <w:r w:rsidR="00471240">
              <w:rPr>
                <w:rFonts w:asciiTheme="majorEastAsia" w:eastAsiaTheme="majorEastAsia" w:hAnsiTheme="majorEastAsia" w:cs="Arial" w:hint="eastAsia"/>
                <w:kern w:val="0"/>
                <w:sz w:val="20"/>
                <w:szCs w:val="20"/>
              </w:rPr>
              <w:t>)</w:t>
            </w:r>
          </w:p>
        </w:tc>
        <w:tc>
          <w:tcPr>
            <w:tcW w:w="775" w:type="pct"/>
            <w:gridSpan w:val="2"/>
            <w:tcBorders>
              <w:top w:val="single" w:sz="2" w:space="0" w:color="auto"/>
              <w:left w:val="single" w:sz="2" w:space="0" w:color="auto"/>
              <w:bottom w:val="single" w:sz="2" w:space="0" w:color="auto"/>
              <w:right w:val="single" w:sz="2" w:space="0" w:color="auto"/>
            </w:tcBorders>
          </w:tcPr>
          <w:p w14:paraId="786EA16D"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&gt;8</w:t>
            </w:r>
          </w:p>
        </w:tc>
        <w:tc>
          <w:tcPr>
            <w:tcW w:w="868" w:type="pct"/>
            <w:gridSpan w:val="3"/>
            <w:tcBorders>
              <w:top w:val="single" w:sz="2" w:space="0" w:color="auto"/>
              <w:left w:val="single" w:sz="2" w:space="0" w:color="auto"/>
              <w:bottom w:val="single" w:sz="2" w:space="0" w:color="auto"/>
              <w:right w:val="single" w:sz="2" w:space="0" w:color="auto"/>
            </w:tcBorders>
          </w:tcPr>
          <w:p w14:paraId="4733C922" w14:textId="77777777" w:rsidR="00881340" w:rsidRPr="00816A2E" w:rsidRDefault="00EA06B5"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Permissive</w:t>
            </w:r>
          </w:p>
        </w:tc>
        <w:tc>
          <w:tcPr>
            <w:tcW w:w="403" w:type="pct"/>
            <w:tcBorders>
              <w:top w:val="single" w:sz="2" w:space="0" w:color="auto"/>
              <w:left w:val="single" w:sz="2" w:space="0" w:color="auto"/>
              <w:bottom w:val="single" w:sz="2" w:space="0" w:color="auto"/>
              <w:right w:val="single" w:sz="2" w:space="0" w:color="auto"/>
            </w:tcBorders>
          </w:tcPr>
          <w:p w14:paraId="28B804FB" w14:textId="77777777" w:rsidR="00881340" w:rsidRPr="00816A2E" w:rsidRDefault="00EA06B5"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任意</w:t>
            </w:r>
          </w:p>
        </w:tc>
        <w:tc>
          <w:tcPr>
            <w:tcW w:w="683" w:type="pct"/>
            <w:tcBorders>
              <w:top w:val="single" w:sz="2" w:space="0" w:color="auto"/>
              <w:left w:val="single" w:sz="2" w:space="0" w:color="auto"/>
              <w:bottom w:val="single" w:sz="2" w:space="0" w:color="auto"/>
              <w:right w:val="single" w:sz="2" w:space="0" w:color="auto"/>
            </w:tcBorders>
          </w:tcPr>
          <w:p w14:paraId="36A3CCAD"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許可</w:t>
            </w:r>
          </w:p>
        </w:tc>
        <w:tc>
          <w:tcPr>
            <w:tcW w:w="1334" w:type="pct"/>
            <w:gridSpan w:val="2"/>
            <w:tcBorders>
              <w:top w:val="single" w:sz="2" w:space="0" w:color="auto"/>
              <w:left w:val="single" w:sz="2" w:space="0" w:color="auto"/>
              <w:bottom w:val="single" w:sz="2" w:space="0" w:color="auto"/>
              <w:right w:val="single" w:sz="2" w:space="0" w:color="auto"/>
            </w:tcBorders>
          </w:tcPr>
          <w:p w14:paraId="44EFEB3B" w14:textId="163A059B" w:rsidR="00881340" w:rsidRPr="00816A2E" w:rsidRDefault="00E83578" w:rsidP="00222F31">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通知の提供と更新の確認</w:t>
            </w:r>
          </w:p>
        </w:tc>
      </w:tr>
      <w:tr w:rsidR="00881340" w:rsidRPr="00816A2E" w14:paraId="2F4992E3" w14:textId="77777777" w:rsidTr="00610542">
        <w:trPr>
          <w:trHeight w:val="247"/>
        </w:trPr>
        <w:tc>
          <w:tcPr>
            <w:tcW w:w="76" w:type="pct"/>
            <w:gridSpan w:val="2"/>
            <w:tcBorders>
              <w:top w:val="nil"/>
              <w:left w:val="nil"/>
              <w:bottom w:val="nil"/>
              <w:right w:val="nil"/>
            </w:tcBorders>
          </w:tcPr>
          <w:p w14:paraId="3D34A099"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861" w:type="pct"/>
            <w:gridSpan w:val="3"/>
            <w:tcBorders>
              <w:top w:val="single" w:sz="2" w:space="0" w:color="auto"/>
              <w:left w:val="single" w:sz="2" w:space="0" w:color="auto"/>
              <w:bottom w:val="single" w:sz="2" w:space="0" w:color="auto"/>
              <w:right w:val="single" w:sz="2" w:space="0" w:color="auto"/>
            </w:tcBorders>
          </w:tcPr>
          <w:p w14:paraId="2701E028" w14:textId="77777777" w:rsidR="00881340" w:rsidRPr="00816A2E" w:rsidRDefault="00EA06B5"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任意</w:t>
            </w:r>
          </w:p>
        </w:tc>
        <w:tc>
          <w:tcPr>
            <w:tcW w:w="775" w:type="pct"/>
            <w:gridSpan w:val="2"/>
            <w:tcBorders>
              <w:top w:val="single" w:sz="2" w:space="0" w:color="auto"/>
              <w:left w:val="single" w:sz="2" w:space="0" w:color="auto"/>
              <w:bottom w:val="single" w:sz="2" w:space="0" w:color="auto"/>
              <w:right w:val="single" w:sz="2" w:space="0" w:color="auto"/>
            </w:tcBorders>
          </w:tcPr>
          <w:p w14:paraId="0E011874"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&lt;3</w:t>
            </w:r>
          </w:p>
        </w:tc>
        <w:tc>
          <w:tcPr>
            <w:tcW w:w="868" w:type="pct"/>
            <w:gridSpan w:val="3"/>
            <w:tcBorders>
              <w:top w:val="single" w:sz="2" w:space="0" w:color="auto"/>
              <w:left w:val="single" w:sz="2" w:space="0" w:color="auto"/>
              <w:bottom w:val="single" w:sz="2" w:space="0" w:color="auto"/>
              <w:right w:val="single" w:sz="2" w:space="0" w:color="auto"/>
            </w:tcBorders>
          </w:tcPr>
          <w:p w14:paraId="5B13DD46" w14:textId="77777777" w:rsidR="00881340" w:rsidRPr="00816A2E" w:rsidRDefault="00EA06B5"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任意</w:t>
            </w:r>
          </w:p>
        </w:tc>
        <w:tc>
          <w:tcPr>
            <w:tcW w:w="403" w:type="pct"/>
            <w:tcBorders>
              <w:top w:val="single" w:sz="2" w:space="0" w:color="auto"/>
              <w:left w:val="single" w:sz="2" w:space="0" w:color="auto"/>
              <w:bottom w:val="single" w:sz="2" w:space="0" w:color="auto"/>
              <w:right w:val="single" w:sz="2" w:space="0" w:color="auto"/>
            </w:tcBorders>
          </w:tcPr>
          <w:p w14:paraId="241CBD0B" w14:textId="77777777" w:rsidR="00881340" w:rsidRPr="00816A2E" w:rsidRDefault="00EA06B5"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任意</w:t>
            </w:r>
          </w:p>
        </w:tc>
        <w:tc>
          <w:tcPr>
            <w:tcW w:w="683" w:type="pct"/>
            <w:tcBorders>
              <w:top w:val="single" w:sz="2" w:space="0" w:color="auto"/>
              <w:left w:val="single" w:sz="2" w:space="0" w:color="auto"/>
              <w:bottom w:val="single" w:sz="2" w:space="0" w:color="auto"/>
              <w:right w:val="single" w:sz="2" w:space="0" w:color="auto"/>
            </w:tcBorders>
          </w:tcPr>
          <w:p w14:paraId="7D8D1713" w14:textId="4AF5D75C"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禁止</w:t>
            </w:r>
          </w:p>
        </w:tc>
        <w:tc>
          <w:tcPr>
            <w:tcW w:w="1334" w:type="pct"/>
            <w:gridSpan w:val="2"/>
            <w:tcBorders>
              <w:top w:val="single" w:sz="2" w:space="0" w:color="auto"/>
              <w:left w:val="single" w:sz="2" w:space="0" w:color="auto"/>
              <w:bottom w:val="single" w:sz="2" w:space="0" w:color="auto"/>
              <w:right w:val="single" w:sz="2" w:space="0" w:color="auto"/>
            </w:tcBorders>
          </w:tcPr>
          <w:p w14:paraId="28BB2A11"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r>
      <w:tr w:rsidR="00881340" w:rsidRPr="00816A2E" w14:paraId="602FABF3" w14:textId="77777777" w:rsidTr="00610542">
        <w:trPr>
          <w:trHeight w:val="247"/>
        </w:trPr>
        <w:tc>
          <w:tcPr>
            <w:tcW w:w="76" w:type="pct"/>
            <w:gridSpan w:val="2"/>
            <w:tcBorders>
              <w:top w:val="nil"/>
              <w:left w:val="nil"/>
              <w:bottom w:val="nil"/>
              <w:right w:val="nil"/>
            </w:tcBorders>
          </w:tcPr>
          <w:p w14:paraId="3494D799"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c>
          <w:tcPr>
            <w:tcW w:w="861" w:type="pct"/>
            <w:gridSpan w:val="3"/>
            <w:tcBorders>
              <w:top w:val="single" w:sz="2" w:space="0" w:color="auto"/>
              <w:left w:val="single" w:sz="2" w:space="0" w:color="auto"/>
              <w:bottom w:val="single" w:sz="2" w:space="0" w:color="auto"/>
              <w:right w:val="single" w:sz="2" w:space="0" w:color="auto"/>
            </w:tcBorders>
          </w:tcPr>
          <w:p w14:paraId="4D1FC6D9" w14:textId="77777777" w:rsidR="00881340" w:rsidRPr="00816A2E" w:rsidRDefault="00EA06B5"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任意</w:t>
            </w:r>
          </w:p>
        </w:tc>
        <w:tc>
          <w:tcPr>
            <w:tcW w:w="775" w:type="pct"/>
            <w:gridSpan w:val="2"/>
            <w:tcBorders>
              <w:top w:val="single" w:sz="2" w:space="0" w:color="auto"/>
              <w:left w:val="single" w:sz="2" w:space="0" w:color="auto"/>
              <w:bottom w:val="single" w:sz="2" w:space="0" w:color="auto"/>
              <w:right w:val="single" w:sz="2" w:space="0" w:color="auto"/>
            </w:tcBorders>
          </w:tcPr>
          <w:p w14:paraId="571C4A7F"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&gt;2</w:t>
            </w:r>
          </w:p>
        </w:tc>
        <w:tc>
          <w:tcPr>
            <w:tcW w:w="868" w:type="pct"/>
            <w:gridSpan w:val="3"/>
            <w:tcBorders>
              <w:top w:val="single" w:sz="2" w:space="0" w:color="auto"/>
              <w:left w:val="single" w:sz="2" w:space="0" w:color="auto"/>
              <w:bottom w:val="single" w:sz="2" w:space="0" w:color="auto"/>
              <w:right w:val="single" w:sz="2" w:space="0" w:color="auto"/>
            </w:tcBorders>
          </w:tcPr>
          <w:p w14:paraId="7362D7E7"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プロプライエタリ</w:t>
            </w:r>
          </w:p>
        </w:tc>
        <w:tc>
          <w:tcPr>
            <w:tcW w:w="403" w:type="pct"/>
            <w:tcBorders>
              <w:top w:val="single" w:sz="2" w:space="0" w:color="auto"/>
              <w:left w:val="single" w:sz="2" w:space="0" w:color="auto"/>
              <w:bottom w:val="single" w:sz="2" w:space="0" w:color="auto"/>
              <w:right w:val="single" w:sz="2" w:space="0" w:color="auto"/>
            </w:tcBorders>
          </w:tcPr>
          <w:p w14:paraId="3201BD18" w14:textId="77777777" w:rsidR="00881340" w:rsidRPr="00816A2E" w:rsidRDefault="00EA06B5"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任意</w:t>
            </w:r>
          </w:p>
        </w:tc>
        <w:tc>
          <w:tcPr>
            <w:tcW w:w="683" w:type="pct"/>
            <w:tcBorders>
              <w:top w:val="single" w:sz="2" w:space="0" w:color="auto"/>
              <w:left w:val="single" w:sz="2" w:space="0" w:color="auto"/>
              <w:bottom w:val="single" w:sz="2" w:space="0" w:color="auto"/>
              <w:right w:val="single" w:sz="2" w:space="0" w:color="auto"/>
            </w:tcBorders>
          </w:tcPr>
          <w:p w14:paraId="07C00515"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参照</w:t>
            </w:r>
          </w:p>
        </w:tc>
        <w:tc>
          <w:tcPr>
            <w:tcW w:w="1334" w:type="pct"/>
            <w:gridSpan w:val="2"/>
            <w:tcBorders>
              <w:top w:val="single" w:sz="2" w:space="0" w:color="auto"/>
              <w:left w:val="single" w:sz="2" w:space="0" w:color="auto"/>
              <w:bottom w:val="single" w:sz="2" w:space="0" w:color="auto"/>
              <w:right w:val="single" w:sz="2" w:space="0" w:color="auto"/>
            </w:tcBorders>
          </w:tcPr>
          <w:p w14:paraId="6C8FB56B" w14:textId="77777777" w:rsidR="00881340" w:rsidRPr="00816A2E" w:rsidRDefault="00881340" w:rsidP="00816A2E">
            <w:pPr>
              <w:autoSpaceDE w:val="0"/>
              <w:autoSpaceDN w:val="0"/>
              <w:adjustRightInd w:val="0"/>
              <w:spacing w:line="240" w:lineRule="exact"/>
              <w:jc w:val="right"/>
              <w:rPr>
                <w:rFonts w:asciiTheme="majorEastAsia" w:eastAsiaTheme="majorEastAsia" w:hAnsiTheme="majorEastAsia" w:cs="Arial"/>
                <w:kern w:val="0"/>
                <w:sz w:val="20"/>
                <w:szCs w:val="20"/>
              </w:rPr>
            </w:pPr>
          </w:p>
        </w:tc>
      </w:tr>
    </w:tbl>
    <w:p w14:paraId="1FE480A4" w14:textId="2DD069D4" w:rsidR="00881340" w:rsidRPr="00EE2F79" w:rsidRDefault="002356A6" w:rsidP="00816A2E">
      <w:pPr>
        <w:spacing w:line="240" w:lineRule="exact"/>
        <w:rPr>
          <w:rFonts w:asciiTheme="majorEastAsia" w:eastAsiaTheme="majorEastAsia" w:hAnsiTheme="majorEastAsia" w:cstheme="majorHAnsi"/>
          <w:b/>
          <w:color w:val="000000" w:themeColor="text1"/>
          <w:sz w:val="20"/>
          <w:szCs w:val="20"/>
        </w:rPr>
      </w:pPr>
      <w:r w:rsidRPr="00EE2F79">
        <w:rPr>
          <w:rFonts w:asciiTheme="majorEastAsia" w:eastAsiaTheme="majorEastAsia" w:hAnsiTheme="majorEastAsia" w:cstheme="majorHAnsi" w:hint="eastAsia"/>
          <w:b/>
          <w:color w:val="000000" w:themeColor="text1"/>
          <w:sz w:val="20"/>
          <w:szCs w:val="20"/>
        </w:rPr>
        <w:lastRenderedPageBreak/>
        <w:t>付録4 - インシデントプロセス</w:t>
      </w:r>
      <w:r w:rsidR="00244190">
        <w:rPr>
          <w:rFonts w:asciiTheme="majorEastAsia" w:eastAsiaTheme="majorEastAsia" w:hAnsiTheme="majorEastAsia" w:cs="Arial" w:hint="eastAsia"/>
          <w:b/>
          <w:bCs/>
          <w:color w:val="000000" w:themeColor="text1"/>
          <w:kern w:val="0"/>
          <w:sz w:val="20"/>
          <w:szCs w:val="20"/>
        </w:rPr>
        <w:t>の例</w:t>
      </w:r>
      <w:r w:rsidRPr="00EE2F79">
        <w:rPr>
          <w:rFonts w:asciiTheme="majorEastAsia" w:eastAsiaTheme="majorEastAsia" w:hAnsiTheme="majorEastAsia" w:cstheme="majorHAnsi" w:hint="eastAsia"/>
          <w:b/>
          <w:color w:val="000000" w:themeColor="text1"/>
          <w:sz w:val="20"/>
          <w:szCs w:val="20"/>
        </w:rPr>
        <w:t xml:space="preserve"> </w:t>
      </w:r>
      <w:r w:rsidR="009C21AD" w:rsidRPr="00EE2F79">
        <w:rPr>
          <w:rFonts w:asciiTheme="majorEastAsia" w:eastAsiaTheme="majorEastAsia" w:hAnsiTheme="majorEastAsia" w:cstheme="majorHAnsi" w:hint="eastAsia"/>
          <w:b/>
          <w:color w:val="000000" w:themeColor="text1"/>
          <w:sz w:val="20"/>
          <w:szCs w:val="20"/>
        </w:rPr>
        <w:t>-</w:t>
      </w:r>
      <w:r w:rsidR="00EC377F" w:rsidRPr="00EE2F79">
        <w:rPr>
          <w:rFonts w:asciiTheme="majorEastAsia" w:eastAsiaTheme="majorEastAsia" w:hAnsiTheme="majorEastAsia" w:cs="Arial" w:hint="eastAsia"/>
          <w:b/>
          <w:bCs/>
          <w:color w:val="000000" w:themeColor="text1"/>
          <w:kern w:val="0"/>
          <w:sz w:val="20"/>
          <w:szCs w:val="20"/>
        </w:rPr>
        <w:t xml:space="preserve"> SAMPLE </w:t>
      </w:r>
      <w:r w:rsidR="009C21AD" w:rsidRPr="00EE2F79">
        <w:rPr>
          <w:rFonts w:asciiTheme="majorEastAsia" w:eastAsiaTheme="majorEastAsia" w:hAnsiTheme="majorEastAsia" w:cstheme="majorHAnsi" w:hint="eastAsia"/>
          <w:b/>
          <w:color w:val="000000" w:themeColor="text1"/>
          <w:sz w:val="20"/>
          <w:szCs w:val="20"/>
        </w:rPr>
        <w:t>-</w:t>
      </w:r>
      <w:r w:rsidR="00EC377F" w:rsidRPr="00EE2F79">
        <w:rPr>
          <w:rFonts w:asciiTheme="majorEastAsia" w:eastAsiaTheme="majorEastAsia" w:hAnsiTheme="majorEastAsia" w:cs="Arial" w:hint="eastAsia"/>
          <w:b/>
          <w:bCs/>
          <w:color w:val="000000" w:themeColor="text1"/>
          <w:kern w:val="0"/>
          <w:sz w:val="20"/>
          <w:szCs w:val="20"/>
        </w:rPr>
        <w:t xml:space="preserve"> UNOFFICIAL</w:t>
      </w:r>
    </w:p>
    <w:p w14:paraId="1C27D49E" w14:textId="77777777" w:rsidR="00EC377F" w:rsidRPr="00BC741A" w:rsidRDefault="00EC377F" w:rsidP="00816A2E">
      <w:pPr>
        <w:spacing w:line="240" w:lineRule="exact"/>
        <w:rPr>
          <w:rFonts w:asciiTheme="majorEastAsia" w:eastAsiaTheme="majorEastAsia" w:hAnsiTheme="majorEastAsia" w:cstheme="majorHAnsi"/>
          <w:color w:val="000000" w:themeColor="text1"/>
          <w:sz w:val="20"/>
          <w:szCs w:val="20"/>
        </w:rPr>
      </w:pPr>
    </w:p>
    <w:p w14:paraId="3F147E5A" w14:textId="77777777" w:rsidR="00881340" w:rsidRPr="00BC741A" w:rsidRDefault="00881340" w:rsidP="00816A2E">
      <w:pPr>
        <w:spacing w:line="240" w:lineRule="exact"/>
        <w:rPr>
          <w:rFonts w:asciiTheme="majorEastAsia" w:eastAsiaTheme="majorEastAsia" w:hAnsiTheme="majorEastAsia" w:cstheme="majorHAnsi"/>
          <w:color w:val="000000" w:themeColor="text1"/>
          <w:sz w:val="20"/>
          <w:szCs w:val="20"/>
        </w:rPr>
      </w:pPr>
      <w:r w:rsidRPr="00BC741A">
        <w:rPr>
          <w:rFonts w:asciiTheme="majorEastAsia" w:eastAsiaTheme="majorEastAsia" w:hAnsiTheme="majorEastAsia" w:cstheme="majorHAnsi" w:hint="eastAsia"/>
          <w:color w:val="000000" w:themeColor="text1"/>
          <w:sz w:val="20"/>
          <w:szCs w:val="20"/>
        </w:rPr>
        <w:t>インシデントの重大度基準</w:t>
      </w:r>
    </w:p>
    <w:p w14:paraId="10400B14" w14:textId="77777777" w:rsidR="00881340" w:rsidRPr="00816A2E" w:rsidRDefault="00881340" w:rsidP="00816A2E">
      <w:pPr>
        <w:spacing w:line="240" w:lineRule="exact"/>
        <w:rPr>
          <w:rFonts w:asciiTheme="majorEastAsia" w:eastAsiaTheme="majorEastAsia" w:hAnsiTheme="majorEastAsia" w:cstheme="majorHAnsi"/>
          <w:sz w:val="20"/>
          <w:szCs w:val="20"/>
        </w:rPr>
      </w:pPr>
      <w:r w:rsidRPr="00816A2E">
        <w:rPr>
          <w:rFonts w:asciiTheme="majorEastAsia" w:eastAsiaTheme="majorEastAsia" w:hAnsiTheme="majorEastAsia" w:cstheme="majorHAnsi" w:hint="eastAsia"/>
          <w:sz w:val="20"/>
          <w:szCs w:val="20"/>
        </w:rPr>
        <w:t>オープンソースのコンプライアンス違反事件の潜在的な重大性を判断する際に考慮されるべき要素</w:t>
      </w:r>
    </w:p>
    <w:p w14:paraId="03F5C394" w14:textId="77777777" w:rsidR="00881340" w:rsidRPr="00816A2E" w:rsidRDefault="00881340" w:rsidP="00816A2E">
      <w:pPr>
        <w:pStyle w:val="a8"/>
        <w:numPr>
          <w:ilvl w:val="0"/>
          <w:numId w:val="1"/>
        </w:numPr>
        <w:spacing w:line="240" w:lineRule="exact"/>
        <w:ind w:leftChars="0" w:left="567" w:hanging="278"/>
        <w:rPr>
          <w:rFonts w:asciiTheme="majorEastAsia" w:eastAsiaTheme="majorEastAsia" w:hAnsiTheme="majorEastAsia" w:cstheme="majorHAnsi"/>
          <w:sz w:val="20"/>
          <w:szCs w:val="20"/>
        </w:rPr>
      </w:pPr>
      <w:r w:rsidRPr="00816A2E">
        <w:rPr>
          <w:rFonts w:asciiTheme="majorEastAsia" w:eastAsiaTheme="majorEastAsia" w:hAnsiTheme="majorEastAsia" w:cstheme="majorHAnsi" w:hint="eastAsia"/>
          <w:sz w:val="20"/>
          <w:szCs w:val="20"/>
        </w:rPr>
        <w:t>レピュテーションリスク</w:t>
      </w:r>
      <w:r w:rsidR="000B3420" w:rsidRPr="00816A2E">
        <w:rPr>
          <w:rFonts w:asciiTheme="majorEastAsia" w:eastAsiaTheme="majorEastAsia" w:hAnsiTheme="majorEastAsia" w:cstheme="majorHAnsi" w:hint="eastAsia"/>
          <w:sz w:val="20"/>
          <w:szCs w:val="20"/>
        </w:rPr>
        <w:t>(</w:t>
      </w:r>
      <w:r w:rsidRPr="00816A2E">
        <w:rPr>
          <w:rFonts w:asciiTheme="majorEastAsia" w:eastAsiaTheme="majorEastAsia" w:hAnsiTheme="majorEastAsia" w:cstheme="majorHAnsi" w:hint="eastAsia"/>
          <w:sz w:val="20"/>
          <w:szCs w:val="20"/>
        </w:rPr>
        <w:t>お客様、投資家、影響を受けるOSSプロジェクト</w:t>
      </w:r>
      <w:r w:rsidR="00392F78">
        <w:rPr>
          <w:rFonts w:asciiTheme="majorEastAsia" w:eastAsiaTheme="majorEastAsia" w:hAnsiTheme="majorEastAsia" w:cstheme="majorHAnsi" w:hint="eastAsia"/>
          <w:sz w:val="20"/>
          <w:szCs w:val="20"/>
        </w:rPr>
        <w:t>)</w:t>
      </w:r>
    </w:p>
    <w:p w14:paraId="065CB8EB" w14:textId="466BE0D3" w:rsidR="00881340" w:rsidRPr="00816A2E" w:rsidRDefault="00881340" w:rsidP="00816A2E">
      <w:pPr>
        <w:pStyle w:val="a8"/>
        <w:numPr>
          <w:ilvl w:val="0"/>
          <w:numId w:val="1"/>
        </w:numPr>
        <w:spacing w:line="240" w:lineRule="exact"/>
        <w:ind w:leftChars="0" w:left="567" w:hanging="278"/>
        <w:rPr>
          <w:rFonts w:asciiTheme="majorEastAsia" w:eastAsiaTheme="majorEastAsia" w:hAnsiTheme="majorEastAsia" w:cstheme="majorHAnsi"/>
          <w:sz w:val="20"/>
          <w:szCs w:val="20"/>
        </w:rPr>
      </w:pPr>
      <w:r w:rsidRPr="00816A2E">
        <w:rPr>
          <w:rFonts w:asciiTheme="majorEastAsia" w:eastAsiaTheme="majorEastAsia" w:hAnsiTheme="majorEastAsia" w:cstheme="majorHAnsi" w:hint="eastAsia"/>
          <w:sz w:val="20"/>
          <w:szCs w:val="20"/>
        </w:rPr>
        <w:t>適合</w:t>
      </w:r>
      <w:r w:rsidR="008C73F7">
        <w:rPr>
          <w:rFonts w:asciiTheme="majorEastAsia" w:eastAsiaTheme="majorEastAsia" w:hAnsiTheme="majorEastAsia" w:cstheme="majorHAnsi" w:hint="eastAsia"/>
          <w:sz w:val="20"/>
          <w:szCs w:val="20"/>
        </w:rPr>
        <w:t>コンポーネント</w:t>
      </w:r>
      <w:r w:rsidRPr="00816A2E">
        <w:rPr>
          <w:rFonts w:asciiTheme="majorEastAsia" w:eastAsiaTheme="majorEastAsia" w:hAnsiTheme="majorEastAsia" w:cstheme="majorHAnsi" w:hint="eastAsia"/>
          <w:sz w:val="20"/>
          <w:szCs w:val="20"/>
        </w:rPr>
        <w:t>の</w:t>
      </w:r>
      <w:r w:rsidR="00B91D3D">
        <w:rPr>
          <w:rFonts w:asciiTheme="majorEastAsia" w:eastAsiaTheme="majorEastAsia" w:hAnsiTheme="majorEastAsia" w:cstheme="majorHAnsi" w:hint="eastAsia"/>
          <w:sz w:val="20"/>
          <w:szCs w:val="20"/>
        </w:rPr>
        <w:t>可用性</w:t>
      </w:r>
    </w:p>
    <w:p w14:paraId="2E2ED308" w14:textId="77777777" w:rsidR="00881340" w:rsidRPr="00816A2E" w:rsidRDefault="00881340" w:rsidP="00816A2E">
      <w:pPr>
        <w:pStyle w:val="a8"/>
        <w:numPr>
          <w:ilvl w:val="0"/>
          <w:numId w:val="1"/>
        </w:numPr>
        <w:spacing w:line="240" w:lineRule="exact"/>
        <w:ind w:leftChars="0" w:left="567" w:hanging="278"/>
        <w:rPr>
          <w:rFonts w:asciiTheme="majorEastAsia" w:eastAsiaTheme="majorEastAsia" w:hAnsiTheme="majorEastAsia" w:cstheme="majorHAnsi"/>
          <w:sz w:val="20"/>
          <w:szCs w:val="20"/>
        </w:rPr>
      </w:pPr>
      <w:r w:rsidRPr="00816A2E">
        <w:rPr>
          <w:rFonts w:asciiTheme="majorEastAsia" w:eastAsiaTheme="majorEastAsia" w:hAnsiTheme="majorEastAsia" w:cstheme="majorHAnsi" w:hint="eastAsia"/>
          <w:sz w:val="20"/>
          <w:szCs w:val="20"/>
        </w:rPr>
        <w:t>再作業、または回避策を講じるためのコスト</w:t>
      </w:r>
      <w:r w:rsidR="000B3420" w:rsidRPr="00816A2E">
        <w:rPr>
          <w:rFonts w:asciiTheme="majorEastAsia" w:eastAsiaTheme="majorEastAsia" w:hAnsiTheme="majorEastAsia" w:cstheme="majorHAnsi"/>
          <w:sz w:val="20"/>
          <w:szCs w:val="20"/>
        </w:rPr>
        <w:t>/</w:t>
      </w:r>
      <w:r w:rsidRPr="00816A2E">
        <w:rPr>
          <w:rFonts w:asciiTheme="majorEastAsia" w:eastAsiaTheme="majorEastAsia" w:hAnsiTheme="majorEastAsia" w:cstheme="majorHAnsi" w:hint="eastAsia"/>
          <w:sz w:val="20"/>
          <w:szCs w:val="20"/>
        </w:rPr>
        <w:t>容易さ</w:t>
      </w:r>
    </w:p>
    <w:p w14:paraId="5562B492" w14:textId="77777777" w:rsidR="00881340" w:rsidRPr="00816A2E" w:rsidRDefault="00881340" w:rsidP="00816A2E">
      <w:pPr>
        <w:pStyle w:val="a8"/>
        <w:numPr>
          <w:ilvl w:val="0"/>
          <w:numId w:val="1"/>
        </w:numPr>
        <w:spacing w:line="240" w:lineRule="exact"/>
        <w:ind w:leftChars="0" w:left="567" w:hanging="278"/>
        <w:rPr>
          <w:rFonts w:asciiTheme="majorEastAsia" w:eastAsiaTheme="majorEastAsia" w:hAnsiTheme="majorEastAsia" w:cstheme="majorHAnsi"/>
          <w:sz w:val="20"/>
          <w:szCs w:val="20"/>
        </w:rPr>
      </w:pPr>
      <w:r w:rsidRPr="00816A2E">
        <w:rPr>
          <w:rFonts w:asciiTheme="majorEastAsia" w:eastAsiaTheme="majorEastAsia" w:hAnsiTheme="majorEastAsia" w:cstheme="majorHAnsi" w:hint="eastAsia"/>
          <w:sz w:val="20"/>
          <w:szCs w:val="20"/>
        </w:rPr>
        <w:t>非準拠のコードが社内</w:t>
      </w:r>
      <w:r w:rsidR="000B3420" w:rsidRPr="00816A2E">
        <w:rPr>
          <w:rFonts w:asciiTheme="majorEastAsia" w:eastAsiaTheme="majorEastAsia" w:hAnsiTheme="majorEastAsia" w:cstheme="majorHAnsi" w:hint="eastAsia"/>
          <w:sz w:val="20"/>
          <w:szCs w:val="20"/>
        </w:rPr>
        <w:t>、</w:t>
      </w:r>
      <w:r w:rsidRPr="00816A2E">
        <w:rPr>
          <w:rFonts w:asciiTheme="majorEastAsia" w:eastAsiaTheme="majorEastAsia" w:hAnsiTheme="majorEastAsia" w:cstheme="majorHAnsi" w:hint="eastAsia"/>
          <w:sz w:val="20"/>
          <w:szCs w:val="20"/>
        </w:rPr>
        <w:t>社外</w:t>
      </w:r>
      <w:r w:rsidR="000B3420" w:rsidRPr="00816A2E">
        <w:rPr>
          <w:rFonts w:asciiTheme="majorEastAsia" w:eastAsiaTheme="majorEastAsia" w:hAnsiTheme="majorEastAsia" w:cstheme="majorHAnsi" w:hint="eastAsia"/>
          <w:sz w:val="20"/>
          <w:szCs w:val="20"/>
        </w:rPr>
        <w:t>、</w:t>
      </w:r>
      <w:r w:rsidRPr="00816A2E">
        <w:rPr>
          <w:rFonts w:asciiTheme="majorEastAsia" w:eastAsiaTheme="majorEastAsia" w:hAnsiTheme="majorEastAsia" w:cstheme="majorHAnsi" w:hint="eastAsia"/>
          <w:sz w:val="20"/>
          <w:szCs w:val="20"/>
        </w:rPr>
        <w:t>またはSaaSベースで展開されているか？</w:t>
      </w:r>
    </w:p>
    <w:p w14:paraId="46B616A3" w14:textId="77777777" w:rsidR="00881340" w:rsidRPr="00816A2E" w:rsidRDefault="00881340" w:rsidP="00816A2E">
      <w:pPr>
        <w:pStyle w:val="a8"/>
        <w:numPr>
          <w:ilvl w:val="0"/>
          <w:numId w:val="1"/>
        </w:numPr>
        <w:spacing w:line="240" w:lineRule="exact"/>
        <w:ind w:leftChars="0" w:left="567" w:hanging="278"/>
        <w:rPr>
          <w:rFonts w:asciiTheme="majorEastAsia" w:eastAsiaTheme="majorEastAsia" w:hAnsiTheme="majorEastAsia" w:cstheme="majorHAnsi"/>
          <w:sz w:val="20"/>
          <w:szCs w:val="20"/>
        </w:rPr>
      </w:pPr>
      <w:r w:rsidRPr="00816A2E">
        <w:rPr>
          <w:rFonts w:asciiTheme="majorEastAsia" w:eastAsiaTheme="majorEastAsia" w:hAnsiTheme="majorEastAsia" w:cstheme="majorHAnsi" w:hint="eastAsia"/>
          <w:sz w:val="20"/>
          <w:szCs w:val="20"/>
        </w:rPr>
        <w:t>差止命令による救済の危険性</w:t>
      </w:r>
    </w:p>
    <w:p w14:paraId="528F3DA3" w14:textId="77777777" w:rsidR="00881340" w:rsidRPr="00816A2E" w:rsidRDefault="00881340" w:rsidP="00816A2E">
      <w:pPr>
        <w:pStyle w:val="a8"/>
        <w:numPr>
          <w:ilvl w:val="0"/>
          <w:numId w:val="1"/>
        </w:numPr>
        <w:spacing w:line="240" w:lineRule="exact"/>
        <w:ind w:leftChars="0" w:left="567" w:hanging="278"/>
        <w:rPr>
          <w:rFonts w:asciiTheme="majorEastAsia" w:eastAsiaTheme="majorEastAsia" w:hAnsiTheme="majorEastAsia" w:cstheme="majorHAnsi"/>
          <w:sz w:val="20"/>
          <w:szCs w:val="20"/>
        </w:rPr>
      </w:pPr>
      <w:r w:rsidRPr="00816A2E">
        <w:rPr>
          <w:rFonts w:asciiTheme="majorEastAsia" w:eastAsiaTheme="majorEastAsia" w:hAnsiTheme="majorEastAsia" w:cstheme="majorHAnsi" w:hint="eastAsia"/>
          <w:sz w:val="20"/>
          <w:szCs w:val="20"/>
        </w:rPr>
        <w:t>破損の危険性</w:t>
      </w:r>
    </w:p>
    <w:p w14:paraId="5C3C688F" w14:textId="77777777" w:rsidR="00881340" w:rsidRPr="00816A2E" w:rsidRDefault="00881340" w:rsidP="00816A2E">
      <w:pPr>
        <w:pStyle w:val="a8"/>
        <w:numPr>
          <w:ilvl w:val="0"/>
          <w:numId w:val="1"/>
        </w:numPr>
        <w:spacing w:line="240" w:lineRule="exact"/>
        <w:ind w:leftChars="0" w:left="567" w:hanging="278"/>
        <w:rPr>
          <w:rFonts w:asciiTheme="majorEastAsia" w:eastAsiaTheme="majorEastAsia" w:hAnsiTheme="majorEastAsia" w:cstheme="majorHAnsi"/>
          <w:sz w:val="20"/>
          <w:szCs w:val="20"/>
        </w:rPr>
      </w:pPr>
      <w:r w:rsidRPr="00816A2E">
        <w:rPr>
          <w:rFonts w:asciiTheme="majorEastAsia" w:eastAsiaTheme="majorEastAsia" w:hAnsiTheme="majorEastAsia" w:cstheme="majorHAnsi" w:hint="eastAsia"/>
          <w:sz w:val="20"/>
          <w:szCs w:val="20"/>
        </w:rPr>
        <w:t>独自のコードを公開することへの懸念</w:t>
      </w:r>
    </w:p>
    <w:p w14:paraId="148427B1" w14:textId="25D92C8A" w:rsidR="00881340" w:rsidRPr="00816A2E" w:rsidRDefault="00881340" w:rsidP="00816A2E">
      <w:pPr>
        <w:pStyle w:val="a8"/>
        <w:numPr>
          <w:ilvl w:val="0"/>
          <w:numId w:val="1"/>
        </w:numPr>
        <w:spacing w:line="240" w:lineRule="exact"/>
        <w:ind w:leftChars="0" w:left="567" w:hanging="278"/>
        <w:rPr>
          <w:rFonts w:asciiTheme="majorEastAsia" w:eastAsiaTheme="majorEastAsia" w:hAnsiTheme="majorEastAsia" w:cstheme="majorHAnsi"/>
          <w:sz w:val="20"/>
          <w:szCs w:val="20"/>
        </w:rPr>
      </w:pPr>
      <w:r w:rsidRPr="00816A2E">
        <w:rPr>
          <w:rFonts w:asciiTheme="majorEastAsia" w:eastAsiaTheme="majorEastAsia" w:hAnsiTheme="majorEastAsia" w:cstheme="majorHAnsi" w:hint="eastAsia"/>
          <w:sz w:val="20"/>
          <w:szCs w:val="20"/>
        </w:rPr>
        <w:t>お客様からクレーム</w:t>
      </w:r>
      <w:r w:rsidR="00B91D3D">
        <w:rPr>
          <w:rFonts w:asciiTheme="majorEastAsia" w:eastAsiaTheme="majorEastAsia" w:hAnsiTheme="majorEastAsia" w:cstheme="majorHAnsi" w:hint="eastAsia"/>
          <w:sz w:val="20"/>
          <w:szCs w:val="20"/>
        </w:rPr>
        <w:t>を受ける</w:t>
      </w:r>
      <w:r w:rsidRPr="00816A2E">
        <w:rPr>
          <w:rFonts w:asciiTheme="majorEastAsia" w:eastAsiaTheme="majorEastAsia" w:hAnsiTheme="majorEastAsia" w:cstheme="majorHAnsi" w:hint="eastAsia"/>
          <w:sz w:val="20"/>
          <w:szCs w:val="20"/>
        </w:rPr>
        <w:t>危険性</w:t>
      </w:r>
    </w:p>
    <w:p w14:paraId="2CF380CD" w14:textId="77777777" w:rsidR="00881340" w:rsidRPr="00816A2E" w:rsidRDefault="00881340" w:rsidP="00816A2E">
      <w:pPr>
        <w:pStyle w:val="a8"/>
        <w:numPr>
          <w:ilvl w:val="0"/>
          <w:numId w:val="1"/>
        </w:numPr>
        <w:spacing w:line="240" w:lineRule="exact"/>
        <w:ind w:leftChars="0" w:left="567" w:hanging="278"/>
        <w:rPr>
          <w:rFonts w:asciiTheme="majorEastAsia" w:eastAsiaTheme="majorEastAsia" w:hAnsiTheme="majorEastAsia" w:cstheme="majorHAnsi"/>
          <w:sz w:val="20"/>
          <w:szCs w:val="20"/>
        </w:rPr>
      </w:pPr>
      <w:r w:rsidRPr="00816A2E">
        <w:rPr>
          <w:rFonts w:asciiTheme="majorEastAsia" w:eastAsiaTheme="majorEastAsia" w:hAnsiTheme="majorEastAsia" w:cstheme="majorHAnsi" w:hint="eastAsia"/>
          <w:sz w:val="20"/>
          <w:szCs w:val="20"/>
        </w:rPr>
        <w:t>関連するオープンソースのエンフォースメントコード</w:t>
      </w:r>
    </w:p>
    <w:p w14:paraId="14A1079A" w14:textId="77777777" w:rsidR="00881340" w:rsidRPr="00816A2E" w:rsidRDefault="00881340" w:rsidP="00816A2E">
      <w:pPr>
        <w:spacing w:line="240" w:lineRule="exact"/>
        <w:rPr>
          <w:rFonts w:asciiTheme="majorEastAsia" w:eastAsiaTheme="majorEastAsia" w:hAnsiTheme="majorEastAsia" w:cstheme="majorHAnsi"/>
          <w:sz w:val="20"/>
          <w:szCs w:val="20"/>
        </w:rPr>
      </w:pPr>
    </w:p>
    <w:p w14:paraId="00AD4B3B" w14:textId="77777777" w:rsidR="00881340" w:rsidRPr="00BC741A" w:rsidRDefault="00881340" w:rsidP="00816A2E">
      <w:pPr>
        <w:spacing w:line="240" w:lineRule="exact"/>
        <w:rPr>
          <w:rFonts w:asciiTheme="majorEastAsia" w:eastAsiaTheme="majorEastAsia" w:hAnsiTheme="majorEastAsia" w:cstheme="majorHAnsi"/>
          <w:color w:val="000000" w:themeColor="text1"/>
          <w:sz w:val="20"/>
          <w:szCs w:val="20"/>
        </w:rPr>
      </w:pPr>
      <w:r w:rsidRPr="00BC741A">
        <w:rPr>
          <w:rFonts w:asciiTheme="majorEastAsia" w:eastAsiaTheme="majorEastAsia" w:hAnsiTheme="majorEastAsia" w:cstheme="majorHAnsi" w:hint="eastAsia"/>
          <w:color w:val="000000" w:themeColor="text1"/>
          <w:sz w:val="20"/>
          <w:szCs w:val="20"/>
        </w:rPr>
        <w:t>インシデント対応基準</w:t>
      </w:r>
    </w:p>
    <w:p w14:paraId="132BD753" w14:textId="77777777" w:rsidR="00881340" w:rsidRPr="00816A2E" w:rsidRDefault="00881340" w:rsidP="00816A2E">
      <w:pPr>
        <w:pStyle w:val="a8"/>
        <w:numPr>
          <w:ilvl w:val="0"/>
          <w:numId w:val="2"/>
        </w:numPr>
        <w:spacing w:line="240" w:lineRule="exact"/>
        <w:ind w:leftChars="0" w:left="567" w:hanging="278"/>
        <w:rPr>
          <w:rFonts w:asciiTheme="majorEastAsia" w:eastAsiaTheme="majorEastAsia" w:hAnsiTheme="majorEastAsia" w:cstheme="majorHAnsi"/>
          <w:sz w:val="20"/>
          <w:szCs w:val="20"/>
        </w:rPr>
      </w:pPr>
      <w:r w:rsidRPr="00816A2E">
        <w:rPr>
          <w:rFonts w:asciiTheme="majorEastAsia" w:eastAsiaTheme="majorEastAsia" w:hAnsiTheme="majorEastAsia" w:cstheme="majorHAnsi" w:hint="eastAsia"/>
          <w:sz w:val="20"/>
          <w:szCs w:val="20"/>
        </w:rPr>
        <w:t>不適合通知の更新と公開</w:t>
      </w:r>
    </w:p>
    <w:p w14:paraId="13F04A2C" w14:textId="0FA9604C" w:rsidR="00881340" w:rsidRPr="00816A2E" w:rsidRDefault="00881340" w:rsidP="00816A2E">
      <w:pPr>
        <w:pStyle w:val="a8"/>
        <w:numPr>
          <w:ilvl w:val="0"/>
          <w:numId w:val="2"/>
        </w:numPr>
        <w:spacing w:line="240" w:lineRule="exact"/>
        <w:ind w:leftChars="0" w:left="567" w:hanging="278"/>
        <w:rPr>
          <w:rFonts w:asciiTheme="majorEastAsia" w:eastAsiaTheme="majorEastAsia" w:hAnsiTheme="majorEastAsia" w:cstheme="majorHAnsi"/>
          <w:sz w:val="20"/>
          <w:szCs w:val="20"/>
        </w:rPr>
      </w:pPr>
      <w:r w:rsidRPr="00816A2E">
        <w:rPr>
          <w:rFonts w:asciiTheme="majorEastAsia" w:eastAsiaTheme="majorEastAsia" w:hAnsiTheme="majorEastAsia" w:cstheme="majorHAnsi" w:hint="eastAsia"/>
          <w:sz w:val="20"/>
          <w:szCs w:val="20"/>
        </w:rPr>
        <w:t>等価で</w:t>
      </w:r>
      <w:r w:rsidR="00B91D3D">
        <w:rPr>
          <w:rFonts w:asciiTheme="majorEastAsia" w:eastAsiaTheme="majorEastAsia" w:hAnsiTheme="majorEastAsia" w:cstheme="majorHAnsi" w:hint="eastAsia"/>
          <w:sz w:val="20"/>
          <w:szCs w:val="20"/>
        </w:rPr>
        <w:t>準拠したコンポーネントの選択</w:t>
      </w:r>
    </w:p>
    <w:p w14:paraId="045A2FC0" w14:textId="7D3F425C" w:rsidR="00881340" w:rsidRPr="00816A2E" w:rsidRDefault="00AB4966" w:rsidP="00816A2E">
      <w:pPr>
        <w:pStyle w:val="a8"/>
        <w:numPr>
          <w:ilvl w:val="0"/>
          <w:numId w:val="2"/>
        </w:numPr>
        <w:spacing w:line="240" w:lineRule="exact"/>
        <w:ind w:leftChars="0" w:left="567" w:hanging="278"/>
        <w:rPr>
          <w:rFonts w:asciiTheme="majorEastAsia" w:eastAsiaTheme="majorEastAsia" w:hAnsiTheme="majorEastAsia" w:cstheme="majorHAnsi"/>
          <w:sz w:val="20"/>
          <w:szCs w:val="20"/>
        </w:rPr>
      </w:pPr>
      <w:r>
        <w:rPr>
          <w:rFonts w:asciiTheme="majorEastAsia" w:eastAsiaTheme="majorEastAsia" w:hAnsiTheme="majorEastAsia" w:cstheme="majorHAnsi" w:hint="eastAsia"/>
          <w:sz w:val="20"/>
          <w:szCs w:val="20"/>
        </w:rPr>
        <w:t>コンプライアンス</w:t>
      </w:r>
      <w:r w:rsidR="00881340" w:rsidRPr="00816A2E">
        <w:rPr>
          <w:rFonts w:asciiTheme="majorEastAsia" w:eastAsiaTheme="majorEastAsia" w:hAnsiTheme="majorEastAsia" w:cstheme="majorHAnsi" w:hint="eastAsia"/>
          <w:sz w:val="20"/>
          <w:szCs w:val="20"/>
        </w:rPr>
        <w:t>に準拠した</w:t>
      </w:r>
      <w:r w:rsidR="00B91D3D">
        <w:rPr>
          <w:rFonts w:asciiTheme="majorEastAsia" w:eastAsiaTheme="majorEastAsia" w:hAnsiTheme="majorEastAsia" w:cstheme="majorHAnsi" w:hint="eastAsia"/>
          <w:sz w:val="20"/>
          <w:szCs w:val="20"/>
        </w:rPr>
        <w:t>コンポーネント</w:t>
      </w:r>
      <w:r w:rsidR="00881340" w:rsidRPr="00816A2E">
        <w:rPr>
          <w:rFonts w:asciiTheme="majorEastAsia" w:eastAsiaTheme="majorEastAsia" w:hAnsiTheme="majorEastAsia" w:cstheme="majorHAnsi" w:hint="eastAsia"/>
          <w:sz w:val="20"/>
          <w:szCs w:val="20"/>
        </w:rPr>
        <w:t>を含む</w:t>
      </w:r>
      <w:r w:rsidR="00B91D3D">
        <w:rPr>
          <w:rFonts w:asciiTheme="majorEastAsia" w:eastAsiaTheme="majorEastAsia" w:hAnsiTheme="majorEastAsia" w:cstheme="majorHAnsi" w:hint="eastAsia"/>
          <w:sz w:val="20"/>
          <w:szCs w:val="20"/>
        </w:rPr>
        <w:t>ために</w:t>
      </w:r>
      <w:r w:rsidR="00881340" w:rsidRPr="00816A2E">
        <w:rPr>
          <w:rFonts w:asciiTheme="majorEastAsia" w:eastAsiaTheme="majorEastAsia" w:hAnsiTheme="majorEastAsia" w:cstheme="majorHAnsi" w:hint="eastAsia"/>
          <w:sz w:val="20"/>
          <w:szCs w:val="20"/>
        </w:rPr>
        <w:t>コードの修正</w:t>
      </w:r>
    </w:p>
    <w:p w14:paraId="12E68599" w14:textId="2BBBDC5B" w:rsidR="00881340" w:rsidRPr="00816A2E" w:rsidRDefault="00881340" w:rsidP="00816A2E">
      <w:pPr>
        <w:pStyle w:val="a8"/>
        <w:numPr>
          <w:ilvl w:val="0"/>
          <w:numId w:val="2"/>
        </w:numPr>
        <w:spacing w:line="240" w:lineRule="exact"/>
        <w:ind w:leftChars="0" w:left="567" w:hanging="278"/>
        <w:rPr>
          <w:rFonts w:asciiTheme="majorEastAsia" w:eastAsiaTheme="majorEastAsia" w:hAnsiTheme="majorEastAsia" w:cstheme="majorHAnsi"/>
          <w:sz w:val="20"/>
          <w:szCs w:val="20"/>
        </w:rPr>
      </w:pPr>
      <w:r w:rsidRPr="00816A2E">
        <w:rPr>
          <w:rFonts w:asciiTheme="majorEastAsia" w:eastAsiaTheme="majorEastAsia" w:hAnsiTheme="majorEastAsia" w:cstheme="majorHAnsi" w:hint="eastAsia"/>
          <w:sz w:val="20"/>
          <w:szCs w:val="20"/>
        </w:rPr>
        <w:t>コンポーネントをコンプライアンスに適合させるために</w:t>
      </w:r>
      <w:r w:rsidR="00B91D3D">
        <w:rPr>
          <w:rFonts w:asciiTheme="majorEastAsia" w:eastAsiaTheme="majorEastAsia" w:hAnsiTheme="majorEastAsia" w:cstheme="majorHAnsi" w:hint="eastAsia"/>
          <w:sz w:val="20"/>
          <w:szCs w:val="20"/>
        </w:rPr>
        <w:t>配布方式の</w:t>
      </w:r>
      <w:r w:rsidRPr="00816A2E">
        <w:rPr>
          <w:rFonts w:asciiTheme="majorEastAsia" w:eastAsiaTheme="majorEastAsia" w:hAnsiTheme="majorEastAsia" w:cstheme="majorHAnsi" w:hint="eastAsia"/>
          <w:sz w:val="20"/>
          <w:szCs w:val="20"/>
        </w:rPr>
        <w:t>変更</w:t>
      </w:r>
    </w:p>
    <w:p w14:paraId="309FFA30" w14:textId="79EA40DA" w:rsidR="00881340" w:rsidRPr="00816A2E" w:rsidRDefault="00881340" w:rsidP="00816A2E">
      <w:pPr>
        <w:pStyle w:val="a8"/>
        <w:numPr>
          <w:ilvl w:val="0"/>
          <w:numId w:val="2"/>
        </w:numPr>
        <w:spacing w:line="240" w:lineRule="exact"/>
        <w:ind w:leftChars="0" w:left="567" w:hanging="278"/>
        <w:rPr>
          <w:rFonts w:asciiTheme="majorEastAsia" w:eastAsiaTheme="majorEastAsia" w:hAnsiTheme="majorEastAsia" w:cstheme="majorHAnsi"/>
          <w:sz w:val="20"/>
          <w:szCs w:val="20"/>
        </w:rPr>
      </w:pPr>
      <w:r w:rsidRPr="00816A2E">
        <w:rPr>
          <w:rFonts w:asciiTheme="majorEastAsia" w:eastAsiaTheme="majorEastAsia" w:hAnsiTheme="majorEastAsia" w:cstheme="majorHAnsi" w:hint="eastAsia"/>
          <w:sz w:val="20"/>
          <w:szCs w:val="20"/>
        </w:rPr>
        <w:t>コードをコンプライアンスに</w:t>
      </w:r>
      <w:r w:rsidR="00AB4966">
        <w:rPr>
          <w:rFonts w:asciiTheme="majorEastAsia" w:eastAsiaTheme="majorEastAsia" w:hAnsiTheme="majorEastAsia" w:cstheme="majorHAnsi" w:hint="eastAsia"/>
          <w:sz w:val="20"/>
          <w:szCs w:val="20"/>
        </w:rPr>
        <w:t>準拠</w:t>
      </w:r>
      <w:r w:rsidRPr="00816A2E">
        <w:rPr>
          <w:rFonts w:asciiTheme="majorEastAsia" w:eastAsiaTheme="majorEastAsia" w:hAnsiTheme="majorEastAsia" w:cstheme="majorHAnsi" w:hint="eastAsia"/>
          <w:sz w:val="20"/>
          <w:szCs w:val="20"/>
        </w:rPr>
        <w:t>させるため</w:t>
      </w:r>
      <w:r w:rsidR="00AB4966">
        <w:rPr>
          <w:rFonts w:asciiTheme="majorEastAsia" w:eastAsiaTheme="majorEastAsia" w:hAnsiTheme="majorEastAsia" w:cstheme="majorHAnsi" w:hint="eastAsia"/>
          <w:sz w:val="20"/>
          <w:szCs w:val="20"/>
        </w:rPr>
        <w:t>に</w:t>
      </w:r>
      <w:r w:rsidRPr="00816A2E">
        <w:rPr>
          <w:rFonts w:asciiTheme="majorEastAsia" w:eastAsiaTheme="majorEastAsia" w:hAnsiTheme="majorEastAsia" w:cstheme="majorHAnsi" w:hint="eastAsia"/>
          <w:sz w:val="20"/>
          <w:szCs w:val="20"/>
        </w:rPr>
        <w:t>代替ライセンス</w:t>
      </w:r>
      <w:r w:rsidR="00AB4966">
        <w:rPr>
          <w:rFonts w:asciiTheme="majorEastAsia" w:eastAsiaTheme="majorEastAsia" w:hAnsiTheme="majorEastAsia" w:cstheme="majorHAnsi" w:hint="eastAsia"/>
          <w:sz w:val="20"/>
          <w:szCs w:val="20"/>
        </w:rPr>
        <w:t>の探し</w:t>
      </w:r>
    </w:p>
    <w:p w14:paraId="044DDD18" w14:textId="77777777" w:rsidR="00881340" w:rsidRPr="00816A2E" w:rsidRDefault="00881340" w:rsidP="00816A2E">
      <w:pPr>
        <w:spacing w:line="240" w:lineRule="exact"/>
        <w:rPr>
          <w:rFonts w:asciiTheme="majorEastAsia" w:eastAsiaTheme="majorEastAsia" w:hAnsiTheme="majorEastAsia" w:cstheme="majorHAnsi"/>
          <w:sz w:val="20"/>
          <w:szCs w:val="20"/>
        </w:rPr>
      </w:pPr>
      <w:r w:rsidRPr="00816A2E">
        <w:rPr>
          <w:rFonts w:asciiTheme="majorEastAsia" w:eastAsiaTheme="majorEastAsia" w:hAnsiTheme="majorEastAsia" w:cstheme="majorHAnsi" w:hint="eastAsia"/>
          <w:sz w:val="20"/>
          <w:szCs w:val="20"/>
        </w:rPr>
        <w:br w:type="page"/>
      </w:r>
    </w:p>
    <w:p w14:paraId="3A278ECA" w14:textId="2E6F57AD" w:rsidR="00881340" w:rsidRPr="00EE2F79" w:rsidRDefault="00EC377F" w:rsidP="00816A2E">
      <w:pPr>
        <w:spacing w:line="240" w:lineRule="exact"/>
        <w:rPr>
          <w:rFonts w:asciiTheme="majorEastAsia" w:eastAsiaTheme="majorEastAsia" w:hAnsiTheme="majorEastAsia" w:cs="Arial"/>
          <w:b/>
          <w:bCs/>
          <w:color w:val="000000" w:themeColor="text1"/>
          <w:kern w:val="0"/>
          <w:sz w:val="20"/>
          <w:szCs w:val="20"/>
        </w:rPr>
      </w:pPr>
      <w:r w:rsidRPr="00EE2F79">
        <w:rPr>
          <w:rFonts w:asciiTheme="majorEastAsia" w:eastAsiaTheme="majorEastAsia" w:hAnsiTheme="majorEastAsia" w:cstheme="majorHAnsi" w:hint="eastAsia"/>
          <w:b/>
          <w:color w:val="000000" w:themeColor="text1"/>
          <w:sz w:val="20"/>
          <w:szCs w:val="20"/>
        </w:rPr>
        <w:lastRenderedPageBreak/>
        <w:t>付録5 - トレーニング</w:t>
      </w:r>
      <w:r w:rsidR="00B05E68">
        <w:rPr>
          <w:rFonts w:asciiTheme="majorEastAsia" w:eastAsiaTheme="majorEastAsia" w:hAnsiTheme="majorEastAsia" w:cstheme="majorHAnsi" w:hint="eastAsia"/>
          <w:b/>
          <w:color w:val="000000" w:themeColor="text1"/>
          <w:sz w:val="20"/>
          <w:szCs w:val="20"/>
        </w:rPr>
        <w:t>モジュール</w:t>
      </w:r>
      <w:r w:rsidR="006F4554">
        <w:rPr>
          <w:rFonts w:asciiTheme="majorEastAsia" w:eastAsiaTheme="majorEastAsia" w:hAnsiTheme="majorEastAsia" w:cstheme="majorHAnsi" w:hint="eastAsia"/>
          <w:b/>
          <w:color w:val="000000" w:themeColor="text1"/>
          <w:sz w:val="20"/>
          <w:szCs w:val="20"/>
        </w:rPr>
        <w:t>と</w:t>
      </w:r>
      <w:r w:rsidRPr="00EE2F79">
        <w:rPr>
          <w:rFonts w:asciiTheme="majorEastAsia" w:eastAsiaTheme="majorEastAsia" w:hAnsiTheme="majorEastAsia" w:cstheme="majorHAnsi" w:hint="eastAsia"/>
          <w:b/>
          <w:color w:val="000000" w:themeColor="text1"/>
          <w:sz w:val="20"/>
          <w:szCs w:val="20"/>
        </w:rPr>
        <w:t>要件</w:t>
      </w:r>
      <w:r w:rsidR="00244190">
        <w:rPr>
          <w:rFonts w:asciiTheme="majorEastAsia" w:eastAsiaTheme="majorEastAsia" w:hAnsiTheme="majorEastAsia" w:cs="Arial" w:hint="eastAsia"/>
          <w:b/>
          <w:bCs/>
          <w:color w:val="000000" w:themeColor="text1"/>
          <w:kern w:val="0"/>
          <w:sz w:val="20"/>
          <w:szCs w:val="20"/>
        </w:rPr>
        <w:t>の例</w:t>
      </w:r>
      <w:r w:rsidR="00881340" w:rsidRPr="00EE2F79">
        <w:rPr>
          <w:rFonts w:asciiTheme="majorEastAsia" w:eastAsiaTheme="majorEastAsia" w:hAnsiTheme="majorEastAsia" w:cs="Arial" w:hint="eastAsia"/>
          <w:b/>
          <w:bCs/>
          <w:color w:val="000000" w:themeColor="text1"/>
          <w:kern w:val="0"/>
          <w:sz w:val="20"/>
          <w:szCs w:val="20"/>
        </w:rPr>
        <w:t xml:space="preserve"> </w:t>
      </w:r>
      <w:r w:rsidR="009C21AD" w:rsidRPr="00EE2F79">
        <w:rPr>
          <w:rFonts w:asciiTheme="majorEastAsia" w:eastAsiaTheme="majorEastAsia" w:hAnsiTheme="majorEastAsia" w:cstheme="majorHAnsi" w:hint="eastAsia"/>
          <w:b/>
          <w:color w:val="000000" w:themeColor="text1"/>
          <w:sz w:val="20"/>
          <w:szCs w:val="20"/>
        </w:rPr>
        <w:t>-</w:t>
      </w:r>
      <w:r w:rsidR="00881340" w:rsidRPr="00EE2F79">
        <w:rPr>
          <w:rFonts w:asciiTheme="majorEastAsia" w:eastAsiaTheme="majorEastAsia" w:hAnsiTheme="majorEastAsia" w:cs="Arial" w:hint="eastAsia"/>
          <w:b/>
          <w:bCs/>
          <w:color w:val="000000" w:themeColor="text1"/>
          <w:kern w:val="0"/>
          <w:sz w:val="20"/>
          <w:szCs w:val="20"/>
        </w:rPr>
        <w:t xml:space="preserve"> SAMPLE </w:t>
      </w:r>
      <w:r w:rsidR="009C21AD" w:rsidRPr="00EE2F79">
        <w:rPr>
          <w:rFonts w:asciiTheme="majorEastAsia" w:eastAsiaTheme="majorEastAsia" w:hAnsiTheme="majorEastAsia" w:cstheme="majorHAnsi" w:hint="eastAsia"/>
          <w:b/>
          <w:color w:val="000000" w:themeColor="text1"/>
          <w:sz w:val="20"/>
          <w:szCs w:val="20"/>
        </w:rPr>
        <w:t>-</w:t>
      </w:r>
      <w:r w:rsidR="00881340" w:rsidRPr="00EE2F79">
        <w:rPr>
          <w:rFonts w:asciiTheme="majorEastAsia" w:eastAsiaTheme="majorEastAsia" w:hAnsiTheme="majorEastAsia" w:cs="Arial" w:hint="eastAsia"/>
          <w:b/>
          <w:bCs/>
          <w:color w:val="000000" w:themeColor="text1"/>
          <w:kern w:val="0"/>
          <w:sz w:val="20"/>
          <w:szCs w:val="20"/>
        </w:rPr>
        <w:t xml:space="preserve"> UNOFFICIAL</w:t>
      </w:r>
    </w:p>
    <w:tbl>
      <w:tblPr>
        <w:tblW w:w="22951" w:type="dxa"/>
        <w:tblInd w:w="-30" w:type="dxa"/>
        <w:tblLayout w:type="fixed"/>
        <w:tblCellMar>
          <w:left w:w="99" w:type="dxa"/>
          <w:right w:w="99" w:type="dxa"/>
        </w:tblCellMar>
        <w:tblLook w:val="0000" w:firstRow="0" w:lastRow="0" w:firstColumn="0" w:lastColumn="0" w:noHBand="0" w:noVBand="0"/>
      </w:tblPr>
      <w:tblGrid>
        <w:gridCol w:w="3429"/>
        <w:gridCol w:w="4489"/>
        <w:gridCol w:w="835"/>
        <w:gridCol w:w="835"/>
        <w:gridCol w:w="835"/>
        <w:gridCol w:w="835"/>
        <w:gridCol w:w="836"/>
        <w:gridCol w:w="835"/>
        <w:gridCol w:w="835"/>
        <w:gridCol w:w="835"/>
        <w:gridCol w:w="835"/>
        <w:gridCol w:w="836"/>
        <w:gridCol w:w="835"/>
        <w:gridCol w:w="835"/>
        <w:gridCol w:w="835"/>
        <w:gridCol w:w="835"/>
        <w:gridCol w:w="836"/>
        <w:gridCol w:w="835"/>
        <w:gridCol w:w="835"/>
        <w:gridCol w:w="835"/>
      </w:tblGrid>
      <w:tr w:rsidR="00445A48" w:rsidRPr="00EE2F79" w14:paraId="05CE5E32" w14:textId="77777777" w:rsidTr="002D5E6F">
        <w:trPr>
          <w:trHeight w:val="459"/>
          <w:tblHeader/>
        </w:trPr>
        <w:tc>
          <w:tcPr>
            <w:tcW w:w="3429" w:type="dxa"/>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1A9DABE5" w14:textId="77777777" w:rsidR="00445A48" w:rsidRPr="00EE2F79" w:rsidRDefault="00445A48" w:rsidP="002D5E6F">
            <w:pPr>
              <w:autoSpaceDE w:val="0"/>
              <w:autoSpaceDN w:val="0"/>
              <w:adjustRightInd w:val="0"/>
              <w:spacing w:line="240" w:lineRule="exact"/>
              <w:jc w:val="center"/>
              <w:rPr>
                <w:rFonts w:asciiTheme="majorEastAsia" w:eastAsiaTheme="majorEastAsia" w:hAnsiTheme="majorEastAsia" w:cs="Arial"/>
                <w:b/>
                <w:bCs/>
                <w:kern w:val="0"/>
                <w:sz w:val="20"/>
                <w:szCs w:val="20"/>
              </w:rPr>
            </w:pPr>
            <w:r w:rsidRPr="00EE2F79">
              <w:rPr>
                <w:rFonts w:asciiTheme="majorEastAsia" w:eastAsiaTheme="majorEastAsia" w:hAnsiTheme="majorEastAsia" w:cs="Arial" w:hint="eastAsia"/>
                <w:b/>
                <w:bCs/>
                <w:kern w:val="0"/>
                <w:sz w:val="20"/>
                <w:szCs w:val="20"/>
              </w:rPr>
              <w:t>モジュール</w:t>
            </w:r>
          </w:p>
        </w:tc>
        <w:tc>
          <w:tcPr>
            <w:tcW w:w="4489" w:type="dxa"/>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2DD83D85" w14:textId="77777777" w:rsidR="00445A48" w:rsidRPr="00EE2F79" w:rsidRDefault="00445A48" w:rsidP="002D5E6F">
            <w:pPr>
              <w:autoSpaceDE w:val="0"/>
              <w:autoSpaceDN w:val="0"/>
              <w:adjustRightInd w:val="0"/>
              <w:spacing w:line="240" w:lineRule="exact"/>
              <w:jc w:val="center"/>
              <w:rPr>
                <w:rFonts w:asciiTheme="majorEastAsia" w:eastAsiaTheme="majorEastAsia" w:hAnsiTheme="majorEastAsia" w:cs="Arial"/>
                <w:b/>
                <w:bCs/>
                <w:kern w:val="0"/>
                <w:sz w:val="20"/>
                <w:szCs w:val="20"/>
              </w:rPr>
            </w:pPr>
            <w:r w:rsidRPr="00EE2F79">
              <w:rPr>
                <w:rFonts w:asciiTheme="majorEastAsia" w:eastAsiaTheme="majorEastAsia" w:hAnsiTheme="majorEastAsia" w:cs="Arial" w:hint="eastAsia"/>
                <w:b/>
                <w:bCs/>
                <w:kern w:val="0"/>
                <w:sz w:val="20"/>
                <w:szCs w:val="20"/>
              </w:rPr>
              <w:t>説明</w:t>
            </w:r>
          </w:p>
        </w:tc>
        <w:tc>
          <w:tcPr>
            <w:tcW w:w="835" w:type="dxa"/>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5BBCDC2D" w14:textId="77777777" w:rsidR="00445A48" w:rsidRPr="00EE2F79" w:rsidRDefault="00445A48" w:rsidP="002D5E6F">
            <w:pPr>
              <w:widowControl/>
              <w:spacing w:line="240" w:lineRule="exact"/>
              <w:jc w:val="center"/>
              <w:rPr>
                <w:rFonts w:asciiTheme="majorEastAsia" w:eastAsiaTheme="majorEastAsia" w:hAnsiTheme="majorEastAsia" w:cs="Arial"/>
                <w:b/>
                <w:color w:val="000000"/>
                <w:sz w:val="18"/>
                <w:szCs w:val="18"/>
              </w:rPr>
            </w:pPr>
            <w:r w:rsidRPr="00EE2F79">
              <w:rPr>
                <w:rFonts w:asciiTheme="majorEastAsia" w:eastAsiaTheme="majorEastAsia" w:hAnsiTheme="majorEastAsia" w:cs="Arial" w:hint="eastAsia"/>
                <w:b/>
                <w:color w:val="000000"/>
                <w:sz w:val="18"/>
                <w:szCs w:val="18"/>
              </w:rPr>
              <w:t>CBM</w:t>
            </w:r>
          </w:p>
        </w:tc>
        <w:tc>
          <w:tcPr>
            <w:tcW w:w="835" w:type="dxa"/>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77578169" w14:textId="77777777" w:rsidR="00445A48" w:rsidRPr="00EE2F79" w:rsidRDefault="00445A48" w:rsidP="002D5E6F">
            <w:pPr>
              <w:spacing w:line="240" w:lineRule="exact"/>
              <w:jc w:val="center"/>
              <w:rPr>
                <w:rFonts w:asciiTheme="majorEastAsia" w:eastAsiaTheme="majorEastAsia" w:hAnsiTheme="majorEastAsia" w:cs="Arial"/>
                <w:b/>
                <w:color w:val="000000"/>
                <w:sz w:val="18"/>
                <w:szCs w:val="18"/>
              </w:rPr>
            </w:pPr>
            <w:proofErr w:type="spellStart"/>
            <w:r w:rsidRPr="00EE2F79">
              <w:rPr>
                <w:rFonts w:asciiTheme="majorEastAsia" w:eastAsiaTheme="majorEastAsia" w:hAnsiTheme="majorEastAsia" w:cs="Arial" w:hint="eastAsia"/>
                <w:b/>
                <w:color w:val="000000"/>
                <w:sz w:val="18"/>
                <w:szCs w:val="18"/>
              </w:rPr>
              <w:t>Clead</w:t>
            </w:r>
            <w:proofErr w:type="spellEnd"/>
          </w:p>
        </w:tc>
        <w:tc>
          <w:tcPr>
            <w:tcW w:w="835" w:type="dxa"/>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730C9BE4" w14:textId="77777777" w:rsidR="00445A48" w:rsidRPr="00EE2F79" w:rsidRDefault="00445A48" w:rsidP="002D5E6F">
            <w:pPr>
              <w:spacing w:line="240" w:lineRule="exact"/>
              <w:jc w:val="center"/>
              <w:rPr>
                <w:rFonts w:asciiTheme="majorEastAsia" w:eastAsiaTheme="majorEastAsia" w:hAnsiTheme="majorEastAsia" w:cs="Arial"/>
                <w:b/>
                <w:color w:val="000000"/>
                <w:sz w:val="18"/>
                <w:szCs w:val="18"/>
              </w:rPr>
            </w:pPr>
            <w:r w:rsidRPr="00EE2F79">
              <w:rPr>
                <w:rFonts w:asciiTheme="majorEastAsia" w:eastAsiaTheme="majorEastAsia" w:hAnsiTheme="majorEastAsia" w:cs="Arial" w:hint="eastAsia"/>
                <w:b/>
                <w:color w:val="000000"/>
                <w:sz w:val="18"/>
                <w:szCs w:val="18"/>
              </w:rPr>
              <w:t>Liaison</w:t>
            </w:r>
          </w:p>
        </w:tc>
        <w:tc>
          <w:tcPr>
            <w:tcW w:w="835" w:type="dxa"/>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45C578AF" w14:textId="77777777" w:rsidR="00445A48" w:rsidRPr="00EE2F79" w:rsidRDefault="00445A48" w:rsidP="002D5E6F">
            <w:pPr>
              <w:spacing w:line="240" w:lineRule="exact"/>
              <w:ind w:leftChars="-20" w:left="-42"/>
              <w:jc w:val="center"/>
              <w:rPr>
                <w:rFonts w:asciiTheme="majorEastAsia" w:eastAsiaTheme="majorEastAsia" w:hAnsiTheme="majorEastAsia" w:cs="Arial"/>
                <w:b/>
                <w:color w:val="000000"/>
                <w:sz w:val="18"/>
                <w:szCs w:val="18"/>
              </w:rPr>
            </w:pPr>
            <w:r w:rsidRPr="00EE2F79">
              <w:rPr>
                <w:rFonts w:asciiTheme="majorEastAsia" w:eastAsiaTheme="majorEastAsia" w:hAnsiTheme="majorEastAsia" w:cs="Arial" w:hint="eastAsia"/>
                <w:b/>
                <w:color w:val="000000"/>
                <w:sz w:val="18"/>
                <w:szCs w:val="18"/>
              </w:rPr>
              <w:t>Ext</w:t>
            </w:r>
          </w:p>
          <w:p w14:paraId="43B398FB" w14:textId="77777777" w:rsidR="00445A48" w:rsidRPr="00EE2F79" w:rsidRDefault="00445A48" w:rsidP="002D5E6F">
            <w:pPr>
              <w:spacing w:line="240" w:lineRule="exact"/>
              <w:ind w:leftChars="-20" w:left="-42"/>
              <w:jc w:val="center"/>
              <w:rPr>
                <w:rFonts w:asciiTheme="majorEastAsia" w:eastAsiaTheme="majorEastAsia" w:hAnsiTheme="majorEastAsia" w:cs="Arial"/>
                <w:b/>
                <w:color w:val="000000"/>
                <w:sz w:val="18"/>
                <w:szCs w:val="18"/>
              </w:rPr>
            </w:pPr>
            <w:r w:rsidRPr="00EE2F79">
              <w:rPr>
                <w:rFonts w:asciiTheme="majorEastAsia" w:eastAsiaTheme="majorEastAsia" w:hAnsiTheme="majorEastAsia" w:cs="Arial" w:hint="eastAsia"/>
                <w:b/>
                <w:color w:val="000000"/>
                <w:sz w:val="18"/>
                <w:szCs w:val="18"/>
              </w:rPr>
              <w:t>Counse</w:t>
            </w:r>
            <w:r w:rsidR="002D5E6F" w:rsidRPr="00EE2F79">
              <w:rPr>
                <w:rFonts w:asciiTheme="majorEastAsia" w:eastAsiaTheme="majorEastAsia" w:hAnsiTheme="majorEastAsia" w:cs="Arial"/>
                <w:b/>
                <w:color w:val="000000"/>
                <w:sz w:val="18"/>
                <w:szCs w:val="18"/>
              </w:rPr>
              <w:t>l</w:t>
            </w:r>
          </w:p>
        </w:tc>
        <w:tc>
          <w:tcPr>
            <w:tcW w:w="836" w:type="dxa"/>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5C00B2FE" w14:textId="77777777" w:rsidR="00445A48" w:rsidRPr="00EE2F79" w:rsidRDefault="00445A48" w:rsidP="002D5E6F">
            <w:pPr>
              <w:spacing w:line="240" w:lineRule="exact"/>
              <w:jc w:val="center"/>
              <w:rPr>
                <w:rFonts w:asciiTheme="majorEastAsia" w:eastAsiaTheme="majorEastAsia" w:hAnsiTheme="majorEastAsia" w:cs="Arial"/>
                <w:b/>
                <w:color w:val="000000"/>
                <w:sz w:val="18"/>
                <w:szCs w:val="18"/>
              </w:rPr>
            </w:pPr>
            <w:r w:rsidRPr="00EE2F79">
              <w:rPr>
                <w:rFonts w:asciiTheme="majorEastAsia" w:eastAsiaTheme="majorEastAsia" w:hAnsiTheme="majorEastAsia" w:cs="Arial" w:hint="eastAsia"/>
                <w:b/>
                <w:color w:val="000000"/>
                <w:sz w:val="18"/>
                <w:szCs w:val="18"/>
              </w:rPr>
              <w:t>Junior</w:t>
            </w:r>
          </w:p>
          <w:p w14:paraId="21DFA400" w14:textId="77777777" w:rsidR="00445A48" w:rsidRPr="00EE2F79" w:rsidRDefault="00445A48" w:rsidP="002D5E6F">
            <w:pPr>
              <w:spacing w:line="240" w:lineRule="exact"/>
              <w:jc w:val="center"/>
              <w:rPr>
                <w:rFonts w:asciiTheme="majorEastAsia" w:eastAsiaTheme="majorEastAsia" w:hAnsiTheme="majorEastAsia" w:cs="Arial"/>
                <w:b/>
                <w:color w:val="000000"/>
                <w:sz w:val="18"/>
                <w:szCs w:val="18"/>
              </w:rPr>
            </w:pPr>
            <w:r w:rsidRPr="00EE2F79">
              <w:rPr>
                <w:rFonts w:asciiTheme="majorEastAsia" w:eastAsiaTheme="majorEastAsia" w:hAnsiTheme="majorEastAsia" w:cs="Arial" w:hint="eastAsia"/>
                <w:b/>
                <w:color w:val="000000"/>
                <w:sz w:val="18"/>
                <w:szCs w:val="18"/>
              </w:rPr>
              <w:t>Dev</w:t>
            </w:r>
          </w:p>
        </w:tc>
        <w:tc>
          <w:tcPr>
            <w:tcW w:w="835" w:type="dxa"/>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1BA352CB" w14:textId="77777777" w:rsidR="002D5E6F" w:rsidRPr="00EE2F79" w:rsidRDefault="00445A48" w:rsidP="002D5E6F">
            <w:pPr>
              <w:spacing w:line="240" w:lineRule="exact"/>
              <w:jc w:val="center"/>
              <w:rPr>
                <w:rFonts w:asciiTheme="majorEastAsia" w:eastAsiaTheme="majorEastAsia" w:hAnsiTheme="majorEastAsia" w:cs="Arial"/>
                <w:b/>
                <w:color w:val="000000"/>
                <w:sz w:val="18"/>
                <w:szCs w:val="18"/>
              </w:rPr>
            </w:pPr>
            <w:r w:rsidRPr="00EE2F79">
              <w:rPr>
                <w:rFonts w:asciiTheme="majorEastAsia" w:eastAsiaTheme="majorEastAsia" w:hAnsiTheme="majorEastAsia" w:cs="Arial" w:hint="eastAsia"/>
                <w:b/>
                <w:color w:val="000000"/>
                <w:sz w:val="18"/>
                <w:szCs w:val="18"/>
              </w:rPr>
              <w:t>Senior</w:t>
            </w:r>
          </w:p>
          <w:p w14:paraId="63ABF176" w14:textId="77777777" w:rsidR="00445A48" w:rsidRPr="00EE2F79" w:rsidRDefault="00445A48" w:rsidP="002D5E6F">
            <w:pPr>
              <w:spacing w:line="240" w:lineRule="exact"/>
              <w:jc w:val="center"/>
              <w:rPr>
                <w:rFonts w:asciiTheme="majorEastAsia" w:eastAsiaTheme="majorEastAsia" w:hAnsiTheme="majorEastAsia" w:cs="Arial"/>
                <w:b/>
                <w:color w:val="000000"/>
                <w:sz w:val="18"/>
                <w:szCs w:val="18"/>
              </w:rPr>
            </w:pPr>
            <w:r w:rsidRPr="00EE2F79">
              <w:rPr>
                <w:rFonts w:asciiTheme="majorEastAsia" w:eastAsiaTheme="majorEastAsia" w:hAnsiTheme="majorEastAsia" w:cs="Arial" w:hint="eastAsia"/>
                <w:b/>
                <w:color w:val="000000"/>
                <w:sz w:val="18"/>
                <w:szCs w:val="18"/>
              </w:rPr>
              <w:t>Dev</w:t>
            </w:r>
          </w:p>
        </w:tc>
        <w:tc>
          <w:tcPr>
            <w:tcW w:w="835" w:type="dxa"/>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565B3327" w14:textId="77777777" w:rsidR="00445A48" w:rsidRPr="00EE2F79" w:rsidRDefault="00445A48" w:rsidP="002D5E6F">
            <w:pPr>
              <w:spacing w:line="240" w:lineRule="exact"/>
              <w:jc w:val="center"/>
              <w:rPr>
                <w:rFonts w:asciiTheme="majorEastAsia" w:eastAsiaTheme="majorEastAsia" w:hAnsiTheme="majorEastAsia" w:cs="Arial"/>
                <w:b/>
                <w:color w:val="000000"/>
                <w:sz w:val="18"/>
                <w:szCs w:val="18"/>
              </w:rPr>
            </w:pPr>
            <w:r w:rsidRPr="00EE2F79">
              <w:rPr>
                <w:rFonts w:asciiTheme="majorEastAsia" w:eastAsiaTheme="majorEastAsia" w:hAnsiTheme="majorEastAsia" w:cs="Arial" w:hint="eastAsia"/>
                <w:b/>
                <w:color w:val="000000"/>
                <w:sz w:val="18"/>
                <w:szCs w:val="18"/>
              </w:rPr>
              <w:t>Dev</w:t>
            </w:r>
          </w:p>
          <w:p w14:paraId="03C63F9B" w14:textId="77777777" w:rsidR="00445A48" w:rsidRPr="00EE2F79" w:rsidRDefault="00445A48" w:rsidP="002D5E6F">
            <w:pPr>
              <w:spacing w:line="240" w:lineRule="exact"/>
              <w:jc w:val="center"/>
              <w:rPr>
                <w:rFonts w:asciiTheme="majorEastAsia" w:eastAsiaTheme="majorEastAsia" w:hAnsiTheme="majorEastAsia" w:cs="Arial"/>
                <w:b/>
                <w:color w:val="000000"/>
                <w:sz w:val="18"/>
                <w:szCs w:val="18"/>
              </w:rPr>
            </w:pPr>
            <w:r w:rsidRPr="00EE2F79">
              <w:rPr>
                <w:rFonts w:asciiTheme="majorEastAsia" w:eastAsiaTheme="majorEastAsia" w:hAnsiTheme="majorEastAsia" w:cs="Arial" w:hint="eastAsia"/>
                <w:b/>
                <w:color w:val="000000"/>
                <w:sz w:val="18"/>
                <w:szCs w:val="18"/>
              </w:rPr>
              <w:t>Lead</w:t>
            </w:r>
          </w:p>
        </w:tc>
        <w:tc>
          <w:tcPr>
            <w:tcW w:w="835" w:type="dxa"/>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6782C804" w14:textId="77777777" w:rsidR="00445A48" w:rsidRPr="00EE2F79" w:rsidRDefault="00445A48" w:rsidP="002D5E6F">
            <w:pPr>
              <w:spacing w:line="240" w:lineRule="exact"/>
              <w:jc w:val="center"/>
              <w:rPr>
                <w:rFonts w:asciiTheme="majorEastAsia" w:eastAsiaTheme="majorEastAsia" w:hAnsiTheme="majorEastAsia" w:cs="Arial"/>
                <w:b/>
                <w:color w:val="000000"/>
                <w:sz w:val="18"/>
                <w:szCs w:val="18"/>
              </w:rPr>
            </w:pPr>
            <w:r w:rsidRPr="00EE2F79">
              <w:rPr>
                <w:rFonts w:asciiTheme="majorEastAsia" w:eastAsiaTheme="majorEastAsia" w:hAnsiTheme="majorEastAsia" w:cs="Arial" w:hint="eastAsia"/>
                <w:b/>
                <w:color w:val="000000"/>
                <w:sz w:val="18"/>
                <w:szCs w:val="18"/>
              </w:rPr>
              <w:t>Arch</w:t>
            </w:r>
          </w:p>
        </w:tc>
        <w:tc>
          <w:tcPr>
            <w:tcW w:w="835" w:type="dxa"/>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1F402FD3" w14:textId="77777777" w:rsidR="00445A48" w:rsidRPr="00EE2F79" w:rsidRDefault="00445A48" w:rsidP="002D5E6F">
            <w:pPr>
              <w:spacing w:line="240" w:lineRule="exact"/>
              <w:jc w:val="center"/>
              <w:rPr>
                <w:rFonts w:asciiTheme="majorEastAsia" w:eastAsiaTheme="majorEastAsia" w:hAnsiTheme="majorEastAsia" w:cs="Arial"/>
                <w:b/>
                <w:color w:val="000000"/>
                <w:sz w:val="18"/>
                <w:szCs w:val="18"/>
              </w:rPr>
            </w:pPr>
            <w:proofErr w:type="spellStart"/>
            <w:r w:rsidRPr="00EE2F79">
              <w:rPr>
                <w:rFonts w:asciiTheme="majorEastAsia" w:eastAsiaTheme="majorEastAsia" w:hAnsiTheme="majorEastAsia" w:cs="Arial" w:hint="eastAsia"/>
                <w:b/>
                <w:color w:val="000000"/>
                <w:sz w:val="18"/>
                <w:szCs w:val="18"/>
              </w:rPr>
              <w:t>RelEng</w:t>
            </w:r>
            <w:proofErr w:type="spellEnd"/>
          </w:p>
        </w:tc>
        <w:tc>
          <w:tcPr>
            <w:tcW w:w="836" w:type="dxa"/>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7C777A7B" w14:textId="77777777" w:rsidR="00445A48" w:rsidRPr="00EE2F79" w:rsidRDefault="00445A48" w:rsidP="002D5E6F">
            <w:pPr>
              <w:spacing w:line="240" w:lineRule="exact"/>
              <w:jc w:val="center"/>
              <w:rPr>
                <w:rFonts w:asciiTheme="majorEastAsia" w:eastAsiaTheme="majorEastAsia" w:hAnsiTheme="majorEastAsia" w:cs="Arial"/>
                <w:b/>
                <w:color w:val="000000"/>
                <w:sz w:val="18"/>
                <w:szCs w:val="18"/>
              </w:rPr>
            </w:pPr>
            <w:proofErr w:type="spellStart"/>
            <w:r w:rsidRPr="00EE2F79">
              <w:rPr>
                <w:rFonts w:asciiTheme="majorEastAsia" w:eastAsiaTheme="majorEastAsia" w:hAnsiTheme="majorEastAsia" w:cs="Arial" w:hint="eastAsia"/>
                <w:b/>
                <w:color w:val="000000"/>
                <w:sz w:val="18"/>
                <w:szCs w:val="18"/>
              </w:rPr>
              <w:t>ProjCom</w:t>
            </w:r>
            <w:proofErr w:type="spellEnd"/>
          </w:p>
        </w:tc>
        <w:tc>
          <w:tcPr>
            <w:tcW w:w="835" w:type="dxa"/>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0EA2AFCE" w14:textId="77777777" w:rsidR="00445A48" w:rsidRPr="00EE2F79" w:rsidRDefault="00445A48" w:rsidP="002D5E6F">
            <w:pPr>
              <w:spacing w:line="240" w:lineRule="exact"/>
              <w:jc w:val="center"/>
              <w:rPr>
                <w:rFonts w:asciiTheme="majorEastAsia" w:eastAsiaTheme="majorEastAsia" w:hAnsiTheme="majorEastAsia" w:cs="Arial"/>
                <w:b/>
                <w:color w:val="000000"/>
                <w:sz w:val="18"/>
                <w:szCs w:val="18"/>
              </w:rPr>
            </w:pPr>
            <w:r w:rsidRPr="00EE2F79">
              <w:rPr>
                <w:rFonts w:asciiTheme="majorEastAsia" w:eastAsiaTheme="majorEastAsia" w:hAnsiTheme="majorEastAsia" w:cs="Arial" w:hint="eastAsia"/>
                <w:b/>
                <w:color w:val="000000"/>
                <w:sz w:val="18"/>
                <w:szCs w:val="18"/>
              </w:rPr>
              <w:t>DevOps</w:t>
            </w:r>
          </w:p>
        </w:tc>
        <w:tc>
          <w:tcPr>
            <w:tcW w:w="835" w:type="dxa"/>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123F33B3" w14:textId="77777777" w:rsidR="00445A48" w:rsidRPr="00EE2F79" w:rsidRDefault="00445A48" w:rsidP="002D5E6F">
            <w:pPr>
              <w:spacing w:line="240" w:lineRule="exact"/>
              <w:jc w:val="center"/>
              <w:rPr>
                <w:rFonts w:asciiTheme="majorEastAsia" w:eastAsiaTheme="majorEastAsia" w:hAnsiTheme="majorEastAsia" w:cs="Arial"/>
                <w:b/>
                <w:color w:val="000000"/>
                <w:sz w:val="18"/>
                <w:szCs w:val="18"/>
              </w:rPr>
            </w:pPr>
            <w:proofErr w:type="spellStart"/>
            <w:r w:rsidRPr="00EE2F79">
              <w:rPr>
                <w:rFonts w:asciiTheme="majorEastAsia" w:eastAsiaTheme="majorEastAsia" w:hAnsiTheme="majorEastAsia" w:cs="Arial" w:hint="eastAsia"/>
                <w:b/>
                <w:color w:val="000000"/>
                <w:sz w:val="18"/>
                <w:szCs w:val="18"/>
              </w:rPr>
              <w:t>UIDev</w:t>
            </w:r>
            <w:proofErr w:type="spellEnd"/>
          </w:p>
        </w:tc>
        <w:tc>
          <w:tcPr>
            <w:tcW w:w="835" w:type="dxa"/>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1DAF26E8" w14:textId="77777777" w:rsidR="00445A48" w:rsidRPr="00EE2F79" w:rsidRDefault="00445A48" w:rsidP="002D5E6F">
            <w:pPr>
              <w:spacing w:line="240" w:lineRule="exact"/>
              <w:jc w:val="center"/>
              <w:rPr>
                <w:rFonts w:asciiTheme="majorEastAsia" w:eastAsiaTheme="majorEastAsia" w:hAnsiTheme="majorEastAsia" w:cs="Arial"/>
                <w:b/>
                <w:color w:val="000000"/>
                <w:sz w:val="18"/>
                <w:szCs w:val="18"/>
              </w:rPr>
            </w:pPr>
            <w:r w:rsidRPr="00EE2F79">
              <w:rPr>
                <w:rFonts w:asciiTheme="majorEastAsia" w:eastAsiaTheme="majorEastAsia" w:hAnsiTheme="majorEastAsia" w:cs="Arial" w:hint="eastAsia"/>
                <w:b/>
                <w:color w:val="000000"/>
                <w:sz w:val="18"/>
                <w:szCs w:val="18"/>
              </w:rPr>
              <w:t>UX</w:t>
            </w:r>
          </w:p>
        </w:tc>
        <w:tc>
          <w:tcPr>
            <w:tcW w:w="835" w:type="dxa"/>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637453B1" w14:textId="77777777" w:rsidR="00445A48" w:rsidRPr="00EE2F79" w:rsidRDefault="00445A48" w:rsidP="002D5E6F">
            <w:pPr>
              <w:spacing w:line="240" w:lineRule="exact"/>
              <w:jc w:val="center"/>
              <w:rPr>
                <w:rFonts w:asciiTheme="majorEastAsia" w:eastAsiaTheme="majorEastAsia" w:hAnsiTheme="majorEastAsia" w:cs="Arial"/>
                <w:b/>
                <w:color w:val="000000"/>
                <w:sz w:val="18"/>
                <w:szCs w:val="18"/>
              </w:rPr>
            </w:pPr>
            <w:r w:rsidRPr="00EE2F79">
              <w:rPr>
                <w:rFonts w:asciiTheme="majorEastAsia" w:eastAsiaTheme="majorEastAsia" w:hAnsiTheme="majorEastAsia" w:cs="Arial" w:hint="eastAsia"/>
                <w:b/>
                <w:color w:val="000000"/>
                <w:sz w:val="18"/>
                <w:szCs w:val="18"/>
              </w:rPr>
              <w:t>QM</w:t>
            </w:r>
          </w:p>
        </w:tc>
        <w:tc>
          <w:tcPr>
            <w:tcW w:w="836" w:type="dxa"/>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00BB9D19" w14:textId="77777777" w:rsidR="00445A48" w:rsidRPr="00EE2F79" w:rsidRDefault="00445A48" w:rsidP="002D5E6F">
            <w:pPr>
              <w:spacing w:line="240" w:lineRule="exact"/>
              <w:jc w:val="center"/>
              <w:rPr>
                <w:rFonts w:asciiTheme="majorEastAsia" w:eastAsiaTheme="majorEastAsia" w:hAnsiTheme="majorEastAsia" w:cs="Arial"/>
                <w:b/>
                <w:color w:val="000000"/>
                <w:sz w:val="18"/>
                <w:szCs w:val="18"/>
              </w:rPr>
            </w:pPr>
            <w:r w:rsidRPr="00EE2F79">
              <w:rPr>
                <w:rFonts w:asciiTheme="majorEastAsia" w:eastAsiaTheme="majorEastAsia" w:hAnsiTheme="majorEastAsia" w:cs="Arial" w:hint="eastAsia"/>
                <w:b/>
                <w:color w:val="000000"/>
                <w:sz w:val="18"/>
                <w:szCs w:val="18"/>
              </w:rPr>
              <w:t>Doc</w:t>
            </w:r>
          </w:p>
        </w:tc>
        <w:tc>
          <w:tcPr>
            <w:tcW w:w="835" w:type="dxa"/>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38867BDC" w14:textId="77777777" w:rsidR="00445A48" w:rsidRPr="00EE2F79" w:rsidRDefault="00445A48" w:rsidP="002D5E6F">
            <w:pPr>
              <w:spacing w:line="240" w:lineRule="exact"/>
              <w:jc w:val="center"/>
              <w:rPr>
                <w:rFonts w:asciiTheme="majorEastAsia" w:eastAsiaTheme="majorEastAsia" w:hAnsiTheme="majorEastAsia" w:cs="Arial"/>
                <w:b/>
                <w:color w:val="000000"/>
                <w:sz w:val="18"/>
                <w:szCs w:val="18"/>
              </w:rPr>
            </w:pPr>
            <w:proofErr w:type="spellStart"/>
            <w:r w:rsidRPr="00EE2F79">
              <w:rPr>
                <w:rFonts w:asciiTheme="majorEastAsia" w:eastAsiaTheme="majorEastAsia" w:hAnsiTheme="majorEastAsia" w:cs="Arial" w:hint="eastAsia"/>
                <w:b/>
                <w:color w:val="000000"/>
                <w:sz w:val="18"/>
                <w:szCs w:val="18"/>
              </w:rPr>
              <w:t>ProductTrain</w:t>
            </w:r>
            <w:proofErr w:type="spellEnd"/>
          </w:p>
        </w:tc>
        <w:tc>
          <w:tcPr>
            <w:tcW w:w="835" w:type="dxa"/>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1A4A6E1C" w14:textId="77777777" w:rsidR="00445A48" w:rsidRPr="00EE2F79" w:rsidRDefault="00445A48" w:rsidP="002D5E6F">
            <w:pPr>
              <w:spacing w:line="240" w:lineRule="exact"/>
              <w:jc w:val="center"/>
              <w:rPr>
                <w:rFonts w:asciiTheme="majorEastAsia" w:eastAsiaTheme="majorEastAsia" w:hAnsiTheme="majorEastAsia" w:cs="Arial"/>
                <w:b/>
                <w:color w:val="000000"/>
                <w:sz w:val="18"/>
                <w:szCs w:val="18"/>
              </w:rPr>
            </w:pPr>
            <w:r w:rsidRPr="00EE2F79">
              <w:rPr>
                <w:rFonts w:asciiTheme="majorEastAsia" w:eastAsiaTheme="majorEastAsia" w:hAnsiTheme="majorEastAsia" w:cs="Arial" w:hint="eastAsia"/>
                <w:b/>
                <w:color w:val="000000"/>
                <w:sz w:val="18"/>
                <w:szCs w:val="18"/>
              </w:rPr>
              <w:t>OC</w:t>
            </w:r>
          </w:p>
          <w:p w14:paraId="346ED62E" w14:textId="77777777" w:rsidR="00445A48" w:rsidRPr="00EE2F79" w:rsidRDefault="00445A48" w:rsidP="002D5E6F">
            <w:pPr>
              <w:spacing w:line="240" w:lineRule="exact"/>
              <w:jc w:val="center"/>
              <w:rPr>
                <w:rFonts w:asciiTheme="majorEastAsia" w:eastAsiaTheme="majorEastAsia" w:hAnsiTheme="majorEastAsia" w:cs="Arial"/>
                <w:b/>
                <w:color w:val="000000"/>
                <w:sz w:val="18"/>
                <w:szCs w:val="18"/>
              </w:rPr>
            </w:pPr>
            <w:r w:rsidRPr="00EE2F79">
              <w:rPr>
                <w:rFonts w:asciiTheme="majorEastAsia" w:eastAsiaTheme="majorEastAsia" w:hAnsiTheme="majorEastAsia" w:cs="Arial" w:hint="eastAsia"/>
                <w:b/>
                <w:color w:val="000000"/>
                <w:sz w:val="18"/>
                <w:szCs w:val="18"/>
              </w:rPr>
              <w:t>Train</w:t>
            </w:r>
          </w:p>
        </w:tc>
        <w:tc>
          <w:tcPr>
            <w:tcW w:w="835" w:type="dxa"/>
            <w:tcBorders>
              <w:top w:val="single" w:sz="2" w:space="0" w:color="auto"/>
              <w:left w:val="single" w:sz="2" w:space="0" w:color="auto"/>
              <w:bottom w:val="single" w:sz="2" w:space="0" w:color="auto"/>
              <w:right w:val="single" w:sz="2" w:space="0" w:color="auto"/>
            </w:tcBorders>
            <w:shd w:val="clear" w:color="auto" w:fill="DEEAF6" w:themeFill="accent1" w:themeFillTint="33"/>
          </w:tcPr>
          <w:p w14:paraId="1B1B6A6B" w14:textId="77777777" w:rsidR="00445A48" w:rsidRPr="00EE2F79" w:rsidRDefault="00445A48" w:rsidP="002D5E6F">
            <w:pPr>
              <w:spacing w:line="240" w:lineRule="exact"/>
              <w:jc w:val="center"/>
              <w:rPr>
                <w:rFonts w:asciiTheme="majorEastAsia" w:eastAsiaTheme="majorEastAsia" w:hAnsiTheme="majorEastAsia" w:cs="Arial"/>
                <w:b/>
                <w:color w:val="000000"/>
                <w:sz w:val="18"/>
                <w:szCs w:val="18"/>
              </w:rPr>
            </w:pPr>
            <w:proofErr w:type="spellStart"/>
            <w:r w:rsidRPr="00EE2F79">
              <w:rPr>
                <w:rFonts w:asciiTheme="majorEastAsia" w:eastAsiaTheme="majorEastAsia" w:hAnsiTheme="majorEastAsia" w:cs="Arial" w:hint="eastAsia"/>
                <w:b/>
                <w:color w:val="000000"/>
                <w:sz w:val="18"/>
                <w:szCs w:val="18"/>
              </w:rPr>
              <w:t>ProductMkt</w:t>
            </w:r>
            <w:proofErr w:type="spellEnd"/>
          </w:p>
        </w:tc>
      </w:tr>
      <w:tr w:rsidR="00881340" w:rsidRPr="00816A2E" w14:paraId="5C94693D" w14:textId="77777777" w:rsidTr="00A83145">
        <w:trPr>
          <w:trHeight w:val="989"/>
        </w:trPr>
        <w:tc>
          <w:tcPr>
            <w:tcW w:w="3429" w:type="dxa"/>
            <w:tcBorders>
              <w:top w:val="single" w:sz="2" w:space="0" w:color="auto"/>
              <w:left w:val="single" w:sz="2" w:space="0" w:color="auto"/>
              <w:bottom w:val="single" w:sz="2" w:space="0" w:color="auto"/>
              <w:right w:val="single" w:sz="2" w:space="0" w:color="auto"/>
            </w:tcBorders>
          </w:tcPr>
          <w:p w14:paraId="5900570A" w14:textId="77777777" w:rsidR="00881340" w:rsidRPr="00816A2E" w:rsidRDefault="001B0FAA" w:rsidP="00816A2E">
            <w:pPr>
              <w:autoSpaceDE w:val="0"/>
              <w:autoSpaceDN w:val="0"/>
              <w:adjustRightInd w:val="0"/>
              <w:spacing w:line="240" w:lineRule="exact"/>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Open Chain</w:t>
            </w:r>
            <w:r w:rsidR="00881340" w:rsidRPr="00816A2E">
              <w:rPr>
                <w:rFonts w:asciiTheme="majorEastAsia" w:eastAsiaTheme="majorEastAsia" w:hAnsiTheme="majorEastAsia" w:cs="Arial" w:hint="eastAsia"/>
                <w:kern w:val="0"/>
                <w:sz w:val="20"/>
                <w:szCs w:val="20"/>
              </w:rPr>
              <w:t>の紹介</w:t>
            </w:r>
          </w:p>
        </w:tc>
        <w:tc>
          <w:tcPr>
            <w:tcW w:w="4489" w:type="dxa"/>
            <w:tcBorders>
              <w:top w:val="single" w:sz="2" w:space="0" w:color="auto"/>
              <w:left w:val="single" w:sz="2" w:space="0" w:color="auto"/>
              <w:bottom w:val="single" w:sz="2" w:space="0" w:color="auto"/>
              <w:right w:val="single" w:sz="2" w:space="0" w:color="auto"/>
            </w:tcBorders>
          </w:tcPr>
          <w:p w14:paraId="7D180148" w14:textId="5AF7841B" w:rsidR="00FF2C3F" w:rsidRPr="00816A2E"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 xml:space="preserve">The </w:t>
            </w:r>
            <w:r w:rsidR="001B0FAA">
              <w:rPr>
                <w:rFonts w:asciiTheme="majorEastAsia" w:eastAsiaTheme="majorEastAsia" w:hAnsiTheme="majorEastAsia" w:cs="Arial" w:hint="eastAsia"/>
                <w:kern w:val="0"/>
                <w:sz w:val="20"/>
                <w:szCs w:val="20"/>
              </w:rPr>
              <w:t>Open Chain</w:t>
            </w:r>
            <w:r w:rsidRPr="00816A2E">
              <w:rPr>
                <w:rFonts w:asciiTheme="majorEastAsia" w:eastAsiaTheme="majorEastAsia" w:hAnsiTheme="majorEastAsia" w:cs="Arial" w:hint="eastAsia"/>
                <w:kern w:val="0"/>
                <w:sz w:val="20"/>
                <w:szCs w:val="20"/>
              </w:rPr>
              <w:t xml:space="preserve"> Project</w:t>
            </w:r>
            <w:r w:rsidR="00FF2C3F" w:rsidRPr="00816A2E">
              <w:rPr>
                <w:rFonts w:asciiTheme="majorEastAsia" w:eastAsiaTheme="majorEastAsia" w:hAnsiTheme="majorEastAsia" w:cs="Arial" w:hint="eastAsia"/>
                <w:kern w:val="0"/>
                <w:sz w:val="20"/>
                <w:szCs w:val="20"/>
              </w:rPr>
              <w:t>の</w:t>
            </w:r>
            <w:r w:rsidRPr="00816A2E">
              <w:rPr>
                <w:rFonts w:asciiTheme="majorEastAsia" w:eastAsiaTheme="majorEastAsia" w:hAnsiTheme="majorEastAsia" w:cs="Arial" w:hint="eastAsia"/>
                <w:kern w:val="0"/>
                <w:sz w:val="20"/>
                <w:szCs w:val="20"/>
              </w:rPr>
              <w:t>簡単な歴史</w:t>
            </w:r>
          </w:p>
          <w:p w14:paraId="1CF62184" w14:textId="008345AB" w:rsidR="006F4554" w:rsidRDefault="00881340" w:rsidP="00461FF5">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誰が</w:t>
            </w:r>
            <w:r w:rsidR="00ED37ED">
              <w:rPr>
                <w:rFonts w:asciiTheme="majorEastAsia" w:eastAsiaTheme="majorEastAsia" w:hAnsiTheme="majorEastAsia" w:cs="Arial" w:hint="eastAsia"/>
                <w:kern w:val="0"/>
                <w:sz w:val="20"/>
                <w:szCs w:val="20"/>
              </w:rPr>
              <w:t>恩恵を受ける</w:t>
            </w:r>
            <w:r w:rsidRPr="00816A2E">
              <w:rPr>
                <w:rFonts w:asciiTheme="majorEastAsia" w:eastAsiaTheme="majorEastAsia" w:hAnsiTheme="majorEastAsia" w:cs="Arial" w:hint="eastAsia"/>
                <w:kern w:val="0"/>
                <w:sz w:val="20"/>
                <w:szCs w:val="20"/>
              </w:rPr>
              <w:t>のか</w:t>
            </w:r>
            <w:r w:rsidR="00461FF5">
              <w:rPr>
                <w:rFonts w:asciiTheme="majorEastAsia" w:eastAsiaTheme="majorEastAsia" w:hAnsiTheme="majorEastAsia" w:cs="Arial" w:hint="eastAsia"/>
                <w:kern w:val="0"/>
                <w:sz w:val="20"/>
                <w:szCs w:val="20"/>
              </w:rPr>
              <w:t>？</w:t>
            </w:r>
          </w:p>
          <w:p w14:paraId="29709042" w14:textId="77777777" w:rsidR="006F4554" w:rsidRDefault="00881340" w:rsidP="00461FF5">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どのように機能するのか</w:t>
            </w:r>
            <w:r w:rsidR="00461FF5">
              <w:rPr>
                <w:rFonts w:asciiTheme="majorEastAsia" w:eastAsiaTheme="majorEastAsia" w:hAnsiTheme="majorEastAsia" w:cs="Arial" w:hint="eastAsia"/>
                <w:kern w:val="0"/>
                <w:sz w:val="20"/>
                <w:szCs w:val="20"/>
              </w:rPr>
              <w:t>？</w:t>
            </w:r>
          </w:p>
          <w:p w14:paraId="5E5AFC81" w14:textId="77777777" w:rsidR="006F4554" w:rsidRDefault="00881340" w:rsidP="006F4554">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461FF5">
              <w:rPr>
                <w:rFonts w:asciiTheme="majorEastAsia" w:eastAsiaTheme="majorEastAsia" w:hAnsiTheme="majorEastAsia" w:cs="Arial" w:hint="eastAsia"/>
                <w:kern w:val="0"/>
                <w:sz w:val="20"/>
                <w:szCs w:val="20"/>
              </w:rPr>
              <w:t>主要なコンセプト</w:t>
            </w:r>
          </w:p>
          <w:p w14:paraId="6395DA78" w14:textId="77777777" w:rsidR="006F4554" w:rsidRDefault="00590087" w:rsidP="006F4554">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[COMPANY]</w:t>
            </w:r>
            <w:r w:rsidR="00FF2C3F" w:rsidRPr="00461FF5">
              <w:rPr>
                <w:rFonts w:asciiTheme="majorEastAsia" w:eastAsiaTheme="majorEastAsia" w:hAnsiTheme="majorEastAsia" w:cs="Arial" w:hint="eastAsia"/>
                <w:kern w:val="0"/>
                <w:sz w:val="20"/>
                <w:szCs w:val="20"/>
              </w:rPr>
              <w:t>のビジネスにとってなぜ良いのか</w:t>
            </w:r>
            <w:r w:rsidR="00461FF5">
              <w:rPr>
                <w:rFonts w:asciiTheme="majorEastAsia" w:eastAsiaTheme="majorEastAsia" w:hAnsiTheme="majorEastAsia" w:cs="Arial" w:hint="eastAsia"/>
                <w:kern w:val="0"/>
                <w:sz w:val="20"/>
                <w:szCs w:val="20"/>
              </w:rPr>
              <w:t>？</w:t>
            </w:r>
          </w:p>
          <w:p w14:paraId="06EB263B" w14:textId="77777777" w:rsidR="00881340" w:rsidRPr="00461FF5" w:rsidRDefault="00FF2C3F" w:rsidP="006F4554">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461FF5">
              <w:rPr>
                <w:rFonts w:asciiTheme="majorEastAsia" w:eastAsiaTheme="majorEastAsia" w:hAnsiTheme="majorEastAsia" w:cs="Arial" w:hint="eastAsia"/>
                <w:kern w:val="0"/>
                <w:sz w:val="20"/>
                <w:szCs w:val="20"/>
              </w:rPr>
              <w:t>サプライヤーや顧客との関係</w:t>
            </w:r>
          </w:p>
        </w:tc>
        <w:tc>
          <w:tcPr>
            <w:tcW w:w="835" w:type="dxa"/>
            <w:tcBorders>
              <w:top w:val="single" w:sz="2" w:space="0" w:color="auto"/>
              <w:left w:val="single" w:sz="2" w:space="0" w:color="auto"/>
              <w:bottom w:val="single" w:sz="2" w:space="0" w:color="auto"/>
              <w:right w:val="single" w:sz="2" w:space="0" w:color="auto"/>
            </w:tcBorders>
            <w:vAlign w:val="center"/>
          </w:tcPr>
          <w:p w14:paraId="062669D9"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0AB75718"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3694DC1B"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07CCCDFB"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6" w:type="dxa"/>
            <w:tcBorders>
              <w:top w:val="single" w:sz="2" w:space="0" w:color="auto"/>
              <w:left w:val="single" w:sz="2" w:space="0" w:color="auto"/>
              <w:bottom w:val="single" w:sz="2" w:space="0" w:color="auto"/>
              <w:right w:val="single" w:sz="2" w:space="0" w:color="auto"/>
            </w:tcBorders>
            <w:vAlign w:val="center"/>
          </w:tcPr>
          <w:p w14:paraId="5706C550"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39CC7191"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732DA9E7"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39DC0824"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4931256B"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6" w:type="dxa"/>
            <w:tcBorders>
              <w:top w:val="single" w:sz="2" w:space="0" w:color="auto"/>
              <w:left w:val="single" w:sz="2" w:space="0" w:color="auto"/>
              <w:bottom w:val="single" w:sz="2" w:space="0" w:color="auto"/>
              <w:right w:val="single" w:sz="2" w:space="0" w:color="auto"/>
            </w:tcBorders>
            <w:vAlign w:val="center"/>
          </w:tcPr>
          <w:p w14:paraId="7D7559A0"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19FC5493"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00455237"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7E6FAE0A"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1D74C054"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6" w:type="dxa"/>
            <w:tcBorders>
              <w:top w:val="single" w:sz="2" w:space="0" w:color="auto"/>
              <w:left w:val="single" w:sz="2" w:space="0" w:color="auto"/>
              <w:bottom w:val="single" w:sz="2" w:space="0" w:color="auto"/>
              <w:right w:val="single" w:sz="2" w:space="0" w:color="auto"/>
            </w:tcBorders>
            <w:vAlign w:val="center"/>
          </w:tcPr>
          <w:p w14:paraId="230320C6"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4A0CFFA1"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6FB7AA10"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74041B33"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r>
      <w:tr w:rsidR="00881340" w:rsidRPr="00816A2E" w14:paraId="7A1B3E23" w14:textId="77777777" w:rsidTr="00A83145">
        <w:trPr>
          <w:trHeight w:val="769"/>
        </w:trPr>
        <w:tc>
          <w:tcPr>
            <w:tcW w:w="3429" w:type="dxa"/>
            <w:tcBorders>
              <w:top w:val="single" w:sz="2" w:space="0" w:color="auto"/>
              <w:left w:val="single" w:sz="2" w:space="0" w:color="auto"/>
              <w:bottom w:val="single" w:sz="2" w:space="0" w:color="auto"/>
              <w:right w:val="single" w:sz="2" w:space="0" w:color="auto"/>
            </w:tcBorders>
          </w:tcPr>
          <w:p w14:paraId="449630C9" w14:textId="6CBD1A69" w:rsidR="00881340" w:rsidRPr="00816A2E" w:rsidRDefault="008A57BF" w:rsidP="00816A2E">
            <w:pPr>
              <w:autoSpaceDE w:val="0"/>
              <w:autoSpaceDN w:val="0"/>
              <w:adjustRightInd w:val="0"/>
              <w:spacing w:line="240" w:lineRule="exact"/>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[COMPANY]</w:t>
            </w:r>
            <w:r w:rsidR="00ED37ED">
              <w:rPr>
                <w:rFonts w:asciiTheme="majorEastAsia" w:eastAsiaTheme="majorEastAsia" w:hAnsiTheme="majorEastAsia" w:cs="Arial" w:hint="eastAsia"/>
                <w:kern w:val="0"/>
                <w:sz w:val="20"/>
                <w:szCs w:val="20"/>
              </w:rPr>
              <w:t>で</w:t>
            </w:r>
            <w:r w:rsidR="00881340" w:rsidRPr="00816A2E">
              <w:rPr>
                <w:rFonts w:asciiTheme="majorEastAsia" w:eastAsiaTheme="majorEastAsia" w:hAnsiTheme="majorEastAsia" w:cs="Arial" w:hint="eastAsia"/>
                <w:kern w:val="0"/>
                <w:sz w:val="20"/>
                <w:szCs w:val="20"/>
              </w:rPr>
              <w:t>の</w:t>
            </w:r>
            <w:r w:rsidR="001B0FAA">
              <w:rPr>
                <w:rFonts w:asciiTheme="majorEastAsia" w:eastAsiaTheme="majorEastAsia" w:hAnsiTheme="majorEastAsia" w:cs="Arial" w:hint="eastAsia"/>
                <w:kern w:val="0"/>
                <w:sz w:val="20"/>
                <w:szCs w:val="20"/>
              </w:rPr>
              <w:t>Open Chain</w:t>
            </w:r>
          </w:p>
        </w:tc>
        <w:tc>
          <w:tcPr>
            <w:tcW w:w="4489" w:type="dxa"/>
            <w:tcBorders>
              <w:top w:val="single" w:sz="2" w:space="0" w:color="auto"/>
              <w:left w:val="single" w:sz="2" w:space="0" w:color="auto"/>
              <w:bottom w:val="single" w:sz="2" w:space="0" w:color="auto"/>
              <w:right w:val="single" w:sz="2" w:space="0" w:color="auto"/>
            </w:tcBorders>
          </w:tcPr>
          <w:p w14:paraId="50DA70E0" w14:textId="77777777" w:rsidR="00FF2C3F" w:rsidRPr="00816A2E" w:rsidRDefault="00590087"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[COMPANY]</w:t>
            </w:r>
            <w:r w:rsidR="00FF2C3F" w:rsidRPr="00816A2E">
              <w:rPr>
                <w:rFonts w:asciiTheme="majorEastAsia" w:eastAsiaTheme="majorEastAsia" w:hAnsiTheme="majorEastAsia" w:cs="Arial" w:hint="eastAsia"/>
                <w:kern w:val="0"/>
                <w:sz w:val="20"/>
                <w:szCs w:val="20"/>
              </w:rPr>
              <w:t>がオープンソースをどのように導入するか</w:t>
            </w:r>
            <w:r w:rsidR="00461FF5">
              <w:rPr>
                <w:rFonts w:asciiTheme="majorEastAsia" w:eastAsiaTheme="majorEastAsia" w:hAnsiTheme="majorEastAsia" w:cs="Arial" w:hint="eastAsia"/>
                <w:kern w:val="0"/>
                <w:sz w:val="20"/>
                <w:szCs w:val="20"/>
              </w:rPr>
              <w:t>？</w:t>
            </w:r>
          </w:p>
          <w:p w14:paraId="672923C1" w14:textId="47145EFA" w:rsidR="00FF2C3F" w:rsidRPr="00816A2E" w:rsidRDefault="00222F31"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ソフトウェア開発とプロジェクト</w:t>
            </w:r>
            <w:r w:rsidR="00ED37ED">
              <w:rPr>
                <w:rFonts w:asciiTheme="majorEastAsia" w:eastAsiaTheme="majorEastAsia" w:hAnsiTheme="majorEastAsia" w:cs="Arial" w:hint="eastAsia"/>
                <w:kern w:val="0"/>
                <w:sz w:val="20"/>
                <w:szCs w:val="20"/>
              </w:rPr>
              <w:t>体制</w:t>
            </w:r>
          </w:p>
          <w:p w14:paraId="304D8FE9" w14:textId="77777777" w:rsidR="00FF2C3F" w:rsidRPr="00816A2E"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主要人物は誰か？</w:t>
            </w:r>
          </w:p>
          <w:p w14:paraId="2A96AD98" w14:textId="738C7CF4" w:rsidR="006F4554"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会社の</w:t>
            </w:r>
            <w:r w:rsidR="00ED37ED">
              <w:rPr>
                <w:rFonts w:asciiTheme="majorEastAsia" w:eastAsiaTheme="majorEastAsia" w:hAnsiTheme="majorEastAsia" w:cs="Arial" w:hint="eastAsia"/>
                <w:kern w:val="0"/>
                <w:sz w:val="20"/>
                <w:szCs w:val="20"/>
              </w:rPr>
              <w:t>ポリシー</w:t>
            </w:r>
            <w:r w:rsidRPr="00816A2E">
              <w:rPr>
                <w:rFonts w:asciiTheme="majorEastAsia" w:eastAsiaTheme="majorEastAsia" w:hAnsiTheme="majorEastAsia" w:cs="Arial" w:hint="eastAsia"/>
                <w:kern w:val="0"/>
                <w:sz w:val="20"/>
                <w:szCs w:val="20"/>
              </w:rPr>
              <w:t>の紹介</w:t>
            </w:r>
          </w:p>
          <w:p w14:paraId="718E72C9" w14:textId="77777777" w:rsidR="006F4554"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どこでそれを見つけるか</w:t>
            </w:r>
            <w:r w:rsidR="00461FF5">
              <w:rPr>
                <w:rFonts w:asciiTheme="majorEastAsia" w:eastAsiaTheme="majorEastAsia" w:hAnsiTheme="majorEastAsia" w:cs="Arial" w:hint="eastAsia"/>
                <w:kern w:val="0"/>
                <w:sz w:val="20"/>
                <w:szCs w:val="20"/>
              </w:rPr>
              <w:t>？</w:t>
            </w:r>
          </w:p>
          <w:p w14:paraId="00D68FAB" w14:textId="6FA283AA" w:rsidR="00881340" w:rsidRPr="00816A2E"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質問がある場合に誰に連絡するか</w:t>
            </w:r>
            <w:r w:rsidR="00461FF5">
              <w:rPr>
                <w:rFonts w:asciiTheme="majorEastAsia" w:eastAsiaTheme="majorEastAsia" w:hAnsiTheme="majorEastAsia" w:cs="Arial" w:hint="eastAsia"/>
                <w:kern w:val="0"/>
                <w:sz w:val="20"/>
                <w:szCs w:val="20"/>
              </w:rPr>
              <w:t>？</w:t>
            </w:r>
          </w:p>
        </w:tc>
        <w:tc>
          <w:tcPr>
            <w:tcW w:w="835" w:type="dxa"/>
            <w:tcBorders>
              <w:top w:val="single" w:sz="2" w:space="0" w:color="auto"/>
              <w:left w:val="single" w:sz="2" w:space="0" w:color="auto"/>
              <w:bottom w:val="single" w:sz="2" w:space="0" w:color="auto"/>
              <w:right w:val="single" w:sz="2" w:space="0" w:color="auto"/>
            </w:tcBorders>
            <w:vAlign w:val="center"/>
          </w:tcPr>
          <w:p w14:paraId="42525655"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6BC6D218"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4576D882"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7B5CBB61"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6" w:type="dxa"/>
            <w:tcBorders>
              <w:top w:val="single" w:sz="2" w:space="0" w:color="auto"/>
              <w:left w:val="single" w:sz="2" w:space="0" w:color="auto"/>
              <w:bottom w:val="single" w:sz="2" w:space="0" w:color="auto"/>
              <w:right w:val="single" w:sz="2" w:space="0" w:color="auto"/>
            </w:tcBorders>
            <w:vAlign w:val="center"/>
          </w:tcPr>
          <w:p w14:paraId="2F8D755F"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60DC7E2C"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05E154D3"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307FD947"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33BF3C3B"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6" w:type="dxa"/>
            <w:tcBorders>
              <w:top w:val="single" w:sz="2" w:space="0" w:color="auto"/>
              <w:left w:val="single" w:sz="2" w:space="0" w:color="auto"/>
              <w:bottom w:val="single" w:sz="2" w:space="0" w:color="auto"/>
              <w:right w:val="single" w:sz="2" w:space="0" w:color="auto"/>
            </w:tcBorders>
            <w:vAlign w:val="center"/>
          </w:tcPr>
          <w:p w14:paraId="4A766931"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3BAE5AC3"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2ADCBC23"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712A67A0"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02D647F6"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6" w:type="dxa"/>
            <w:tcBorders>
              <w:top w:val="single" w:sz="2" w:space="0" w:color="auto"/>
              <w:left w:val="single" w:sz="2" w:space="0" w:color="auto"/>
              <w:bottom w:val="single" w:sz="2" w:space="0" w:color="auto"/>
              <w:right w:val="single" w:sz="2" w:space="0" w:color="auto"/>
            </w:tcBorders>
            <w:vAlign w:val="center"/>
          </w:tcPr>
          <w:p w14:paraId="71934BF5"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3AD5DA90"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c>
          <w:tcPr>
            <w:tcW w:w="835" w:type="dxa"/>
            <w:tcBorders>
              <w:top w:val="single" w:sz="2" w:space="0" w:color="auto"/>
              <w:left w:val="single" w:sz="2" w:space="0" w:color="auto"/>
              <w:bottom w:val="single" w:sz="2" w:space="0" w:color="auto"/>
              <w:right w:val="single" w:sz="2" w:space="0" w:color="auto"/>
            </w:tcBorders>
            <w:vAlign w:val="center"/>
          </w:tcPr>
          <w:p w14:paraId="392E87BA"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4919B400"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r>
      <w:tr w:rsidR="00881340" w:rsidRPr="00816A2E" w14:paraId="33FCC45C" w14:textId="77777777" w:rsidTr="00A83145">
        <w:trPr>
          <w:trHeight w:val="533"/>
        </w:trPr>
        <w:tc>
          <w:tcPr>
            <w:tcW w:w="3429" w:type="dxa"/>
            <w:tcBorders>
              <w:top w:val="single" w:sz="2" w:space="0" w:color="auto"/>
              <w:left w:val="single" w:sz="2" w:space="0" w:color="auto"/>
              <w:bottom w:val="single" w:sz="2" w:space="0" w:color="auto"/>
              <w:right w:val="single" w:sz="2" w:space="0" w:color="auto"/>
            </w:tcBorders>
          </w:tcPr>
          <w:p w14:paraId="022BB244"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知的財産とは？</w:t>
            </w:r>
          </w:p>
        </w:tc>
        <w:tc>
          <w:tcPr>
            <w:tcW w:w="4489" w:type="dxa"/>
            <w:tcBorders>
              <w:top w:val="single" w:sz="2" w:space="0" w:color="auto"/>
              <w:left w:val="single" w:sz="2" w:space="0" w:color="auto"/>
              <w:bottom w:val="single" w:sz="2" w:space="0" w:color="auto"/>
              <w:right w:val="single" w:sz="2" w:space="0" w:color="auto"/>
            </w:tcBorders>
          </w:tcPr>
          <w:p w14:paraId="61627D65" w14:textId="48A207AB" w:rsidR="00FF2C3F" w:rsidRPr="00816A2E"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ソフトウェアに関する著作権、特許、その他の知的財産</w:t>
            </w:r>
            <w:r w:rsidR="00ED37ED">
              <w:rPr>
                <w:rFonts w:asciiTheme="majorEastAsia" w:eastAsiaTheme="majorEastAsia" w:hAnsiTheme="majorEastAsia" w:cs="Arial" w:hint="eastAsia"/>
                <w:kern w:val="0"/>
                <w:sz w:val="20"/>
                <w:szCs w:val="20"/>
              </w:rPr>
              <w:t>の</w:t>
            </w:r>
            <w:r w:rsidRPr="00816A2E">
              <w:rPr>
                <w:rFonts w:asciiTheme="majorEastAsia" w:eastAsiaTheme="majorEastAsia" w:hAnsiTheme="majorEastAsia" w:cs="Arial" w:hint="eastAsia"/>
                <w:kern w:val="0"/>
                <w:sz w:val="20"/>
                <w:szCs w:val="20"/>
              </w:rPr>
              <w:t>紹介</w:t>
            </w:r>
          </w:p>
          <w:p w14:paraId="1A71695B" w14:textId="77777777" w:rsidR="006F4554"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ライ</w:t>
            </w:r>
            <w:r w:rsidR="00FF2C3F" w:rsidRPr="00816A2E">
              <w:rPr>
                <w:rFonts w:asciiTheme="majorEastAsia" w:eastAsiaTheme="majorEastAsia" w:hAnsiTheme="majorEastAsia" w:cs="Arial" w:hint="eastAsia"/>
                <w:kern w:val="0"/>
                <w:sz w:val="20"/>
                <w:szCs w:val="20"/>
              </w:rPr>
              <w:t>センスとは何か</w:t>
            </w:r>
            <w:r w:rsidR="00461FF5">
              <w:rPr>
                <w:rFonts w:asciiTheme="majorEastAsia" w:eastAsiaTheme="majorEastAsia" w:hAnsiTheme="majorEastAsia" w:cs="Arial" w:hint="eastAsia"/>
                <w:kern w:val="0"/>
                <w:sz w:val="20"/>
                <w:szCs w:val="20"/>
              </w:rPr>
              <w:t>？</w:t>
            </w:r>
          </w:p>
          <w:p w14:paraId="0BE3947D" w14:textId="77777777" w:rsidR="00881340" w:rsidRPr="00816A2E" w:rsidRDefault="00FF2C3F"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コンプライアンス違反の場合はどうなるのか</w:t>
            </w:r>
            <w:r w:rsidR="00461FF5">
              <w:rPr>
                <w:rFonts w:asciiTheme="majorEastAsia" w:eastAsiaTheme="majorEastAsia" w:hAnsiTheme="majorEastAsia" w:cs="Arial" w:hint="eastAsia"/>
                <w:kern w:val="0"/>
                <w:sz w:val="20"/>
                <w:szCs w:val="20"/>
              </w:rPr>
              <w:t>？</w:t>
            </w:r>
          </w:p>
        </w:tc>
        <w:tc>
          <w:tcPr>
            <w:tcW w:w="835" w:type="dxa"/>
            <w:tcBorders>
              <w:top w:val="single" w:sz="2" w:space="0" w:color="auto"/>
              <w:left w:val="single" w:sz="2" w:space="0" w:color="auto"/>
              <w:bottom w:val="single" w:sz="2" w:space="0" w:color="auto"/>
              <w:right w:val="single" w:sz="2" w:space="0" w:color="auto"/>
            </w:tcBorders>
            <w:vAlign w:val="center"/>
          </w:tcPr>
          <w:p w14:paraId="34C43D60"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67736E07"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525100CC"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08986E6D"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c>
          <w:tcPr>
            <w:tcW w:w="836" w:type="dxa"/>
            <w:tcBorders>
              <w:top w:val="single" w:sz="2" w:space="0" w:color="auto"/>
              <w:left w:val="single" w:sz="2" w:space="0" w:color="auto"/>
              <w:bottom w:val="single" w:sz="2" w:space="0" w:color="auto"/>
              <w:right w:val="single" w:sz="2" w:space="0" w:color="auto"/>
            </w:tcBorders>
            <w:vAlign w:val="center"/>
          </w:tcPr>
          <w:p w14:paraId="5AD0F6AE"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1D945C10"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5F9C8609"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12CEF844"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2916F8E2"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6" w:type="dxa"/>
            <w:tcBorders>
              <w:top w:val="single" w:sz="2" w:space="0" w:color="auto"/>
              <w:left w:val="single" w:sz="2" w:space="0" w:color="auto"/>
              <w:bottom w:val="single" w:sz="2" w:space="0" w:color="auto"/>
              <w:right w:val="single" w:sz="2" w:space="0" w:color="auto"/>
            </w:tcBorders>
            <w:vAlign w:val="center"/>
          </w:tcPr>
          <w:p w14:paraId="7156C812"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29464FCE"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09704FA8"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34AC8DE3"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5ACC1D99"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6" w:type="dxa"/>
            <w:tcBorders>
              <w:top w:val="single" w:sz="2" w:space="0" w:color="auto"/>
              <w:left w:val="single" w:sz="2" w:space="0" w:color="auto"/>
              <w:bottom w:val="single" w:sz="2" w:space="0" w:color="auto"/>
              <w:right w:val="single" w:sz="2" w:space="0" w:color="auto"/>
            </w:tcBorders>
            <w:vAlign w:val="center"/>
          </w:tcPr>
          <w:p w14:paraId="63985224"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65942DEE"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00B2F129"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6BDA625F"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r>
      <w:tr w:rsidR="00881340" w:rsidRPr="00816A2E" w14:paraId="18704C31" w14:textId="77777777" w:rsidTr="00A83145">
        <w:trPr>
          <w:trHeight w:val="660"/>
        </w:trPr>
        <w:tc>
          <w:tcPr>
            <w:tcW w:w="3429" w:type="dxa"/>
            <w:tcBorders>
              <w:top w:val="single" w:sz="2" w:space="0" w:color="auto"/>
              <w:left w:val="single" w:sz="2" w:space="0" w:color="auto"/>
              <w:bottom w:val="single" w:sz="2" w:space="0" w:color="auto"/>
              <w:right w:val="single" w:sz="2" w:space="0" w:color="auto"/>
            </w:tcBorders>
          </w:tcPr>
          <w:p w14:paraId="0305C761" w14:textId="77777777" w:rsidR="00881340" w:rsidRPr="00816A2E" w:rsidRDefault="00406CCE"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オープンソースライセンス</w:t>
            </w:r>
            <w:r w:rsidR="00881340" w:rsidRPr="00816A2E">
              <w:rPr>
                <w:rFonts w:asciiTheme="majorEastAsia" w:eastAsiaTheme="majorEastAsia" w:hAnsiTheme="majorEastAsia" w:cs="Arial" w:hint="eastAsia"/>
                <w:kern w:val="0"/>
                <w:sz w:val="20"/>
                <w:szCs w:val="20"/>
              </w:rPr>
              <w:t>の紹介</w:t>
            </w:r>
          </w:p>
        </w:tc>
        <w:tc>
          <w:tcPr>
            <w:tcW w:w="4489" w:type="dxa"/>
            <w:tcBorders>
              <w:top w:val="single" w:sz="2" w:space="0" w:color="auto"/>
              <w:left w:val="single" w:sz="2" w:space="0" w:color="auto"/>
              <w:bottom w:val="single" w:sz="2" w:space="0" w:color="auto"/>
              <w:right w:val="single" w:sz="2" w:space="0" w:color="auto"/>
            </w:tcBorders>
          </w:tcPr>
          <w:p w14:paraId="1425F12A" w14:textId="77777777" w:rsidR="00ED37ED"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オープンソースライセンスの主な種類</w:t>
            </w:r>
          </w:p>
          <w:p w14:paraId="0FBE926F" w14:textId="2776D068" w:rsidR="00FF2C3F" w:rsidRPr="00816A2E"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オープンソースの定義と「4つの自由」</w:t>
            </w:r>
          </w:p>
          <w:p w14:paraId="1D0456AA" w14:textId="77777777" w:rsidR="00881340" w:rsidRPr="00816A2E"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プロプライエタリなライセンスやその他の非オープンソースライセンスとの対比</w:t>
            </w:r>
          </w:p>
        </w:tc>
        <w:tc>
          <w:tcPr>
            <w:tcW w:w="835" w:type="dxa"/>
            <w:tcBorders>
              <w:top w:val="single" w:sz="2" w:space="0" w:color="auto"/>
              <w:left w:val="single" w:sz="2" w:space="0" w:color="auto"/>
              <w:bottom w:val="single" w:sz="2" w:space="0" w:color="auto"/>
              <w:right w:val="single" w:sz="2" w:space="0" w:color="auto"/>
            </w:tcBorders>
            <w:vAlign w:val="center"/>
          </w:tcPr>
          <w:p w14:paraId="4A7D73ED"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49D51F77"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1025064E"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776F8B4A"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c>
          <w:tcPr>
            <w:tcW w:w="836" w:type="dxa"/>
            <w:tcBorders>
              <w:top w:val="single" w:sz="2" w:space="0" w:color="auto"/>
              <w:left w:val="single" w:sz="2" w:space="0" w:color="auto"/>
              <w:bottom w:val="single" w:sz="2" w:space="0" w:color="auto"/>
              <w:right w:val="single" w:sz="2" w:space="0" w:color="auto"/>
            </w:tcBorders>
            <w:vAlign w:val="center"/>
          </w:tcPr>
          <w:p w14:paraId="0D3F957D"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5B569CC6"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24C932E5"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55B2424C"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32A645E9"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6" w:type="dxa"/>
            <w:tcBorders>
              <w:top w:val="single" w:sz="2" w:space="0" w:color="auto"/>
              <w:left w:val="single" w:sz="2" w:space="0" w:color="auto"/>
              <w:bottom w:val="single" w:sz="2" w:space="0" w:color="auto"/>
              <w:right w:val="single" w:sz="2" w:space="0" w:color="auto"/>
            </w:tcBorders>
            <w:vAlign w:val="center"/>
          </w:tcPr>
          <w:p w14:paraId="2FD4CF7E"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1228D211"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430F9FFB"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497936CD"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4A382F6A"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6" w:type="dxa"/>
            <w:tcBorders>
              <w:top w:val="single" w:sz="2" w:space="0" w:color="auto"/>
              <w:left w:val="single" w:sz="2" w:space="0" w:color="auto"/>
              <w:bottom w:val="single" w:sz="2" w:space="0" w:color="auto"/>
              <w:right w:val="single" w:sz="2" w:space="0" w:color="auto"/>
            </w:tcBorders>
            <w:vAlign w:val="center"/>
          </w:tcPr>
          <w:p w14:paraId="687FC049"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08009501"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1960EABB"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3619D795"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r>
      <w:tr w:rsidR="00881340" w:rsidRPr="00816A2E" w14:paraId="3E2E70BE" w14:textId="77777777" w:rsidTr="00A83145">
        <w:trPr>
          <w:trHeight w:val="989"/>
        </w:trPr>
        <w:tc>
          <w:tcPr>
            <w:tcW w:w="3429" w:type="dxa"/>
            <w:tcBorders>
              <w:top w:val="single" w:sz="2" w:space="0" w:color="auto"/>
              <w:left w:val="single" w:sz="2" w:space="0" w:color="auto"/>
              <w:bottom w:val="single" w:sz="2" w:space="0" w:color="auto"/>
              <w:right w:val="single" w:sz="2" w:space="0" w:color="auto"/>
            </w:tcBorders>
          </w:tcPr>
          <w:p w14:paraId="2727BE35" w14:textId="77777777" w:rsidR="00881340" w:rsidRPr="00816A2E" w:rsidRDefault="003148CF"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オープンソースコンプライアンス</w:t>
            </w:r>
            <w:r w:rsidR="00881340" w:rsidRPr="00816A2E">
              <w:rPr>
                <w:rFonts w:asciiTheme="majorEastAsia" w:eastAsiaTheme="majorEastAsia" w:hAnsiTheme="majorEastAsia" w:cs="Arial" w:hint="eastAsia"/>
                <w:kern w:val="0"/>
                <w:sz w:val="20"/>
                <w:szCs w:val="20"/>
              </w:rPr>
              <w:t>の紹介</w:t>
            </w:r>
          </w:p>
        </w:tc>
        <w:tc>
          <w:tcPr>
            <w:tcW w:w="4489" w:type="dxa"/>
            <w:tcBorders>
              <w:top w:val="single" w:sz="2" w:space="0" w:color="auto"/>
              <w:left w:val="single" w:sz="2" w:space="0" w:color="auto"/>
              <w:bottom w:val="single" w:sz="2" w:space="0" w:color="auto"/>
              <w:right w:val="single" w:sz="2" w:space="0" w:color="auto"/>
            </w:tcBorders>
          </w:tcPr>
          <w:p w14:paraId="3AB8B8E4" w14:textId="77777777" w:rsidR="00FF2C3F" w:rsidRPr="00816A2E" w:rsidRDefault="00BD5D6B"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なぜ、コンプライアンスが必要なのか</w:t>
            </w:r>
            <w:r w:rsidR="00461FF5">
              <w:rPr>
                <w:rFonts w:asciiTheme="majorEastAsia" w:eastAsiaTheme="majorEastAsia" w:hAnsiTheme="majorEastAsia" w:cs="Arial" w:hint="eastAsia"/>
                <w:kern w:val="0"/>
                <w:sz w:val="20"/>
                <w:szCs w:val="20"/>
              </w:rPr>
              <w:t>？</w:t>
            </w:r>
          </w:p>
          <w:p w14:paraId="5B99E129" w14:textId="77777777" w:rsidR="00FF2C3F" w:rsidRPr="00816A2E" w:rsidRDefault="00BD5D6B"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コンプライアンス</w:t>
            </w:r>
            <w:r w:rsidR="00881340" w:rsidRPr="00816A2E">
              <w:rPr>
                <w:rFonts w:asciiTheme="majorEastAsia" w:eastAsiaTheme="majorEastAsia" w:hAnsiTheme="majorEastAsia" w:cs="Arial" w:hint="eastAsia"/>
                <w:kern w:val="0"/>
                <w:sz w:val="20"/>
                <w:szCs w:val="20"/>
              </w:rPr>
              <w:t>とはどのようなものか</w:t>
            </w:r>
            <w:r w:rsidR="00461FF5">
              <w:rPr>
                <w:rFonts w:asciiTheme="majorEastAsia" w:eastAsiaTheme="majorEastAsia" w:hAnsiTheme="majorEastAsia" w:cs="Arial" w:hint="eastAsia"/>
                <w:kern w:val="0"/>
                <w:sz w:val="20"/>
                <w:szCs w:val="20"/>
              </w:rPr>
              <w:t>？</w:t>
            </w:r>
          </w:p>
          <w:p w14:paraId="395FD609" w14:textId="0B0D0F27" w:rsidR="00881340" w:rsidRPr="00816A2E"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オープンソースライセ</w:t>
            </w:r>
            <w:r w:rsidR="00FF2C3F" w:rsidRPr="00816A2E">
              <w:rPr>
                <w:rFonts w:asciiTheme="majorEastAsia" w:eastAsiaTheme="majorEastAsia" w:hAnsiTheme="majorEastAsia" w:cs="Arial" w:hint="eastAsia"/>
                <w:kern w:val="0"/>
                <w:sz w:val="20"/>
                <w:szCs w:val="20"/>
              </w:rPr>
              <w:t>ンス</w:t>
            </w:r>
            <w:r w:rsidR="00ED37ED">
              <w:rPr>
                <w:rFonts w:asciiTheme="majorEastAsia" w:eastAsiaTheme="majorEastAsia" w:hAnsiTheme="majorEastAsia" w:cs="Arial" w:hint="eastAsia"/>
                <w:kern w:val="0"/>
                <w:sz w:val="20"/>
                <w:szCs w:val="20"/>
              </w:rPr>
              <w:t>に準拠</w:t>
            </w:r>
            <w:r w:rsidR="00FF2C3F" w:rsidRPr="00816A2E">
              <w:rPr>
                <w:rFonts w:asciiTheme="majorEastAsia" w:eastAsiaTheme="majorEastAsia" w:hAnsiTheme="majorEastAsia" w:cs="Arial" w:hint="eastAsia"/>
                <w:kern w:val="0"/>
                <w:sz w:val="20"/>
                <w:szCs w:val="20"/>
              </w:rPr>
              <w:t>するために必要とする典型的な事柄</w:t>
            </w:r>
          </w:p>
        </w:tc>
        <w:tc>
          <w:tcPr>
            <w:tcW w:w="835" w:type="dxa"/>
            <w:tcBorders>
              <w:top w:val="single" w:sz="2" w:space="0" w:color="auto"/>
              <w:left w:val="single" w:sz="2" w:space="0" w:color="auto"/>
              <w:bottom w:val="single" w:sz="2" w:space="0" w:color="auto"/>
              <w:right w:val="single" w:sz="2" w:space="0" w:color="auto"/>
            </w:tcBorders>
            <w:vAlign w:val="center"/>
          </w:tcPr>
          <w:p w14:paraId="2CA2DF94"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7F67EF1A"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514CBD71"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080C81C7"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c>
          <w:tcPr>
            <w:tcW w:w="836" w:type="dxa"/>
            <w:tcBorders>
              <w:top w:val="single" w:sz="2" w:space="0" w:color="auto"/>
              <w:left w:val="single" w:sz="2" w:space="0" w:color="auto"/>
              <w:bottom w:val="single" w:sz="2" w:space="0" w:color="auto"/>
              <w:right w:val="single" w:sz="2" w:space="0" w:color="auto"/>
            </w:tcBorders>
            <w:vAlign w:val="center"/>
          </w:tcPr>
          <w:p w14:paraId="62DB6E15"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171AFDB6"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0184000B"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40026011"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362C3D40"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6" w:type="dxa"/>
            <w:tcBorders>
              <w:top w:val="single" w:sz="2" w:space="0" w:color="auto"/>
              <w:left w:val="single" w:sz="2" w:space="0" w:color="auto"/>
              <w:bottom w:val="single" w:sz="2" w:space="0" w:color="auto"/>
              <w:right w:val="single" w:sz="2" w:space="0" w:color="auto"/>
            </w:tcBorders>
            <w:vAlign w:val="center"/>
          </w:tcPr>
          <w:p w14:paraId="5A3693B8"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7ACDE104"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473E5B3A"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3E3E94D1"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01DFDA1D"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6" w:type="dxa"/>
            <w:tcBorders>
              <w:top w:val="single" w:sz="2" w:space="0" w:color="auto"/>
              <w:left w:val="single" w:sz="2" w:space="0" w:color="auto"/>
              <w:bottom w:val="single" w:sz="2" w:space="0" w:color="auto"/>
              <w:right w:val="single" w:sz="2" w:space="0" w:color="auto"/>
            </w:tcBorders>
            <w:vAlign w:val="center"/>
          </w:tcPr>
          <w:p w14:paraId="03BF4941"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5C69F75D"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c>
          <w:tcPr>
            <w:tcW w:w="835" w:type="dxa"/>
            <w:tcBorders>
              <w:top w:val="single" w:sz="2" w:space="0" w:color="auto"/>
              <w:left w:val="single" w:sz="2" w:space="0" w:color="auto"/>
              <w:bottom w:val="single" w:sz="2" w:space="0" w:color="auto"/>
              <w:right w:val="single" w:sz="2" w:space="0" w:color="auto"/>
            </w:tcBorders>
            <w:vAlign w:val="center"/>
          </w:tcPr>
          <w:p w14:paraId="684396D2"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03FDE45D"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r>
      <w:tr w:rsidR="00881340" w:rsidRPr="00816A2E" w14:paraId="5367F0F3" w14:textId="77777777" w:rsidTr="00A83145">
        <w:trPr>
          <w:trHeight w:val="742"/>
        </w:trPr>
        <w:tc>
          <w:tcPr>
            <w:tcW w:w="3429" w:type="dxa"/>
            <w:tcBorders>
              <w:top w:val="single" w:sz="2" w:space="0" w:color="auto"/>
              <w:left w:val="single" w:sz="2" w:space="0" w:color="auto"/>
              <w:bottom w:val="single" w:sz="2" w:space="0" w:color="auto"/>
              <w:right w:val="single" w:sz="2" w:space="0" w:color="auto"/>
            </w:tcBorders>
          </w:tcPr>
          <w:p w14:paraId="16A80244"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オープンソースレビューのためのソフトウェアキーコンセプト</w:t>
            </w:r>
          </w:p>
        </w:tc>
        <w:tc>
          <w:tcPr>
            <w:tcW w:w="4489" w:type="dxa"/>
            <w:tcBorders>
              <w:top w:val="single" w:sz="2" w:space="0" w:color="auto"/>
              <w:left w:val="single" w:sz="2" w:space="0" w:color="auto"/>
              <w:bottom w:val="single" w:sz="2" w:space="0" w:color="auto"/>
              <w:right w:val="single" w:sz="2" w:space="0" w:color="auto"/>
            </w:tcBorders>
          </w:tcPr>
          <w:p w14:paraId="466BAAFE" w14:textId="77777777" w:rsidR="00881340" w:rsidRPr="00816A2E"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ソフトウェアを他のソフトウェアと組み合わせるさまざまな方法と、それがコンプライアンスに与える影響</w:t>
            </w:r>
          </w:p>
        </w:tc>
        <w:tc>
          <w:tcPr>
            <w:tcW w:w="835" w:type="dxa"/>
            <w:tcBorders>
              <w:top w:val="single" w:sz="2" w:space="0" w:color="auto"/>
              <w:left w:val="single" w:sz="2" w:space="0" w:color="auto"/>
              <w:bottom w:val="single" w:sz="2" w:space="0" w:color="auto"/>
              <w:right w:val="single" w:sz="2" w:space="0" w:color="auto"/>
            </w:tcBorders>
            <w:vAlign w:val="center"/>
          </w:tcPr>
          <w:p w14:paraId="2B8BA645"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2776704C"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05BED52D"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0504D05B"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c>
          <w:tcPr>
            <w:tcW w:w="836" w:type="dxa"/>
            <w:tcBorders>
              <w:top w:val="single" w:sz="2" w:space="0" w:color="auto"/>
              <w:left w:val="single" w:sz="2" w:space="0" w:color="auto"/>
              <w:bottom w:val="single" w:sz="2" w:space="0" w:color="auto"/>
              <w:right w:val="single" w:sz="2" w:space="0" w:color="auto"/>
            </w:tcBorders>
            <w:vAlign w:val="center"/>
          </w:tcPr>
          <w:p w14:paraId="24B9DE98"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099D3527"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6F0CDB07"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5B3B8EC8"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16E17696"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6" w:type="dxa"/>
            <w:tcBorders>
              <w:top w:val="single" w:sz="2" w:space="0" w:color="auto"/>
              <w:left w:val="single" w:sz="2" w:space="0" w:color="auto"/>
              <w:bottom w:val="single" w:sz="2" w:space="0" w:color="auto"/>
              <w:right w:val="single" w:sz="2" w:space="0" w:color="auto"/>
            </w:tcBorders>
            <w:vAlign w:val="center"/>
          </w:tcPr>
          <w:p w14:paraId="628F097E"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246C1F09"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62EF6433"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14E3E0C1"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053218FE"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6" w:type="dxa"/>
            <w:tcBorders>
              <w:top w:val="single" w:sz="2" w:space="0" w:color="auto"/>
              <w:left w:val="single" w:sz="2" w:space="0" w:color="auto"/>
              <w:bottom w:val="single" w:sz="2" w:space="0" w:color="auto"/>
              <w:right w:val="single" w:sz="2" w:space="0" w:color="auto"/>
            </w:tcBorders>
            <w:vAlign w:val="center"/>
          </w:tcPr>
          <w:p w14:paraId="6DF589AF"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c>
          <w:tcPr>
            <w:tcW w:w="835" w:type="dxa"/>
            <w:tcBorders>
              <w:top w:val="single" w:sz="2" w:space="0" w:color="auto"/>
              <w:left w:val="single" w:sz="2" w:space="0" w:color="auto"/>
              <w:bottom w:val="single" w:sz="2" w:space="0" w:color="auto"/>
              <w:right w:val="single" w:sz="2" w:space="0" w:color="auto"/>
            </w:tcBorders>
            <w:vAlign w:val="center"/>
          </w:tcPr>
          <w:p w14:paraId="7FAFEE5D"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c>
          <w:tcPr>
            <w:tcW w:w="835" w:type="dxa"/>
            <w:tcBorders>
              <w:top w:val="single" w:sz="2" w:space="0" w:color="auto"/>
              <w:left w:val="single" w:sz="2" w:space="0" w:color="auto"/>
              <w:bottom w:val="single" w:sz="2" w:space="0" w:color="auto"/>
              <w:right w:val="single" w:sz="2" w:space="0" w:color="auto"/>
            </w:tcBorders>
            <w:vAlign w:val="center"/>
          </w:tcPr>
          <w:p w14:paraId="1B58664A"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2958EC24"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r>
      <w:tr w:rsidR="00881340" w:rsidRPr="00816A2E" w14:paraId="3EDC896E" w14:textId="77777777" w:rsidTr="00A83145">
        <w:trPr>
          <w:trHeight w:val="432"/>
        </w:trPr>
        <w:tc>
          <w:tcPr>
            <w:tcW w:w="3429" w:type="dxa"/>
            <w:tcBorders>
              <w:top w:val="single" w:sz="2" w:space="0" w:color="auto"/>
              <w:left w:val="single" w:sz="2" w:space="0" w:color="auto"/>
              <w:bottom w:val="single" w:sz="2" w:space="0" w:color="auto"/>
              <w:right w:val="single" w:sz="2" w:space="0" w:color="auto"/>
            </w:tcBorders>
          </w:tcPr>
          <w:p w14:paraId="55938C3E"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オープンソースレビューの実施</w:t>
            </w:r>
          </w:p>
        </w:tc>
        <w:tc>
          <w:tcPr>
            <w:tcW w:w="4489" w:type="dxa"/>
            <w:tcBorders>
              <w:top w:val="single" w:sz="2" w:space="0" w:color="auto"/>
              <w:left w:val="single" w:sz="2" w:space="0" w:color="auto"/>
              <w:bottom w:val="single" w:sz="2" w:space="0" w:color="auto"/>
              <w:right w:val="single" w:sz="2" w:space="0" w:color="auto"/>
            </w:tcBorders>
          </w:tcPr>
          <w:p w14:paraId="18780AEE" w14:textId="2034AB6F" w:rsidR="00881340" w:rsidRPr="00816A2E" w:rsidRDefault="005123C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会社は</w:t>
            </w:r>
            <w:r w:rsidR="00881340" w:rsidRPr="00816A2E">
              <w:rPr>
                <w:rFonts w:asciiTheme="majorEastAsia" w:eastAsiaTheme="majorEastAsia" w:hAnsiTheme="majorEastAsia" w:cs="Arial" w:hint="eastAsia"/>
                <w:kern w:val="0"/>
                <w:sz w:val="20"/>
                <w:szCs w:val="20"/>
              </w:rPr>
              <w:t>オープンソースライセンス義務の遵守を保証するためのプロセスをどのように管理しているか</w:t>
            </w:r>
            <w:r w:rsidR="00461FF5">
              <w:rPr>
                <w:rFonts w:asciiTheme="majorEastAsia" w:eastAsiaTheme="majorEastAsia" w:hAnsiTheme="majorEastAsia" w:cs="Arial" w:hint="eastAsia"/>
                <w:kern w:val="0"/>
                <w:sz w:val="20"/>
                <w:szCs w:val="20"/>
              </w:rPr>
              <w:t>？</w:t>
            </w:r>
          </w:p>
        </w:tc>
        <w:tc>
          <w:tcPr>
            <w:tcW w:w="835" w:type="dxa"/>
            <w:tcBorders>
              <w:top w:val="single" w:sz="2" w:space="0" w:color="auto"/>
              <w:left w:val="single" w:sz="2" w:space="0" w:color="auto"/>
              <w:bottom w:val="single" w:sz="2" w:space="0" w:color="auto"/>
              <w:right w:val="single" w:sz="2" w:space="0" w:color="auto"/>
            </w:tcBorders>
            <w:vAlign w:val="center"/>
          </w:tcPr>
          <w:p w14:paraId="50480F39"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777CD179"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0A7D1203"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7B28A4B9"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6" w:type="dxa"/>
            <w:tcBorders>
              <w:top w:val="single" w:sz="2" w:space="0" w:color="auto"/>
              <w:left w:val="single" w:sz="2" w:space="0" w:color="auto"/>
              <w:bottom w:val="single" w:sz="2" w:space="0" w:color="auto"/>
              <w:right w:val="single" w:sz="2" w:space="0" w:color="auto"/>
            </w:tcBorders>
            <w:vAlign w:val="center"/>
          </w:tcPr>
          <w:p w14:paraId="614450C8"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c>
          <w:tcPr>
            <w:tcW w:w="835" w:type="dxa"/>
            <w:tcBorders>
              <w:top w:val="single" w:sz="2" w:space="0" w:color="auto"/>
              <w:left w:val="single" w:sz="2" w:space="0" w:color="auto"/>
              <w:bottom w:val="single" w:sz="2" w:space="0" w:color="auto"/>
              <w:right w:val="single" w:sz="2" w:space="0" w:color="auto"/>
            </w:tcBorders>
            <w:vAlign w:val="center"/>
          </w:tcPr>
          <w:p w14:paraId="14DBE100"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52537665"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66F1DFC6"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68229C06"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6" w:type="dxa"/>
            <w:tcBorders>
              <w:top w:val="single" w:sz="2" w:space="0" w:color="auto"/>
              <w:left w:val="single" w:sz="2" w:space="0" w:color="auto"/>
              <w:bottom w:val="single" w:sz="2" w:space="0" w:color="auto"/>
              <w:right w:val="single" w:sz="2" w:space="0" w:color="auto"/>
            </w:tcBorders>
            <w:vAlign w:val="center"/>
          </w:tcPr>
          <w:p w14:paraId="12C87E01"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3096AE74"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1FAF5390"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2425705D"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4B546A57"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6" w:type="dxa"/>
            <w:tcBorders>
              <w:top w:val="single" w:sz="2" w:space="0" w:color="auto"/>
              <w:left w:val="single" w:sz="2" w:space="0" w:color="auto"/>
              <w:bottom w:val="single" w:sz="2" w:space="0" w:color="auto"/>
              <w:right w:val="single" w:sz="2" w:space="0" w:color="auto"/>
            </w:tcBorders>
            <w:vAlign w:val="center"/>
          </w:tcPr>
          <w:p w14:paraId="00805B2F"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c>
          <w:tcPr>
            <w:tcW w:w="835" w:type="dxa"/>
            <w:tcBorders>
              <w:top w:val="single" w:sz="2" w:space="0" w:color="auto"/>
              <w:left w:val="single" w:sz="2" w:space="0" w:color="auto"/>
              <w:bottom w:val="single" w:sz="2" w:space="0" w:color="auto"/>
              <w:right w:val="single" w:sz="2" w:space="0" w:color="auto"/>
            </w:tcBorders>
            <w:vAlign w:val="center"/>
          </w:tcPr>
          <w:p w14:paraId="5736C9CD"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c>
          <w:tcPr>
            <w:tcW w:w="835" w:type="dxa"/>
            <w:tcBorders>
              <w:top w:val="single" w:sz="2" w:space="0" w:color="auto"/>
              <w:left w:val="single" w:sz="2" w:space="0" w:color="auto"/>
              <w:bottom w:val="single" w:sz="2" w:space="0" w:color="auto"/>
              <w:right w:val="single" w:sz="2" w:space="0" w:color="auto"/>
            </w:tcBorders>
            <w:vAlign w:val="center"/>
          </w:tcPr>
          <w:p w14:paraId="6BE8B25C"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590F6683"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r>
      <w:tr w:rsidR="00881340" w:rsidRPr="00816A2E" w14:paraId="4D9D6185" w14:textId="77777777" w:rsidTr="00A83145">
        <w:trPr>
          <w:trHeight w:val="742"/>
        </w:trPr>
        <w:tc>
          <w:tcPr>
            <w:tcW w:w="3429" w:type="dxa"/>
            <w:tcBorders>
              <w:top w:val="single" w:sz="2" w:space="0" w:color="auto"/>
              <w:left w:val="single" w:sz="2" w:space="0" w:color="auto"/>
              <w:bottom w:val="single" w:sz="2" w:space="0" w:color="auto"/>
              <w:right w:val="single" w:sz="2" w:space="0" w:color="auto"/>
            </w:tcBorders>
          </w:tcPr>
          <w:p w14:paraId="2D9112A2"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エンドトゥエンドのコンプライアンス管理</w:t>
            </w:r>
          </w:p>
        </w:tc>
        <w:tc>
          <w:tcPr>
            <w:tcW w:w="4489" w:type="dxa"/>
            <w:tcBorders>
              <w:top w:val="single" w:sz="2" w:space="0" w:color="auto"/>
              <w:left w:val="single" w:sz="2" w:space="0" w:color="auto"/>
              <w:bottom w:val="single" w:sz="2" w:space="0" w:color="auto"/>
              <w:right w:val="single" w:sz="2" w:space="0" w:color="auto"/>
            </w:tcBorders>
          </w:tcPr>
          <w:p w14:paraId="3184AA3E" w14:textId="77777777" w:rsidR="00881340" w:rsidRPr="00816A2E" w:rsidRDefault="00664B50" w:rsidP="00664B50">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会社</w:t>
            </w:r>
            <w:r w:rsidRPr="00816A2E">
              <w:rPr>
                <w:rFonts w:asciiTheme="majorEastAsia" w:eastAsiaTheme="majorEastAsia" w:hAnsiTheme="majorEastAsia" w:cs="Arial" w:hint="eastAsia"/>
                <w:kern w:val="0"/>
                <w:sz w:val="20"/>
                <w:szCs w:val="20"/>
              </w:rPr>
              <w:t>は</w:t>
            </w:r>
            <w:r w:rsidR="00881340" w:rsidRPr="00816A2E">
              <w:rPr>
                <w:rFonts w:asciiTheme="majorEastAsia" w:eastAsiaTheme="majorEastAsia" w:hAnsiTheme="majorEastAsia" w:cs="Arial" w:hint="eastAsia"/>
                <w:kern w:val="0"/>
                <w:sz w:val="20"/>
                <w:szCs w:val="20"/>
              </w:rPr>
              <w:t>どのようにしてエンドツーエンドのコンプラ</w:t>
            </w:r>
            <w:r w:rsidR="00FF2C3F" w:rsidRPr="00816A2E">
              <w:rPr>
                <w:rFonts w:asciiTheme="majorEastAsia" w:eastAsiaTheme="majorEastAsia" w:hAnsiTheme="majorEastAsia" w:cs="Arial" w:hint="eastAsia"/>
                <w:kern w:val="0"/>
                <w:sz w:val="20"/>
                <w:szCs w:val="20"/>
              </w:rPr>
              <w:t>イアンス管理を使い</w:t>
            </w:r>
            <w:r w:rsidR="000B3420" w:rsidRPr="00816A2E">
              <w:rPr>
                <w:rFonts w:asciiTheme="majorEastAsia" w:eastAsiaTheme="majorEastAsia" w:hAnsiTheme="majorEastAsia" w:cs="Arial" w:hint="eastAsia"/>
                <w:kern w:val="0"/>
                <w:sz w:val="20"/>
                <w:szCs w:val="20"/>
              </w:rPr>
              <w:t>、</w:t>
            </w:r>
            <w:r w:rsidR="00FF2C3F" w:rsidRPr="00816A2E">
              <w:rPr>
                <w:rFonts w:asciiTheme="majorEastAsia" w:eastAsiaTheme="majorEastAsia" w:hAnsiTheme="majorEastAsia" w:cs="Arial" w:hint="eastAsia"/>
                <w:kern w:val="0"/>
                <w:sz w:val="20"/>
                <w:szCs w:val="20"/>
              </w:rPr>
              <w:t>コンプライアンスを継続的に実現しているのか</w:t>
            </w:r>
            <w:r w:rsidR="00461FF5">
              <w:rPr>
                <w:rFonts w:asciiTheme="majorEastAsia" w:eastAsiaTheme="majorEastAsia" w:hAnsiTheme="majorEastAsia" w:cs="Arial" w:hint="eastAsia"/>
                <w:kern w:val="0"/>
                <w:sz w:val="20"/>
                <w:szCs w:val="20"/>
              </w:rPr>
              <w:t>？</w:t>
            </w:r>
          </w:p>
        </w:tc>
        <w:tc>
          <w:tcPr>
            <w:tcW w:w="835" w:type="dxa"/>
            <w:tcBorders>
              <w:top w:val="single" w:sz="2" w:space="0" w:color="auto"/>
              <w:left w:val="single" w:sz="2" w:space="0" w:color="auto"/>
              <w:bottom w:val="single" w:sz="2" w:space="0" w:color="auto"/>
              <w:right w:val="single" w:sz="2" w:space="0" w:color="auto"/>
            </w:tcBorders>
            <w:vAlign w:val="center"/>
          </w:tcPr>
          <w:p w14:paraId="4983DAC0"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626BC380"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5B37F7D7"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0D2BD3FE"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6" w:type="dxa"/>
            <w:tcBorders>
              <w:top w:val="single" w:sz="2" w:space="0" w:color="auto"/>
              <w:left w:val="single" w:sz="2" w:space="0" w:color="auto"/>
              <w:bottom w:val="single" w:sz="2" w:space="0" w:color="auto"/>
              <w:right w:val="single" w:sz="2" w:space="0" w:color="auto"/>
            </w:tcBorders>
            <w:vAlign w:val="center"/>
          </w:tcPr>
          <w:p w14:paraId="6570656D"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c>
          <w:tcPr>
            <w:tcW w:w="835" w:type="dxa"/>
            <w:tcBorders>
              <w:top w:val="single" w:sz="2" w:space="0" w:color="auto"/>
              <w:left w:val="single" w:sz="2" w:space="0" w:color="auto"/>
              <w:bottom w:val="single" w:sz="2" w:space="0" w:color="auto"/>
              <w:right w:val="single" w:sz="2" w:space="0" w:color="auto"/>
            </w:tcBorders>
            <w:vAlign w:val="center"/>
          </w:tcPr>
          <w:p w14:paraId="23F0029B"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49A0BF63"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36DB12F4"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0D72FA41"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6" w:type="dxa"/>
            <w:tcBorders>
              <w:top w:val="single" w:sz="2" w:space="0" w:color="auto"/>
              <w:left w:val="single" w:sz="2" w:space="0" w:color="auto"/>
              <w:bottom w:val="single" w:sz="2" w:space="0" w:color="auto"/>
              <w:right w:val="single" w:sz="2" w:space="0" w:color="auto"/>
            </w:tcBorders>
            <w:vAlign w:val="center"/>
          </w:tcPr>
          <w:p w14:paraId="0EF73A67"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3D882A08"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2BC1399E"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2ECC2B88"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69AEBEAB"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6" w:type="dxa"/>
            <w:tcBorders>
              <w:top w:val="single" w:sz="2" w:space="0" w:color="auto"/>
              <w:left w:val="single" w:sz="2" w:space="0" w:color="auto"/>
              <w:bottom w:val="single" w:sz="2" w:space="0" w:color="auto"/>
              <w:right w:val="single" w:sz="2" w:space="0" w:color="auto"/>
            </w:tcBorders>
            <w:vAlign w:val="center"/>
          </w:tcPr>
          <w:p w14:paraId="6FD5A426"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72073392"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19526C4A"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0A111D4A"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r>
      <w:tr w:rsidR="00881340" w:rsidRPr="00816A2E" w14:paraId="3A3BF57D" w14:textId="77777777" w:rsidTr="00A83145">
        <w:trPr>
          <w:trHeight w:val="989"/>
        </w:trPr>
        <w:tc>
          <w:tcPr>
            <w:tcW w:w="3429" w:type="dxa"/>
            <w:tcBorders>
              <w:top w:val="single" w:sz="2" w:space="0" w:color="auto"/>
              <w:left w:val="single" w:sz="2" w:space="0" w:color="auto"/>
              <w:bottom w:val="single" w:sz="2" w:space="0" w:color="auto"/>
              <w:right w:val="single" w:sz="2" w:space="0" w:color="auto"/>
            </w:tcBorders>
          </w:tcPr>
          <w:p w14:paraId="29B309A7" w14:textId="0F0B1174"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コンプライアンスの落とし穴</w:t>
            </w:r>
            <w:r w:rsidR="005123C0">
              <w:rPr>
                <w:rFonts w:asciiTheme="majorEastAsia" w:eastAsiaTheme="majorEastAsia" w:hAnsiTheme="majorEastAsia" w:cs="Arial" w:hint="eastAsia"/>
                <w:kern w:val="0"/>
                <w:sz w:val="20"/>
                <w:szCs w:val="20"/>
              </w:rPr>
              <w:t>の回避</w:t>
            </w:r>
          </w:p>
        </w:tc>
        <w:tc>
          <w:tcPr>
            <w:tcW w:w="4489" w:type="dxa"/>
            <w:tcBorders>
              <w:top w:val="single" w:sz="2" w:space="0" w:color="auto"/>
              <w:left w:val="single" w:sz="2" w:space="0" w:color="auto"/>
              <w:bottom w:val="single" w:sz="2" w:space="0" w:color="auto"/>
              <w:right w:val="single" w:sz="2" w:space="0" w:color="auto"/>
            </w:tcBorders>
          </w:tcPr>
          <w:p w14:paraId="54861971" w14:textId="77777777" w:rsidR="00FF2C3F" w:rsidRPr="00816A2E"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発生する可能性のある典</w:t>
            </w:r>
            <w:r w:rsidR="00FF2C3F" w:rsidRPr="00816A2E">
              <w:rPr>
                <w:rFonts w:asciiTheme="majorEastAsia" w:eastAsiaTheme="majorEastAsia" w:hAnsiTheme="majorEastAsia" w:cs="Arial" w:hint="eastAsia"/>
                <w:kern w:val="0"/>
                <w:sz w:val="20"/>
                <w:szCs w:val="20"/>
              </w:rPr>
              <w:t>型的な問題と</w:t>
            </w:r>
            <w:r w:rsidR="000B3420" w:rsidRPr="00816A2E">
              <w:rPr>
                <w:rFonts w:asciiTheme="majorEastAsia" w:eastAsiaTheme="majorEastAsia" w:hAnsiTheme="majorEastAsia" w:cs="Arial" w:hint="eastAsia"/>
                <w:kern w:val="0"/>
                <w:sz w:val="20"/>
                <w:szCs w:val="20"/>
              </w:rPr>
              <w:t>、</w:t>
            </w:r>
            <w:r w:rsidR="00FF2C3F" w:rsidRPr="00816A2E">
              <w:rPr>
                <w:rFonts w:asciiTheme="majorEastAsia" w:eastAsiaTheme="majorEastAsia" w:hAnsiTheme="majorEastAsia" w:cs="Arial" w:hint="eastAsia"/>
                <w:kern w:val="0"/>
                <w:sz w:val="20"/>
                <w:szCs w:val="20"/>
              </w:rPr>
              <w:t>コンプライアンス違反をどのように報告し是正するか</w:t>
            </w:r>
            <w:r w:rsidR="00461FF5">
              <w:rPr>
                <w:rFonts w:asciiTheme="majorEastAsia" w:eastAsiaTheme="majorEastAsia" w:hAnsiTheme="majorEastAsia" w:cs="Arial" w:hint="eastAsia"/>
                <w:kern w:val="0"/>
                <w:sz w:val="20"/>
                <w:szCs w:val="20"/>
              </w:rPr>
              <w:t>？</w:t>
            </w:r>
          </w:p>
          <w:p w14:paraId="378AF2B9" w14:textId="77777777" w:rsidR="00FF2C3F" w:rsidRPr="00816A2E" w:rsidRDefault="00FF2C3F"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問題を特定する方法</w:t>
            </w:r>
          </w:p>
          <w:p w14:paraId="688E618C" w14:textId="77777777" w:rsidR="00881340" w:rsidRPr="00816A2E"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インバウンドおよびアウトバウンドライセンスの理解</w:t>
            </w:r>
          </w:p>
        </w:tc>
        <w:tc>
          <w:tcPr>
            <w:tcW w:w="835" w:type="dxa"/>
            <w:tcBorders>
              <w:top w:val="single" w:sz="2" w:space="0" w:color="auto"/>
              <w:left w:val="single" w:sz="2" w:space="0" w:color="auto"/>
              <w:bottom w:val="single" w:sz="2" w:space="0" w:color="auto"/>
              <w:right w:val="single" w:sz="2" w:space="0" w:color="auto"/>
            </w:tcBorders>
            <w:vAlign w:val="center"/>
          </w:tcPr>
          <w:p w14:paraId="3941167F"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1108C96D"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1924126C"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17E37913"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c>
          <w:tcPr>
            <w:tcW w:w="836" w:type="dxa"/>
            <w:tcBorders>
              <w:top w:val="single" w:sz="2" w:space="0" w:color="auto"/>
              <w:left w:val="single" w:sz="2" w:space="0" w:color="auto"/>
              <w:bottom w:val="single" w:sz="2" w:space="0" w:color="auto"/>
              <w:right w:val="single" w:sz="2" w:space="0" w:color="auto"/>
            </w:tcBorders>
            <w:vAlign w:val="center"/>
          </w:tcPr>
          <w:p w14:paraId="0CA89E74"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3BD385BB"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3CBE3C9D"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6928192A"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425A610F"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6" w:type="dxa"/>
            <w:tcBorders>
              <w:top w:val="single" w:sz="2" w:space="0" w:color="auto"/>
              <w:left w:val="single" w:sz="2" w:space="0" w:color="auto"/>
              <w:bottom w:val="single" w:sz="2" w:space="0" w:color="auto"/>
              <w:right w:val="single" w:sz="2" w:space="0" w:color="auto"/>
            </w:tcBorders>
            <w:vAlign w:val="center"/>
          </w:tcPr>
          <w:p w14:paraId="204A5F82"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603EB6A5"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60F1CF86"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37B343FD"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7344017F"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6" w:type="dxa"/>
            <w:tcBorders>
              <w:top w:val="single" w:sz="2" w:space="0" w:color="auto"/>
              <w:left w:val="single" w:sz="2" w:space="0" w:color="auto"/>
              <w:bottom w:val="single" w:sz="2" w:space="0" w:color="auto"/>
              <w:right w:val="single" w:sz="2" w:space="0" w:color="auto"/>
            </w:tcBorders>
            <w:vAlign w:val="center"/>
          </w:tcPr>
          <w:p w14:paraId="12FA5502"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c>
          <w:tcPr>
            <w:tcW w:w="835" w:type="dxa"/>
            <w:tcBorders>
              <w:top w:val="single" w:sz="2" w:space="0" w:color="auto"/>
              <w:left w:val="single" w:sz="2" w:space="0" w:color="auto"/>
              <w:bottom w:val="single" w:sz="2" w:space="0" w:color="auto"/>
              <w:right w:val="single" w:sz="2" w:space="0" w:color="auto"/>
            </w:tcBorders>
            <w:vAlign w:val="center"/>
          </w:tcPr>
          <w:p w14:paraId="289BE88C"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c>
          <w:tcPr>
            <w:tcW w:w="835" w:type="dxa"/>
            <w:tcBorders>
              <w:top w:val="single" w:sz="2" w:space="0" w:color="auto"/>
              <w:left w:val="single" w:sz="2" w:space="0" w:color="auto"/>
              <w:bottom w:val="single" w:sz="2" w:space="0" w:color="auto"/>
              <w:right w:val="single" w:sz="2" w:space="0" w:color="auto"/>
            </w:tcBorders>
            <w:vAlign w:val="center"/>
          </w:tcPr>
          <w:p w14:paraId="00350CE5"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0E3C4BFE"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r>
      <w:tr w:rsidR="00881340" w:rsidRPr="00816A2E" w14:paraId="18FE043D" w14:textId="77777777" w:rsidTr="00A83145">
        <w:trPr>
          <w:trHeight w:val="742"/>
        </w:trPr>
        <w:tc>
          <w:tcPr>
            <w:tcW w:w="3429" w:type="dxa"/>
            <w:tcBorders>
              <w:top w:val="single" w:sz="2" w:space="0" w:color="auto"/>
              <w:left w:val="single" w:sz="2" w:space="0" w:color="auto"/>
              <w:bottom w:val="single" w:sz="2" w:space="0" w:color="auto"/>
              <w:right w:val="single" w:sz="2" w:space="0" w:color="auto"/>
            </w:tcBorders>
          </w:tcPr>
          <w:p w14:paraId="294596AF" w14:textId="36A95127" w:rsidR="00881340" w:rsidRPr="00816A2E" w:rsidRDefault="0029668F" w:rsidP="00816A2E">
            <w:pPr>
              <w:autoSpaceDE w:val="0"/>
              <w:autoSpaceDN w:val="0"/>
              <w:adjustRightInd w:val="0"/>
              <w:spacing w:line="240" w:lineRule="exact"/>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開発者</w:t>
            </w:r>
            <w:r w:rsidR="00881340" w:rsidRPr="00816A2E">
              <w:rPr>
                <w:rFonts w:asciiTheme="majorEastAsia" w:eastAsiaTheme="majorEastAsia" w:hAnsiTheme="majorEastAsia" w:cs="Arial" w:hint="eastAsia"/>
                <w:kern w:val="0"/>
                <w:sz w:val="20"/>
                <w:szCs w:val="20"/>
              </w:rPr>
              <w:t>ガイドライン</w:t>
            </w:r>
          </w:p>
        </w:tc>
        <w:tc>
          <w:tcPr>
            <w:tcW w:w="4489" w:type="dxa"/>
            <w:tcBorders>
              <w:top w:val="single" w:sz="2" w:space="0" w:color="auto"/>
              <w:left w:val="single" w:sz="2" w:space="0" w:color="auto"/>
              <w:bottom w:val="single" w:sz="2" w:space="0" w:color="auto"/>
              <w:right w:val="single" w:sz="2" w:space="0" w:color="auto"/>
            </w:tcBorders>
          </w:tcPr>
          <w:p w14:paraId="6DB26E32" w14:textId="77777777" w:rsidR="00FF2C3F" w:rsidRPr="00816A2E"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そもそもの問題発生を最小限にする方法</w:t>
            </w:r>
          </w:p>
          <w:p w14:paraId="713A5DF6" w14:textId="77777777" w:rsidR="00881340" w:rsidRPr="00816A2E" w:rsidRDefault="00BD700B"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会社</w:t>
            </w:r>
            <w:r w:rsidR="00FF2C3F" w:rsidRPr="00816A2E">
              <w:rPr>
                <w:rFonts w:asciiTheme="majorEastAsia" w:eastAsiaTheme="majorEastAsia" w:hAnsiTheme="majorEastAsia" w:cs="Arial" w:hint="eastAsia"/>
                <w:kern w:val="0"/>
                <w:sz w:val="20"/>
                <w:szCs w:val="20"/>
              </w:rPr>
              <w:t>のコード選択ポリシーがどのように機能するか</w:t>
            </w:r>
            <w:r w:rsidR="00461FF5">
              <w:rPr>
                <w:rFonts w:asciiTheme="majorEastAsia" w:eastAsiaTheme="majorEastAsia" w:hAnsiTheme="majorEastAsia" w:cs="Arial" w:hint="eastAsia"/>
                <w:kern w:val="0"/>
                <w:sz w:val="20"/>
                <w:szCs w:val="20"/>
              </w:rPr>
              <w:t>？</w:t>
            </w:r>
          </w:p>
        </w:tc>
        <w:tc>
          <w:tcPr>
            <w:tcW w:w="835" w:type="dxa"/>
            <w:tcBorders>
              <w:top w:val="single" w:sz="2" w:space="0" w:color="auto"/>
              <w:left w:val="single" w:sz="2" w:space="0" w:color="auto"/>
              <w:bottom w:val="single" w:sz="2" w:space="0" w:color="auto"/>
              <w:right w:val="single" w:sz="2" w:space="0" w:color="auto"/>
            </w:tcBorders>
            <w:vAlign w:val="center"/>
          </w:tcPr>
          <w:p w14:paraId="6733927D"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c>
          <w:tcPr>
            <w:tcW w:w="835" w:type="dxa"/>
            <w:tcBorders>
              <w:top w:val="single" w:sz="2" w:space="0" w:color="auto"/>
              <w:left w:val="single" w:sz="2" w:space="0" w:color="auto"/>
              <w:bottom w:val="single" w:sz="2" w:space="0" w:color="auto"/>
              <w:right w:val="single" w:sz="2" w:space="0" w:color="auto"/>
            </w:tcBorders>
            <w:vAlign w:val="center"/>
          </w:tcPr>
          <w:p w14:paraId="4087A372"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2E9624AE"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510A0000"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6" w:type="dxa"/>
            <w:tcBorders>
              <w:top w:val="single" w:sz="2" w:space="0" w:color="auto"/>
              <w:left w:val="single" w:sz="2" w:space="0" w:color="auto"/>
              <w:bottom w:val="single" w:sz="2" w:space="0" w:color="auto"/>
              <w:right w:val="single" w:sz="2" w:space="0" w:color="auto"/>
            </w:tcBorders>
            <w:vAlign w:val="center"/>
          </w:tcPr>
          <w:p w14:paraId="07AEE335"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5B4F2E9C"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c>
          <w:tcPr>
            <w:tcW w:w="835" w:type="dxa"/>
            <w:tcBorders>
              <w:top w:val="single" w:sz="2" w:space="0" w:color="auto"/>
              <w:left w:val="single" w:sz="2" w:space="0" w:color="auto"/>
              <w:bottom w:val="single" w:sz="2" w:space="0" w:color="auto"/>
              <w:right w:val="single" w:sz="2" w:space="0" w:color="auto"/>
            </w:tcBorders>
            <w:vAlign w:val="center"/>
          </w:tcPr>
          <w:p w14:paraId="07BC0605"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c>
          <w:tcPr>
            <w:tcW w:w="835" w:type="dxa"/>
            <w:tcBorders>
              <w:top w:val="single" w:sz="2" w:space="0" w:color="auto"/>
              <w:left w:val="single" w:sz="2" w:space="0" w:color="auto"/>
              <w:bottom w:val="single" w:sz="2" w:space="0" w:color="auto"/>
              <w:right w:val="single" w:sz="2" w:space="0" w:color="auto"/>
            </w:tcBorders>
            <w:vAlign w:val="center"/>
          </w:tcPr>
          <w:p w14:paraId="533F9E25"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c>
          <w:tcPr>
            <w:tcW w:w="835" w:type="dxa"/>
            <w:tcBorders>
              <w:top w:val="single" w:sz="2" w:space="0" w:color="auto"/>
              <w:left w:val="single" w:sz="2" w:space="0" w:color="auto"/>
              <w:bottom w:val="single" w:sz="2" w:space="0" w:color="auto"/>
              <w:right w:val="single" w:sz="2" w:space="0" w:color="auto"/>
            </w:tcBorders>
            <w:vAlign w:val="center"/>
          </w:tcPr>
          <w:p w14:paraId="4AA2D159"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c>
          <w:tcPr>
            <w:tcW w:w="836" w:type="dxa"/>
            <w:tcBorders>
              <w:top w:val="single" w:sz="2" w:space="0" w:color="auto"/>
              <w:left w:val="single" w:sz="2" w:space="0" w:color="auto"/>
              <w:bottom w:val="single" w:sz="2" w:space="0" w:color="auto"/>
              <w:right w:val="single" w:sz="2" w:space="0" w:color="auto"/>
            </w:tcBorders>
            <w:vAlign w:val="center"/>
          </w:tcPr>
          <w:p w14:paraId="6346305A"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16B9D18D"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71A8D46E"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c>
          <w:tcPr>
            <w:tcW w:w="835" w:type="dxa"/>
            <w:tcBorders>
              <w:top w:val="single" w:sz="2" w:space="0" w:color="auto"/>
              <w:left w:val="single" w:sz="2" w:space="0" w:color="auto"/>
              <w:bottom w:val="single" w:sz="2" w:space="0" w:color="auto"/>
              <w:right w:val="single" w:sz="2" w:space="0" w:color="auto"/>
            </w:tcBorders>
            <w:vAlign w:val="center"/>
          </w:tcPr>
          <w:p w14:paraId="74EA615D"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c>
          <w:tcPr>
            <w:tcW w:w="835" w:type="dxa"/>
            <w:tcBorders>
              <w:top w:val="single" w:sz="2" w:space="0" w:color="auto"/>
              <w:left w:val="single" w:sz="2" w:space="0" w:color="auto"/>
              <w:bottom w:val="single" w:sz="2" w:space="0" w:color="auto"/>
              <w:right w:val="single" w:sz="2" w:space="0" w:color="auto"/>
            </w:tcBorders>
            <w:vAlign w:val="center"/>
          </w:tcPr>
          <w:p w14:paraId="5EA63215"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c>
          <w:tcPr>
            <w:tcW w:w="836" w:type="dxa"/>
            <w:tcBorders>
              <w:top w:val="single" w:sz="2" w:space="0" w:color="auto"/>
              <w:left w:val="single" w:sz="2" w:space="0" w:color="auto"/>
              <w:bottom w:val="single" w:sz="2" w:space="0" w:color="auto"/>
              <w:right w:val="single" w:sz="2" w:space="0" w:color="auto"/>
            </w:tcBorders>
            <w:vAlign w:val="center"/>
          </w:tcPr>
          <w:p w14:paraId="28DC2EDD"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c>
          <w:tcPr>
            <w:tcW w:w="835" w:type="dxa"/>
            <w:tcBorders>
              <w:top w:val="single" w:sz="2" w:space="0" w:color="auto"/>
              <w:left w:val="single" w:sz="2" w:space="0" w:color="auto"/>
              <w:bottom w:val="single" w:sz="2" w:space="0" w:color="auto"/>
              <w:right w:val="single" w:sz="2" w:space="0" w:color="auto"/>
            </w:tcBorders>
            <w:vAlign w:val="center"/>
          </w:tcPr>
          <w:p w14:paraId="21FEA8F5"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c>
          <w:tcPr>
            <w:tcW w:w="835" w:type="dxa"/>
            <w:tcBorders>
              <w:top w:val="single" w:sz="2" w:space="0" w:color="auto"/>
              <w:left w:val="single" w:sz="2" w:space="0" w:color="auto"/>
              <w:bottom w:val="single" w:sz="2" w:space="0" w:color="auto"/>
              <w:right w:val="single" w:sz="2" w:space="0" w:color="auto"/>
            </w:tcBorders>
            <w:vAlign w:val="center"/>
          </w:tcPr>
          <w:p w14:paraId="41A47C38"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5E3E598B"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r>
      <w:tr w:rsidR="00881340" w:rsidRPr="00816A2E" w14:paraId="0714A4F8" w14:textId="77777777" w:rsidTr="00A83145">
        <w:trPr>
          <w:trHeight w:val="742"/>
        </w:trPr>
        <w:tc>
          <w:tcPr>
            <w:tcW w:w="3429" w:type="dxa"/>
            <w:tcBorders>
              <w:top w:val="single" w:sz="2" w:space="0" w:color="auto"/>
              <w:left w:val="single" w:sz="2" w:space="0" w:color="auto"/>
              <w:bottom w:val="single" w:sz="2" w:space="0" w:color="auto"/>
              <w:right w:val="single" w:sz="2" w:space="0" w:color="auto"/>
            </w:tcBorders>
          </w:tcPr>
          <w:p w14:paraId="63F54A5C" w14:textId="767A30AA"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ツールの使用例</w:t>
            </w:r>
          </w:p>
        </w:tc>
        <w:tc>
          <w:tcPr>
            <w:tcW w:w="4489" w:type="dxa"/>
            <w:tcBorders>
              <w:top w:val="single" w:sz="2" w:space="0" w:color="auto"/>
              <w:left w:val="single" w:sz="2" w:space="0" w:color="auto"/>
              <w:bottom w:val="single" w:sz="2" w:space="0" w:color="auto"/>
              <w:right w:val="single" w:sz="2" w:space="0" w:color="auto"/>
            </w:tcBorders>
          </w:tcPr>
          <w:p w14:paraId="5432A016" w14:textId="29ACB1D8" w:rsidR="006F4554"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プロセスオー</w:t>
            </w:r>
            <w:r w:rsidR="00FF2C3F" w:rsidRPr="00816A2E">
              <w:rPr>
                <w:rFonts w:asciiTheme="majorEastAsia" w:eastAsiaTheme="majorEastAsia" w:hAnsiTheme="majorEastAsia" w:cs="Arial" w:hint="eastAsia"/>
                <w:kern w:val="0"/>
                <w:sz w:val="20"/>
                <w:szCs w:val="20"/>
              </w:rPr>
              <w:t>トメーションはツールにどう役立つのか？</w:t>
            </w:r>
          </w:p>
          <w:p w14:paraId="35343EB7" w14:textId="77777777" w:rsidR="00FF2C3F" w:rsidRPr="00816A2E" w:rsidRDefault="00FF2C3F"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いつ</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どのように使うのか</w:t>
            </w:r>
            <w:r w:rsidR="00461FF5">
              <w:rPr>
                <w:rFonts w:asciiTheme="majorEastAsia" w:eastAsiaTheme="majorEastAsia" w:hAnsiTheme="majorEastAsia" w:cs="Arial" w:hint="eastAsia"/>
                <w:kern w:val="0"/>
                <w:sz w:val="20"/>
                <w:szCs w:val="20"/>
              </w:rPr>
              <w:t>？</w:t>
            </w:r>
          </w:p>
          <w:p w14:paraId="3056BA57" w14:textId="189B1FFC" w:rsidR="00881340" w:rsidRPr="00816A2E" w:rsidRDefault="0029668F"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会社で</w:t>
            </w:r>
            <w:r w:rsidR="00FF2C3F" w:rsidRPr="00816A2E">
              <w:rPr>
                <w:rFonts w:asciiTheme="majorEastAsia" w:eastAsiaTheme="majorEastAsia" w:hAnsiTheme="majorEastAsia" w:cs="Arial" w:hint="eastAsia"/>
                <w:kern w:val="0"/>
                <w:sz w:val="20"/>
                <w:szCs w:val="20"/>
              </w:rPr>
              <w:t>のツーリングの使い方</w:t>
            </w:r>
          </w:p>
        </w:tc>
        <w:tc>
          <w:tcPr>
            <w:tcW w:w="835" w:type="dxa"/>
            <w:tcBorders>
              <w:top w:val="single" w:sz="2" w:space="0" w:color="auto"/>
              <w:left w:val="single" w:sz="2" w:space="0" w:color="auto"/>
              <w:bottom w:val="single" w:sz="2" w:space="0" w:color="auto"/>
              <w:right w:val="single" w:sz="2" w:space="0" w:color="auto"/>
            </w:tcBorders>
            <w:vAlign w:val="center"/>
          </w:tcPr>
          <w:p w14:paraId="0A375681"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c>
          <w:tcPr>
            <w:tcW w:w="835" w:type="dxa"/>
            <w:tcBorders>
              <w:top w:val="single" w:sz="2" w:space="0" w:color="auto"/>
              <w:left w:val="single" w:sz="2" w:space="0" w:color="auto"/>
              <w:bottom w:val="single" w:sz="2" w:space="0" w:color="auto"/>
              <w:right w:val="single" w:sz="2" w:space="0" w:color="auto"/>
            </w:tcBorders>
            <w:vAlign w:val="center"/>
          </w:tcPr>
          <w:p w14:paraId="07FE3D80"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3F8A188A"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2FDC3316"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6" w:type="dxa"/>
            <w:tcBorders>
              <w:top w:val="single" w:sz="2" w:space="0" w:color="auto"/>
              <w:left w:val="single" w:sz="2" w:space="0" w:color="auto"/>
              <w:bottom w:val="single" w:sz="2" w:space="0" w:color="auto"/>
              <w:right w:val="single" w:sz="2" w:space="0" w:color="auto"/>
            </w:tcBorders>
            <w:vAlign w:val="center"/>
          </w:tcPr>
          <w:p w14:paraId="2DA09B60"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05757730"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c>
          <w:tcPr>
            <w:tcW w:w="835" w:type="dxa"/>
            <w:tcBorders>
              <w:top w:val="single" w:sz="2" w:space="0" w:color="auto"/>
              <w:left w:val="single" w:sz="2" w:space="0" w:color="auto"/>
              <w:bottom w:val="single" w:sz="2" w:space="0" w:color="auto"/>
              <w:right w:val="single" w:sz="2" w:space="0" w:color="auto"/>
            </w:tcBorders>
            <w:vAlign w:val="center"/>
          </w:tcPr>
          <w:p w14:paraId="066A2097"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c>
          <w:tcPr>
            <w:tcW w:w="835" w:type="dxa"/>
            <w:tcBorders>
              <w:top w:val="single" w:sz="2" w:space="0" w:color="auto"/>
              <w:left w:val="single" w:sz="2" w:space="0" w:color="auto"/>
              <w:bottom w:val="single" w:sz="2" w:space="0" w:color="auto"/>
              <w:right w:val="single" w:sz="2" w:space="0" w:color="auto"/>
            </w:tcBorders>
            <w:vAlign w:val="center"/>
          </w:tcPr>
          <w:p w14:paraId="30710484"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c>
          <w:tcPr>
            <w:tcW w:w="835" w:type="dxa"/>
            <w:tcBorders>
              <w:top w:val="single" w:sz="2" w:space="0" w:color="auto"/>
              <w:left w:val="single" w:sz="2" w:space="0" w:color="auto"/>
              <w:bottom w:val="single" w:sz="2" w:space="0" w:color="auto"/>
              <w:right w:val="single" w:sz="2" w:space="0" w:color="auto"/>
            </w:tcBorders>
            <w:vAlign w:val="center"/>
          </w:tcPr>
          <w:p w14:paraId="7AC7169D"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c>
          <w:tcPr>
            <w:tcW w:w="836" w:type="dxa"/>
            <w:tcBorders>
              <w:top w:val="single" w:sz="2" w:space="0" w:color="auto"/>
              <w:left w:val="single" w:sz="2" w:space="0" w:color="auto"/>
              <w:bottom w:val="single" w:sz="2" w:space="0" w:color="auto"/>
              <w:right w:val="single" w:sz="2" w:space="0" w:color="auto"/>
            </w:tcBorders>
            <w:vAlign w:val="center"/>
          </w:tcPr>
          <w:p w14:paraId="42BB7CFF"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2DB71522"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63B292AA"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c>
          <w:tcPr>
            <w:tcW w:w="835" w:type="dxa"/>
            <w:tcBorders>
              <w:top w:val="single" w:sz="2" w:space="0" w:color="auto"/>
              <w:left w:val="single" w:sz="2" w:space="0" w:color="auto"/>
              <w:bottom w:val="single" w:sz="2" w:space="0" w:color="auto"/>
              <w:right w:val="single" w:sz="2" w:space="0" w:color="auto"/>
            </w:tcBorders>
            <w:vAlign w:val="center"/>
          </w:tcPr>
          <w:p w14:paraId="54B17161"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c>
          <w:tcPr>
            <w:tcW w:w="835" w:type="dxa"/>
            <w:tcBorders>
              <w:top w:val="single" w:sz="2" w:space="0" w:color="auto"/>
              <w:left w:val="single" w:sz="2" w:space="0" w:color="auto"/>
              <w:bottom w:val="single" w:sz="2" w:space="0" w:color="auto"/>
              <w:right w:val="single" w:sz="2" w:space="0" w:color="auto"/>
            </w:tcBorders>
            <w:vAlign w:val="center"/>
          </w:tcPr>
          <w:p w14:paraId="3657661D"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c>
          <w:tcPr>
            <w:tcW w:w="836" w:type="dxa"/>
            <w:tcBorders>
              <w:top w:val="single" w:sz="2" w:space="0" w:color="auto"/>
              <w:left w:val="single" w:sz="2" w:space="0" w:color="auto"/>
              <w:bottom w:val="single" w:sz="2" w:space="0" w:color="auto"/>
              <w:right w:val="single" w:sz="2" w:space="0" w:color="auto"/>
            </w:tcBorders>
            <w:vAlign w:val="center"/>
          </w:tcPr>
          <w:p w14:paraId="51F53223"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c>
          <w:tcPr>
            <w:tcW w:w="835" w:type="dxa"/>
            <w:tcBorders>
              <w:top w:val="single" w:sz="2" w:space="0" w:color="auto"/>
              <w:left w:val="single" w:sz="2" w:space="0" w:color="auto"/>
              <w:bottom w:val="single" w:sz="2" w:space="0" w:color="auto"/>
              <w:right w:val="single" w:sz="2" w:space="0" w:color="auto"/>
            </w:tcBorders>
            <w:vAlign w:val="center"/>
          </w:tcPr>
          <w:p w14:paraId="46914D1E"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c>
          <w:tcPr>
            <w:tcW w:w="835" w:type="dxa"/>
            <w:tcBorders>
              <w:top w:val="single" w:sz="2" w:space="0" w:color="auto"/>
              <w:left w:val="single" w:sz="2" w:space="0" w:color="auto"/>
              <w:bottom w:val="single" w:sz="2" w:space="0" w:color="auto"/>
              <w:right w:val="single" w:sz="2" w:space="0" w:color="auto"/>
            </w:tcBorders>
            <w:vAlign w:val="center"/>
          </w:tcPr>
          <w:p w14:paraId="4F486106"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26BEF6F4"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r>
      <w:tr w:rsidR="00881340" w:rsidRPr="00816A2E" w14:paraId="7C2C4E97" w14:textId="77777777" w:rsidTr="00A83145">
        <w:trPr>
          <w:trHeight w:val="247"/>
        </w:trPr>
        <w:tc>
          <w:tcPr>
            <w:tcW w:w="3429" w:type="dxa"/>
            <w:tcBorders>
              <w:top w:val="single" w:sz="2" w:space="0" w:color="auto"/>
              <w:left w:val="single" w:sz="2" w:space="0" w:color="auto"/>
              <w:bottom w:val="single" w:sz="2" w:space="0" w:color="auto"/>
              <w:right w:val="single" w:sz="2" w:space="0" w:color="auto"/>
            </w:tcBorders>
          </w:tcPr>
          <w:p w14:paraId="3E0965A8" w14:textId="62886D9D"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ツールの種類</w:t>
            </w:r>
          </w:p>
        </w:tc>
        <w:tc>
          <w:tcPr>
            <w:tcW w:w="4489" w:type="dxa"/>
            <w:tcBorders>
              <w:top w:val="single" w:sz="2" w:space="0" w:color="auto"/>
              <w:left w:val="single" w:sz="2" w:space="0" w:color="auto"/>
              <w:bottom w:val="single" w:sz="2" w:space="0" w:color="auto"/>
              <w:right w:val="single" w:sz="2" w:space="0" w:color="auto"/>
            </w:tcBorders>
          </w:tcPr>
          <w:p w14:paraId="098DB447" w14:textId="13471139" w:rsidR="00881340" w:rsidRPr="00816A2E" w:rsidRDefault="00FF2C3F"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利用可能なツールの概要</w:t>
            </w:r>
          </w:p>
        </w:tc>
        <w:tc>
          <w:tcPr>
            <w:tcW w:w="835" w:type="dxa"/>
            <w:tcBorders>
              <w:top w:val="single" w:sz="2" w:space="0" w:color="auto"/>
              <w:left w:val="single" w:sz="2" w:space="0" w:color="auto"/>
              <w:bottom w:val="single" w:sz="2" w:space="0" w:color="auto"/>
              <w:right w:val="single" w:sz="2" w:space="0" w:color="auto"/>
            </w:tcBorders>
            <w:vAlign w:val="center"/>
          </w:tcPr>
          <w:p w14:paraId="1C49BDE5"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c>
          <w:tcPr>
            <w:tcW w:w="835" w:type="dxa"/>
            <w:tcBorders>
              <w:top w:val="single" w:sz="2" w:space="0" w:color="auto"/>
              <w:left w:val="single" w:sz="2" w:space="0" w:color="auto"/>
              <w:bottom w:val="single" w:sz="2" w:space="0" w:color="auto"/>
              <w:right w:val="single" w:sz="2" w:space="0" w:color="auto"/>
            </w:tcBorders>
            <w:vAlign w:val="center"/>
          </w:tcPr>
          <w:p w14:paraId="5406B336"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2016013A"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0739C30C"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c>
          <w:tcPr>
            <w:tcW w:w="836" w:type="dxa"/>
            <w:tcBorders>
              <w:top w:val="single" w:sz="2" w:space="0" w:color="auto"/>
              <w:left w:val="single" w:sz="2" w:space="0" w:color="auto"/>
              <w:bottom w:val="single" w:sz="2" w:space="0" w:color="auto"/>
              <w:right w:val="single" w:sz="2" w:space="0" w:color="auto"/>
            </w:tcBorders>
            <w:vAlign w:val="center"/>
          </w:tcPr>
          <w:p w14:paraId="4DFC66F2"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c>
          <w:tcPr>
            <w:tcW w:w="835" w:type="dxa"/>
            <w:tcBorders>
              <w:top w:val="single" w:sz="2" w:space="0" w:color="auto"/>
              <w:left w:val="single" w:sz="2" w:space="0" w:color="auto"/>
              <w:bottom w:val="single" w:sz="2" w:space="0" w:color="auto"/>
              <w:right w:val="single" w:sz="2" w:space="0" w:color="auto"/>
            </w:tcBorders>
            <w:vAlign w:val="center"/>
          </w:tcPr>
          <w:p w14:paraId="6706259B"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c>
          <w:tcPr>
            <w:tcW w:w="835" w:type="dxa"/>
            <w:tcBorders>
              <w:top w:val="single" w:sz="2" w:space="0" w:color="auto"/>
              <w:left w:val="single" w:sz="2" w:space="0" w:color="auto"/>
              <w:bottom w:val="single" w:sz="2" w:space="0" w:color="auto"/>
              <w:right w:val="single" w:sz="2" w:space="0" w:color="auto"/>
            </w:tcBorders>
            <w:vAlign w:val="center"/>
          </w:tcPr>
          <w:p w14:paraId="71DDA763"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c>
          <w:tcPr>
            <w:tcW w:w="835" w:type="dxa"/>
            <w:tcBorders>
              <w:top w:val="single" w:sz="2" w:space="0" w:color="auto"/>
              <w:left w:val="single" w:sz="2" w:space="0" w:color="auto"/>
              <w:bottom w:val="single" w:sz="2" w:space="0" w:color="auto"/>
              <w:right w:val="single" w:sz="2" w:space="0" w:color="auto"/>
            </w:tcBorders>
            <w:vAlign w:val="center"/>
          </w:tcPr>
          <w:p w14:paraId="5F6B795F"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c>
          <w:tcPr>
            <w:tcW w:w="835" w:type="dxa"/>
            <w:tcBorders>
              <w:top w:val="single" w:sz="2" w:space="0" w:color="auto"/>
              <w:left w:val="single" w:sz="2" w:space="0" w:color="auto"/>
              <w:bottom w:val="single" w:sz="2" w:space="0" w:color="auto"/>
              <w:right w:val="single" w:sz="2" w:space="0" w:color="auto"/>
            </w:tcBorders>
            <w:vAlign w:val="center"/>
          </w:tcPr>
          <w:p w14:paraId="391C2DD2"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c>
          <w:tcPr>
            <w:tcW w:w="836" w:type="dxa"/>
            <w:tcBorders>
              <w:top w:val="single" w:sz="2" w:space="0" w:color="auto"/>
              <w:left w:val="single" w:sz="2" w:space="0" w:color="auto"/>
              <w:bottom w:val="single" w:sz="2" w:space="0" w:color="auto"/>
              <w:right w:val="single" w:sz="2" w:space="0" w:color="auto"/>
            </w:tcBorders>
            <w:vAlign w:val="center"/>
          </w:tcPr>
          <w:p w14:paraId="091691E2"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c>
          <w:tcPr>
            <w:tcW w:w="835" w:type="dxa"/>
            <w:tcBorders>
              <w:top w:val="single" w:sz="2" w:space="0" w:color="auto"/>
              <w:left w:val="single" w:sz="2" w:space="0" w:color="auto"/>
              <w:bottom w:val="single" w:sz="2" w:space="0" w:color="auto"/>
              <w:right w:val="single" w:sz="2" w:space="0" w:color="auto"/>
            </w:tcBorders>
            <w:vAlign w:val="center"/>
          </w:tcPr>
          <w:p w14:paraId="41E72E3E"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c>
          <w:tcPr>
            <w:tcW w:w="835" w:type="dxa"/>
            <w:tcBorders>
              <w:top w:val="single" w:sz="2" w:space="0" w:color="auto"/>
              <w:left w:val="single" w:sz="2" w:space="0" w:color="auto"/>
              <w:bottom w:val="single" w:sz="2" w:space="0" w:color="auto"/>
              <w:right w:val="single" w:sz="2" w:space="0" w:color="auto"/>
            </w:tcBorders>
            <w:vAlign w:val="center"/>
          </w:tcPr>
          <w:p w14:paraId="5CE5E1A1"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c>
          <w:tcPr>
            <w:tcW w:w="835" w:type="dxa"/>
            <w:tcBorders>
              <w:top w:val="single" w:sz="2" w:space="0" w:color="auto"/>
              <w:left w:val="single" w:sz="2" w:space="0" w:color="auto"/>
              <w:bottom w:val="single" w:sz="2" w:space="0" w:color="auto"/>
              <w:right w:val="single" w:sz="2" w:space="0" w:color="auto"/>
            </w:tcBorders>
            <w:vAlign w:val="center"/>
          </w:tcPr>
          <w:p w14:paraId="7A0DC6E9"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c>
          <w:tcPr>
            <w:tcW w:w="835" w:type="dxa"/>
            <w:tcBorders>
              <w:top w:val="single" w:sz="2" w:space="0" w:color="auto"/>
              <w:left w:val="single" w:sz="2" w:space="0" w:color="auto"/>
              <w:bottom w:val="single" w:sz="2" w:space="0" w:color="auto"/>
              <w:right w:val="single" w:sz="2" w:space="0" w:color="auto"/>
            </w:tcBorders>
            <w:vAlign w:val="center"/>
          </w:tcPr>
          <w:p w14:paraId="7D94C849"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c>
          <w:tcPr>
            <w:tcW w:w="836" w:type="dxa"/>
            <w:tcBorders>
              <w:top w:val="single" w:sz="2" w:space="0" w:color="auto"/>
              <w:left w:val="single" w:sz="2" w:space="0" w:color="auto"/>
              <w:bottom w:val="single" w:sz="2" w:space="0" w:color="auto"/>
              <w:right w:val="single" w:sz="2" w:space="0" w:color="auto"/>
            </w:tcBorders>
            <w:vAlign w:val="center"/>
          </w:tcPr>
          <w:p w14:paraId="4FD48B3C"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c>
          <w:tcPr>
            <w:tcW w:w="835" w:type="dxa"/>
            <w:tcBorders>
              <w:top w:val="single" w:sz="2" w:space="0" w:color="auto"/>
              <w:left w:val="single" w:sz="2" w:space="0" w:color="auto"/>
              <w:bottom w:val="single" w:sz="2" w:space="0" w:color="auto"/>
              <w:right w:val="single" w:sz="2" w:space="0" w:color="auto"/>
            </w:tcBorders>
            <w:vAlign w:val="center"/>
          </w:tcPr>
          <w:p w14:paraId="27EE5A3C"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c>
          <w:tcPr>
            <w:tcW w:w="835" w:type="dxa"/>
            <w:tcBorders>
              <w:top w:val="single" w:sz="2" w:space="0" w:color="auto"/>
              <w:left w:val="single" w:sz="2" w:space="0" w:color="auto"/>
              <w:bottom w:val="single" w:sz="2" w:space="0" w:color="auto"/>
              <w:right w:val="single" w:sz="2" w:space="0" w:color="auto"/>
            </w:tcBorders>
            <w:vAlign w:val="center"/>
          </w:tcPr>
          <w:p w14:paraId="7E0876AD"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25BDC49C"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r>
      <w:tr w:rsidR="00881340" w:rsidRPr="00816A2E" w14:paraId="7E7CAB73" w14:textId="77777777" w:rsidTr="00A83145">
        <w:trPr>
          <w:trHeight w:val="989"/>
        </w:trPr>
        <w:tc>
          <w:tcPr>
            <w:tcW w:w="3429" w:type="dxa"/>
            <w:tcBorders>
              <w:top w:val="single" w:sz="2" w:space="0" w:color="auto"/>
              <w:left w:val="single" w:sz="2" w:space="0" w:color="auto"/>
              <w:bottom w:val="single" w:sz="2" w:space="0" w:color="auto"/>
              <w:right w:val="single" w:sz="2" w:space="0" w:color="auto"/>
            </w:tcBorders>
          </w:tcPr>
          <w:p w14:paraId="4ACFE05B"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外部の</w:t>
            </w:r>
            <w:r w:rsidR="00406CCE" w:rsidRPr="00816A2E">
              <w:rPr>
                <w:rFonts w:asciiTheme="majorEastAsia" w:eastAsiaTheme="majorEastAsia" w:hAnsiTheme="majorEastAsia" w:cs="Arial" w:hint="eastAsia"/>
                <w:kern w:val="0"/>
                <w:sz w:val="20"/>
                <w:szCs w:val="20"/>
              </w:rPr>
              <w:t>オープンソースプロジェクト</w:t>
            </w:r>
            <w:r w:rsidRPr="00816A2E">
              <w:rPr>
                <w:rFonts w:asciiTheme="majorEastAsia" w:eastAsiaTheme="majorEastAsia" w:hAnsiTheme="majorEastAsia" w:cs="Arial" w:hint="eastAsia"/>
                <w:kern w:val="0"/>
                <w:sz w:val="20"/>
                <w:szCs w:val="20"/>
              </w:rPr>
              <w:t>への貢献</w:t>
            </w:r>
          </w:p>
        </w:tc>
        <w:tc>
          <w:tcPr>
            <w:tcW w:w="4489" w:type="dxa"/>
            <w:tcBorders>
              <w:top w:val="single" w:sz="2" w:space="0" w:color="auto"/>
              <w:left w:val="single" w:sz="2" w:space="0" w:color="auto"/>
              <w:bottom w:val="single" w:sz="2" w:space="0" w:color="auto"/>
              <w:right w:val="single" w:sz="2" w:space="0" w:color="auto"/>
            </w:tcBorders>
          </w:tcPr>
          <w:p w14:paraId="23DED34F" w14:textId="77777777" w:rsidR="006F4554" w:rsidRDefault="00881340"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どのようにして</w:t>
            </w:r>
            <w:r w:rsidR="00406CCE" w:rsidRPr="00816A2E">
              <w:rPr>
                <w:rFonts w:asciiTheme="majorEastAsia" w:eastAsiaTheme="majorEastAsia" w:hAnsiTheme="majorEastAsia" w:cs="Arial" w:hint="eastAsia"/>
                <w:kern w:val="0"/>
                <w:sz w:val="20"/>
                <w:szCs w:val="20"/>
              </w:rPr>
              <w:t>オープンソースプロジェクト</w:t>
            </w:r>
            <w:r w:rsidR="00FF2C3F" w:rsidRPr="00816A2E">
              <w:rPr>
                <w:rFonts w:asciiTheme="majorEastAsia" w:eastAsiaTheme="majorEastAsia" w:hAnsiTheme="majorEastAsia" w:cs="Arial" w:hint="eastAsia"/>
                <w:kern w:val="0"/>
                <w:sz w:val="20"/>
                <w:szCs w:val="20"/>
              </w:rPr>
              <w:t>に関わることができるのか</w:t>
            </w:r>
            <w:r w:rsidR="00461FF5">
              <w:rPr>
                <w:rFonts w:asciiTheme="majorEastAsia" w:eastAsiaTheme="majorEastAsia" w:hAnsiTheme="majorEastAsia" w:cs="Arial" w:hint="eastAsia"/>
                <w:kern w:val="0"/>
                <w:sz w:val="20"/>
                <w:szCs w:val="20"/>
              </w:rPr>
              <w:t>？</w:t>
            </w:r>
          </w:p>
          <w:p w14:paraId="365D45C8" w14:textId="77777777" w:rsidR="00FF2C3F" w:rsidRPr="00816A2E" w:rsidRDefault="00FF2C3F"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その目的は何か</w:t>
            </w:r>
            <w:r w:rsidR="00461FF5">
              <w:rPr>
                <w:rFonts w:asciiTheme="majorEastAsia" w:eastAsiaTheme="majorEastAsia" w:hAnsiTheme="majorEastAsia" w:cs="Arial" w:hint="eastAsia"/>
                <w:kern w:val="0"/>
                <w:sz w:val="20"/>
                <w:szCs w:val="20"/>
              </w:rPr>
              <w:t>？</w:t>
            </w:r>
          </w:p>
          <w:p w14:paraId="334AD975" w14:textId="1226BFB8" w:rsidR="00881340" w:rsidRPr="00816A2E" w:rsidRDefault="00FF2C3F"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法律や</w:t>
            </w:r>
            <w:r w:rsidR="0029668F">
              <w:rPr>
                <w:rFonts w:asciiTheme="majorEastAsia" w:eastAsiaTheme="majorEastAsia" w:hAnsiTheme="majorEastAsia" w:cs="Arial" w:hint="eastAsia"/>
                <w:kern w:val="0"/>
                <w:sz w:val="20"/>
                <w:szCs w:val="20"/>
              </w:rPr>
              <w:t>評判</w:t>
            </w:r>
            <w:r w:rsidRPr="00816A2E">
              <w:rPr>
                <w:rFonts w:asciiTheme="majorEastAsia" w:eastAsiaTheme="majorEastAsia" w:hAnsiTheme="majorEastAsia" w:cs="Arial" w:hint="eastAsia"/>
                <w:kern w:val="0"/>
                <w:sz w:val="20"/>
                <w:szCs w:val="20"/>
              </w:rPr>
              <w:t>の観点から</w:t>
            </w:r>
            <w:r w:rsidR="000B3420" w:rsidRPr="00816A2E">
              <w:rPr>
                <w:rFonts w:asciiTheme="majorEastAsia" w:eastAsiaTheme="majorEastAsia" w:hAnsiTheme="majorEastAsia" w:cs="Arial" w:hint="eastAsia"/>
                <w:kern w:val="0"/>
                <w:sz w:val="20"/>
                <w:szCs w:val="20"/>
              </w:rPr>
              <w:t>、</w:t>
            </w:r>
            <w:r w:rsidRPr="00816A2E">
              <w:rPr>
                <w:rFonts w:asciiTheme="majorEastAsia" w:eastAsiaTheme="majorEastAsia" w:hAnsiTheme="majorEastAsia" w:cs="Arial" w:hint="eastAsia"/>
                <w:kern w:val="0"/>
                <w:sz w:val="20"/>
                <w:szCs w:val="20"/>
              </w:rPr>
              <w:t>どのようなことに留意しなければならないか</w:t>
            </w:r>
            <w:r w:rsidR="00461FF5">
              <w:rPr>
                <w:rFonts w:asciiTheme="majorEastAsia" w:eastAsiaTheme="majorEastAsia" w:hAnsiTheme="majorEastAsia" w:cs="Arial" w:hint="eastAsia"/>
                <w:kern w:val="0"/>
                <w:sz w:val="20"/>
                <w:szCs w:val="20"/>
              </w:rPr>
              <w:t>？</w:t>
            </w:r>
          </w:p>
        </w:tc>
        <w:tc>
          <w:tcPr>
            <w:tcW w:w="835" w:type="dxa"/>
            <w:tcBorders>
              <w:top w:val="single" w:sz="2" w:space="0" w:color="auto"/>
              <w:left w:val="single" w:sz="2" w:space="0" w:color="auto"/>
              <w:bottom w:val="single" w:sz="2" w:space="0" w:color="auto"/>
              <w:right w:val="single" w:sz="2" w:space="0" w:color="auto"/>
            </w:tcBorders>
            <w:vAlign w:val="center"/>
          </w:tcPr>
          <w:p w14:paraId="59852223"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637B813D"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1419E9EA"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412F66F0"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c>
          <w:tcPr>
            <w:tcW w:w="836" w:type="dxa"/>
            <w:tcBorders>
              <w:top w:val="single" w:sz="2" w:space="0" w:color="auto"/>
              <w:left w:val="single" w:sz="2" w:space="0" w:color="auto"/>
              <w:bottom w:val="single" w:sz="2" w:space="0" w:color="auto"/>
              <w:right w:val="single" w:sz="2" w:space="0" w:color="auto"/>
            </w:tcBorders>
            <w:vAlign w:val="center"/>
          </w:tcPr>
          <w:p w14:paraId="528CD01D"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7F18DAF2"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77948420"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179DB68A"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187089CD"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6" w:type="dxa"/>
            <w:tcBorders>
              <w:top w:val="single" w:sz="2" w:space="0" w:color="auto"/>
              <w:left w:val="single" w:sz="2" w:space="0" w:color="auto"/>
              <w:bottom w:val="single" w:sz="2" w:space="0" w:color="auto"/>
              <w:right w:val="single" w:sz="2" w:space="0" w:color="auto"/>
            </w:tcBorders>
            <w:vAlign w:val="center"/>
          </w:tcPr>
          <w:p w14:paraId="306343C2"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6B2B2B7C"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72303538"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3E76AB3E"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699433C6"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6" w:type="dxa"/>
            <w:tcBorders>
              <w:top w:val="single" w:sz="2" w:space="0" w:color="auto"/>
              <w:left w:val="single" w:sz="2" w:space="0" w:color="auto"/>
              <w:bottom w:val="single" w:sz="2" w:space="0" w:color="auto"/>
              <w:right w:val="single" w:sz="2" w:space="0" w:color="auto"/>
            </w:tcBorders>
            <w:vAlign w:val="center"/>
          </w:tcPr>
          <w:p w14:paraId="7593335B"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2B2610A3"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6E590A50"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68ED9BBE"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r>
      <w:tr w:rsidR="00881340" w:rsidRPr="00816A2E" w14:paraId="42401C90" w14:textId="77777777" w:rsidTr="00A83145">
        <w:trPr>
          <w:trHeight w:val="494"/>
        </w:trPr>
        <w:tc>
          <w:tcPr>
            <w:tcW w:w="3429" w:type="dxa"/>
            <w:tcBorders>
              <w:top w:val="single" w:sz="2" w:space="0" w:color="auto"/>
              <w:left w:val="single" w:sz="2" w:space="0" w:color="auto"/>
              <w:bottom w:val="single" w:sz="2" w:space="0" w:color="auto"/>
              <w:right w:val="single" w:sz="2" w:space="0" w:color="auto"/>
            </w:tcBorders>
          </w:tcPr>
          <w:p w14:paraId="0FCA5C68"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プロジェクト別モジュール1</w:t>
            </w:r>
          </w:p>
        </w:tc>
        <w:tc>
          <w:tcPr>
            <w:tcW w:w="4489" w:type="dxa"/>
            <w:tcBorders>
              <w:top w:val="single" w:sz="2" w:space="0" w:color="auto"/>
              <w:left w:val="single" w:sz="2" w:space="0" w:color="auto"/>
              <w:bottom w:val="single" w:sz="2" w:space="0" w:color="auto"/>
              <w:right w:val="single" w:sz="2" w:space="0" w:color="auto"/>
            </w:tcBorders>
          </w:tcPr>
          <w:p w14:paraId="6147BE8C" w14:textId="77777777" w:rsidR="00881340" w:rsidRPr="00816A2E" w:rsidRDefault="00461FF5" w:rsidP="00461FF5">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会社が</w:t>
            </w:r>
            <w:r w:rsidR="00881340" w:rsidRPr="00816A2E">
              <w:rPr>
                <w:rFonts w:asciiTheme="majorEastAsia" w:eastAsiaTheme="majorEastAsia" w:hAnsiTheme="majorEastAsia" w:cs="Arial" w:hint="eastAsia"/>
                <w:kern w:val="0"/>
                <w:sz w:val="20"/>
                <w:szCs w:val="20"/>
              </w:rPr>
              <w:t>プロジェクト1に関して</w:t>
            </w:r>
            <w:r w:rsidR="000B3420" w:rsidRPr="00816A2E">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オープンソースコンプライアンスポリシーをどのように適用するか</w:t>
            </w:r>
            <w:r>
              <w:rPr>
                <w:rFonts w:asciiTheme="majorEastAsia" w:eastAsiaTheme="majorEastAsia" w:hAnsiTheme="majorEastAsia" w:cs="Arial" w:hint="eastAsia"/>
                <w:kern w:val="0"/>
                <w:sz w:val="20"/>
                <w:szCs w:val="20"/>
              </w:rPr>
              <w:t>？</w:t>
            </w:r>
          </w:p>
        </w:tc>
        <w:tc>
          <w:tcPr>
            <w:tcW w:w="835" w:type="dxa"/>
            <w:tcBorders>
              <w:top w:val="single" w:sz="2" w:space="0" w:color="auto"/>
              <w:left w:val="single" w:sz="2" w:space="0" w:color="auto"/>
              <w:bottom w:val="single" w:sz="2" w:space="0" w:color="auto"/>
              <w:right w:val="single" w:sz="2" w:space="0" w:color="auto"/>
            </w:tcBorders>
            <w:vAlign w:val="center"/>
          </w:tcPr>
          <w:p w14:paraId="1865E69D"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184CE224"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588C2F08"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14F52957"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c>
          <w:tcPr>
            <w:tcW w:w="836" w:type="dxa"/>
            <w:tcBorders>
              <w:top w:val="single" w:sz="2" w:space="0" w:color="auto"/>
              <w:left w:val="single" w:sz="2" w:space="0" w:color="auto"/>
              <w:bottom w:val="single" w:sz="2" w:space="0" w:color="auto"/>
              <w:right w:val="single" w:sz="2" w:space="0" w:color="auto"/>
            </w:tcBorders>
            <w:vAlign w:val="center"/>
          </w:tcPr>
          <w:p w14:paraId="1C3FA382"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50706ED8"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04592C4A"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6C04C1DC"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0D8E10DB"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6" w:type="dxa"/>
            <w:tcBorders>
              <w:top w:val="single" w:sz="2" w:space="0" w:color="auto"/>
              <w:left w:val="single" w:sz="2" w:space="0" w:color="auto"/>
              <w:bottom w:val="single" w:sz="2" w:space="0" w:color="auto"/>
              <w:right w:val="single" w:sz="2" w:space="0" w:color="auto"/>
            </w:tcBorders>
            <w:vAlign w:val="center"/>
          </w:tcPr>
          <w:p w14:paraId="1E2965D2"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3533EEF9"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24639D73"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1C9C1A33"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2BA5CCB4"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6" w:type="dxa"/>
            <w:tcBorders>
              <w:top w:val="single" w:sz="2" w:space="0" w:color="auto"/>
              <w:left w:val="single" w:sz="2" w:space="0" w:color="auto"/>
              <w:bottom w:val="single" w:sz="2" w:space="0" w:color="auto"/>
              <w:right w:val="single" w:sz="2" w:space="0" w:color="auto"/>
            </w:tcBorders>
            <w:vAlign w:val="center"/>
          </w:tcPr>
          <w:p w14:paraId="12AAD562"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3EC8C8B9"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37C93CEC"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3E32E9CC"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r>
      <w:tr w:rsidR="00881340" w:rsidRPr="00816A2E" w14:paraId="47CECAEB" w14:textId="77777777" w:rsidTr="00A83145">
        <w:trPr>
          <w:trHeight w:val="494"/>
        </w:trPr>
        <w:tc>
          <w:tcPr>
            <w:tcW w:w="3429" w:type="dxa"/>
            <w:tcBorders>
              <w:top w:val="single" w:sz="2" w:space="0" w:color="auto"/>
              <w:left w:val="single" w:sz="2" w:space="0" w:color="auto"/>
              <w:bottom w:val="single" w:sz="2" w:space="0" w:color="auto"/>
              <w:right w:val="single" w:sz="2" w:space="0" w:color="auto"/>
            </w:tcBorders>
          </w:tcPr>
          <w:p w14:paraId="309497E8" w14:textId="77777777" w:rsidR="00881340" w:rsidRPr="00816A2E" w:rsidRDefault="00881340" w:rsidP="00816A2E">
            <w:pPr>
              <w:autoSpaceDE w:val="0"/>
              <w:autoSpaceDN w:val="0"/>
              <w:adjustRightInd w:val="0"/>
              <w:spacing w:line="240" w:lineRule="exact"/>
              <w:jc w:val="left"/>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プロジェクト別モジュール2</w:t>
            </w:r>
          </w:p>
        </w:tc>
        <w:tc>
          <w:tcPr>
            <w:tcW w:w="4489" w:type="dxa"/>
            <w:tcBorders>
              <w:top w:val="single" w:sz="2" w:space="0" w:color="auto"/>
              <w:left w:val="single" w:sz="2" w:space="0" w:color="auto"/>
              <w:bottom w:val="single" w:sz="2" w:space="0" w:color="auto"/>
              <w:right w:val="single" w:sz="2" w:space="0" w:color="auto"/>
            </w:tcBorders>
          </w:tcPr>
          <w:p w14:paraId="4F945FB8" w14:textId="77777777" w:rsidR="00881340" w:rsidRPr="00816A2E" w:rsidRDefault="00461FF5" w:rsidP="00222F31">
            <w:pPr>
              <w:pStyle w:val="a8"/>
              <w:numPr>
                <w:ilvl w:val="0"/>
                <w:numId w:val="16"/>
              </w:numPr>
              <w:autoSpaceDE w:val="0"/>
              <w:autoSpaceDN w:val="0"/>
              <w:adjustRightInd w:val="0"/>
              <w:spacing w:line="240" w:lineRule="exact"/>
              <w:ind w:leftChars="0" w:left="127" w:hanging="127"/>
              <w:jc w:val="left"/>
              <w:rPr>
                <w:rFonts w:asciiTheme="majorEastAsia" w:eastAsiaTheme="majorEastAsia" w:hAnsiTheme="majorEastAsia" w:cs="Arial"/>
                <w:kern w:val="0"/>
                <w:sz w:val="20"/>
                <w:szCs w:val="20"/>
              </w:rPr>
            </w:pPr>
            <w:r>
              <w:rPr>
                <w:rFonts w:asciiTheme="majorEastAsia" w:eastAsiaTheme="majorEastAsia" w:hAnsiTheme="majorEastAsia" w:cs="Arial" w:hint="eastAsia"/>
                <w:kern w:val="0"/>
                <w:sz w:val="20"/>
                <w:szCs w:val="20"/>
              </w:rPr>
              <w:t>会社</w:t>
            </w:r>
            <w:r w:rsidR="00881340" w:rsidRPr="00816A2E">
              <w:rPr>
                <w:rFonts w:asciiTheme="majorEastAsia" w:eastAsiaTheme="majorEastAsia" w:hAnsiTheme="majorEastAsia" w:cs="Arial" w:hint="eastAsia"/>
                <w:kern w:val="0"/>
                <w:sz w:val="20"/>
                <w:szCs w:val="20"/>
              </w:rPr>
              <w:t>がプロジェクト</w:t>
            </w:r>
            <w:r>
              <w:rPr>
                <w:rFonts w:asciiTheme="majorEastAsia" w:eastAsiaTheme="majorEastAsia" w:hAnsiTheme="majorEastAsia" w:cs="Arial"/>
                <w:kern w:val="0"/>
                <w:sz w:val="20"/>
                <w:szCs w:val="20"/>
              </w:rPr>
              <w:t>2</w:t>
            </w:r>
            <w:r w:rsidR="00881340" w:rsidRPr="00816A2E">
              <w:rPr>
                <w:rFonts w:asciiTheme="majorEastAsia" w:eastAsiaTheme="majorEastAsia" w:hAnsiTheme="majorEastAsia" w:cs="Arial" w:hint="eastAsia"/>
                <w:kern w:val="0"/>
                <w:sz w:val="20"/>
                <w:szCs w:val="20"/>
              </w:rPr>
              <w:t>に関して</w:t>
            </w:r>
            <w:r>
              <w:rPr>
                <w:rFonts w:asciiTheme="majorEastAsia" w:eastAsiaTheme="majorEastAsia" w:hAnsiTheme="majorEastAsia" w:cs="Arial" w:hint="eastAsia"/>
                <w:kern w:val="0"/>
                <w:sz w:val="20"/>
                <w:szCs w:val="20"/>
              </w:rPr>
              <w:t>、</w:t>
            </w:r>
            <w:r w:rsidR="00881340" w:rsidRPr="00816A2E">
              <w:rPr>
                <w:rFonts w:asciiTheme="majorEastAsia" w:eastAsiaTheme="majorEastAsia" w:hAnsiTheme="majorEastAsia" w:cs="Arial" w:hint="eastAsia"/>
                <w:kern w:val="0"/>
                <w:sz w:val="20"/>
                <w:szCs w:val="20"/>
              </w:rPr>
              <w:t>オープンソースコンプライアンスポリシーをどのように適用するか</w:t>
            </w:r>
            <w:r>
              <w:rPr>
                <w:rFonts w:asciiTheme="majorEastAsia" w:eastAsiaTheme="majorEastAsia" w:hAnsiTheme="majorEastAsia" w:cs="Arial" w:hint="eastAsia"/>
                <w:kern w:val="0"/>
                <w:sz w:val="20"/>
                <w:szCs w:val="20"/>
              </w:rPr>
              <w:t>？</w:t>
            </w:r>
          </w:p>
        </w:tc>
        <w:tc>
          <w:tcPr>
            <w:tcW w:w="835" w:type="dxa"/>
            <w:tcBorders>
              <w:top w:val="single" w:sz="2" w:space="0" w:color="auto"/>
              <w:left w:val="single" w:sz="2" w:space="0" w:color="auto"/>
              <w:bottom w:val="single" w:sz="2" w:space="0" w:color="auto"/>
              <w:right w:val="single" w:sz="2" w:space="0" w:color="auto"/>
            </w:tcBorders>
            <w:vAlign w:val="center"/>
          </w:tcPr>
          <w:p w14:paraId="0A28F7C7"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60B65047"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4D329C78"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29A977EB"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c>
          <w:tcPr>
            <w:tcW w:w="836" w:type="dxa"/>
            <w:tcBorders>
              <w:top w:val="single" w:sz="2" w:space="0" w:color="auto"/>
              <w:left w:val="single" w:sz="2" w:space="0" w:color="auto"/>
              <w:bottom w:val="single" w:sz="2" w:space="0" w:color="auto"/>
              <w:right w:val="single" w:sz="2" w:space="0" w:color="auto"/>
            </w:tcBorders>
            <w:vAlign w:val="center"/>
          </w:tcPr>
          <w:p w14:paraId="656A416B"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385C97EA"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533CB104"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5A5FCB75"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280D1BA6"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6" w:type="dxa"/>
            <w:tcBorders>
              <w:top w:val="single" w:sz="2" w:space="0" w:color="auto"/>
              <w:left w:val="single" w:sz="2" w:space="0" w:color="auto"/>
              <w:bottom w:val="single" w:sz="2" w:space="0" w:color="auto"/>
              <w:right w:val="single" w:sz="2" w:space="0" w:color="auto"/>
            </w:tcBorders>
            <w:vAlign w:val="center"/>
          </w:tcPr>
          <w:p w14:paraId="19EA8879"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55824347"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015BD2EA"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3AB6FF80"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19749696"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6" w:type="dxa"/>
            <w:tcBorders>
              <w:top w:val="single" w:sz="2" w:space="0" w:color="auto"/>
              <w:left w:val="single" w:sz="2" w:space="0" w:color="auto"/>
              <w:bottom w:val="single" w:sz="2" w:space="0" w:color="auto"/>
              <w:right w:val="single" w:sz="2" w:space="0" w:color="auto"/>
            </w:tcBorders>
            <w:vAlign w:val="center"/>
          </w:tcPr>
          <w:p w14:paraId="28C1C991"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2D5E87AF"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1E880D68"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r w:rsidRPr="00816A2E">
              <w:rPr>
                <w:rFonts w:asciiTheme="majorEastAsia" w:eastAsiaTheme="majorEastAsia" w:hAnsiTheme="majorEastAsia" w:cs="Arial" w:hint="eastAsia"/>
                <w:kern w:val="0"/>
                <w:sz w:val="20"/>
                <w:szCs w:val="20"/>
              </w:rPr>
              <w:t>1</w:t>
            </w:r>
          </w:p>
        </w:tc>
        <w:tc>
          <w:tcPr>
            <w:tcW w:w="835" w:type="dxa"/>
            <w:tcBorders>
              <w:top w:val="single" w:sz="2" w:space="0" w:color="auto"/>
              <w:left w:val="single" w:sz="2" w:space="0" w:color="auto"/>
              <w:bottom w:val="single" w:sz="2" w:space="0" w:color="auto"/>
              <w:right w:val="single" w:sz="2" w:space="0" w:color="auto"/>
            </w:tcBorders>
            <w:vAlign w:val="center"/>
          </w:tcPr>
          <w:p w14:paraId="64771789" w14:textId="77777777" w:rsidR="00881340" w:rsidRPr="00816A2E" w:rsidRDefault="00881340" w:rsidP="00816A2E">
            <w:pPr>
              <w:autoSpaceDE w:val="0"/>
              <w:autoSpaceDN w:val="0"/>
              <w:adjustRightInd w:val="0"/>
              <w:spacing w:line="240" w:lineRule="exact"/>
              <w:jc w:val="center"/>
              <w:rPr>
                <w:rFonts w:asciiTheme="majorEastAsia" w:eastAsiaTheme="majorEastAsia" w:hAnsiTheme="majorEastAsia" w:cs="Arial"/>
                <w:kern w:val="0"/>
                <w:sz w:val="20"/>
                <w:szCs w:val="20"/>
              </w:rPr>
            </w:pPr>
          </w:p>
        </w:tc>
      </w:tr>
    </w:tbl>
    <w:p w14:paraId="6352D079" w14:textId="77777777" w:rsidR="00580A60" w:rsidRPr="00816A2E" w:rsidRDefault="00580A60" w:rsidP="009C21AD">
      <w:pPr>
        <w:spacing w:line="240" w:lineRule="exact"/>
        <w:rPr>
          <w:rFonts w:asciiTheme="majorEastAsia" w:eastAsiaTheme="majorEastAsia" w:hAnsiTheme="majorEastAsia" w:cstheme="majorHAnsi"/>
          <w:sz w:val="20"/>
          <w:szCs w:val="20"/>
        </w:rPr>
      </w:pPr>
    </w:p>
    <w:sectPr w:rsidR="00580A60" w:rsidRPr="00816A2E" w:rsidSect="00F85AE1">
      <w:footerReference w:type="default" r:id="rId22"/>
      <w:pgSz w:w="23814" w:h="16839" w:orient="landscape" w:code="8"/>
      <w:pgMar w:top="278" w:right="568" w:bottom="566" w:left="426" w:header="851"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3013CB" w14:textId="77777777" w:rsidR="007317F1" w:rsidRDefault="007317F1" w:rsidP="000C6A7D">
      <w:r>
        <w:separator/>
      </w:r>
    </w:p>
  </w:endnote>
  <w:endnote w:type="continuationSeparator" w:id="0">
    <w:p w14:paraId="2C868332" w14:textId="77777777" w:rsidR="007317F1" w:rsidRDefault="007317F1" w:rsidP="000C6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Roboto">
    <w:altName w:val="Times New Roman"/>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0025519"/>
      <w:docPartObj>
        <w:docPartGallery w:val="Page Numbers (Bottom of Page)"/>
        <w:docPartUnique/>
      </w:docPartObj>
    </w:sdtPr>
    <w:sdtContent>
      <w:p w14:paraId="0F4305B7" w14:textId="6AB11FD7" w:rsidR="007317F1" w:rsidRDefault="007317F1">
        <w:pPr>
          <w:pStyle w:val="a5"/>
          <w:jc w:val="center"/>
        </w:pPr>
        <w:r>
          <w:fldChar w:fldCharType="begin"/>
        </w:r>
        <w:r>
          <w:instrText>PAGE   \* MERGEFORMAT</w:instrText>
        </w:r>
        <w:r>
          <w:fldChar w:fldCharType="separate"/>
        </w:r>
        <w:r w:rsidRPr="001F6510">
          <w:rPr>
            <w:noProof/>
            <w:lang w:val="ja-JP"/>
          </w:rPr>
          <w:t>20</w:t>
        </w:r>
        <w:r>
          <w:fldChar w:fldCharType="end"/>
        </w:r>
      </w:p>
    </w:sdtContent>
  </w:sdt>
  <w:p w14:paraId="193F0471" w14:textId="77777777" w:rsidR="007317F1" w:rsidRDefault="007317F1" w:rsidP="002C4713">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BB08E7" w14:textId="77777777" w:rsidR="007317F1" w:rsidRDefault="007317F1" w:rsidP="000C6A7D">
      <w:r>
        <w:separator/>
      </w:r>
    </w:p>
  </w:footnote>
  <w:footnote w:type="continuationSeparator" w:id="0">
    <w:p w14:paraId="7657A132" w14:textId="77777777" w:rsidR="007317F1" w:rsidRDefault="007317F1" w:rsidP="000C6A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A58E2"/>
    <w:multiLevelType w:val="hybridMultilevel"/>
    <w:tmpl w:val="54023614"/>
    <w:lvl w:ilvl="0" w:tplc="C10A328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5312AE5"/>
    <w:multiLevelType w:val="hybridMultilevel"/>
    <w:tmpl w:val="7FF0BD2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FDC6FDC"/>
    <w:multiLevelType w:val="hybridMultilevel"/>
    <w:tmpl w:val="4912C41A"/>
    <w:lvl w:ilvl="0" w:tplc="A9A00438">
      <w:start w:val="2"/>
      <w:numFmt w:val="bullet"/>
      <w:lvlText w:val="-"/>
      <w:lvlJc w:val="left"/>
      <w:pPr>
        <w:ind w:left="420" w:hanging="420"/>
      </w:pPr>
      <w:rPr>
        <w:rFonts w:ascii="ＭＳ ゴシック" w:eastAsia="ＭＳ ゴシック" w:hAnsi="ＭＳ ゴシック" w:cs="Arial"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F3C5AAD"/>
    <w:multiLevelType w:val="hybridMultilevel"/>
    <w:tmpl w:val="D9C85720"/>
    <w:lvl w:ilvl="0" w:tplc="C10A328C">
      <w:start w:val="1"/>
      <w:numFmt w:val="bullet"/>
      <w:lvlText w:val=""/>
      <w:lvlJc w:val="left"/>
      <w:pPr>
        <w:ind w:left="420" w:hanging="420"/>
      </w:pPr>
      <w:rPr>
        <w:rFonts w:ascii="Wingdings" w:hAnsi="Wingdings" w:hint="default"/>
      </w:rPr>
    </w:lvl>
    <w:lvl w:ilvl="1" w:tplc="A9A00438">
      <w:start w:val="2"/>
      <w:numFmt w:val="bullet"/>
      <w:lvlText w:val="-"/>
      <w:lvlJc w:val="left"/>
      <w:pPr>
        <w:ind w:left="840" w:hanging="420"/>
      </w:pPr>
      <w:rPr>
        <w:rFonts w:ascii="ＭＳ ゴシック" w:eastAsia="ＭＳ ゴシック" w:hAnsi="ＭＳ ゴシック" w:cs="Arial"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F9221D6"/>
    <w:multiLevelType w:val="hybridMultilevel"/>
    <w:tmpl w:val="B49444DE"/>
    <w:lvl w:ilvl="0" w:tplc="C10A328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4362A08"/>
    <w:multiLevelType w:val="hybridMultilevel"/>
    <w:tmpl w:val="D49E4146"/>
    <w:lvl w:ilvl="0" w:tplc="9CA0574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4501A2D"/>
    <w:multiLevelType w:val="hybridMultilevel"/>
    <w:tmpl w:val="E986756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394D1136"/>
    <w:multiLevelType w:val="hybridMultilevel"/>
    <w:tmpl w:val="F51CCC54"/>
    <w:lvl w:ilvl="0" w:tplc="C10A328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40426131"/>
    <w:multiLevelType w:val="hybridMultilevel"/>
    <w:tmpl w:val="AA2A8714"/>
    <w:lvl w:ilvl="0" w:tplc="C10A328C">
      <w:start w:val="1"/>
      <w:numFmt w:val="bullet"/>
      <w:lvlText w:val=""/>
      <w:lvlJc w:val="left"/>
      <w:pPr>
        <w:ind w:left="407" w:hanging="420"/>
      </w:pPr>
      <w:rPr>
        <w:rFonts w:ascii="Wingdings" w:hAnsi="Wingdings" w:hint="default"/>
      </w:rPr>
    </w:lvl>
    <w:lvl w:ilvl="1" w:tplc="0409000B" w:tentative="1">
      <w:start w:val="1"/>
      <w:numFmt w:val="bullet"/>
      <w:lvlText w:val=""/>
      <w:lvlJc w:val="left"/>
      <w:pPr>
        <w:ind w:left="827" w:hanging="420"/>
      </w:pPr>
      <w:rPr>
        <w:rFonts w:ascii="Wingdings" w:hAnsi="Wingdings" w:hint="default"/>
      </w:rPr>
    </w:lvl>
    <w:lvl w:ilvl="2" w:tplc="0409000D" w:tentative="1">
      <w:start w:val="1"/>
      <w:numFmt w:val="bullet"/>
      <w:lvlText w:val=""/>
      <w:lvlJc w:val="left"/>
      <w:pPr>
        <w:ind w:left="1247" w:hanging="420"/>
      </w:pPr>
      <w:rPr>
        <w:rFonts w:ascii="Wingdings" w:hAnsi="Wingdings" w:hint="default"/>
      </w:rPr>
    </w:lvl>
    <w:lvl w:ilvl="3" w:tplc="04090001" w:tentative="1">
      <w:start w:val="1"/>
      <w:numFmt w:val="bullet"/>
      <w:lvlText w:val=""/>
      <w:lvlJc w:val="left"/>
      <w:pPr>
        <w:ind w:left="1667" w:hanging="420"/>
      </w:pPr>
      <w:rPr>
        <w:rFonts w:ascii="Wingdings" w:hAnsi="Wingdings" w:hint="default"/>
      </w:rPr>
    </w:lvl>
    <w:lvl w:ilvl="4" w:tplc="0409000B" w:tentative="1">
      <w:start w:val="1"/>
      <w:numFmt w:val="bullet"/>
      <w:lvlText w:val=""/>
      <w:lvlJc w:val="left"/>
      <w:pPr>
        <w:ind w:left="2087" w:hanging="420"/>
      </w:pPr>
      <w:rPr>
        <w:rFonts w:ascii="Wingdings" w:hAnsi="Wingdings" w:hint="default"/>
      </w:rPr>
    </w:lvl>
    <w:lvl w:ilvl="5" w:tplc="0409000D" w:tentative="1">
      <w:start w:val="1"/>
      <w:numFmt w:val="bullet"/>
      <w:lvlText w:val=""/>
      <w:lvlJc w:val="left"/>
      <w:pPr>
        <w:ind w:left="2507" w:hanging="420"/>
      </w:pPr>
      <w:rPr>
        <w:rFonts w:ascii="Wingdings" w:hAnsi="Wingdings" w:hint="default"/>
      </w:rPr>
    </w:lvl>
    <w:lvl w:ilvl="6" w:tplc="04090001" w:tentative="1">
      <w:start w:val="1"/>
      <w:numFmt w:val="bullet"/>
      <w:lvlText w:val=""/>
      <w:lvlJc w:val="left"/>
      <w:pPr>
        <w:ind w:left="2927" w:hanging="420"/>
      </w:pPr>
      <w:rPr>
        <w:rFonts w:ascii="Wingdings" w:hAnsi="Wingdings" w:hint="default"/>
      </w:rPr>
    </w:lvl>
    <w:lvl w:ilvl="7" w:tplc="0409000B" w:tentative="1">
      <w:start w:val="1"/>
      <w:numFmt w:val="bullet"/>
      <w:lvlText w:val=""/>
      <w:lvlJc w:val="left"/>
      <w:pPr>
        <w:ind w:left="3347" w:hanging="420"/>
      </w:pPr>
      <w:rPr>
        <w:rFonts w:ascii="Wingdings" w:hAnsi="Wingdings" w:hint="default"/>
      </w:rPr>
    </w:lvl>
    <w:lvl w:ilvl="8" w:tplc="0409000D" w:tentative="1">
      <w:start w:val="1"/>
      <w:numFmt w:val="bullet"/>
      <w:lvlText w:val=""/>
      <w:lvlJc w:val="left"/>
      <w:pPr>
        <w:ind w:left="3767" w:hanging="420"/>
      </w:pPr>
      <w:rPr>
        <w:rFonts w:ascii="Wingdings" w:hAnsi="Wingdings" w:hint="default"/>
      </w:rPr>
    </w:lvl>
  </w:abstractNum>
  <w:abstractNum w:abstractNumId="9" w15:restartNumberingAfterBreak="0">
    <w:nsid w:val="45242F8F"/>
    <w:multiLevelType w:val="hybridMultilevel"/>
    <w:tmpl w:val="95148780"/>
    <w:lvl w:ilvl="0" w:tplc="C10A328C">
      <w:start w:val="1"/>
      <w:numFmt w:val="bullet"/>
      <w:lvlText w:val=""/>
      <w:lvlJc w:val="left"/>
      <w:pPr>
        <w:ind w:left="636" w:hanging="420"/>
      </w:pPr>
      <w:rPr>
        <w:rFonts w:ascii="Wingdings" w:hAnsi="Wingdings" w:hint="default"/>
      </w:rPr>
    </w:lvl>
    <w:lvl w:ilvl="1" w:tplc="0409000B" w:tentative="1">
      <w:start w:val="1"/>
      <w:numFmt w:val="bullet"/>
      <w:lvlText w:val=""/>
      <w:lvlJc w:val="left"/>
      <w:pPr>
        <w:ind w:left="1056" w:hanging="420"/>
      </w:pPr>
      <w:rPr>
        <w:rFonts w:ascii="Wingdings" w:hAnsi="Wingdings" w:hint="default"/>
      </w:rPr>
    </w:lvl>
    <w:lvl w:ilvl="2" w:tplc="0409000D" w:tentative="1">
      <w:start w:val="1"/>
      <w:numFmt w:val="bullet"/>
      <w:lvlText w:val=""/>
      <w:lvlJc w:val="left"/>
      <w:pPr>
        <w:ind w:left="1476" w:hanging="420"/>
      </w:pPr>
      <w:rPr>
        <w:rFonts w:ascii="Wingdings" w:hAnsi="Wingdings" w:hint="default"/>
      </w:rPr>
    </w:lvl>
    <w:lvl w:ilvl="3" w:tplc="04090001" w:tentative="1">
      <w:start w:val="1"/>
      <w:numFmt w:val="bullet"/>
      <w:lvlText w:val=""/>
      <w:lvlJc w:val="left"/>
      <w:pPr>
        <w:ind w:left="1896" w:hanging="420"/>
      </w:pPr>
      <w:rPr>
        <w:rFonts w:ascii="Wingdings" w:hAnsi="Wingdings" w:hint="default"/>
      </w:rPr>
    </w:lvl>
    <w:lvl w:ilvl="4" w:tplc="0409000B" w:tentative="1">
      <w:start w:val="1"/>
      <w:numFmt w:val="bullet"/>
      <w:lvlText w:val=""/>
      <w:lvlJc w:val="left"/>
      <w:pPr>
        <w:ind w:left="2316" w:hanging="420"/>
      </w:pPr>
      <w:rPr>
        <w:rFonts w:ascii="Wingdings" w:hAnsi="Wingdings" w:hint="default"/>
      </w:rPr>
    </w:lvl>
    <w:lvl w:ilvl="5" w:tplc="0409000D" w:tentative="1">
      <w:start w:val="1"/>
      <w:numFmt w:val="bullet"/>
      <w:lvlText w:val=""/>
      <w:lvlJc w:val="left"/>
      <w:pPr>
        <w:ind w:left="2736" w:hanging="420"/>
      </w:pPr>
      <w:rPr>
        <w:rFonts w:ascii="Wingdings" w:hAnsi="Wingdings" w:hint="default"/>
      </w:rPr>
    </w:lvl>
    <w:lvl w:ilvl="6" w:tplc="04090001" w:tentative="1">
      <w:start w:val="1"/>
      <w:numFmt w:val="bullet"/>
      <w:lvlText w:val=""/>
      <w:lvlJc w:val="left"/>
      <w:pPr>
        <w:ind w:left="3156" w:hanging="420"/>
      </w:pPr>
      <w:rPr>
        <w:rFonts w:ascii="Wingdings" w:hAnsi="Wingdings" w:hint="default"/>
      </w:rPr>
    </w:lvl>
    <w:lvl w:ilvl="7" w:tplc="0409000B" w:tentative="1">
      <w:start w:val="1"/>
      <w:numFmt w:val="bullet"/>
      <w:lvlText w:val=""/>
      <w:lvlJc w:val="left"/>
      <w:pPr>
        <w:ind w:left="3576" w:hanging="420"/>
      </w:pPr>
      <w:rPr>
        <w:rFonts w:ascii="Wingdings" w:hAnsi="Wingdings" w:hint="default"/>
      </w:rPr>
    </w:lvl>
    <w:lvl w:ilvl="8" w:tplc="0409000D" w:tentative="1">
      <w:start w:val="1"/>
      <w:numFmt w:val="bullet"/>
      <w:lvlText w:val=""/>
      <w:lvlJc w:val="left"/>
      <w:pPr>
        <w:ind w:left="3996" w:hanging="420"/>
      </w:pPr>
      <w:rPr>
        <w:rFonts w:ascii="Wingdings" w:hAnsi="Wingdings" w:hint="default"/>
      </w:rPr>
    </w:lvl>
  </w:abstractNum>
  <w:abstractNum w:abstractNumId="10" w15:restartNumberingAfterBreak="0">
    <w:nsid w:val="48257B00"/>
    <w:multiLevelType w:val="hybridMultilevel"/>
    <w:tmpl w:val="78E6A8EE"/>
    <w:lvl w:ilvl="0" w:tplc="9CA0574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4D534001"/>
    <w:multiLevelType w:val="hybridMultilevel"/>
    <w:tmpl w:val="59D81150"/>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15:restartNumberingAfterBreak="0">
    <w:nsid w:val="4D60146C"/>
    <w:multiLevelType w:val="hybridMultilevel"/>
    <w:tmpl w:val="64E2BE28"/>
    <w:lvl w:ilvl="0" w:tplc="9CA0574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51E75099"/>
    <w:multiLevelType w:val="hybridMultilevel"/>
    <w:tmpl w:val="74347716"/>
    <w:lvl w:ilvl="0" w:tplc="A9A00438">
      <w:start w:val="2"/>
      <w:numFmt w:val="bullet"/>
      <w:lvlText w:val="-"/>
      <w:lvlJc w:val="left"/>
      <w:pPr>
        <w:ind w:left="420" w:hanging="420"/>
      </w:pPr>
      <w:rPr>
        <w:rFonts w:ascii="ＭＳ ゴシック" w:eastAsia="ＭＳ ゴシック" w:hAnsi="ＭＳ ゴシック" w:cs="Arial"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571224DA"/>
    <w:multiLevelType w:val="hybridMultilevel"/>
    <w:tmpl w:val="13646042"/>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B">
      <w:start w:val="1"/>
      <w:numFmt w:val="bullet"/>
      <w:lvlText w:val=""/>
      <w:lvlJc w:val="left"/>
      <w:pPr>
        <w:ind w:left="2520" w:hanging="420"/>
      </w:pPr>
      <w:rPr>
        <w:rFonts w:ascii="Wingdings" w:hAnsi="Wingdings" w:hint="default"/>
      </w:rPr>
    </w:lvl>
    <w:lvl w:ilvl="5" w:tplc="0409000D">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B">
      <w:start w:val="1"/>
      <w:numFmt w:val="bullet"/>
      <w:lvlText w:val=""/>
      <w:lvlJc w:val="left"/>
      <w:pPr>
        <w:ind w:left="3780" w:hanging="420"/>
      </w:pPr>
      <w:rPr>
        <w:rFonts w:ascii="Wingdings" w:hAnsi="Wingdings" w:hint="default"/>
      </w:rPr>
    </w:lvl>
    <w:lvl w:ilvl="8" w:tplc="0409000D">
      <w:start w:val="1"/>
      <w:numFmt w:val="bullet"/>
      <w:lvlText w:val=""/>
      <w:lvlJc w:val="left"/>
      <w:pPr>
        <w:ind w:left="4200" w:hanging="420"/>
      </w:pPr>
      <w:rPr>
        <w:rFonts w:ascii="Wingdings" w:hAnsi="Wingdings" w:hint="default"/>
      </w:rPr>
    </w:lvl>
  </w:abstractNum>
  <w:abstractNum w:abstractNumId="15" w15:restartNumberingAfterBreak="0">
    <w:nsid w:val="5D4B4AAC"/>
    <w:multiLevelType w:val="hybridMultilevel"/>
    <w:tmpl w:val="C2F2727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6D900ADE"/>
    <w:multiLevelType w:val="hybridMultilevel"/>
    <w:tmpl w:val="7F02F416"/>
    <w:lvl w:ilvl="0" w:tplc="C10A328C">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72C41428"/>
    <w:multiLevelType w:val="hybridMultilevel"/>
    <w:tmpl w:val="D58E3FA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7"/>
  </w:num>
  <w:num w:numId="2">
    <w:abstractNumId w:val="15"/>
  </w:num>
  <w:num w:numId="3">
    <w:abstractNumId w:val="6"/>
  </w:num>
  <w:num w:numId="4">
    <w:abstractNumId w:val="0"/>
  </w:num>
  <w:num w:numId="5">
    <w:abstractNumId w:val="14"/>
  </w:num>
  <w:num w:numId="6">
    <w:abstractNumId w:val="11"/>
  </w:num>
  <w:num w:numId="7">
    <w:abstractNumId w:val="7"/>
  </w:num>
  <w:num w:numId="8">
    <w:abstractNumId w:val="9"/>
  </w:num>
  <w:num w:numId="9">
    <w:abstractNumId w:val="16"/>
  </w:num>
  <w:num w:numId="10">
    <w:abstractNumId w:val="8"/>
  </w:num>
  <w:num w:numId="11">
    <w:abstractNumId w:val="13"/>
  </w:num>
  <w:num w:numId="12">
    <w:abstractNumId w:val="1"/>
  </w:num>
  <w:num w:numId="13">
    <w:abstractNumId w:val="5"/>
  </w:num>
  <w:num w:numId="14">
    <w:abstractNumId w:val="12"/>
  </w:num>
  <w:num w:numId="15">
    <w:abstractNumId w:val="10"/>
  </w:num>
  <w:num w:numId="16">
    <w:abstractNumId w:val="4"/>
  </w:num>
  <w:num w:numId="17">
    <w:abstractNumId w:val="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bordersDoNotSurroundHeader/>
  <w:bordersDoNotSurroundFooter/>
  <w:hideSpellingErrors/>
  <w:activeWritingStyle w:appName="MSWord" w:lang="ja-JP" w:vendorID="64" w:dllVersion="6" w:nlCheck="1" w:checkStyle="1"/>
  <w:activeWritingStyle w:appName="MSWord" w:lang="en-US" w:vendorID="64" w:dllVersion="6" w:nlCheck="1" w:checkStyle="1"/>
  <w:activeWritingStyle w:appName="MSWord" w:lang="ja-JP" w:vendorID="64" w:dllVersion="0" w:nlCheck="1" w:checkStyle="1"/>
  <w:proofState w:spelling="clean"/>
  <w:defaultTabStop w:val="840"/>
  <w:drawingGridHorizontalSpacing w:val="105"/>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A7D"/>
    <w:rsid w:val="00015479"/>
    <w:rsid w:val="00016F57"/>
    <w:rsid w:val="000503A0"/>
    <w:rsid w:val="000517D8"/>
    <w:rsid w:val="00052590"/>
    <w:rsid w:val="00060477"/>
    <w:rsid w:val="000837FA"/>
    <w:rsid w:val="0009167F"/>
    <w:rsid w:val="00092116"/>
    <w:rsid w:val="00094FA0"/>
    <w:rsid w:val="00095259"/>
    <w:rsid w:val="000A02DF"/>
    <w:rsid w:val="000A0CF2"/>
    <w:rsid w:val="000A7B60"/>
    <w:rsid w:val="000B3420"/>
    <w:rsid w:val="000C6A7D"/>
    <w:rsid w:val="000D4802"/>
    <w:rsid w:val="000F7E2B"/>
    <w:rsid w:val="0010072E"/>
    <w:rsid w:val="0011509F"/>
    <w:rsid w:val="00117DF9"/>
    <w:rsid w:val="00126AA3"/>
    <w:rsid w:val="001379C3"/>
    <w:rsid w:val="00144025"/>
    <w:rsid w:val="00167AEF"/>
    <w:rsid w:val="00170AEE"/>
    <w:rsid w:val="00173377"/>
    <w:rsid w:val="00174CE2"/>
    <w:rsid w:val="00192065"/>
    <w:rsid w:val="001A0814"/>
    <w:rsid w:val="001A7AA8"/>
    <w:rsid w:val="001B0FAA"/>
    <w:rsid w:val="001B4874"/>
    <w:rsid w:val="001C0C58"/>
    <w:rsid w:val="001C300E"/>
    <w:rsid w:val="001C53C6"/>
    <w:rsid w:val="001C7C13"/>
    <w:rsid w:val="001D4831"/>
    <w:rsid w:val="001E155C"/>
    <w:rsid w:val="001E3415"/>
    <w:rsid w:val="001E5092"/>
    <w:rsid w:val="001E66E7"/>
    <w:rsid w:val="001E78AD"/>
    <w:rsid w:val="001F498B"/>
    <w:rsid w:val="001F6510"/>
    <w:rsid w:val="00204DC0"/>
    <w:rsid w:val="00222F31"/>
    <w:rsid w:val="002356A6"/>
    <w:rsid w:val="00240A91"/>
    <w:rsid w:val="00244190"/>
    <w:rsid w:val="00267E31"/>
    <w:rsid w:val="00272D83"/>
    <w:rsid w:val="002748C8"/>
    <w:rsid w:val="00290C00"/>
    <w:rsid w:val="00290CF1"/>
    <w:rsid w:val="002945ED"/>
    <w:rsid w:val="0029668F"/>
    <w:rsid w:val="002A5C0E"/>
    <w:rsid w:val="002B0530"/>
    <w:rsid w:val="002B5429"/>
    <w:rsid w:val="002C4713"/>
    <w:rsid w:val="002C6858"/>
    <w:rsid w:val="002D59E0"/>
    <w:rsid w:val="002D5E6F"/>
    <w:rsid w:val="002E2876"/>
    <w:rsid w:val="002E2BB1"/>
    <w:rsid w:val="002E5617"/>
    <w:rsid w:val="00303360"/>
    <w:rsid w:val="00306842"/>
    <w:rsid w:val="003132D3"/>
    <w:rsid w:val="003148CF"/>
    <w:rsid w:val="0031658F"/>
    <w:rsid w:val="00333C9C"/>
    <w:rsid w:val="00337B4C"/>
    <w:rsid w:val="00345AF6"/>
    <w:rsid w:val="00367BE8"/>
    <w:rsid w:val="0037334E"/>
    <w:rsid w:val="00391343"/>
    <w:rsid w:val="00392F78"/>
    <w:rsid w:val="003B064A"/>
    <w:rsid w:val="003B1488"/>
    <w:rsid w:val="003B3F47"/>
    <w:rsid w:val="003C1E07"/>
    <w:rsid w:val="003E7002"/>
    <w:rsid w:val="003F2F99"/>
    <w:rsid w:val="00406CCE"/>
    <w:rsid w:val="0042035D"/>
    <w:rsid w:val="004260DC"/>
    <w:rsid w:val="00445A48"/>
    <w:rsid w:val="00461FF5"/>
    <w:rsid w:val="004676E7"/>
    <w:rsid w:val="00471240"/>
    <w:rsid w:val="00473BFB"/>
    <w:rsid w:val="0048158C"/>
    <w:rsid w:val="004915FC"/>
    <w:rsid w:val="00493BFA"/>
    <w:rsid w:val="00496527"/>
    <w:rsid w:val="00497B4E"/>
    <w:rsid w:val="004B0398"/>
    <w:rsid w:val="004B384D"/>
    <w:rsid w:val="004C1C61"/>
    <w:rsid w:val="004C3CE7"/>
    <w:rsid w:val="004D7F1A"/>
    <w:rsid w:val="004E3FB2"/>
    <w:rsid w:val="00505C58"/>
    <w:rsid w:val="00507081"/>
    <w:rsid w:val="005123C0"/>
    <w:rsid w:val="00522AE1"/>
    <w:rsid w:val="0053789A"/>
    <w:rsid w:val="00541474"/>
    <w:rsid w:val="00544B86"/>
    <w:rsid w:val="005565DE"/>
    <w:rsid w:val="00556A95"/>
    <w:rsid w:val="00580A60"/>
    <w:rsid w:val="00590087"/>
    <w:rsid w:val="00591294"/>
    <w:rsid w:val="005B1DB6"/>
    <w:rsid w:val="005B1FE6"/>
    <w:rsid w:val="005B3D17"/>
    <w:rsid w:val="005B5DB4"/>
    <w:rsid w:val="005B6A54"/>
    <w:rsid w:val="005B7377"/>
    <w:rsid w:val="005C6839"/>
    <w:rsid w:val="005D30BE"/>
    <w:rsid w:val="005D68D3"/>
    <w:rsid w:val="005F19E6"/>
    <w:rsid w:val="005F6DD3"/>
    <w:rsid w:val="00610542"/>
    <w:rsid w:val="00611D35"/>
    <w:rsid w:val="006178FB"/>
    <w:rsid w:val="00617902"/>
    <w:rsid w:val="00636993"/>
    <w:rsid w:val="00642B03"/>
    <w:rsid w:val="00661844"/>
    <w:rsid w:val="00662C90"/>
    <w:rsid w:val="00664B50"/>
    <w:rsid w:val="00664EB4"/>
    <w:rsid w:val="00683638"/>
    <w:rsid w:val="006A377A"/>
    <w:rsid w:val="006B30A5"/>
    <w:rsid w:val="006C1EFC"/>
    <w:rsid w:val="006C4ABC"/>
    <w:rsid w:val="006D0D6B"/>
    <w:rsid w:val="006D133F"/>
    <w:rsid w:val="006D1372"/>
    <w:rsid w:val="006D71A9"/>
    <w:rsid w:val="006F11BB"/>
    <w:rsid w:val="006F4554"/>
    <w:rsid w:val="00705F1E"/>
    <w:rsid w:val="0071100F"/>
    <w:rsid w:val="00716155"/>
    <w:rsid w:val="007200C3"/>
    <w:rsid w:val="007317F1"/>
    <w:rsid w:val="00731C12"/>
    <w:rsid w:val="00755227"/>
    <w:rsid w:val="00772E38"/>
    <w:rsid w:val="00774184"/>
    <w:rsid w:val="007943CF"/>
    <w:rsid w:val="00797811"/>
    <w:rsid w:val="007A4C3C"/>
    <w:rsid w:val="007B31E4"/>
    <w:rsid w:val="007B3E22"/>
    <w:rsid w:val="007C019E"/>
    <w:rsid w:val="007E77CA"/>
    <w:rsid w:val="007F1850"/>
    <w:rsid w:val="007F580C"/>
    <w:rsid w:val="007F7290"/>
    <w:rsid w:val="00816A2E"/>
    <w:rsid w:val="00822351"/>
    <w:rsid w:val="00824A44"/>
    <w:rsid w:val="00833681"/>
    <w:rsid w:val="00842858"/>
    <w:rsid w:val="008458D7"/>
    <w:rsid w:val="00853DBE"/>
    <w:rsid w:val="00862598"/>
    <w:rsid w:val="0087420B"/>
    <w:rsid w:val="008765D8"/>
    <w:rsid w:val="00881340"/>
    <w:rsid w:val="00882220"/>
    <w:rsid w:val="00887DC5"/>
    <w:rsid w:val="00897839"/>
    <w:rsid w:val="008A57BF"/>
    <w:rsid w:val="008B3872"/>
    <w:rsid w:val="008C73F7"/>
    <w:rsid w:val="008D2D86"/>
    <w:rsid w:val="008D5C33"/>
    <w:rsid w:val="008E135D"/>
    <w:rsid w:val="008E5AB8"/>
    <w:rsid w:val="0091763E"/>
    <w:rsid w:val="009409AA"/>
    <w:rsid w:val="009553EC"/>
    <w:rsid w:val="009561EF"/>
    <w:rsid w:val="00964206"/>
    <w:rsid w:val="009722A2"/>
    <w:rsid w:val="009963E5"/>
    <w:rsid w:val="009968CE"/>
    <w:rsid w:val="009B49C9"/>
    <w:rsid w:val="009B5D18"/>
    <w:rsid w:val="009C07D0"/>
    <w:rsid w:val="009C0FC7"/>
    <w:rsid w:val="009C1C5F"/>
    <w:rsid w:val="009C21AD"/>
    <w:rsid w:val="009C5DBB"/>
    <w:rsid w:val="009C7AB4"/>
    <w:rsid w:val="009D0300"/>
    <w:rsid w:val="009E0170"/>
    <w:rsid w:val="009E6F19"/>
    <w:rsid w:val="009F2874"/>
    <w:rsid w:val="009F5291"/>
    <w:rsid w:val="00A03537"/>
    <w:rsid w:val="00A06995"/>
    <w:rsid w:val="00A11D46"/>
    <w:rsid w:val="00A15F6E"/>
    <w:rsid w:val="00A2169A"/>
    <w:rsid w:val="00A27FA9"/>
    <w:rsid w:val="00A364F5"/>
    <w:rsid w:val="00A4731D"/>
    <w:rsid w:val="00A53619"/>
    <w:rsid w:val="00A624EC"/>
    <w:rsid w:val="00A73700"/>
    <w:rsid w:val="00A80C0B"/>
    <w:rsid w:val="00A8209F"/>
    <w:rsid w:val="00A83145"/>
    <w:rsid w:val="00A8401E"/>
    <w:rsid w:val="00A9152C"/>
    <w:rsid w:val="00A91AAA"/>
    <w:rsid w:val="00A93292"/>
    <w:rsid w:val="00AA0239"/>
    <w:rsid w:val="00AA527B"/>
    <w:rsid w:val="00AA61A3"/>
    <w:rsid w:val="00AB0FBA"/>
    <w:rsid w:val="00AB2B9B"/>
    <w:rsid w:val="00AB4966"/>
    <w:rsid w:val="00AE6BE6"/>
    <w:rsid w:val="00AE747E"/>
    <w:rsid w:val="00AF09AC"/>
    <w:rsid w:val="00AF16E5"/>
    <w:rsid w:val="00AF32D4"/>
    <w:rsid w:val="00AF41DD"/>
    <w:rsid w:val="00B052CF"/>
    <w:rsid w:val="00B05E68"/>
    <w:rsid w:val="00B07A0A"/>
    <w:rsid w:val="00B273CD"/>
    <w:rsid w:val="00B36554"/>
    <w:rsid w:val="00B43F16"/>
    <w:rsid w:val="00B45E07"/>
    <w:rsid w:val="00B47531"/>
    <w:rsid w:val="00B625D9"/>
    <w:rsid w:val="00B6332A"/>
    <w:rsid w:val="00B90FEE"/>
    <w:rsid w:val="00B91D3D"/>
    <w:rsid w:val="00BB572A"/>
    <w:rsid w:val="00BC4A19"/>
    <w:rsid w:val="00BC4AA4"/>
    <w:rsid w:val="00BC741A"/>
    <w:rsid w:val="00BD5D6B"/>
    <w:rsid w:val="00BD700B"/>
    <w:rsid w:val="00BD715A"/>
    <w:rsid w:val="00BE2C6E"/>
    <w:rsid w:val="00BE47ED"/>
    <w:rsid w:val="00BE54DF"/>
    <w:rsid w:val="00BE60D7"/>
    <w:rsid w:val="00BF177E"/>
    <w:rsid w:val="00BF4FB0"/>
    <w:rsid w:val="00C04ECB"/>
    <w:rsid w:val="00C06753"/>
    <w:rsid w:val="00C13F02"/>
    <w:rsid w:val="00C21373"/>
    <w:rsid w:val="00C45757"/>
    <w:rsid w:val="00C517FC"/>
    <w:rsid w:val="00C57410"/>
    <w:rsid w:val="00C7420A"/>
    <w:rsid w:val="00C95884"/>
    <w:rsid w:val="00CC2890"/>
    <w:rsid w:val="00CE4AAF"/>
    <w:rsid w:val="00CE7D1B"/>
    <w:rsid w:val="00CF1533"/>
    <w:rsid w:val="00D002A6"/>
    <w:rsid w:val="00D11ADF"/>
    <w:rsid w:val="00D1729B"/>
    <w:rsid w:val="00D31896"/>
    <w:rsid w:val="00D3471D"/>
    <w:rsid w:val="00D352AE"/>
    <w:rsid w:val="00D64FD5"/>
    <w:rsid w:val="00D65B67"/>
    <w:rsid w:val="00D6617F"/>
    <w:rsid w:val="00D828FA"/>
    <w:rsid w:val="00D86F48"/>
    <w:rsid w:val="00D90C79"/>
    <w:rsid w:val="00DC20FA"/>
    <w:rsid w:val="00DD3A3C"/>
    <w:rsid w:val="00DE5F55"/>
    <w:rsid w:val="00DF17CF"/>
    <w:rsid w:val="00E077D2"/>
    <w:rsid w:val="00E126B6"/>
    <w:rsid w:val="00E1500D"/>
    <w:rsid w:val="00E25A6E"/>
    <w:rsid w:val="00E309B4"/>
    <w:rsid w:val="00E31D61"/>
    <w:rsid w:val="00E40134"/>
    <w:rsid w:val="00E43561"/>
    <w:rsid w:val="00E460B5"/>
    <w:rsid w:val="00E527F5"/>
    <w:rsid w:val="00E62251"/>
    <w:rsid w:val="00E6671A"/>
    <w:rsid w:val="00E8161E"/>
    <w:rsid w:val="00E8286C"/>
    <w:rsid w:val="00E83578"/>
    <w:rsid w:val="00E90894"/>
    <w:rsid w:val="00EA06B5"/>
    <w:rsid w:val="00EC2422"/>
    <w:rsid w:val="00EC377F"/>
    <w:rsid w:val="00ED1D4A"/>
    <w:rsid w:val="00ED37ED"/>
    <w:rsid w:val="00EE0FB8"/>
    <w:rsid w:val="00EE2F79"/>
    <w:rsid w:val="00EE4327"/>
    <w:rsid w:val="00EE79FA"/>
    <w:rsid w:val="00EF38FF"/>
    <w:rsid w:val="00F04244"/>
    <w:rsid w:val="00F104A1"/>
    <w:rsid w:val="00F10986"/>
    <w:rsid w:val="00F120DF"/>
    <w:rsid w:val="00F3299B"/>
    <w:rsid w:val="00F41E79"/>
    <w:rsid w:val="00F43B62"/>
    <w:rsid w:val="00F461C0"/>
    <w:rsid w:val="00F50165"/>
    <w:rsid w:val="00F550AB"/>
    <w:rsid w:val="00F7374B"/>
    <w:rsid w:val="00F74AF7"/>
    <w:rsid w:val="00F83185"/>
    <w:rsid w:val="00F85AE1"/>
    <w:rsid w:val="00F91ED4"/>
    <w:rsid w:val="00F92A40"/>
    <w:rsid w:val="00F94268"/>
    <w:rsid w:val="00F94545"/>
    <w:rsid w:val="00F96E12"/>
    <w:rsid w:val="00FA3C5A"/>
    <w:rsid w:val="00FA46D6"/>
    <w:rsid w:val="00FB298A"/>
    <w:rsid w:val="00FB74BC"/>
    <w:rsid w:val="00FC2949"/>
    <w:rsid w:val="00FD0144"/>
    <w:rsid w:val="00FD1EC7"/>
    <w:rsid w:val="00FD32DA"/>
    <w:rsid w:val="00FF2C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5C2455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C6A7D"/>
    <w:pPr>
      <w:tabs>
        <w:tab w:val="center" w:pos="4252"/>
        <w:tab w:val="right" w:pos="8504"/>
      </w:tabs>
      <w:snapToGrid w:val="0"/>
    </w:pPr>
  </w:style>
  <w:style w:type="character" w:customStyle="1" w:styleId="a4">
    <w:name w:val="ヘッダー (文字)"/>
    <w:basedOn w:val="a0"/>
    <w:link w:val="a3"/>
    <w:uiPriority w:val="99"/>
    <w:rsid w:val="000C6A7D"/>
  </w:style>
  <w:style w:type="paragraph" w:styleId="a5">
    <w:name w:val="footer"/>
    <w:basedOn w:val="a"/>
    <w:link w:val="a6"/>
    <w:uiPriority w:val="99"/>
    <w:unhideWhenUsed/>
    <w:rsid w:val="000C6A7D"/>
    <w:pPr>
      <w:tabs>
        <w:tab w:val="center" w:pos="4252"/>
        <w:tab w:val="right" w:pos="8504"/>
      </w:tabs>
      <w:snapToGrid w:val="0"/>
    </w:pPr>
  </w:style>
  <w:style w:type="character" w:customStyle="1" w:styleId="a6">
    <w:name w:val="フッター (文字)"/>
    <w:basedOn w:val="a0"/>
    <w:link w:val="a5"/>
    <w:uiPriority w:val="99"/>
    <w:rsid w:val="000C6A7D"/>
  </w:style>
  <w:style w:type="character" w:styleId="a7">
    <w:name w:val="Hyperlink"/>
    <w:basedOn w:val="a0"/>
    <w:uiPriority w:val="99"/>
    <w:unhideWhenUsed/>
    <w:rsid w:val="00580A60"/>
    <w:rPr>
      <w:color w:val="0563C1" w:themeColor="hyperlink"/>
      <w:u w:val="single"/>
    </w:rPr>
  </w:style>
  <w:style w:type="paragraph" w:styleId="a8">
    <w:name w:val="List Paragraph"/>
    <w:basedOn w:val="a"/>
    <w:uiPriority w:val="34"/>
    <w:qFormat/>
    <w:rsid w:val="00EC377F"/>
    <w:pPr>
      <w:ind w:leftChars="400" w:left="840"/>
    </w:pPr>
  </w:style>
  <w:style w:type="character" w:styleId="a9">
    <w:name w:val="FollowedHyperlink"/>
    <w:basedOn w:val="a0"/>
    <w:uiPriority w:val="99"/>
    <w:semiHidden/>
    <w:unhideWhenUsed/>
    <w:rsid w:val="00591294"/>
    <w:rPr>
      <w:color w:val="954F72" w:themeColor="followedHyperlink"/>
      <w:u w:val="single"/>
    </w:rPr>
  </w:style>
  <w:style w:type="paragraph" w:styleId="aa">
    <w:name w:val="endnote text"/>
    <w:basedOn w:val="a"/>
    <w:link w:val="ab"/>
    <w:uiPriority w:val="99"/>
    <w:semiHidden/>
    <w:unhideWhenUsed/>
    <w:rsid w:val="005B5DB4"/>
    <w:pPr>
      <w:snapToGrid w:val="0"/>
      <w:jc w:val="left"/>
    </w:pPr>
  </w:style>
  <w:style w:type="character" w:customStyle="1" w:styleId="ab">
    <w:name w:val="文末脚注文字列 (文字)"/>
    <w:basedOn w:val="a0"/>
    <w:link w:val="aa"/>
    <w:uiPriority w:val="99"/>
    <w:semiHidden/>
    <w:rsid w:val="005B5DB4"/>
  </w:style>
  <w:style w:type="character" w:styleId="ac">
    <w:name w:val="endnote reference"/>
    <w:basedOn w:val="a0"/>
    <w:uiPriority w:val="99"/>
    <w:semiHidden/>
    <w:unhideWhenUsed/>
    <w:rsid w:val="005B5DB4"/>
    <w:rPr>
      <w:vertAlign w:val="superscript"/>
    </w:rPr>
  </w:style>
  <w:style w:type="paragraph" w:styleId="ad">
    <w:name w:val="Revision"/>
    <w:hidden/>
    <w:uiPriority w:val="99"/>
    <w:semiHidden/>
    <w:rsid w:val="00E62251"/>
  </w:style>
  <w:style w:type="paragraph" w:styleId="ae">
    <w:name w:val="Balloon Text"/>
    <w:basedOn w:val="a"/>
    <w:link w:val="af"/>
    <w:uiPriority w:val="99"/>
    <w:semiHidden/>
    <w:unhideWhenUsed/>
    <w:rsid w:val="00E62251"/>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E62251"/>
    <w:rPr>
      <w:rFonts w:asciiTheme="majorHAnsi" w:eastAsiaTheme="majorEastAsia" w:hAnsiTheme="majorHAnsi" w:cstheme="majorBidi"/>
      <w:sz w:val="18"/>
      <w:szCs w:val="18"/>
    </w:rPr>
  </w:style>
  <w:style w:type="character" w:styleId="af0">
    <w:name w:val="annotation reference"/>
    <w:basedOn w:val="a0"/>
    <w:uiPriority w:val="99"/>
    <w:semiHidden/>
    <w:unhideWhenUsed/>
    <w:rsid w:val="001A0814"/>
    <w:rPr>
      <w:sz w:val="18"/>
      <w:szCs w:val="18"/>
    </w:rPr>
  </w:style>
  <w:style w:type="paragraph" w:styleId="af1">
    <w:name w:val="annotation text"/>
    <w:basedOn w:val="a"/>
    <w:link w:val="af2"/>
    <w:uiPriority w:val="99"/>
    <w:semiHidden/>
    <w:unhideWhenUsed/>
    <w:rsid w:val="001A0814"/>
    <w:pPr>
      <w:jc w:val="left"/>
    </w:pPr>
  </w:style>
  <w:style w:type="character" w:customStyle="1" w:styleId="af2">
    <w:name w:val="コメント文字列 (文字)"/>
    <w:basedOn w:val="a0"/>
    <w:link w:val="af1"/>
    <w:uiPriority w:val="99"/>
    <w:semiHidden/>
    <w:rsid w:val="001A0814"/>
  </w:style>
  <w:style w:type="paragraph" w:styleId="af3">
    <w:name w:val="annotation subject"/>
    <w:basedOn w:val="af1"/>
    <w:next w:val="af1"/>
    <w:link w:val="af4"/>
    <w:uiPriority w:val="99"/>
    <w:semiHidden/>
    <w:unhideWhenUsed/>
    <w:rsid w:val="001A0814"/>
    <w:rPr>
      <w:b/>
      <w:bCs/>
    </w:rPr>
  </w:style>
  <w:style w:type="character" w:customStyle="1" w:styleId="af4">
    <w:name w:val="コメント内容 (文字)"/>
    <w:basedOn w:val="af2"/>
    <w:link w:val="af3"/>
    <w:uiPriority w:val="99"/>
    <w:semiHidden/>
    <w:rsid w:val="001A08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991442">
      <w:bodyDiv w:val="1"/>
      <w:marLeft w:val="0"/>
      <w:marRight w:val="0"/>
      <w:marTop w:val="0"/>
      <w:marBottom w:val="0"/>
      <w:divBdr>
        <w:top w:val="none" w:sz="0" w:space="0" w:color="auto"/>
        <w:left w:val="none" w:sz="0" w:space="0" w:color="auto"/>
        <w:bottom w:val="none" w:sz="0" w:space="0" w:color="auto"/>
        <w:right w:val="none" w:sz="0" w:space="0" w:color="auto"/>
      </w:divBdr>
    </w:div>
    <w:div w:id="1198591335">
      <w:bodyDiv w:val="1"/>
      <w:marLeft w:val="0"/>
      <w:marRight w:val="0"/>
      <w:marTop w:val="0"/>
      <w:marBottom w:val="0"/>
      <w:divBdr>
        <w:top w:val="none" w:sz="0" w:space="0" w:color="auto"/>
        <w:left w:val="none" w:sz="0" w:space="0" w:color="auto"/>
        <w:bottom w:val="none" w:sz="0" w:space="0" w:color="auto"/>
        <w:right w:val="none" w:sz="0" w:space="0" w:color="auto"/>
      </w:divBdr>
      <w:divsChild>
        <w:div w:id="1423145234">
          <w:marLeft w:val="0"/>
          <w:marRight w:val="0"/>
          <w:marTop w:val="0"/>
          <w:marBottom w:val="0"/>
          <w:divBdr>
            <w:top w:val="none" w:sz="0" w:space="0" w:color="auto"/>
            <w:left w:val="none" w:sz="0" w:space="0" w:color="auto"/>
            <w:bottom w:val="none" w:sz="0" w:space="0" w:color="auto"/>
            <w:right w:val="none" w:sz="0" w:space="0" w:color="auto"/>
          </w:divBdr>
          <w:divsChild>
            <w:div w:id="2799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49005">
      <w:bodyDiv w:val="1"/>
      <w:marLeft w:val="0"/>
      <w:marRight w:val="0"/>
      <w:marTop w:val="0"/>
      <w:marBottom w:val="0"/>
      <w:divBdr>
        <w:top w:val="none" w:sz="0" w:space="0" w:color="auto"/>
        <w:left w:val="none" w:sz="0" w:space="0" w:color="auto"/>
        <w:bottom w:val="none" w:sz="0" w:space="0" w:color="auto"/>
        <w:right w:val="none" w:sz="0" w:space="0" w:color="auto"/>
      </w:divBdr>
    </w:div>
    <w:div w:id="203083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pensource.org/licenses/AGPL-3.0" TargetMode="External"/><Relationship Id="rId18" Type="http://schemas.openxmlformats.org/officeDocument/2006/relationships/hyperlink" Target="https://opensource.org/licenses/MIT" TargetMode="External"/><Relationship Id="rId3" Type="http://schemas.openxmlformats.org/officeDocument/2006/relationships/styles" Target="styles.xml"/><Relationship Id="rId21" Type="http://schemas.openxmlformats.org/officeDocument/2006/relationships/hyperlink" Target="https://opensource.org/licenses/MPL-2.0" TargetMode="External"/><Relationship Id="rId7" Type="http://schemas.openxmlformats.org/officeDocument/2006/relationships/endnotes" Target="endnotes.xml"/><Relationship Id="rId12" Type="http://schemas.openxmlformats.org/officeDocument/2006/relationships/hyperlink" Target="https://opensource.org/licenses/Apache-2.0" TargetMode="External"/><Relationship Id="rId17" Type="http://schemas.openxmlformats.org/officeDocument/2006/relationships/hyperlink" Target="https://opensource.org/licenses/LGPL-3.0" TargetMode="External"/><Relationship Id="rId2" Type="http://schemas.openxmlformats.org/officeDocument/2006/relationships/numbering" Target="numbering.xml"/><Relationship Id="rId16" Type="http://schemas.openxmlformats.org/officeDocument/2006/relationships/hyperlink" Target="https://opensource.org/licenses/LGPL-2.1" TargetMode="External"/><Relationship Id="rId20" Type="http://schemas.openxmlformats.org/officeDocument/2006/relationships/hyperlink" Target="https://opensource.org/licenses/MPL-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source.org/licenses/BSD-3-Claus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opensource.org/licenses/GPL-3.0" TargetMode="External"/><Relationship Id="rId23" Type="http://schemas.openxmlformats.org/officeDocument/2006/relationships/fontTable" Target="fontTable.xml"/><Relationship Id="rId10" Type="http://schemas.openxmlformats.org/officeDocument/2006/relationships/hyperlink" Target="https://github.com/OpenChain-Project/Reference-Material/raw/master/Open-Source-Policy/Official/2.1/en/Open-Source-Policy-Template-en-OpenChain2.1-ISO5230.xlsx" TargetMode="External"/><Relationship Id="rId19" Type="http://schemas.openxmlformats.org/officeDocument/2006/relationships/hyperlink" Target="https://opensource.org/licenses/MPL-1.0" TargetMode="External"/><Relationship Id="rId4" Type="http://schemas.openxmlformats.org/officeDocument/2006/relationships/settings" Target="settings.xml"/><Relationship Id="rId9" Type="http://schemas.openxmlformats.org/officeDocument/2006/relationships/hyperlink" Target="https://wiki.linuxfoundation.org/openchain/spec-translations" TargetMode="External"/><Relationship Id="rId14" Type="http://schemas.openxmlformats.org/officeDocument/2006/relationships/hyperlink" Target="https://opensource.org/licenses/GPL-2.0" TargetMode="External"/><Relationship Id="rId22"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C4E7C-06E3-4855-B725-E7E9A3F00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6328</Words>
  <Characters>36072</Characters>
  <Application>Microsoft Office Word</Application>
  <DocSecurity>0</DocSecurity>
  <Lines>300</Lines>
  <Paragraphs>84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2022-02-08T04:19:00Z</dcterms:created>
  <dcterms:modified xsi:type="dcterms:W3CDTF">2022-02-16T22:08:00Z</dcterms:modified>
</cp:coreProperties>
</file>