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Betty Cates</w:t>
      </w:r>
      <w:r>
        <w:br/>
      </w:r>
      <w:r>
        <w:rPr>
          <w:b/>
          <w:bCs/>
        </w:rPr>
        <w:t xml:space="preserve">Address:</w:t>
      </w:r>
      <w:r>
        <w:t xml:space="preserve"> </w:t>
      </w:r>
      <w:r>
        <w:t xml:space="preserve">32 Bayview Road, Pleasant Point ME, 04667</w:t>
      </w:r>
      <w:r>
        <w:br/>
      </w:r>
      <w:r>
        <w:rPr>
          <w:b/>
          <w:bCs/>
        </w:rPr>
        <w:t xml:space="preserve">Owner Contact:</w:t>
      </w:r>
      <w:r>
        <w:t xml:space="preserve"> </w:t>
      </w:r>
      <w:r>
        <w:t xml:space="preserve">(207) 214-5561</w:t>
      </w:r>
      <w:r>
        <w:br/>
      </w:r>
      <w:r>
        <w:rPr>
          <w:b/>
          <w:bCs/>
        </w:rPr>
        <w:t xml:space="preserve">Auditors:</w:t>
      </w:r>
      <w:r>
        <w:t xml:space="preserve"> </w:t>
      </w:r>
      <w:r>
        <w:t xml:space="preserve">Helen Lloyd, Tyler Hebert</w:t>
      </w:r>
      <w:r>
        <w:br/>
      </w:r>
      <w:r>
        <w:rPr>
          <w:b/>
          <w:bCs/>
        </w:rPr>
        <w:t xml:space="preserve">Contact:</w:t>
      </w:r>
      <w:r>
        <w:t xml:space="preserve"> </w:t>
      </w:r>
      <w:r>
        <w:t xml:space="preserve">David Gibson, dgibson@coa.edu, (802) 266-0301</w:t>
      </w:r>
      <w:r>
        <w:br/>
      </w:r>
      <w:r>
        <w:rPr>
          <w:b/>
          <w:bCs/>
        </w:rPr>
        <w:t xml:space="preserve">Report Date:</w:t>
      </w:r>
      <w:r>
        <w:t xml:space="preserve"> </w:t>
      </w:r>
      <w:r>
        <w:t xml:space="preserve">November 2, 2025</w:t>
      </w:r>
    </w:p>
    <w:p>
      <w:pPr>
        <w:pStyle w:val="BodyText"/>
      </w:pPr>
      <w:r>
        <w:t xml:space="preserve">————————————————————————————————————</w:t>
      </w:r>
      <w:r>
        <w:t xml:space="preserve"> </w:t>
      </w:r>
    </w:p>
    <w:p>
      <w:pPr>
        <w:pStyle w:val="BodyText"/>
      </w:pPr>
      <w:r>
        <w:rPr>
          <w:i/>
          <w:iCs/>
        </w:rPr>
        <w:t xml:space="preserve">Add picture of home</w:t>
      </w:r>
      <w:r>
        <w:t xml:space="preserve"> </w:t>
      </w:r>
    </w:p>
    <w:p>
      <w:pPr>
        <w:pStyle w:val="BodyText"/>
      </w:pPr>
      <w:r>
        <w:t xml:space="preserve">————————————————————————————————————</w:t>
      </w:r>
    </w:p>
    <w:p>
      <w:pPr>
        <w:pStyle w:val="BodyText"/>
      </w:pPr>
      <w:r>
        <w:t xml:space="preserve">We conducted an energy assessment of your home on 7/31/2025. This report will tell you what we did, what we found, and what we suggest for your home. These suggestions include information on incentives and financing to make improvements more affordable.</w:t>
      </w:r>
    </w:p>
    <w:p>
      <w:pPr>
        <w:pStyle w:val="BodyText"/>
      </w:pPr>
      <w:r>
        <w:t xml:space="preserve">————————————————————————————————————</w:t>
      </w:r>
    </w:p>
    <w:p>
      <w:pPr>
        <w:pStyle w:val="BodyText"/>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the table of contents: in Word go to REFERENCES and add table of contents, in Docs go to INSERT and add the table of contents</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Furnace/Boiler Tune-up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Have the furnace/boiler and flue inspected and adjusted by a licensed professional. This should be available from your fuel delivery company.</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Solar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Rooftop solar can supply most or all of your home electrical demands. Contact a solar company for pricing and details specific to your home.</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1980</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fiberglass batt insulation, 6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1,810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13,750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1,708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window sills have some mold and lichen growth. The domestic water is hard (high mineral content). The second floor bathroom does not have a bathroom exhaust fan. The upstairs gets much warmer than the first floor.</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has not been any insulation and air sealing work since the homeowners have moved in.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have not been have recent renovations since the homeowners moved in.</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roof is 15 years old. It is in fair condition. The roof is in fair condition. The shingles are all still attached to roof which is great. The shingles are not beginning to crumble either. The shingles show age through discolouration and rain damage over time.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1/2" plywood siding. The siding is in excellent condition. The siding is in excellent condition and does not show signs of any damage. It has a recent (within 5 years) coat of paint as well. There is not obvious signs of moisture damage to the siding either.</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There is a gutter system in the front of the house that diverts water away from the front door and front porch. However, the downspout does not lead to the ground and six feet away from the foundation. Meaning, water is seeping into the ground next to the foundation and is slowly entering the foundation through the porous walls. The back porch has an overhang above the door to divert water away from the door entrance. The ground slopes away from the foundation on the East and North sides. The ground slopes into the foundation on the South side. The ground is flat on the West side.</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3 insulated vinyl exterior doors. These are in fair condition, they have a total area of 60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14 double paned wood windows. These are in fair condition, they have a total area of 136.5 ft². There are cracks in  few frames. There is also mold and lichen growing in a few of the window sills..</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4 inches thick and in fair condition. This gives the exterior walls an R-value of around CALCULATE. A material’s R-value tells us how good it is at stopping heat flow—the bigger the number, the better. For comparison, current Maine building code requires an R-value of at least R-13 with additional continuous insulation of R-10 for exterior walls or R-20 with additional continuous insulation of R-5.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first floor 41. The second floor bathroom does not have an exhaust fan.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kitchen has a recirculating exhaust fan that does not vent smoke and moisture to the outside. There are 2 can lights in the kitchen.</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190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62% of its air every hour. Over one day, the house goes through 15 complete air changes.</w:t>
            </w:r>
          </w:p>
        </w:tc>
      </w:tr>
    </w:tbl>
    <w:p>
      <w:pPr>
        <w:pStyle w:val="BodyText"/>
      </w:pPr>
      <w:r>
        <w:br/>
      </w:r>
    </w:p>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r>
        <w:br/>
      </w:r>
    </w:p>
    <w:p>
      <w:pPr>
        <w:pStyle w:val="BodyText"/>
      </w:pPr>
      <w:r>
        <w:t xml:space="preserve">By measuring the pressure difference between different rooms, we can test how leaky individual rooms are. Any room that has a pressure difference over 5 pascals has significant air leakage occuring in it. We measured Attic 42, Basement 42.</w:t>
      </w:r>
    </w:p>
    <w:p>
      <w:pPr>
        <w:pStyle w:val="BodyText"/>
      </w:pPr>
      <w:r>
        <w:t xml:space="preserve">To test how well the basement is air sealed, we open the interior door to the basement and record how leaky the house and basement are together. With the basement door open, your house had an ACHnatural value of 1.12.</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6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poor condition. The attic insulation is missing insulation in some areas of the attic floor. About a quarter of the attic has insulation but it is poorly installed. A majority of the attic still has insulation that was installed well in the attic floor. The insulation is 6 inch fiberglass batts with a total r-value of R-15.</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The attic was not air sealed before insulation was installed. Before air sealing the attic, we recommend adding gable vents to ensure adequate ventilation in the attic space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uninsulated.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space is not ventilated.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but not through the attic.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r>
        <w:br/>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wood stud framed walls on the first floor of the house are insulated with fiberglass batt insulation. The rest of the wall area is poured concrete foundation.</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no moisture control strategies.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0 unused breaker spaces. The panel has begun to rust.</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heat pumps. These are used often.</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r>
        <w:br w:type="page"/>
      </w:r>
    </w:p>
    <w:bookmarkEnd w:id="40"/>
    <w:bookmarkEnd w:id="41"/>
    <w:bookmarkStart w:id="56" w:name="recommendations"/>
    <w:p>
      <w:pPr>
        <w:pStyle w:val="Heading2"/>
      </w:pPr>
      <w:r>
        <w:t xml:space="preserve">4 Recommendations</w:t>
      </w:r>
    </w:p>
    <w:p>
      <w:pPr>
        <w:pStyle w:val="FirstParagraph"/>
      </w:pPr>
      <w:r>
        <w:t xml:space="preserve">These recommendations are organized from the most 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windowdressers"/>
    <w:p>
      <w:pPr>
        <w:pStyle w:val="Heading3"/>
      </w:pPr>
      <w:r>
        <w:t xml:space="preserve">4.4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5"/>
    <w:bookmarkStart w:id="46" w:name="refrigerator"/>
    <w:p>
      <w:pPr>
        <w:pStyle w:val="Heading3"/>
      </w:pPr>
      <w:r>
        <w:t xml:space="preserve">4.5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6"/>
    <w:bookmarkStart w:id="47" w:name="whole-house-surge-protection"/>
    <w:p>
      <w:pPr>
        <w:pStyle w:val="Heading3"/>
      </w:pPr>
      <w:r>
        <w:t xml:space="preserve">4.6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continuous-exterior-wall-insulation"/>
    <w:p>
      <w:pPr>
        <w:pStyle w:val="Heading3"/>
      </w:pPr>
      <w:r>
        <w:t xml:space="preserve">4.11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r>
        <w:t xml:space="preserve"> </w:t>
      </w:r>
      <w:r>
        <w:t xml:space="preserve">If the siding is being replaced, it is best to install a rain screen system. This will extend the lifespan of the siding by allowing moisture to drain away from the siding before it can cause any damage. You can find more information about this system here: https://buildingadvisor.com/materials/exteriors/rain-screen-wall/</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solar"/>
    <w:p>
      <w:pPr>
        <w:pStyle w:val="Heading3"/>
      </w:pPr>
      <w:r>
        <w:t xml:space="preserve">4.12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3"/>
    <w:bookmarkStart w:id="54" w:name="pipe-insulation"/>
    <w:p>
      <w:pPr>
        <w:pStyle w:val="Heading3"/>
      </w:pPr>
      <w:r>
        <w:t xml:space="preserve">4.13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4"/>
    <w:bookmarkStart w:id="55" w:name="diy-air-sealing"/>
    <w:p>
      <w:pPr>
        <w:pStyle w:val="Heading3"/>
      </w:pPr>
      <w:r>
        <w:t xml:space="preserve">4.14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5"/>
    <w:bookmarkEnd w:id="56"/>
    <w:bookmarkStart w:id="57"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p>
      <w:pPr>
        <w:pStyle w:val="BodyText"/>
      </w:pPr>
      <w:r>
        <w:t xml:space="preserve">:::</w:t>
      </w:r>
    </w:p>
    <w:bookmarkEnd w:id="57"/>
    <w:sectPr w:rsidR="00A42344" w:rsidRPr="001F42D0"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1F42D0"/>
    <w:rsid w:val="00295D52"/>
    <w:rsid w:val="0029639D"/>
    <w:rsid w:val="00326F90"/>
    <w:rsid w:val="0041416F"/>
    <w:rsid w:val="00602B7D"/>
    <w:rsid w:val="0075163F"/>
    <w:rsid w:val="008630F3"/>
    <w:rsid w:val="00895A3C"/>
    <w:rsid w:val="0093366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F42D0"/>
    <w:pPr>
      <w:spacing w:after="0"/>
    </w:pPr>
    <w:rPr>
      <w:rFonts w:ascii="Arial" w:hAnsi="Arial"/>
      <w:color w:val="000000"/>
      <w:sz w:val="24"/>
    </w:rPr>
  </w:style>
  <w:style w:styleId="Heading1" w:type="paragraph">
    <w:name w:val="heading 1"/>
    <w:basedOn w:val="Normal"/>
    <w:next w:val="Normal"/>
    <w:link w:val="Heading1Char"/>
    <w:uiPriority w:val="9"/>
    <w:qFormat/>
    <w:rsid w:val="001F42D0"/>
    <w:pPr>
      <w:keepNext/>
      <w:keepLines/>
      <w:spacing w:after="240" w:before="24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1F42D0"/>
    <w:pPr>
      <w:keepNext/>
      <w:keepLines/>
      <w:spacing w:after="240" w:before="24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1F42D0"/>
    <w:pPr>
      <w:keepNext/>
      <w:keepLines/>
      <w:spacing w:after="240" w:before="24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F42D0"/>
    <w:pPr>
      <w:keepNext/>
      <w:keepLines/>
      <w:spacing w:after="240" w:before="24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1F42D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1F42D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1F42D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1F42D0"/>
    <w:pP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1F42D0"/>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F42D0"/>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2025-11-02T23:40:42Z</dcterms:created>
  <dcterms:modified xsi:type="dcterms:W3CDTF">2025-11-02T23:40:42Z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