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t xml:space="preserve">Homeowner(s): Sharon Morrell</w:t>
      </w:r>
    </w:p>
    <w:p>
      <w:pPr>
        <w:pStyle w:val="BodyText"/>
      </w:pPr>
      <w:r>
        <w:t xml:space="preserve">Address: 300 Cranberry Road, Cranberry Isles, ME 04625</w:t>
      </w:r>
    </w:p>
    <w:p>
      <w:pPr>
        <w:pStyle w:val="BodyText"/>
      </w:pPr>
      <w:r>
        <w:t xml:space="preserve">Owner Contact: akmjem@yahoo.com, (717) 275-2993</w:t>
      </w:r>
    </w:p>
    <w:p>
      <w:pPr>
        <w:pStyle w:val="BodyText"/>
      </w:pPr>
      <w:r>
        <w:t xml:space="preserve">Auditors: Rashmi Mohan, Pema Lhundrup, Mabon Young</w:t>
      </w:r>
    </w:p>
    <w:p>
      <w:pPr>
        <w:pStyle w:val="BodyText"/>
      </w:pPr>
      <w:r>
        <w:t xml:space="preserve">Contact: David Gibson, dgibson@coa.edu, (802) 266-0301</w:t>
      </w:r>
    </w:p>
    <w:p>
      <w:pPr>
        <w:pStyle w:val="BodyText"/>
      </w:pPr>
      <w:r>
        <w:t xml:space="preserve">Report Date: July 3, 2025</w:t>
      </w:r>
    </w:p>
    <w:p>
      <w:r>
        <w:pict>
          <v:rect style="width:0;height:1.5pt" o:hralign="center" o:hrstd="t" o:hr="t"/>
        </w:pict>
      </w:r>
    </w:p>
    <w:p>
      <w:pPr>
        <w:pStyle w:val="FirstParagraph"/>
      </w:pPr>
      <w:r>
        <w:t xml:space="preserve">We conducted an energy assessment of your home on 7/3/2025.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pPr>
        <w:pStyle w:val="BodyText"/>
      </w:pPr>
      <w:r>
        <w:rPr>
          <w:b/>
          <w:bCs/>
        </w:rPr>
        <w:t xml:space="preserve">Add here the table of content: in Word go to references and add table of content, in Docs go to the insert and on the bottom add the table of context</w:t>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 are insulating window inserts that help air-seal windows and reduce heat loss and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Stove/Oven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cooking appliances are more efficient and safer than electric or gas ones. There is no risk of carbon monoxide or other harmful combustion gases, and the surface doesn’t heat up without a pot or pan on 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for heating and cooling and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Whole-House Surge Protection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Upgrade your electrical panel to add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Blown-in Cellulose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the wall stud cavities with dense packed, blown-in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Rooftop solar can supply most or all of your home electrical demands. Contact a solar company for pricing and details specific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bl>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1980s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 5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North/South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Asphalt Shinglesin faircondition.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moisture control strategies: gutters, ground slopes away from foundation, sump pump, native shrubery. These were in fair condition .Gutters were only present on the south side of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shingles in fair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2 hollow fiberglass exterior doors. In fair condition, totaling 38.9 square feet.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12 double paned vinyl windows. In fair condition, totaling 133.62 square feet.</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framing type of the home is platform framing, which means that wall cavities do not extend the full height of the building and are instead separated by floors. There is Batts of Fiberglass insulation 3 inches thick in NA condition. We were unable to determine the condition of the wall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no bathroom exhaust fan, which causes mold and moisture issues. The resident runs a fan in the bathroom to keep it dry.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Refrigerator used 0.05 kWh in 87 minutes. NA used NA kWh in NA minutes. The stove is electric, but the oven does not work.</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134.6 under natural conditions. TEST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(in square inches)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 of its air every hour. Over one day, the house goes through –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is taking place, as these are the areas where hot air from the outside is being pulled into the cooler house.</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Yesair sealing. There is air-sealing around the woodstove chimney.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Some of the batts of fiberglass are lifting up a bit, and there is space to add more insulation. No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NAThere is a lot of moisture in the crawlspace, and there is a very damp batt of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appliances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sump pumpin poorcondition. Gutters were only present on the south side of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200. There are 0 unused breaker spaces. NA</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Cost (USD)</w:t>
            </w:r>
          </w:p>
        </w:tc>
      </w:tr>
    </w:tbl>
    <w:bookmarkEnd w:id="40"/>
    <w:bookmarkEnd w:id="41"/>
    <w:bookmarkStart w:id="57"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2"/>
    <w:bookmarkStart w:id="43" w:name="window-dressers"/>
    <w:p>
      <w:pPr>
        <w:pStyle w:val="Heading3"/>
      </w:pPr>
      <w:r>
        <w:t xml:space="preserve">4.2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3"/>
    <w:bookmarkStart w:id="44" w:name="induction-stoveoven"/>
    <w:p>
      <w:pPr>
        <w:pStyle w:val="Heading3"/>
      </w:pPr>
      <w:r>
        <w:t xml:space="preserve">4.3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4"/>
    <w:bookmarkStart w:id="45" w:name="gutters"/>
    <w:p>
      <w:pPr>
        <w:pStyle w:val="Heading3"/>
      </w:pPr>
      <w:r>
        <w:t xml:space="preserve">4.4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5"/>
    <w:bookmarkStart w:id="46" w:name="bathroom-exhaust-fans"/>
    <w:p>
      <w:pPr>
        <w:pStyle w:val="Heading3"/>
      </w:pPr>
      <w:r>
        <w:t xml:space="preserve">4.5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6"/>
    <w:bookmarkStart w:id="47" w:name="kitchen-exhaust-fans"/>
    <w:p>
      <w:pPr>
        <w:pStyle w:val="Heading3"/>
      </w:pPr>
      <w:r>
        <w:t xml:space="preserve">4.6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7"/>
    <w:bookmarkStart w:id="48" w:name="vapor-barrier"/>
    <w:p>
      <w:pPr>
        <w:pStyle w:val="Heading3"/>
      </w:pPr>
      <w:r>
        <w:t xml:space="preserve">4.7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 basement/crawlspace 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8"/>
    <w:bookmarkStart w:id="49" w:name="spray-foam-basement-walls"/>
    <w:p>
      <w:pPr>
        <w:pStyle w:val="Heading3"/>
      </w:pPr>
      <w:r>
        <w:t xml:space="preserve">4.8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 In older homes, most heat loss is due to air leakage. Air sealing is particularly important in the basement or crawlspace (and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9"/>
    <w:bookmarkStart w:id="50" w:name="attic-insulation-and-air-sealing"/>
    <w:p>
      <w:pPr>
        <w:pStyle w:val="Heading3"/>
      </w:pPr>
      <w:r>
        <w:t xml:space="preserve">4.9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0"/>
    <w:bookmarkStart w:id="51" w:name="blow-in-cellulose-wall-insulation"/>
    <w:p>
      <w:pPr>
        <w:pStyle w:val="Heading3"/>
      </w:pPr>
      <w:r>
        <w:t xml:space="preserve">4.10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r>
        <w:t xml:space="preserve"> </w:t>
      </w: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continuous-exterior-wall-insulation"/>
    <w:p>
      <w:pPr>
        <w:pStyle w:val="Heading3"/>
      </w:pPr>
      <w:r>
        <w:t xml:space="preserve">4.11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electrical-panel-upgrade"/>
    <w:p>
      <w:pPr>
        <w:pStyle w:val="Heading3"/>
      </w:pPr>
      <w:r>
        <w:t xml:space="preserve">4.12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3"/>
    <w:bookmarkStart w:id="54" w:name="air-source-heat-pump"/>
    <w:p>
      <w:pPr>
        <w:pStyle w:val="Heading3"/>
      </w:pPr>
      <w:r>
        <w:t xml:space="preserve">4.13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4"/>
    <w:bookmarkStart w:id="55" w:name="solar"/>
    <w:p>
      <w:pPr>
        <w:pStyle w:val="Heading3"/>
      </w:pPr>
      <w:r>
        <w:t xml:space="preserve">4.14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5"/>
    <w:bookmarkStart w:id="56" w:name="whole-house-surge-protection"/>
    <w:p>
      <w:pPr>
        <w:pStyle w:val="Heading3"/>
      </w:pPr>
      <w:r>
        <w:t xml:space="preserve">4.15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6"/>
    <w:bookmarkEnd w:id="57"/>
    <w:bookmarkStart w:id="58"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8"/>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2025-07-03T20:56:29Z</dcterms:created>
  <dcterms:modified xsi:type="dcterms:W3CDTF">2025-07-03T20:56:29Z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