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David Gibson</w:t>
      </w:r>
      <w:r>
        <w:br/>
      </w:r>
      <w:r>
        <w:rPr>
          <w:b/>
          <w:bCs/>
        </w:rPr>
        <w:t xml:space="preserve">Address:</w:t>
      </w:r>
      <w:r>
        <w:t xml:space="preserve"> </w:t>
      </w:r>
      <w:r>
        <w:t xml:space="preserve">15 LOREN ST, HULLS COVE, ME 04609</w:t>
      </w:r>
      <w:r>
        <w:br/>
      </w:r>
      <w:r>
        <w:rPr>
          <w:b/>
          <w:bCs/>
        </w:rPr>
        <w:t xml:space="preserve">Owner Contact:</w:t>
      </w:r>
      <w:r>
        <w:t xml:space="preserve"> </w:t>
      </w:r>
      <w:r>
        <w:t xml:space="preserve">DGIBSON@COA.EDU</w:t>
      </w:r>
      <w:r>
        <w:br/>
      </w:r>
      <w:r>
        <w:rPr>
          <w:b/>
          <w:bCs/>
        </w:rPr>
        <w:t xml:space="preserve">Auditors:</w:t>
      </w:r>
      <w:r>
        <w:t xml:space="preserve"> </w:t>
      </w:r>
      <w:r>
        <w:t xml:space="preserve">Julia, Conlan, Lita</w:t>
      </w:r>
      <w:r>
        <w:br/>
      </w:r>
      <w:r>
        <w:rPr>
          <w:b/>
          <w:bCs/>
        </w:rPr>
        <w:t xml:space="preserve">Contact:</w:t>
      </w:r>
      <w:r>
        <w:t xml:space="preserve"> </w:t>
      </w:r>
      <w:r>
        <w:t xml:space="preserve">David Gibson, dgibson@coa.edu, (802) 266-0301</w:t>
      </w:r>
      <w:r>
        <w:br/>
      </w:r>
      <w:r>
        <w:rPr>
          <w:b/>
          <w:bCs/>
        </w:rPr>
        <w:t xml:space="preserve">Report Date:</w:t>
      </w:r>
      <w:r>
        <w:t xml:space="preserve"> </w:t>
      </w:r>
      <w:r>
        <w:t xml:space="preserve">June 23, 2026</w:t>
      </w:r>
    </w:p>
    <w:p>
      <w:pPr>
        <w:pStyle w:val="BodyText"/>
      </w:pPr>
      <w:r>
        <w:t xml:space="preserve">————————————————————————————————————</w:t>
      </w:r>
      <w:r>
        <w:t xml:space="preserve"> </w:t>
      </w:r>
    </w:p>
    <w:p>
      <w:pPr>
        <w:pStyle w:val="BodyText"/>
      </w:pPr>
      <w:r>
        <w:rPr>
          <w:i/>
          <w:iCs/>
        </w:rPr>
        <w:t xml:space="preserve">Add picture of home</w:t>
      </w:r>
      <w:r>
        <w:t xml:space="preserve"> </w:t>
      </w:r>
    </w:p>
    <w:p>
      <w:pPr>
        <w:pStyle w:val="BodyText"/>
      </w:pPr>
      <w:r>
        <w:t xml:space="preserve">————————————————————————————————————</w:t>
      </w:r>
    </w:p>
    <w:p>
      <w:pPr>
        <w:pStyle w:val="BodyText"/>
      </w:pPr>
      <w:r>
        <w:t xml:space="preserve">We conducted an energy assessment of your home on 10/22/2025. This report will tell you what we did, what we found, and what we suggest for your home. These suggestions include information on incentives and financing to make improvements more affordable.</w:t>
      </w:r>
    </w:p>
    <w:p>
      <w:pPr>
        <w:pStyle w:val="BodyText"/>
      </w:pPr>
      <w:r>
        <w:t xml:space="preserve">————————————————————————————————————</w:t>
      </w:r>
    </w:p>
    <w:p>
      <w:pPr>
        <w:pStyle w:val="BodyText"/>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the table of contents: in Word go to REFERENCES and add table of contents, in Docs go to INSERT and add the table of contents</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Description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gutters and downspouts that divert water at least six feet away from the foundation and to where the ground slopes away from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Vapor Barrier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a vapor barrier on the **basement / crawlspace** floor to stop moisture from entering the basement and house.</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1930</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Crawlspace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Insulated with loose cellulose insulation, 2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1,103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8,824 ft³</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 parts per million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concerns: crawl space needs vapor barrier, dehumidifier is used, backyard has no drainage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Window dressers on most of the windows, attic was re-insulated three years ago</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Living room area was an addition</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a asphalt shingle roof. The age of the roof is unknown. It is in fair condition.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East/West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vinyl siding. The siding is in fair condition.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the following moisture control strategies: gutters.  These were in fair condition. Can be improved by adding vapor barrier to crawl space, roof only overhangs by front porch, gutters only above doors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2 0 vinyl exterior doors. These are in excellent condition, they have a total area of 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no exterior windows.</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platform framing, which means that wall cavities do not extend the full height of the building, but are instead separated by floors. The exterior wall stud cavities are insulated with Inch of continuous insulation on outside wall in addition to whatever is in the walls insulation. The thickness of the insulation is unknown, but we estimate that it is around DECIDE inches thick.This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The exterior walls also have a layer of continuous insulation. This is made up of rigid foam board that is NA inches thick and in NA condition. This insulation adds an R-value of around CALCULATE to the walls.  For comparison, current Maine building code requires an R-value of at least R-13 with additional continuous insulation of R-10 for exterior walls or R-20 with additional continuous insulation of R-5. NANA</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This is the area equivalent to all of the air leaks in the house combined.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Accounting for the volume of the home, this means that the house exchanges 17% of its air every hour. Over one day, the house goes through 4 complete air changes.</w:t>
            </w:r>
          </w:p>
        </w:tc>
      </w:tr>
    </w:tbl>
    <w:p>
      <w:pPr>
        <w:pStyle w:val="BodyText"/>
      </w:pPr>
      <w:r>
        <w:br/>
      </w:r>
    </w:p>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r>
        <w:br/>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insulated with loose cellulose insulation. The insulation is 2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insulation is in fair condition. NA</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air sealed.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hatch is insulated with foam board, blue foam insulation that is 4 inches thick. The insulation is in fair condition and the hatch is **air sealed / not air sealed**.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ventilated by ridge vent, gable vents. Attic ventilation is important to keep the attic space and insulation dry and in good condition.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Exhaust ducts from bathroom and kitchen fans are vented to outside. Venting exhaust fans to outside is important so that they do not add potentially harmful moisture into the attic space and so they can function properly.</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Ductwork runs through the attic. NA</w:t>
            </w:r>
          </w:p>
        </w:tc>
      </w:tr>
    </w:tbl>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**basement / crawlspace** is insulated with rigid foam board insulation. The insulation is NA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insulation is in fair condition. NA</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is a drainage pipe to control moisture. These are in poor condition. Can be improved by adding vapor barrier to crawl space, roof only overhangs by front porch, gutters only above doors. Moisture control is important as moisture in the **basement / crawlspace** evaporates into the house where it can cause moisture damage such as mold. It is also important to protect appliances in the **basement / crawlspace**.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electrical panel has an amperage of NA. There are NA unused breaker spaces.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indirect tank water heater runs on propane. It is located in the NA and has NA ventilation.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is air conditioned using heat pumps. These are used often.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Cost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Electricity</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p>
      <w:r>
        <w:br w:type="page"/>
      </w:r>
    </w:p>
    <w:bookmarkEnd w:id="40"/>
    <w:bookmarkEnd w:id="41"/>
    <w:bookmarkStart w:id="44"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2" w:name="gutters"/>
    <w:p>
      <w:pPr>
        <w:pStyle w:val="Heading3"/>
      </w:pPr>
      <w:r>
        <w:t xml:space="preserve">4.1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2"/>
    <w:bookmarkStart w:id="43" w:name="vapor-barrier"/>
    <w:p>
      <w:pPr>
        <w:pStyle w:val="Heading3"/>
      </w:pPr>
      <w:r>
        <w:t xml:space="preserve">4.2 Vapor Barrier</w:t>
      </w:r>
    </w:p>
    <w:p>
      <w:pPr>
        <w:pStyle w:val="FirstParagraph"/>
      </w:pPr>
      <w:r>
        <w:rPr>
          <w:i/>
          <w:iCs/>
        </w:rPr>
        <w:t xml:space="preserve">Problem</w:t>
      </w:r>
    </w:p>
    <w:p>
      <w:pPr>
        <w:pStyle w:val="BodyText"/>
      </w:pPr>
      <w:r>
        <w:t xml:space="preserve">There is excess moisture in the basement/crawlspace, which is moving from the ground into your home through porous materials like wood and concrete. This moisture can enter the house and cause mold, mildew, rot, and air quality issues.</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p>
      <w:r>
        <w:br w:type="page"/>
      </w:r>
    </w:p>
    <w:bookmarkEnd w:id="43"/>
    <w:bookmarkEnd w:id="44"/>
    <w:bookmarkStart w:id="45"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45"/>
    <w:sectPr w:rsidR="00A42344" w:rsidRPr="00CA14AB"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4D506E"/>
    <w:rsid w:val="005D726A"/>
    <w:rsid w:val="00602B7D"/>
    <w:rsid w:val="006814CB"/>
    <w:rsid w:val="0075163F"/>
    <w:rsid w:val="008630F3"/>
    <w:rsid w:val="00895A3C"/>
    <w:rsid w:val="0093366C"/>
    <w:rsid w:val="009F3C7D"/>
    <w:rsid w:val="00A42344"/>
    <w:rsid w:val="00A97E80"/>
    <w:rsid w:val="00AA1D8D"/>
    <w:rsid w:val="00AA2626"/>
    <w:rsid w:val="00B47730"/>
    <w:rsid w:val="00B73079"/>
    <w:rsid w:val="00CA14AB"/>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5D726A"/>
    <w:pPr>
      <w:spacing w:after="120"/>
    </w:pPr>
    <w:rPr>
      <w:rFonts w:ascii="Arial" w:hAnsi="Arial"/>
      <w:color w:val="000000"/>
      <w:sz w:val="24"/>
    </w:rPr>
  </w:style>
  <w:style w:styleId="Heading1" w:type="paragraph">
    <w:name w:val="heading 1"/>
    <w:basedOn w:val="Normal"/>
    <w:next w:val="Normal"/>
    <w:link w:val="Heading1Char"/>
    <w:uiPriority w:val="9"/>
    <w:qFormat/>
    <w:rsid w:val="00CA14AB"/>
    <w:pPr>
      <w:keepNext/>
      <w:keepLines/>
      <w:spacing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CA14AB"/>
    <w:pPr>
      <w:keepNext/>
      <w:keepLines/>
      <w:spacing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CA14AB"/>
    <w:pPr>
      <w:keepNext/>
      <w:keepLines/>
      <w:spacing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CA14AB"/>
    <w:pPr>
      <w:keepNext/>
      <w:keepLines/>
      <w:spacing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CA14AB"/>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CA14AB"/>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CA14AB"/>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CA14A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CA14A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ind w:left="360"/>
      <w:contextualSpacing/>
    </w:pPr>
  </w:style>
  <w:style w:styleId="ListContinue2" w:type="paragraph">
    <w:name w:val="List Continue 2"/>
    <w:basedOn w:val="Normal"/>
    <w:uiPriority w:val="99"/>
    <w:unhideWhenUsed/>
    <w:rsid w:val="0029639D"/>
    <w:pPr>
      <w:ind w:left="720"/>
      <w:contextualSpacing/>
    </w:pPr>
  </w:style>
  <w:style w:styleId="ListContinue3" w:type="paragraph">
    <w:name w:val="List Continue 3"/>
    <w:basedOn w:val="Normal"/>
    <w:uiPriority w:val="99"/>
    <w:unhideWhenUsed/>
    <w:rsid w:val="0029639D"/>
    <w:pPr>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CA14A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2026-06-23T18:56:49Z</dcterms:created>
  <dcterms:modified xsi:type="dcterms:W3CDTF">2026-06-23T18:56:49Z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