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Jackie Lola</w:t>
      </w:r>
    </w:p>
    <w:p>
      <w:pPr>
        <w:pStyle w:val="BodyText"/>
      </w:pPr>
      <w:r>
        <w:rPr>
          <w:b/>
          <w:bCs/>
        </w:rPr>
        <w:t xml:space="preserve">Address:</w:t>
      </w:r>
      <w:r>
        <w:t xml:space="preserve"> </w:t>
      </w:r>
      <w:r>
        <w:t xml:space="preserve">106 Thunder Road Perry, Maine, 04667</w:t>
      </w:r>
    </w:p>
    <w:p>
      <w:pPr>
        <w:pStyle w:val="BodyText"/>
      </w:pPr>
      <w:r>
        <w:rPr>
          <w:b/>
          <w:bCs/>
        </w:rPr>
        <w:t xml:space="preserve">Owner Contact:</w:t>
      </w:r>
      <w:r>
        <w:t xml:space="preserve"> </w:t>
      </w:r>
      <w:r>
        <w:t xml:space="preserve">NA</w:t>
      </w:r>
    </w:p>
    <w:p>
      <w:pPr>
        <w:pStyle w:val="BodyText"/>
      </w:pPr>
      <w:r>
        <w:rPr>
          <w:b/>
          <w:bCs/>
        </w:rPr>
        <w:t xml:space="preserve">Auditors:</w:t>
      </w:r>
      <w:r>
        <w:t xml:space="preserve"> </w:t>
      </w:r>
      <w:r>
        <w:t xml:space="preserve">Helen Lloyd, Tyler Hebert, Raquel Longfellow</w:t>
      </w:r>
    </w:p>
    <w:p>
      <w:pPr>
        <w:pStyle w:val="BodyText"/>
      </w:pPr>
      <w:r>
        <w:rPr>
          <w:b/>
          <w:bCs/>
        </w:rPr>
        <w:t xml:space="preserve">Contact:</w:t>
      </w:r>
      <w:r>
        <w:t xml:space="preserve"> </w:t>
      </w:r>
      <w:r>
        <w:t xml:space="preserve">David Gibson, dgibson@coa.edu, (802) 266-0301</w:t>
      </w:r>
    </w:p>
    <w:p>
      <w:pPr>
        <w:pStyle w:val="BodyText"/>
      </w:pPr>
      <w:r>
        <w:rPr>
          <w:b/>
          <w:bCs/>
        </w:rPr>
        <w:t xml:space="preserve">Report Date:</w:t>
      </w:r>
      <w:r>
        <w:t xml:space="preserve"> </w:t>
      </w:r>
      <w:r>
        <w:t xml:space="preserve">July 14, 2025</w:t>
      </w:r>
    </w:p>
    <w:p>
      <w:r>
        <w:pict>
          <v:rect style="width:0;height:1.5pt" o:hralign="center" o:hrstd="t" o:hr="t"/>
        </w:pict>
      </w:r>
    </w:p>
    <w:p>
      <w:pPr>
        <w:pStyle w:val="FirstParagraph"/>
      </w:pPr>
      <w:r>
        <w:t xml:space="preserve">We conducted an energy assessment of your home on 7/10/2025.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here the table of content: in Word go to references and add table of content, in Docs go to the insert and on the bottom add the table of context</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 We also performed gas leak detection tests on your propane appliance(s).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least expensive/most cost-effective and 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Recommendations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Description</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Solar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Rooftop solar can supply most or all of your home electrical demands. Contact a solar company for pricing and details specific to your home.</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Misc. Air Sealing and Insulation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and insulate [** insert auditor description - bay window, bulkhead door, chase, kneewall, anything else that is unique to the home and not otherwise covered in another recommendation]</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Furnace/Boiler Tune-up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Have the furnace/boiler and flue inspected and adjusted by a licensed professional. This should be available from your fuel delivery company.</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High-efficiency Shower Head(s)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high-efficiency shower heads to reduce the amount of water and energy to heat the water used when showering.</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LEDs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Switch your light bulbs to LED light bulbs. LEDs use 80% less energy than incandescent light bulbs, which can significantly reduce your electricity bill.</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Refrigerator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your refrigerator with a new, EnergyStar-certified fridge. Look at the Energy Guide label to compare the energy use of new refrigerators.</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Induction Stove/Oven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Induction cooking appliances are more efficient and safer than electric or gas ones. There is no risk of carbon monoxide or other harmful combustion gases, and the surface doesn’t heat up without a pot or pan on it.</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Gutters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gutters and downspouts that divert water at least six feet away from the foundation and to where the ground slopes away from the house.</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 Exhaust Fan(s)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bathroom exhaust fans in all bathrooms that do not have them. These should be rated for at least 80 cubic feet per minute (CFM) if there is a shower. We recommend the Panasonic Whisper series or similar fans that don’t create excess noise.</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 Exhaust Fan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Vapor Barrier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vapor barrier on the **basement / crawlspace** floor to stop moisture from entering the basement and house.</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Spray Foam ** Basement / Crawlspace ** Walls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spray foam on the **basement / crawlspace** walls to prevent moisture infiltration and reduce heat loss.</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Air Sealing and Insulation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the attic and insulate it to at least R-60 (18 inches of loose-fill cellulose insulation).</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Continuous Exterior Wall Insulation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Add a continuous layer of insulation and potentially replace the air and moisture barrier once it becomes time to replace the siding.</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 Upgrade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Consult with an electrician about replacing your existing electrical panel with a 200 amp panel as you add electrical appliances to your home.</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Source Heat Pump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air source heat pumps for heating and cooling and whole-house surge protection.</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Whole-House Surge Protection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Upgrade your electrical panel to add whole-house surge protection.</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Pipe Insulation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 both hot and cold water pipes that are uninsulated in the **basement / crawlspace**. This will save energy and prevent condensation.</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 HERE 1</w:t>
            </w:r>
          </w:p>
        </w:tc>
      </w:tr>
      <w:tr>
        <w:trPr>
          <w:trHeight w:val="360" w:hRule="auto"/>
        </w:trPr>
        body20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Heat Pump Water Heater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Date Built: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Foundation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Crawlspace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Attic: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 , 9 inches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Number of floors: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Square footage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Volume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11,863 ft³</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Ambient Carbon Monoxide reading: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bl>
    <w:bookmarkEnd w:id="30"/>
    <w:bookmarkStart w:id="31" w:name="exterior"/>
    <w:p>
      <w:pPr>
        <w:pStyle w:val="Heading3"/>
      </w:pPr>
      <w:r>
        <w:t xml:space="preserve">3.2 Exterior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Orientation: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Northeast/Southwest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a Asphalt Shingles roof.The roof is in NA condition. The shingles show clear signs of age and weathering. They have not begun to fly away during wind events.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the following moisture control strategies: NA. These were in NA 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vinyl siding. The siding is in fair condition. The siding is in good condition in most areas. There are some spots that have had cracks or breaks in the material.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doors: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2 hollow fiberglass exterior doors. These are in excellent condition, they have a total area of 37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windows: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13 double paned wood windows. These are in fair condition, they have a total area of 148 ft².</w:t>
            </w:r>
          </w:p>
        </w:tc>
      </w:tr>
    </w:tbl>
    <w:bookmarkEnd w:id="31"/>
    <w:bookmarkStart w:id="32" w:name="interiorliving-space"/>
    <w:p>
      <w:pPr>
        <w:pStyle w:val="Heading3"/>
      </w:pPr>
      <w:r>
        <w:t xml:space="preserve">3.3 Interior/Living space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platform framing, which means that wall cavities do not extend the full height of the building, but are instead separated by floors. The exterior walls are insulated with Batts of Fiberglass insulation. This insulation is 4 inches thick and in fair condition. This gives the exterior walls an R-value of around CALCULATE. A material’s R-value tells us how good it is at stopping heat flow, the bigger the number, the better. For comparison, current Maine building code requires an R-value of at least R-13 with additional continuous insulation of R-10 for exterior walls or R-20 with additional continuous insulation of R-5. The insulation in the walls was installed during the construction of the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Living room: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During the audit we measured the electricity consumption of the Fridge and Freezer Combo. It used NA kWh in NA hours. We thus estimate that it is costing you around $CALCULATE a month to run. This is **comparable to / more expensive than** newer, efficient models. The Chest Freezer used NA kWh in NA hours. We thus estimate that it is costing you around $CALCULATE a month to run. This is **comparable to / more expensive than** newer, efficient models. The dishwasher is on the older side and is too loud for the homeowner's liking.</w:t>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Equivalent leakage 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in²</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is the area equivalent to all of the air leaks in the house combined.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ACHnatural: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Accounting for the volume of the home, this means that the house exchanges 50% of its air every hour. Over one day, the house goes through 12 complete air changes.</w:t>
            </w:r>
          </w:p>
        </w:tc>
      </w:tr>
    </w:tbl>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p>
    <w:p>
      <w:pPr>
        <w:pStyle w:val="BodyText"/>
      </w:pPr>
      <w:r>
        <w:rPr>
          <w:i/>
          <w:iCs/>
        </w:rPr>
        <w:t xml:space="preserve">Your house compared to standards</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p>
      <w:pPr>
        <w:pStyle w:val="BodyText"/>
      </w:pPr>
      <w:r>
        <w:t xml:space="preserve">NA</w:t>
      </w:r>
    </w:p>
    <w:bookmarkEnd w:id="36"/>
    <w:bookmarkStart w:id="37" w:name="attic-1"/>
    <w:p>
      <w:pPr>
        <w:pStyle w:val="Heading3"/>
      </w:pPr>
      <w:r>
        <w:t xml:space="preserve">3.5 Attic</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586.5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Pitch of Primary Roof Face: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pitch of the primary roof face is NA degrees.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is insulated with Batts of Fiberglass insulation. The insulation is 9 inches thick.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insulation is in Fair condition. The attic is mostly insulated, some spots have poorly installed fiberglass batts or lack insulation completely. Rodents have begun eating away at the insulation. The chimney is not air sealed, and opens up into an open cavity that is uninsulated.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R-Value: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Air Sealing: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is not air sealed.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Attic Hatch: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hatch is insulated with Uninsulated, 1/2 plywood insulation that is NA inches thick. The insulation is in NA condition and the hatch is **air sealed / not air sealed**.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is ventilated by Ridge. Attic ventilation is important to keep the attic space and insulation dry and in good condition.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Exhaust 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Exhaust ducts from bathroom and kitchen fans are No . Venting exhaust fans to outside is important so that they do not add potentially harmful moisture into the attic space and so they can function properly.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NA</w:t>
            </w:r>
          </w:p>
        </w:tc>
      </w:tr>
    </w:tbl>
    <w:bookmarkEnd w:id="37"/>
    <w:bookmarkStart w:id="38" w:name="basement-1"/>
    <w:p>
      <w:pPr>
        <w:pStyle w:val="Heading3"/>
      </w:pPr>
      <w:r>
        <w:t xml:space="preserve">3.6 Basement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890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Wall 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360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**basement / crawlspace** is insulated with Batts of Fiberglass, Rigid foam board insulation. The insulation is NA inches thick.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insulation is in Fair condition. The crawlspace has 2" foam board insulation on the interior walls, as well as 4" fiberglass batts in the rim joists.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R-Value: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thickness and condition of the insulation gives the insulation an R-value of R-DECIDE per inch. This gives the **basement / crawlspace** a total R-value of R-CALCULATE.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NA to control moisture. These are in NA condition. NA. Moisture control is important as moisture in the **basement / crawlspace** evaporates into the house where it can cause moisture damage such as mold. It is also important to protect appliances in the **basement / crawlspace**.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Appliance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Appliances not insulated, Ducts/pipes not 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in the **basement / crawlspace**.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NANA</w:t>
            </w:r>
          </w:p>
        </w:tc>
      </w:tr>
    </w:tbl>
    <w:bookmarkEnd w:id="38"/>
    <w:bookmarkStart w:id="39" w:name="electrical-and-mechanical-systems"/>
    <w:p>
      <w:pPr>
        <w:pStyle w:val="Heading3"/>
      </w:pPr>
      <w:r>
        <w:t xml:space="preserve">3.7 Electrical and Mechanical Systems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electrical panel has an amperage of 100. There are 0 unused breaker spaces. The homeowner has a full panel and is in fine condition.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Appliance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Boiler runs on Heating oil. It is located in the Crawlspace and has Direct ventilation.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Appliance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Propane Unvented Wall Heater runs on Propane. It is located in the Living Room and has NA ventilation.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Appliance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Gas Oven runs on Propane. It is located in the Kitchen and has NA ventilation.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Combustion Appliances: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Gas Dryer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Type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Amount</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Cost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Propane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$259</w:t>
            </w:r>
          </w:p>
        </w:tc>
      </w:tr>
    </w:tbl>
    <w:p>
      <w:r>
        <w:br w:type="page"/>
      </w:r>
    </w:p>
    <w:bookmarkEnd w:id="40"/>
    <w:bookmarkEnd w:id="41"/>
    <w:bookmarkStart w:id="62"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2" w:name="furnaceboiler-tune-up"/>
    <w:p>
      <w:pPr>
        <w:pStyle w:val="Heading3"/>
      </w:pPr>
      <w:r>
        <w:t xml:space="preserve">4.1 Furnace/Boiler Tune up</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Have the furnace/boiler and flue inspected and adjusted by a licensed professional. This should be available from your fuel delivery company.</w:t>
      </w:r>
    </w:p>
    <w:p>
      <w:pPr>
        <w:pStyle w:val="BodyText"/>
      </w:pPr>
      <w:r>
        <w:rPr>
          <w:i/>
          <w:iCs/>
        </w:rPr>
        <w:t xml:space="preserve">Estimated Cost/Benefits/Incentives</w:t>
      </w:r>
    </w:p>
    <w:p>
      <w:pPr>
        <w:pStyle w:val="BodyText"/>
      </w:pPr>
      <w:r>
        <w:t xml:space="preserve">A tune-up can improve the efficiency of your furnace/boiler, confirm that it is exhausting properly, and identify areas of concern before they become urgent. If you have a service contract with your fuel delivery company, an annual tune-up is usually included.</w:t>
      </w:r>
    </w:p>
    <w:bookmarkEnd w:id="42"/>
    <w:bookmarkStart w:id="43" w:name="high-efficiency-shower-heads"/>
    <w:p>
      <w:pPr>
        <w:pStyle w:val="Heading3"/>
      </w:pPr>
      <w:r>
        <w:t xml:space="preserve">4.2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r>
        <w:t xml:space="preserve"> </w:t>
      </w:r>
      <w:r>
        <w:rPr>
          <w:i/>
          <w:iCs/>
        </w:rPr>
        <w:t xml:space="preserve">Estimated Cost/Benefits/Incentives</w:t>
      </w:r>
    </w:p>
    <w:p>
      <w:pPr>
        <w:pStyle w:val="BodyText"/>
      </w:pPr>
      <w:r>
        <w:t xml:space="preserve">A typical family will save ~10,000 gallons of water per year and over $100 per year in water heating costs. We provide these for free; contact us for some if we did not give you any during the audit.</w:t>
      </w:r>
    </w:p>
    <w:bookmarkEnd w:id="43"/>
    <w:bookmarkStart w:id="44" w:name="leds"/>
    <w:p>
      <w:pPr>
        <w:pStyle w:val="Heading3"/>
      </w:pPr>
      <w:r>
        <w:t xml:space="preserve">4.3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4"/>
    <w:bookmarkStart w:id="45" w:name="refrigerator"/>
    <w:p>
      <w:pPr>
        <w:pStyle w:val="Heading3"/>
      </w:pPr>
      <w:r>
        <w:t xml:space="preserve">4.4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5"/>
    <w:bookmarkStart w:id="46" w:name="induction-stoveoven"/>
    <w:p>
      <w:pPr>
        <w:pStyle w:val="Heading3"/>
      </w:pPr>
      <w:r>
        <w:t xml:space="preserve">4.5 Induction Stove/Oven</w:t>
      </w:r>
    </w:p>
    <w:p>
      <w:pPr>
        <w:pStyle w:val="FirstParagraph"/>
      </w:pPr>
      <w:r>
        <w:rPr>
          <w:i/>
          <w:iCs/>
        </w:rPr>
        <w:t xml:space="preserve">Problem</w:t>
      </w:r>
    </w:p>
    <w:p>
      <w:pPr>
        <w:pStyle w:val="BodyText"/>
      </w:pPr>
      <w:r>
        <w:t xml:space="preserve">Your gas range has the potential to release propane, carbon monoxide, and combustion gases into your house. Gas ranges are also inefficient at transferring heat to your food at 32% efficiency, compared to 85% efficiency for induction cooktops.</w:t>
      </w:r>
    </w:p>
    <w:p>
      <w:pPr>
        <w:pStyle w:val="BodyText"/>
      </w:pPr>
      <w:r>
        <w:rPr>
          <w:i/>
          <w:iCs/>
        </w:rPr>
        <w:t xml:space="preserve">Recommendation</w:t>
      </w:r>
    </w:p>
    <w:p>
      <w:pPr>
        <w:pStyle w:val="BodyText"/>
      </w:pPr>
      <w:r>
        <w:t xml:space="preserve">Induction cooking appliances are more efficient and safer than electric or gas ones. There is no risk of carbon monoxide or other harmful combustion gases, and the surface doesn’t heat up without a pot or pan on it.</w:t>
      </w:r>
    </w:p>
    <w:p>
      <w:pPr>
        <w:pStyle w:val="BodyText"/>
      </w:pPr>
      <w:r>
        <w:rPr>
          <w:i/>
          <w:iCs/>
        </w:rPr>
        <w:t xml:space="preserve">Estimated Cost/Benefits/Incentives</w:t>
      </w:r>
    </w:p>
    <w:p>
      <w:pPr>
        <w:pStyle w:val="BodyText"/>
      </w:pPr>
      <w:r>
        <w:t xml:space="preserve">Currently, Efficiency Maine does not offer a rebate for induction stoves. If you’re interested in trying out induction cooking but don’t want to replace your kitchen stove, consider buying a portable induction cooktop, which costs less than $100.</w:t>
      </w:r>
    </w:p>
    <w:bookmarkEnd w:id="46"/>
    <w:bookmarkStart w:id="47" w:name="heat-pump-water-heater"/>
    <w:p>
      <w:pPr>
        <w:pStyle w:val="Heading3"/>
      </w:pPr>
      <w:r>
        <w:t xml:space="preserve">4.6 Heat Pump Water Heater</w:t>
      </w:r>
    </w:p>
    <w:p>
      <w:pPr>
        <w:pStyle w:val="FirstParagraph"/>
      </w:pPr>
      <w:r>
        <w:rPr>
          <w:i/>
          <w:iCs/>
        </w:rPr>
        <w:t xml:space="preserve">Problem</w:t>
      </w:r>
    </w:p>
    <w:p>
      <w:pPr>
        <w:pStyle w:val="BodyText"/>
      </w:pPr>
      <w:r>
        <w:rPr>
          <w:b/>
          <w:bCs/>
        </w:rPr>
        <w:t xml:space="preserve">Auditor to describe depending on what their current system is</w:t>
      </w:r>
    </w:p>
    <w:p>
      <w:pPr>
        <w:pStyle w:val="BodyText"/>
      </w:pPr>
      <w:r>
        <w:rPr>
          <w:i/>
          <w:iCs/>
        </w:rPr>
        <w:t xml:space="preserve">Recommendation</w:t>
      </w:r>
    </w:p>
    <w:p>
      <w:pPr>
        <w:pStyle w:val="BodyText"/>
      </w:pPr>
      <w: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 We also recommend setting the temperature on the water heater at 130°F for more efficient operation.</w:t>
      </w:r>
    </w:p>
    <w:p>
      <w:pPr>
        <w:pStyle w:val="BodyText"/>
      </w:pPr>
      <w:r>
        <w:rPr>
          <w:i/>
          <w:iCs/>
        </w:rPr>
        <w:t xml:space="preserve">Estimated Cost/Benefits/Incentives</w:t>
      </w:r>
    </w:p>
    <w:p>
      <w:pPr>
        <w:pStyle w:val="BodyText"/>
      </w:pPr>
      <w:r>
        <w:t xml:space="preserve">A heat pump water heater uses 70% less electricity than a standard electric water heater. Efficiency Maine offers a rebate of up to $950, making the equipment cost as little as $400 plus installation. The rebate can be combined with a nonrefundable federal tax credit of 30% of the remaining cost of the unit and labor, subject to an annual maximum benefit of $2,000 (shared with other energy property, like heat pumps). For more information, you can call Efficiency Maine at 866-376-2463 (Monday to Friday, 8:00 am to 5:00 pm) or visit their website: https://www.efficiencymaine.com/at-home/heat-pump-water-heater-program/</w:t>
      </w:r>
    </w:p>
    <w:bookmarkEnd w:id="47"/>
    <w:bookmarkStart w:id="48" w:name="gutters"/>
    <w:p>
      <w:pPr>
        <w:pStyle w:val="Heading3"/>
      </w:pPr>
      <w:r>
        <w:t xml:space="preserve">4.7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8"/>
    <w:bookmarkStart w:id="49" w:name="bathroom-exhaust-fans"/>
    <w:p>
      <w:pPr>
        <w:pStyle w:val="Heading3"/>
      </w:pPr>
      <w:r>
        <w:t xml:space="preserve">4.8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9"/>
    <w:bookmarkStart w:id="50" w:name="kitchen-exhaust-fans"/>
    <w:p>
      <w:pPr>
        <w:pStyle w:val="Heading3"/>
      </w:pPr>
      <w:r>
        <w:t xml:space="preserve">4.9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50"/>
    <w:bookmarkStart w:id="51" w:name="vapor-barrier"/>
    <w:p>
      <w:pPr>
        <w:pStyle w:val="Heading3"/>
      </w:pPr>
      <w:r>
        <w:t xml:space="preserve">4.10 Vapor Barrier</w:t>
      </w:r>
    </w:p>
    <w:p>
      <w:pPr>
        <w:pStyle w:val="FirstParagraph"/>
      </w:pPr>
      <w:r>
        <w:rPr>
          <w:i/>
          <w:iCs/>
        </w:rPr>
        <w:t xml:space="preserve">Problem</w:t>
      </w:r>
    </w:p>
    <w:p>
      <w:pPr>
        <w:pStyle w:val="BodyText"/>
      </w:pPr>
      <w:r>
        <w:t xml:space="preserve">There is excess moisture in the basement/crawlspace, which is evaporating out of the ground. This moisture can enter the house and cause mold, mildew, rot, and air quality issues.</w:t>
      </w:r>
    </w:p>
    <w:p>
      <w:pPr>
        <w:pStyle w:val="BodyText"/>
      </w:pPr>
      <w:r>
        <w:rPr>
          <w:i/>
          <w:iCs/>
        </w:rPr>
        <w:t xml:space="preserve">Recommendation</w:t>
      </w:r>
    </w:p>
    <w:p>
      <w:pPr>
        <w:pStyle w:val="BodyText"/>
      </w:pPr>
      <w:r>
        <w:t xml:space="preserve">Install a vapor barrier on the</w:t>
      </w:r>
      <w:r>
        <w:t xml:space="preserve"> </w:t>
      </w:r>
      <w:r>
        <w:rPr>
          <w:b/>
          <w:bCs/>
        </w:rPr>
        <w:t xml:space="preserve">basement / crawlspace</w:t>
      </w:r>
      <w:r>
        <w:t xml:space="preserve"> </w:t>
      </w:r>
      <w:r>
        <w:t xml:space="preserve">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w:t>
      </w:r>
      <w:r>
        <w:t xml:space="preserve"> </w:t>
      </w:r>
      <w:r>
        <w:rPr>
          <w:b/>
          <w:bCs/>
        </w:rPr>
        <w:t xml:space="preserve">basement/crawlspace</w:t>
      </w:r>
      <w:r>
        <w:t xml:space="preserve"> </w:t>
      </w:r>
      <w:r>
        <w:t xml:space="preserve">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1"/>
    <w:bookmarkStart w:id="52" w:name="spray-foam-basement-walls"/>
    <w:p>
      <w:pPr>
        <w:pStyle w:val="Heading3"/>
      </w:pPr>
      <w:r>
        <w:t xml:space="preserve">4.11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w:t>
      </w:r>
      <w:r>
        <w:t xml:space="preserve"> </w:t>
      </w:r>
      <w:r>
        <w:rPr>
          <w:b/>
          <w:bCs/>
        </w:rPr>
        <w:t xml:space="preserve">basement / crawlspace</w:t>
      </w:r>
      <w:r>
        <w:t xml:space="preserve"> </w:t>
      </w:r>
      <w:r>
        <w:t xml:space="preserve">walls to prevent moisture infiltration and reduce heat loss. In older homes, most heat loss is due to air leakage. Air sealing is particularly important in the</w:t>
      </w:r>
      <w:r>
        <w:t xml:space="preserve"> </w:t>
      </w:r>
      <w:r>
        <w:rPr>
          <w:b/>
          <w:bCs/>
        </w:rPr>
        <w:t xml:space="preserve">basement/crawlspace</w:t>
      </w:r>
      <w:r>
        <w:t xml:space="preserve"> </w:t>
      </w:r>
      <w:r>
        <w:t xml:space="preserve">(and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2"/>
    <w:bookmarkStart w:id="53" w:name="attic-insulation-and-air-sealing"/>
    <w:p>
      <w:pPr>
        <w:pStyle w:val="Heading3"/>
      </w:pPr>
      <w:r>
        <w:t xml:space="preserve">4.12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3"/>
    <w:bookmarkStart w:id="54" w:name="continuous-exterior-wall-insulation"/>
    <w:p>
      <w:pPr>
        <w:pStyle w:val="Heading3"/>
      </w:pPr>
      <w:r>
        <w:t xml:space="preserve">4.13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4"/>
    <w:bookmarkStart w:id="55" w:name="electrical-panel-upgrade"/>
    <w:p>
      <w:pPr>
        <w:pStyle w:val="Heading3"/>
      </w:pPr>
      <w:r>
        <w:t xml:space="preserve">4.14 Electrical Panel Upgrade</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Consult with an electrician about replacing your existing electrical panel with a 200 amp panel as you add electrical appliances to your home. It may become necessary to increase the capacity to address potential safety hazards. An electrician can determine whether or not a panel upgrade is necessary based on your current and anticipated usage.</w:t>
      </w:r>
    </w:p>
    <w:p>
      <w:pPr>
        <w:pStyle w:val="BodyText"/>
      </w:pPr>
      <w:r>
        <w:rPr>
          <w:i/>
          <w:iCs/>
        </w:rPr>
        <w:t xml:space="preserve">Estimated Cost/Benefits/Incentives</w:t>
      </w:r>
    </w:p>
    <w:p>
      <w:pPr>
        <w:pStyle w:val="BodyText"/>
      </w:pPr>
      <w:r>
        <w:t xml:space="preserve">Costs of electrical components needed to support residential energy upgrades – including panels, sub-panels, branch circuits, and feeders – qualify for a 30% nonrefundable tax credit (up to $600 per item) if they have a capacity of 200 amps or more. An electrical panel upgrades also provides a good opportunity for an electrician to install whole-house surge protection, which costs $100-$400. Here are some options: https://www.popularmechanics.com/home/interior-projects/g43140886/best-whole-house-surge-protectors/</w:t>
      </w:r>
    </w:p>
    <w:bookmarkEnd w:id="55"/>
    <w:bookmarkStart w:id="56" w:name="air-source-heat-pump"/>
    <w:p>
      <w:pPr>
        <w:pStyle w:val="Heading3"/>
      </w:pPr>
      <w:r>
        <w:t xml:space="preserve">4.15 Air Source Heat Pump</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Install air source heat pumps for heating and cooling and whole-house surge protection. Air source heat pumps can be up to 300% efficient and heat, cool, and dehumidify your house. A qualified installer will help determine what size system to install and where. Whole-house surge protection will protect your appliances and heat pumps from being damaged by an electrical surge.</w:t>
      </w:r>
    </w:p>
    <w:p>
      <w:pPr>
        <w:pStyle w:val="BodyText"/>
      </w:pPr>
      <w:r>
        <w:rPr>
          <w:i/>
          <w:iCs/>
        </w:rPr>
        <w:t xml:space="preserve">Estimated Cost/Benefits/Incentives</w:t>
      </w:r>
    </w:p>
    <w:p>
      <w:pPr>
        <w:pStyle w:val="BodyText"/>
      </w:pPr>
      <w:r>
        <w:t xml:space="preserve">Efficiency Maine rebates can fund $1,000 to $3,000 per unit up to a lifetime limit per housing unit for $3,000 to $9,000 (depending on income level) to install heat pumps. The rebate can be combined with a nonrefundable federal tax credit of 30% of the remaining cost of the unit and labor, subject to an annual maximum benefit of $2,000 (shared with other energy property, like a heat pump water heater). You can call Efficiency Maine at 866-376-2463 (Monday to Friday, 8:00 am to 5:00 pm) or visit their website: https://www.efficiencymaine.com/at-home/residential-heat-pump-incentives/</w:t>
      </w:r>
    </w:p>
    <w:bookmarkEnd w:id="56"/>
    <w:bookmarkStart w:id="57" w:name="solar"/>
    <w:p>
      <w:pPr>
        <w:pStyle w:val="Heading3"/>
      </w:pPr>
      <w:r>
        <w:t xml:space="preserve">4.16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and financing options are available. Battery backup is needed for solar to work during a power outage. Information on the federal tax credit: https://www.energy.gov/sites/default/files/2023-03/Homeowners_Guide_to_the_Federal_Tax_Credit_for_Solar_PV.pdf.</w:t>
      </w:r>
    </w:p>
    <w:p>
      <w:pPr>
        <w:pStyle w:val="BodyText"/>
      </w:pPr>
      <w:r>
        <w:t xml:space="preserve">The State of Maine is working on a solar and battery funding initiative for low-income and disadvantaged Maine households. It is still in the planning stages, but you can find more information here: https://www.maine.gov/energy/initiatives/infrastructure/solar-for-all.</w:t>
      </w:r>
    </w:p>
    <w:bookmarkEnd w:id="57"/>
    <w:bookmarkStart w:id="58" w:name="pipe-insulation"/>
    <w:p>
      <w:pPr>
        <w:pStyle w:val="Heading3"/>
      </w:pPr>
      <w:r>
        <w:t xml:space="preserve">4.17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8"/>
    <w:bookmarkStart w:id="59" w:name="whole-house-surge-protection"/>
    <w:p>
      <w:pPr>
        <w:pStyle w:val="Heading3"/>
      </w:pPr>
      <w:r>
        <w:t xml:space="preserve">4.18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Seal easy-to-access air leaks and weatherstrip exterior doors. In older homes, most heat loss is due to air leakage. WindowDressers insulating window inserts can also help reduce air leakage.</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59"/>
    <w:bookmarkStart w:id="60" w:name="other-1"/>
    <w:p>
      <w:pPr>
        <w:pStyle w:val="Heading3"/>
      </w:pPr>
      <w:r>
        <w:t xml:space="preserve">4.19 Other 1</w:t>
      </w:r>
    </w:p>
    <w:p>
      <w:pPr>
        <w:pStyle w:val="FirstParagraph"/>
      </w:pPr>
      <w:r>
        <w:rPr>
          <w:i/>
          <w:iCs/>
        </w:rPr>
        <w:t xml:space="preserve">Problem</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p>
    <w:p>
      <w:pPr>
        <w:pStyle w:val="BodyText"/>
      </w:pPr>
      <w:r>
        <w:rPr>
          <w:i/>
          <w:iCs/>
        </w:rPr>
        <w:t xml:space="preserve">Estimated Cost/Benefits/Incentives</w:t>
      </w:r>
    </w:p>
    <w:p>
      <w:pPr>
        <w:pStyle w:val="BodyText"/>
      </w:pPr>
      <w:r>
        <w:rPr>
          <w:b/>
          <w:bCs/>
        </w:rPr>
        <w:t xml:space="preserve">Auditor to describe. Primary residence</w:t>
      </w:r>
    </w:p>
    <w:bookmarkEnd w:id="60"/>
    <w:bookmarkStart w:id="61" w:name="misc.-air-sealing-and-insulation"/>
    <w:p>
      <w:pPr>
        <w:pStyle w:val="Heading3"/>
      </w:pPr>
      <w:r>
        <w:t xml:space="preserve">4.20 Misc. Air Sealing and Insulation</w:t>
      </w:r>
    </w:p>
    <w:p>
      <w:pPr>
        <w:pStyle w:val="FirstParagraph"/>
      </w:pPr>
      <w:r>
        <w:rPr>
          <w:i/>
          <w:iCs/>
        </w:rPr>
        <w:t xml:space="preserve">Problem</w:t>
      </w:r>
    </w:p>
    <w:p>
      <w:pPr>
        <w:pStyle w:val="BodyText"/>
      </w:pPr>
      <w:r>
        <w:rPr>
          <w:b/>
          <w:bCs/>
        </w:rPr>
        <w:t xml:space="preserve">Need a description for the problem</w:t>
      </w:r>
    </w:p>
    <w:p>
      <w:pPr>
        <w:pStyle w:val="BodyText"/>
      </w:pPr>
      <w:r>
        <w:rPr>
          <w:i/>
          <w:iCs/>
        </w:rPr>
        <w:t xml:space="preserve">Recommendation</w:t>
      </w:r>
    </w:p>
    <w:p>
      <w:pPr>
        <w:pStyle w:val="BodyText"/>
      </w:pPr>
      <w:r>
        <w:t xml:space="preserve">Air seal and insulate [** insert auditor description - bay window, bulkhead door, chase, kneewall, anything else that is unique to the home and not otherwise covered in another recommendation]</w:t>
      </w:r>
      <w:r>
        <w:rPr>
          <w:i/>
          <w:iCs/>
        </w:rPr>
        <w:t xml:space="preserve">Estimated Costs/Benefits/Incentives</w:t>
      </w:r>
    </w:p>
    <w:p>
      <w:pPr>
        <w:pStyle w:val="BodyText"/>
      </w:pPr>
      <w:r>
        <w:t xml:space="preserve">As part of a larger insulation project, this work may be eligible for Efficiency Maine rebates and other incentives for insulation work, up to 80% of the overall cost to weatherize your home (subject to a lifetime limit per building).</w:t>
      </w:r>
    </w:p>
    <w:p>
      <w:r>
        <w:br w:type="page"/>
      </w:r>
    </w:p>
    <w:bookmarkEnd w:id="61"/>
    <w:bookmarkEnd w:id="62"/>
    <w:bookmarkStart w:id="63"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63"/>
    <w:sectPr w:rsidR="00A42344"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295D52"/>
    <w:rsid w:val="0029639D"/>
    <w:rsid w:val="00326F90"/>
    <w:rsid w:val="00602B7D"/>
    <w:rsid w:val="0075163F"/>
    <w:rsid w:val="008630F3"/>
    <w:rsid w:val="00895A3C"/>
    <w:rsid w:val="00A42344"/>
    <w:rsid w:val="00A97E80"/>
    <w:rsid w:val="00AA1D8D"/>
    <w:rsid w:val="00AA2626"/>
    <w:rsid w:val="00B47730"/>
    <w:rsid w:val="00B73079"/>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240"/>
    </w:pPr>
    <w:rPr>
      <w:rFonts w:ascii="Arial" w:hAnsi="Arial"/>
      <w:color w:val="000000"/>
      <w:sz w:val="24"/>
    </w:rPr>
  </w:style>
  <w:style w:styleId="Heading1" w:type="paragraph">
    <w:name w:val="heading 1"/>
    <w:basedOn w:val="Normal"/>
    <w:next w:val="Normal"/>
    <w:link w:val="Heading1Char"/>
    <w:uiPriority w:val="9"/>
    <w:qFormat/>
    <w:rsid w:val="00D47010"/>
    <w:pPr>
      <w:keepNext/>
      <w:keepLines/>
      <w:spacing w:after="0" w:before="48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D47010"/>
    <w:pPr>
      <w:keepNext/>
      <w:keepLines/>
      <w:spacing w:after="0" w:before="20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D47010"/>
    <w:pPr>
      <w:keepNext/>
      <w:keepLines/>
      <w:spacing w:after="0" w:before="20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13442B"/>
    <w:pPr>
      <w:keepNext/>
      <w:keepLines/>
      <w:spacing w:after="0" w:before="20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D47010"/>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D47010"/>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D47010"/>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602B7D"/>
    <w:pPr>
      <w:pBdr>
        <w:bottom w:color="4F81BD" w:space="4" w:sz="8" w:themeColor="accent1" w:val="single"/>
      </w:pBd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602B7D"/>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13442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13442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13442B"/>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2025-07-14T20:09:14Z</dcterms:created>
  <dcterms:modified xsi:type="dcterms:W3CDTF">2025-07-14T20:09:14Z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