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Tim Dalton</w:t>
      </w:r>
    </w:p>
    <w:p>
      <w:pPr>
        <w:pStyle w:val="BodyText"/>
      </w:pPr>
      <w:r>
        <w:rPr>
          <w:b/>
          <w:bCs/>
        </w:rPr>
        <w:t xml:space="preserve">Address:</w:t>
      </w:r>
      <w:r>
        <w:t xml:space="preserve"> </w:t>
      </w:r>
      <w:r>
        <w:t xml:space="preserve">74 Cranberry Rd, Cranberry Isles, ME 04625</w:t>
      </w:r>
    </w:p>
    <w:p>
      <w:pPr>
        <w:pStyle w:val="BodyText"/>
      </w:pPr>
      <w:r>
        <w:rPr>
          <w:b/>
          <w:bCs/>
        </w:rPr>
        <w:t xml:space="preserve">Owner Contact:</w:t>
      </w:r>
      <w:r>
        <w:t xml:space="preserve"> </w:t>
      </w:r>
      <w:r>
        <w:t xml:space="preserve">finnbardalton@yahoo.com, 207-244-4454</w:t>
      </w:r>
    </w:p>
    <w:p>
      <w:pPr>
        <w:pStyle w:val="BodyText"/>
      </w:pPr>
      <w:r>
        <w:rPr>
          <w:b/>
          <w:bCs/>
        </w:rPr>
        <w:t xml:space="preserve">Auditors:</w:t>
      </w:r>
      <w:r>
        <w:t xml:space="preserve"> </w:t>
      </w:r>
      <w:r>
        <w:t xml:space="preserve">Rashmi Mohan, Pema Lhundrup, Mabon Young</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August 22, 2025</w:t>
      </w:r>
    </w:p>
    <w:p>
      <w:r>
        <w:pict>
          <v:rect style="width:0;height:1.5pt" o:hralign="center" o:hrstd="t" o:hr="t"/>
        </w:pict>
      </w:r>
    </w:p>
    <w:p>
      <w:pPr>
        <w:pStyle w:val="FirstParagraph"/>
      </w:pPr>
      <w:r>
        <w:t xml:space="preserve">We conducted an energy assessment of your home on 8/21/2025.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 are insulating window inserts that help air-seal windows and reduce heat loss and gain.</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refrigerator with a new, EnergyStar-certified fridge. Look at the Energy Guide label to compare the energy use of new refrigerators.</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Heat Pump Water Heater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Vapor Barrier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vapor barrier on the **basement / crawlspace** floor to stop moisture from entering the basement and house.</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spray foam on the **basement / crawlspace** walls to prevent moisture infiltration and reduce heat loss.</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Blown-in Cellulose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the wall stud cavities with dense packed, blown-in cellulose insulation.</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Add a continuous layer of insulation and potentially replace the air and moisture barrier once it becomes time to replace the siding.</w:t>
            </w:r>
          </w:p>
        </w:tc>
      </w:tr>
      <w:tr>
        <w:trPr>
          <w:trHeight w:val="360"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DIY 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Seal easy-to-access air leaks and weatherstrip exterior doors.</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1910</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Crawlspace, Walk in basement</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uninsulated.</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1,850 ft²</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18,141 ft³</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2,346 ft²</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parts per million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Addition section had cellulose blown in in 1988</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L-shaped addition added in 1988</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 roof. The roof is 4 years old. It is in excellent condition.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wood shingles. The siding is in poor condition. Extensive moisture damage</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gutters, sump pump.  These were in fair condition. Gutters do not cover entire roof area.</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exterior doors??</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17 double paned wood windows. These are in excellent condition, they have a total area of 147 ft². NA. There are 8 double paned vinyl windows. These are in excellent condition, they have a total area of 83 ft². NA.</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balloon framing, which means the wall cavities extend the full height of the building (from the foundation to the roof). These wall cavities are often interconnected with the floor and ceiling cavities. This framing type can create connected passageways for air to leave the house and rodents to enter the house. The exterior walls are uninsulated. For reference, current Maine building code requires an R-value of at least R-13 with additional continuous insulation of R-10 for exterior walls or R-20 with additional continuous insulation of R-5. A material’s R-value tells us how good it is at stopping heat flow, the bigger the number, the better.</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We measured the flow speed of the bathroom exhaust fan(s). When there is a shower, bathroom exhaust fans should have a flow of at least 80 cubic feet per minute (CFM). Your fan(s) had a flow speed of 1st floor 55 CFM. The second floor bathroom does not have an exhaust fan.</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During the audit we measured the electricity consumption of the Fridge. It used 0.15 kWh in 2.25 hours. We thus estimate that it is costing you around $CALCULATE a month to run. This is **comparable to / more expensive than** newer, efficient models. The Chest freezer used 0.05 kWh in 2.25 hours. We thus estimate that it is costing you around $CALCULATE a month to run. This is **comparable to / more expensive than** newer, efficient models. </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2818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282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63% of its air every hour. Over one day, the house goes through 15 complete air changes.</w:t>
            </w:r>
          </w:p>
        </w:tc>
      </w:tr>
    </w:tbl>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By measuring the pressure difference between different rooms, we can test how leaky individual rooms are. Any room that has a pressure difference over 5 pascals has significant air leakage occuring in it. We measured 1st floor bedroom 41 pa, Attic 44 pa, 2nd floor NE bedroom 27 pa, 2nd floor E bedroom 36 pa, 2nd floor SW bedroom 46 pa.</w:t>
      </w:r>
    </w:p>
    <w:p>
      <w:pPr>
        <w:pStyle w:val="BodyText"/>
      </w:pPr>
      <w:r>
        <w:t xml:space="preserve">To test how well the basement is air sealed, we open the interior door to the basement and record how leaky the house and basement are together. With the basement door open, your house had an ACHnatural value of 0.78.</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p>
      <w:pPr>
        <w:pStyle w:val="FirstParagraph"/>
      </w:pPr>
      <w:r>
        <w:t xml:space="preserve">The house has multiple attic spaces. DESCRIBE WHERE AND WHICH ONES THE INFORMATION BELOW IS ABOUT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612 ft²</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uninsulated. Attic insulation is important to keep your house cool in the summer and warm in the winter.</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not air sealed. </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uninsulated.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ventilated by soffit vents, gable vents.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vented to outside.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Ductwork runs through the attic. Kitchen and bathroom exhaust ductwork runs through addition attic, both appear to be in good condition with short runs.</w:t>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a sump pump, a drainage channel to control moisture. These are in excellent condition. Gutters do not cover entire roof area..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pipes are 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200. There are 21 unused breaker spaces.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is air conditioned using heat pumps. These are used rarely.</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bl>
    <w:p>
      <w:r>
        <w:br w:type="page"/>
      </w:r>
    </w:p>
    <w:bookmarkEnd w:id="40"/>
    <w:bookmarkEnd w:id="41"/>
    <w:bookmarkStart w:id="54"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windowdressers"/>
    <w:p>
      <w:pPr>
        <w:pStyle w:val="Heading3"/>
      </w:pPr>
      <w:r>
        <w:t xml:space="preserve">4.1 WindowDressers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rPr>
          <w:b/>
          <w:bCs/>
        </w:rPr>
        <w:t xml:space="preserve">Reconsider this recommendation</w:t>
      </w:r>
    </w:p>
    <w:bookmarkEnd w:id="42"/>
    <w:bookmarkStart w:id="43" w:name="refrigerator"/>
    <w:p>
      <w:pPr>
        <w:pStyle w:val="Heading3"/>
      </w:pPr>
      <w:r>
        <w:t xml:space="preserve">4.2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3"/>
    <w:bookmarkStart w:id="44" w:name="whole-house-surge-protection"/>
    <w:p>
      <w:pPr>
        <w:pStyle w:val="Heading3"/>
      </w:pPr>
      <w:r>
        <w:t xml:space="preserve">4.3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44"/>
    <w:bookmarkStart w:id="45" w:name="heat-pump-water-heater"/>
    <w:p>
      <w:pPr>
        <w:pStyle w:val="Heading3"/>
      </w:pPr>
      <w:r>
        <w:t xml:space="preserve">4.4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5"/>
    <w:bookmarkStart w:id="46" w:name="gutters"/>
    <w:p>
      <w:pPr>
        <w:pStyle w:val="Heading3"/>
      </w:pPr>
      <w:r>
        <w:t xml:space="preserve">4.5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6"/>
    <w:bookmarkStart w:id="47" w:name="bathroom-exhaust-fans"/>
    <w:p>
      <w:pPr>
        <w:pStyle w:val="Heading3"/>
      </w:pPr>
      <w:r>
        <w:t xml:space="preserve">4.6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7"/>
    <w:bookmarkStart w:id="48" w:name="vapor-barrier"/>
    <w:p>
      <w:pPr>
        <w:pStyle w:val="Heading3"/>
      </w:pPr>
      <w:r>
        <w:t xml:space="preserve">4.7 Vapor Barrier</w:t>
      </w:r>
    </w:p>
    <w:p>
      <w:pPr>
        <w:pStyle w:val="FirstParagraph"/>
      </w:pPr>
      <w:r>
        <w:rPr>
          <w:i/>
          <w:iCs/>
        </w:rPr>
        <w:t xml:space="preserve">Problem</w:t>
      </w:r>
    </w:p>
    <w:p>
      <w:pPr>
        <w:pStyle w:val="BodyText"/>
      </w:pPr>
      <w:r>
        <w:t xml:space="preserve">There is excess moisture in the basement/crawlspace, which is moving from the ground into your home through porous materials like wood and concrete. This moisture can enter the house and cause mold, mildew, rot, and air quality issues.</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48"/>
    <w:bookmarkStart w:id="49" w:name="spray-foam-basement-walls"/>
    <w:p>
      <w:pPr>
        <w:pStyle w:val="Heading3"/>
      </w:pPr>
      <w:r>
        <w:t xml:space="preserve">4.8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NA</w:t>
      </w:r>
    </w:p>
    <w:p>
      <w:pPr>
        <w:pStyle w:val="BodyText"/>
      </w:pPr>
      <w:r>
        <w:rPr>
          <w:i/>
          <w:iCs/>
        </w:rPr>
        <w:t xml:space="preserve">Estimated Cost/Benefits/Incentives</w:t>
      </w:r>
    </w:p>
    <w:p>
      <w:pPr>
        <w:pStyle w:val="BodyText"/>
      </w:pPr>
      <w:r>
        <w:t xml:space="preserve">Installation of spray foam insulation will cost around $5-7 per square foot. Insulation projects are not eligible for federal or state funding in second homes that are not heated year round.</w:t>
      </w:r>
    </w:p>
    <w:bookmarkEnd w:id="49"/>
    <w:bookmarkStart w:id="50" w:name="attic-insulation-and-air-sealing"/>
    <w:p>
      <w:pPr>
        <w:pStyle w:val="Heading3"/>
      </w:pPr>
      <w:r>
        <w:t xml:space="preserve">4.9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50"/>
    <w:bookmarkStart w:id="51" w:name="blow-in-cellulose-wall-insulation"/>
    <w:p>
      <w:pPr>
        <w:pStyle w:val="Heading3"/>
      </w:pPr>
      <w:r>
        <w:t xml:space="preserve">4.10 Blow-In Cellulose Wall Insulation</w:t>
      </w:r>
    </w:p>
    <w:p>
      <w:pPr>
        <w:pStyle w:val="FirstParagraph"/>
      </w:pPr>
      <w:r>
        <w:rPr>
          <w:i/>
          <w:iCs/>
        </w:rPr>
        <w:t xml:space="preserve">Problem</w:t>
      </w:r>
    </w:p>
    <w:p>
      <w:pPr>
        <w:pStyle w:val="BodyText"/>
      </w:pPr>
      <w:r>
        <w:t xml:space="preserve">The walls of the house are uninsulated, which is a significant source of heat loss.</w:t>
      </w:r>
    </w:p>
    <w:p>
      <w:pPr>
        <w:pStyle w:val="BodyText"/>
      </w:pPr>
      <w:r>
        <w:rPr>
          <w:i/>
          <w:iCs/>
        </w:rPr>
        <w:t xml:space="preserve">Recommendation</w:t>
      </w:r>
    </w:p>
    <w:p>
      <w:pPr>
        <w:pStyle w:val="BodyText"/>
      </w:pPr>
      <w:r>
        <w:t xml:space="preserve">Insulate the wall stud cavities with dense packed, blown-in cellulose insulation. In balloon-framed homes, this can often be done from the attic, otherwise it can be done by drilling holes into the wall cavities from either the inside or outside.</w:t>
      </w:r>
      <w:r>
        <w:t xml:space="preserve"> </w:t>
      </w:r>
      <w:r>
        <w:rPr>
          <w:i/>
          <w:iCs/>
        </w:rPr>
        <w:t xml:space="preserve">Estimated Cost/Benefits/Incentives</w:t>
      </w:r>
    </w:p>
    <w:p>
      <w:pPr>
        <w:pStyle w:val="BodyText"/>
      </w:pPr>
      <w:r>
        <w:t xml:space="preserve">Insulation projects are not eligible for federal or state funding in second homes that are not heated year round.</w:t>
      </w:r>
    </w:p>
    <w:bookmarkEnd w:id="51"/>
    <w:bookmarkStart w:id="52" w:name="continuous-exterior-wall-insulation"/>
    <w:p>
      <w:pPr>
        <w:pStyle w:val="Heading3"/>
      </w:pPr>
      <w:r>
        <w:t xml:space="preserve">4.11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r>
        <w:t xml:space="preserve"> </w:t>
      </w:r>
      <w:r>
        <w:t xml:space="preserve">If the siding is being replaced, it is best to install a rain screen system. This will extend the lifespan of the siding by allowing moisture to drain away from the siding before it can cause any damage. You can find more information about this system here: https://buildingadvisor.com/materials/exteriors/rain-screen-wall/</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52"/>
    <w:bookmarkStart w:id="53" w:name="diy-air-sealing"/>
    <w:p>
      <w:pPr>
        <w:pStyle w:val="Heading3"/>
      </w:pPr>
      <w:r>
        <w:t xml:space="preserve">4.12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Ductwork insulation projects are not eligible for federal or state funding in second homes.</w:t>
      </w:r>
    </w:p>
    <w:p>
      <w:r>
        <w:br w:type="page"/>
      </w:r>
    </w:p>
    <w:bookmarkEnd w:id="53"/>
    <w:bookmarkEnd w:id="54"/>
    <w:bookmarkStart w:id="55"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bookmarkEnd w:id="55"/>
    <w:sectPr w:rsidR="00A42344" w:rsidRPr="001F42D0"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602B7D"/>
    <w:rsid w:val="0075163F"/>
    <w:rsid w:val="008630F3"/>
    <w:rsid w:val="00895A3C"/>
    <w:rsid w:val="0093366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F42D0"/>
    <w:pPr>
      <w:spacing w:after="0"/>
    </w:pPr>
    <w:rPr>
      <w:rFonts w:ascii="Arial" w:hAnsi="Arial"/>
      <w:color w:val="000000"/>
      <w:sz w:val="24"/>
    </w:rPr>
  </w:style>
  <w:style w:styleId="Heading1" w:type="paragraph">
    <w:name w:val="heading 1"/>
    <w:basedOn w:val="Normal"/>
    <w:next w:val="Normal"/>
    <w:link w:val="Heading1Char"/>
    <w:uiPriority w:val="9"/>
    <w:qFormat/>
    <w:rsid w:val="001F42D0"/>
    <w:pPr>
      <w:keepNext/>
      <w:keepLines/>
      <w:spacing w:after="240"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1F42D0"/>
    <w:pPr>
      <w:keepNext/>
      <w:keepLines/>
      <w:spacing w:after="240"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1F42D0"/>
    <w:pPr>
      <w:keepNext/>
      <w:keepLines/>
      <w:spacing w:after="240"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F42D0"/>
    <w:pPr>
      <w:keepNext/>
      <w:keepLines/>
      <w:spacing w:after="240"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1F42D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1F42D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1F42D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F42D0"/>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2025-08-22T15:41:25Z</dcterms:created>
  <dcterms:modified xsi:type="dcterms:W3CDTF">2025-08-22T15:41:25Z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