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14,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 crawlspace**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 Basement / Crawlspace **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 / 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 / 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These are in excellent condition, they have a total area of 37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in²</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50% of its air every hour. Over one day, the house goes through 12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NA</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Pitch of Primary Roof Face: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pitch of the primary roof face is NA degrees.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insulated with Batts of Fiberglass insulation. The insulation is 9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attic is mostly insulated, some spots have poorly installed fiberglass batts or lack insulation completely. Rodents have begun eating away at the insulation. The chimney is not air sealed, and opens up into an open cavity that is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not air sealed.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 Hatch: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hatch is insulated with Uninsulated, 1/2 plywood insulation that is NA inches thick. The insulation is in NA condition and the hatch is **air sealed / not air sealed**.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ventilated by Ridge. Attic ventilation is important to keep the attic space and insulation dry and in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Exhaust 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Exhaust ducts from bathroom and kitchen fans are No . Venting exhaust fans to outside is important so that they do not add potentially harmful moisture into the attic space and so they can function properly.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NA</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360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**basement / crawlspace** is insulated with Batts of Fiberglass, Rigid foam board insulation. The insulation is NA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gives the insulation an R-value of R-DECIDE per inch. This gives the **basement / crawlspace** a total R-value of R-CALCULATE.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Appliances not insulated, Ducts/pipes not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in the **basement / crawlspace**.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 amperage of 100. There are 0 unused breaker spaces. The homeowner has a full panel and is in fine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Boiler runs on Heating oil. It is located in the Crawlspace and has Direct ventilation.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Propane Unvented Wall Heater runs on Propane. It is located in the Living Room and has NA ventilation.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Gas Oven runs on Propane. It is located in the Kitchen and has NA ventilation.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Combustion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 Dryer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Amount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A42344"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639D"/>
    <w:rsid w:val="00326F90"/>
    <w:rsid w:val="0075163F"/>
    <w:rsid w:val="00895A3C"/>
    <w:rsid w:val="00A42344"/>
    <w:rsid w:val="00AA1D8D"/>
    <w:rsid w:val="00B47730"/>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3442B"/>
    <w:pPr>
      <w:pBdr>
        <w:bottom w:color="4F81BD" w:space="4" w:sz="8" w:themeColor="accent1" w:val="single"/>
      </w:pBdr>
      <w:spacing w:after="300" w:line="240" w:lineRule="auto"/>
      <w:contextualSpacing/>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3442B"/>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2025-07-14T19:25:37Z</dcterms:created>
  <dcterms:modified xsi:type="dcterms:W3CDTF">2025-07-14T19:25:37Z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