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Report</w:t>
      </w:r>
    </w:p>
    <w:p>
      <w:r>
        <w:t>Stockfish 15 64-bit</w:t>
      </w:r>
    </w:p>
    <w:p>
      <w:r>
        <w:t>Total number of games: [528, 215, 1203]</w:t>
      </w:r>
    </w:p>
    <w:p>
      <w:r>
        <w:t>Wins, Losses, Draws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Wins</w:t>
            </w:r>
          </w:p>
        </w:tc>
        <w:tc>
          <w:tcPr>
            <w:tcW w:type="dxa" w:w="2160"/>
          </w:tcPr>
          <w:p>
            <w:r>
              <w:t>Losses</w:t>
            </w:r>
          </w:p>
        </w:tc>
        <w:tc>
          <w:tcPr>
            <w:tcW w:type="dxa" w:w="2160"/>
          </w:tcPr>
          <w:p>
            <w:r>
              <w:t>Draws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528</w:t>
            </w:r>
          </w:p>
        </w:tc>
        <w:tc>
          <w:tcPr>
            <w:tcW w:type="dxa" w:w="2160"/>
          </w:tcPr>
          <w:p>
            <w:r>
              <w:t>215</w:t>
            </w:r>
          </w:p>
        </w:tc>
        <w:tc>
          <w:tcPr>
            <w:tcW w:type="dxa" w:w="2160"/>
          </w:tcPr>
          <w:p>
            <w:r>
              <w:t>1203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522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452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214</w:t>
            </w:r>
          </w:p>
        </w:tc>
        <w:tc>
          <w:tcPr>
            <w:tcW w:type="dxa" w:w="2160"/>
          </w:tcPr>
          <w:p>
            <w:r>
              <w:t>751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go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going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going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going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going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