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97E4BB7" w14:textId="0ABC3D24" w:rsidR="009A326A" w:rsidRPr="00F964AC" w:rsidRDefault="00E73972" w:rsidP="002C5A1E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Taller #3 – Fase de Visión y Arquitectura de Negocio (TOGAF)</w:t>
      </w:r>
    </w:p>
    <w:p w14:paraId="5D2B8638" w14:textId="77777777" w:rsidR="004362CB" w:rsidRPr="00F964AC" w:rsidRDefault="00B25015" w:rsidP="002C5A1E">
      <w:pPr>
        <w:tabs>
          <w:tab w:val="left" w:pos="8250"/>
        </w:tabs>
        <w:spacing w:after="0" w:line="360" w:lineRule="auto"/>
        <w:ind w:firstLine="567"/>
        <w:contextualSpacing/>
        <w:rPr>
          <w:rFonts w:ascii="Times New Roman" w:hAnsi="Times New Roman" w:cs="Times New Roman"/>
          <w:sz w:val="24"/>
          <w:szCs w:val="24"/>
        </w:rPr>
      </w:pPr>
      <w:r w:rsidRPr="00F964AC">
        <w:rPr>
          <w:rFonts w:ascii="Times New Roman" w:hAnsi="Times New Roman" w:cs="Times New Roman"/>
          <w:sz w:val="24"/>
          <w:szCs w:val="24"/>
        </w:rPr>
        <w:tab/>
      </w:r>
    </w:p>
    <w:p w14:paraId="69C8EAE8" w14:textId="77777777" w:rsidR="004362CB" w:rsidRPr="00F964AC" w:rsidRDefault="004362CB" w:rsidP="002C5A1E">
      <w:pPr>
        <w:spacing w:after="0" w:line="360" w:lineRule="auto"/>
        <w:ind w:firstLine="567"/>
        <w:contextualSpacing/>
        <w:jc w:val="center"/>
        <w:rPr>
          <w:rFonts w:ascii="Times New Roman" w:hAnsi="Times New Roman" w:cs="Times New Roman"/>
          <w:sz w:val="24"/>
          <w:szCs w:val="24"/>
        </w:rPr>
      </w:pPr>
    </w:p>
    <w:p w14:paraId="5BE8BAF1" w14:textId="77777777" w:rsidR="004362CB" w:rsidRPr="00F964AC" w:rsidRDefault="004362CB" w:rsidP="002C5A1E">
      <w:pPr>
        <w:spacing w:after="0" w:line="360" w:lineRule="auto"/>
        <w:ind w:firstLine="567"/>
        <w:contextualSpacing/>
        <w:jc w:val="center"/>
        <w:rPr>
          <w:rFonts w:ascii="Times New Roman" w:hAnsi="Times New Roman" w:cs="Times New Roman"/>
          <w:sz w:val="24"/>
          <w:szCs w:val="24"/>
        </w:rPr>
      </w:pPr>
    </w:p>
    <w:p w14:paraId="0A58A8A3" w14:textId="6FDCC35A" w:rsidR="00C22ADE" w:rsidRDefault="00C22ADE" w:rsidP="002C5A1E">
      <w:pPr>
        <w:spacing w:after="0" w:line="360" w:lineRule="auto"/>
        <w:ind w:firstLine="567"/>
        <w:contextualSpacing/>
        <w:jc w:val="center"/>
        <w:rPr>
          <w:rFonts w:ascii="Times New Roman" w:hAnsi="Times New Roman" w:cs="Times New Roman"/>
          <w:sz w:val="24"/>
          <w:szCs w:val="24"/>
        </w:rPr>
      </w:pPr>
    </w:p>
    <w:p w14:paraId="064A3D13" w14:textId="77777777" w:rsidR="004362CB" w:rsidRPr="00F964AC" w:rsidRDefault="004362CB" w:rsidP="004362CB">
      <w:pPr>
        <w:spacing w:after="0" w:line="360" w:lineRule="auto"/>
        <w:ind w:firstLine="567"/>
        <w:contextualSpacing/>
        <w:jc w:val="center"/>
        <w:rPr>
          <w:rFonts w:ascii="Times New Roman" w:hAnsi="Times New Roman" w:cs="Times New Roman"/>
          <w:sz w:val="24"/>
          <w:szCs w:val="24"/>
        </w:rPr>
      </w:pPr>
    </w:p>
    <w:p w14:paraId="6915BCCB" w14:textId="77777777" w:rsidR="00F63850" w:rsidRPr="00F964AC" w:rsidRDefault="00F63850" w:rsidP="004362CB">
      <w:pPr>
        <w:spacing w:after="0" w:line="360" w:lineRule="auto"/>
        <w:ind w:firstLine="567"/>
        <w:contextualSpacing/>
        <w:jc w:val="center"/>
        <w:rPr>
          <w:rFonts w:ascii="Times New Roman" w:hAnsi="Times New Roman" w:cs="Times New Roman"/>
          <w:sz w:val="24"/>
          <w:szCs w:val="24"/>
        </w:rPr>
      </w:pPr>
    </w:p>
    <w:p w14:paraId="01F8AF1C" w14:textId="77777777" w:rsidR="002629EA" w:rsidRPr="00F964AC" w:rsidRDefault="002629EA" w:rsidP="004362CB">
      <w:pPr>
        <w:spacing w:after="0" w:line="360" w:lineRule="auto"/>
        <w:ind w:firstLine="567"/>
        <w:contextualSpacing/>
        <w:jc w:val="center"/>
        <w:rPr>
          <w:rFonts w:ascii="Times New Roman" w:hAnsi="Times New Roman" w:cs="Times New Roman"/>
          <w:sz w:val="24"/>
          <w:szCs w:val="24"/>
        </w:rPr>
      </w:pPr>
    </w:p>
    <w:p w14:paraId="3C628636" w14:textId="77777777" w:rsidR="004362CB" w:rsidRPr="00F964AC" w:rsidRDefault="004362CB" w:rsidP="004362CB">
      <w:pPr>
        <w:spacing w:after="0" w:line="360" w:lineRule="auto"/>
        <w:ind w:firstLine="567"/>
        <w:contextualSpacing/>
        <w:jc w:val="center"/>
        <w:rPr>
          <w:rFonts w:ascii="Times New Roman" w:hAnsi="Times New Roman" w:cs="Times New Roman"/>
          <w:sz w:val="24"/>
          <w:szCs w:val="24"/>
        </w:rPr>
      </w:pPr>
    </w:p>
    <w:p w14:paraId="2AC39293" w14:textId="77777777" w:rsidR="004362CB" w:rsidRPr="00F964AC" w:rsidRDefault="004362CB" w:rsidP="004362CB">
      <w:pPr>
        <w:spacing w:after="0" w:line="360" w:lineRule="auto"/>
        <w:ind w:firstLine="567"/>
        <w:contextualSpacing/>
        <w:jc w:val="center"/>
        <w:rPr>
          <w:rFonts w:ascii="Times New Roman" w:hAnsi="Times New Roman" w:cs="Times New Roman"/>
          <w:sz w:val="24"/>
          <w:szCs w:val="24"/>
        </w:rPr>
      </w:pPr>
    </w:p>
    <w:p w14:paraId="2BDACA6D" w14:textId="63B6A75A" w:rsidR="004362CB" w:rsidRDefault="005C46DD" w:rsidP="00F964AC">
      <w:pPr>
        <w:spacing w:line="360" w:lineRule="auto"/>
        <w:contextualSpacing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María Isabel Mayoriano Arrieta </w:t>
      </w:r>
    </w:p>
    <w:p w14:paraId="0D0514A3" w14:textId="4D23C15E" w:rsidR="00E73972" w:rsidRPr="00F964AC" w:rsidRDefault="00E73972" w:rsidP="00F964AC">
      <w:pPr>
        <w:spacing w:line="360" w:lineRule="auto"/>
        <w:contextualSpacing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María Ángel Morales Llorente </w:t>
      </w:r>
    </w:p>
    <w:p w14:paraId="039473D8" w14:textId="19B13E86" w:rsidR="004362CB" w:rsidRDefault="005C46DD" w:rsidP="00F964AC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Maira Alejandra Narváez Ruz </w:t>
      </w:r>
    </w:p>
    <w:p w14:paraId="6AB94BF7" w14:textId="77777777" w:rsidR="005C46DD" w:rsidRDefault="005C46DD" w:rsidP="00F964AC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4"/>
          <w:szCs w:val="24"/>
        </w:rPr>
      </w:pPr>
    </w:p>
    <w:p w14:paraId="74750A55" w14:textId="77777777" w:rsidR="005C46DD" w:rsidRDefault="005C46DD" w:rsidP="00F964AC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4"/>
          <w:szCs w:val="24"/>
        </w:rPr>
      </w:pPr>
    </w:p>
    <w:p w14:paraId="10C4BCBA" w14:textId="77777777" w:rsidR="005C46DD" w:rsidRDefault="005C46DD" w:rsidP="00F964AC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4"/>
          <w:szCs w:val="24"/>
        </w:rPr>
      </w:pPr>
    </w:p>
    <w:p w14:paraId="7945D3F9" w14:textId="77777777" w:rsidR="005C46DD" w:rsidRDefault="005C46DD" w:rsidP="005C46DD">
      <w:pPr>
        <w:spacing w:after="0" w:line="36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14:paraId="26E3D4C3" w14:textId="77777777" w:rsidR="005C46DD" w:rsidRDefault="005C46DD" w:rsidP="00F964AC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4"/>
          <w:szCs w:val="24"/>
        </w:rPr>
      </w:pPr>
    </w:p>
    <w:p w14:paraId="1EE015A3" w14:textId="1E973A36" w:rsidR="005C46DD" w:rsidRDefault="005C46DD" w:rsidP="00F964AC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Docente</w:t>
      </w:r>
    </w:p>
    <w:p w14:paraId="7B624FF4" w14:textId="65FDF09E" w:rsidR="005C46DD" w:rsidRPr="00F964AC" w:rsidRDefault="00E73972" w:rsidP="00F964AC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Jhon Jaime Méndez Alandete </w:t>
      </w:r>
    </w:p>
    <w:p w14:paraId="60C50AFF" w14:textId="77777777" w:rsidR="004362CB" w:rsidRPr="00F964AC" w:rsidRDefault="004362CB" w:rsidP="00F964AC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4"/>
          <w:szCs w:val="24"/>
        </w:rPr>
      </w:pPr>
    </w:p>
    <w:p w14:paraId="0243D2D9" w14:textId="77777777" w:rsidR="004362CB" w:rsidRDefault="004362CB" w:rsidP="004362CB">
      <w:pPr>
        <w:spacing w:after="0" w:line="360" w:lineRule="auto"/>
        <w:ind w:firstLine="567"/>
        <w:contextualSpacing/>
        <w:jc w:val="center"/>
        <w:rPr>
          <w:rFonts w:ascii="Times New Roman" w:hAnsi="Times New Roman" w:cs="Times New Roman"/>
          <w:sz w:val="24"/>
          <w:szCs w:val="24"/>
        </w:rPr>
      </w:pPr>
    </w:p>
    <w:p w14:paraId="51E78C7A" w14:textId="77777777" w:rsidR="004362CB" w:rsidRPr="00F964AC" w:rsidRDefault="004362CB" w:rsidP="005C46DD">
      <w:pPr>
        <w:spacing w:after="0" w:line="36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14:paraId="3B04F82A" w14:textId="77777777" w:rsidR="0016302C" w:rsidRPr="00F964AC" w:rsidRDefault="0016302C" w:rsidP="004362CB">
      <w:pPr>
        <w:spacing w:after="0" w:line="360" w:lineRule="auto"/>
        <w:ind w:firstLine="567"/>
        <w:contextualSpacing/>
        <w:jc w:val="center"/>
        <w:rPr>
          <w:rFonts w:ascii="Times New Roman" w:hAnsi="Times New Roman" w:cs="Times New Roman"/>
          <w:sz w:val="24"/>
          <w:szCs w:val="24"/>
        </w:rPr>
      </w:pPr>
    </w:p>
    <w:p w14:paraId="3CE44BF7" w14:textId="77777777" w:rsidR="00331FD9" w:rsidRDefault="00331FD9" w:rsidP="00331FD9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Corporación Universitaria del Caribe – CECAR</w:t>
      </w:r>
    </w:p>
    <w:p w14:paraId="48B4DB15" w14:textId="77777777" w:rsidR="005C46DD" w:rsidRPr="005C46DD" w:rsidRDefault="005C46DD" w:rsidP="005C46DD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4"/>
          <w:szCs w:val="24"/>
        </w:rPr>
      </w:pPr>
      <w:r w:rsidRPr="005C46DD">
        <w:rPr>
          <w:rFonts w:ascii="Times New Roman" w:hAnsi="Times New Roman" w:cs="Times New Roman"/>
          <w:sz w:val="24"/>
          <w:szCs w:val="24"/>
        </w:rPr>
        <w:t>Facultad Ciencias Básicas, Ingeniería y Arquitectura</w:t>
      </w:r>
    </w:p>
    <w:p w14:paraId="5D4583C0" w14:textId="77777777" w:rsidR="005C46DD" w:rsidRPr="005C46DD" w:rsidRDefault="005C46DD" w:rsidP="005C46DD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4"/>
          <w:szCs w:val="24"/>
        </w:rPr>
      </w:pPr>
      <w:r w:rsidRPr="005C46DD">
        <w:rPr>
          <w:rFonts w:ascii="Times New Roman" w:hAnsi="Times New Roman" w:cs="Times New Roman"/>
          <w:sz w:val="24"/>
          <w:szCs w:val="24"/>
        </w:rPr>
        <w:t xml:space="preserve">Ingeniería de Sistemas </w:t>
      </w:r>
    </w:p>
    <w:p w14:paraId="4EDC55C2" w14:textId="25839D89" w:rsidR="005C46DD" w:rsidRPr="005C46DD" w:rsidRDefault="00E73972" w:rsidP="005C46DD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Arquitectura Empresarial De TI</w:t>
      </w:r>
    </w:p>
    <w:p w14:paraId="624E0735" w14:textId="75D2DABA" w:rsidR="005C46DD" w:rsidRDefault="005C46DD" w:rsidP="005C46DD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4"/>
          <w:szCs w:val="24"/>
        </w:rPr>
      </w:pPr>
      <w:r w:rsidRPr="005C46DD">
        <w:rPr>
          <w:rFonts w:ascii="Times New Roman" w:hAnsi="Times New Roman" w:cs="Times New Roman"/>
          <w:sz w:val="24"/>
          <w:szCs w:val="24"/>
        </w:rPr>
        <w:t>Sincelejo – Sucre</w:t>
      </w:r>
    </w:p>
    <w:p w14:paraId="284857D0" w14:textId="741B6CC6" w:rsidR="00881E6A" w:rsidRPr="005C46DD" w:rsidRDefault="005C46DD" w:rsidP="005C46DD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2026 </w:t>
      </w:r>
      <w:r w:rsidR="00331FD9" w:rsidRPr="00F964AC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DB1A5DF" w14:textId="15649E81" w:rsidR="00143285" w:rsidRDefault="00E73972" w:rsidP="00881E6A">
      <w:pPr>
        <w:pStyle w:val="Ttulo1"/>
        <w:numPr>
          <w:ilvl w:val="0"/>
          <w:numId w:val="0"/>
        </w:numPr>
      </w:pPr>
      <w:r>
        <w:lastRenderedPageBreak/>
        <w:t>Enunciado del Taller</w:t>
      </w:r>
    </w:p>
    <w:p w14:paraId="1100599F" w14:textId="6E9E786A" w:rsidR="00E73972" w:rsidRDefault="00E73972" w:rsidP="00E73972">
      <w:pPr>
        <w:pStyle w:val="Prrafodelista"/>
        <w:numPr>
          <w:ilvl w:val="0"/>
          <w:numId w:val="30"/>
        </w:numPr>
        <w:rPr>
          <w:rFonts w:ascii="Times New Roman" w:hAnsi="Times New Roman" w:cs="Times New Roman"/>
          <w:b/>
          <w:bCs/>
          <w:i/>
          <w:iCs/>
          <w:sz w:val="24"/>
          <w:szCs w:val="24"/>
          <w:lang w:val="es-ES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020D795A" wp14:editId="4EF60BB1">
            <wp:simplePos x="0" y="0"/>
            <wp:positionH relativeFrom="column">
              <wp:posOffset>160020</wp:posOffset>
            </wp:positionH>
            <wp:positionV relativeFrom="paragraph">
              <wp:posOffset>325755</wp:posOffset>
            </wp:positionV>
            <wp:extent cx="6362700" cy="3577659"/>
            <wp:effectExtent l="0" t="0" r="0" b="3810"/>
            <wp:wrapNone/>
            <wp:docPr id="9476703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62700" cy="35776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E73972">
        <w:rPr>
          <w:rFonts w:ascii="Times New Roman" w:hAnsi="Times New Roman" w:cs="Times New Roman"/>
          <w:b/>
          <w:bCs/>
          <w:i/>
          <w:iCs/>
          <w:sz w:val="24"/>
          <w:szCs w:val="24"/>
          <w:lang w:val="es-ES"/>
        </w:rPr>
        <w:t xml:space="preserve">Visión de la Arquitectura: Completar el siguiente canvas. </w:t>
      </w:r>
    </w:p>
    <w:p w14:paraId="1ECEEE86" w14:textId="77777777" w:rsidR="00E73972" w:rsidRDefault="00E73972" w:rsidP="00E73972">
      <w:pPr>
        <w:rPr>
          <w:rFonts w:ascii="Times New Roman" w:hAnsi="Times New Roman" w:cs="Times New Roman"/>
          <w:b/>
          <w:bCs/>
          <w:i/>
          <w:iCs/>
          <w:sz w:val="24"/>
          <w:szCs w:val="24"/>
          <w:lang w:val="es-ES"/>
        </w:rPr>
      </w:pPr>
    </w:p>
    <w:p w14:paraId="0FF9C33E" w14:textId="77777777" w:rsidR="00E73972" w:rsidRDefault="00E73972" w:rsidP="00E73972">
      <w:pPr>
        <w:rPr>
          <w:rFonts w:ascii="Times New Roman" w:hAnsi="Times New Roman" w:cs="Times New Roman"/>
          <w:b/>
          <w:bCs/>
          <w:i/>
          <w:iCs/>
          <w:sz w:val="24"/>
          <w:szCs w:val="24"/>
          <w:lang w:val="es-ES"/>
        </w:rPr>
      </w:pPr>
    </w:p>
    <w:p w14:paraId="21E93D05" w14:textId="77777777" w:rsidR="00E73972" w:rsidRDefault="00E73972" w:rsidP="00E73972">
      <w:pPr>
        <w:rPr>
          <w:rFonts w:ascii="Times New Roman" w:hAnsi="Times New Roman" w:cs="Times New Roman"/>
          <w:b/>
          <w:bCs/>
          <w:i/>
          <w:iCs/>
          <w:sz w:val="24"/>
          <w:szCs w:val="24"/>
          <w:lang w:val="es-ES"/>
        </w:rPr>
      </w:pPr>
    </w:p>
    <w:p w14:paraId="4695141F" w14:textId="77777777" w:rsidR="00E73972" w:rsidRDefault="00E73972" w:rsidP="00E73972">
      <w:pPr>
        <w:rPr>
          <w:rFonts w:ascii="Times New Roman" w:hAnsi="Times New Roman" w:cs="Times New Roman"/>
          <w:b/>
          <w:bCs/>
          <w:i/>
          <w:iCs/>
          <w:sz w:val="24"/>
          <w:szCs w:val="24"/>
          <w:lang w:val="es-ES"/>
        </w:rPr>
      </w:pPr>
    </w:p>
    <w:p w14:paraId="6EB7DDE4" w14:textId="77777777" w:rsidR="00E73972" w:rsidRDefault="00E73972" w:rsidP="00E73972">
      <w:pPr>
        <w:rPr>
          <w:rFonts w:ascii="Times New Roman" w:hAnsi="Times New Roman" w:cs="Times New Roman"/>
          <w:b/>
          <w:bCs/>
          <w:i/>
          <w:iCs/>
          <w:sz w:val="24"/>
          <w:szCs w:val="24"/>
          <w:lang w:val="es-ES"/>
        </w:rPr>
      </w:pPr>
    </w:p>
    <w:p w14:paraId="0BA22273" w14:textId="77777777" w:rsidR="00E73972" w:rsidRDefault="00E73972" w:rsidP="00E73972">
      <w:pPr>
        <w:rPr>
          <w:rFonts w:ascii="Times New Roman" w:hAnsi="Times New Roman" w:cs="Times New Roman"/>
          <w:b/>
          <w:bCs/>
          <w:i/>
          <w:iCs/>
          <w:sz w:val="24"/>
          <w:szCs w:val="24"/>
          <w:lang w:val="es-ES"/>
        </w:rPr>
      </w:pPr>
    </w:p>
    <w:p w14:paraId="19EB3362" w14:textId="77777777" w:rsidR="00E73972" w:rsidRDefault="00E73972" w:rsidP="00E73972">
      <w:pPr>
        <w:rPr>
          <w:rFonts w:ascii="Times New Roman" w:hAnsi="Times New Roman" w:cs="Times New Roman"/>
          <w:b/>
          <w:bCs/>
          <w:i/>
          <w:iCs/>
          <w:sz w:val="24"/>
          <w:szCs w:val="24"/>
          <w:lang w:val="es-ES"/>
        </w:rPr>
      </w:pPr>
    </w:p>
    <w:p w14:paraId="1162A34B" w14:textId="77777777" w:rsidR="00E73972" w:rsidRDefault="00E73972" w:rsidP="00E73972">
      <w:pPr>
        <w:rPr>
          <w:rFonts w:ascii="Times New Roman" w:hAnsi="Times New Roman" w:cs="Times New Roman"/>
          <w:b/>
          <w:bCs/>
          <w:i/>
          <w:iCs/>
          <w:sz w:val="24"/>
          <w:szCs w:val="24"/>
          <w:lang w:val="es-ES"/>
        </w:rPr>
      </w:pPr>
    </w:p>
    <w:p w14:paraId="16383666" w14:textId="77777777" w:rsidR="00E73972" w:rsidRDefault="00E73972" w:rsidP="00E73972">
      <w:pPr>
        <w:rPr>
          <w:rFonts w:ascii="Times New Roman" w:hAnsi="Times New Roman" w:cs="Times New Roman"/>
          <w:b/>
          <w:bCs/>
          <w:i/>
          <w:iCs/>
          <w:sz w:val="24"/>
          <w:szCs w:val="24"/>
          <w:lang w:val="es-ES"/>
        </w:rPr>
      </w:pPr>
    </w:p>
    <w:p w14:paraId="5A1B4967" w14:textId="77777777" w:rsidR="00E73972" w:rsidRDefault="00E73972" w:rsidP="00E73972">
      <w:pPr>
        <w:rPr>
          <w:rFonts w:ascii="Times New Roman" w:hAnsi="Times New Roman" w:cs="Times New Roman"/>
          <w:b/>
          <w:bCs/>
          <w:i/>
          <w:iCs/>
          <w:sz w:val="24"/>
          <w:szCs w:val="24"/>
          <w:lang w:val="es-ES"/>
        </w:rPr>
      </w:pPr>
    </w:p>
    <w:p w14:paraId="02848BA7" w14:textId="77777777" w:rsidR="00E73972" w:rsidRDefault="00E73972" w:rsidP="00E73972">
      <w:pPr>
        <w:rPr>
          <w:rFonts w:ascii="Times New Roman" w:hAnsi="Times New Roman" w:cs="Times New Roman"/>
          <w:b/>
          <w:bCs/>
          <w:i/>
          <w:iCs/>
          <w:sz w:val="24"/>
          <w:szCs w:val="24"/>
          <w:lang w:val="es-ES"/>
        </w:rPr>
      </w:pPr>
    </w:p>
    <w:p w14:paraId="1B01D2E5" w14:textId="77777777" w:rsidR="00E73972" w:rsidRDefault="00E73972" w:rsidP="00E73972">
      <w:pPr>
        <w:rPr>
          <w:rFonts w:ascii="Times New Roman" w:hAnsi="Times New Roman" w:cs="Times New Roman"/>
          <w:b/>
          <w:bCs/>
          <w:i/>
          <w:iCs/>
          <w:sz w:val="24"/>
          <w:szCs w:val="24"/>
          <w:lang w:val="es-ES"/>
        </w:rPr>
      </w:pPr>
    </w:p>
    <w:p w14:paraId="31A0D868" w14:textId="0602D6C5" w:rsidR="00E73972" w:rsidRPr="00E73972" w:rsidRDefault="00E73972" w:rsidP="00E73972">
      <w:pPr>
        <w:pStyle w:val="Prrafodelista"/>
        <w:numPr>
          <w:ilvl w:val="0"/>
          <w:numId w:val="30"/>
        </w:numPr>
        <w:rPr>
          <w:rFonts w:ascii="Times New Roman" w:hAnsi="Times New Roman" w:cs="Times New Roman"/>
          <w:b/>
          <w:bCs/>
          <w:i/>
          <w:iCs/>
          <w:sz w:val="24"/>
          <w:szCs w:val="24"/>
          <w:lang w:val="es-ES"/>
        </w:rPr>
      </w:pPr>
      <w:r>
        <w:rPr>
          <w:rFonts w:ascii="Times New Roman" w:hAnsi="Times New Roman" w:cs="Times New Roman"/>
          <w:b/>
          <w:bCs/>
          <w:i/>
          <w:iCs/>
          <w:sz w:val="24"/>
          <w:szCs w:val="24"/>
          <w:lang w:val="es-ES"/>
        </w:rPr>
        <w:t xml:space="preserve">Arquitectura de Negocio: </w:t>
      </w:r>
      <w:r>
        <w:rPr>
          <w:rFonts w:ascii="Times New Roman" w:hAnsi="Times New Roman" w:cs="Times New Roman"/>
          <w:sz w:val="24"/>
          <w:szCs w:val="24"/>
          <w:lang w:val="es-ES"/>
        </w:rPr>
        <w:t xml:space="preserve">Describa el modelo de negocio, capacidades, procesos, estructuras organizacional y servicios de negocio. </w:t>
      </w:r>
    </w:p>
    <w:p w14:paraId="354772DF" w14:textId="77777777" w:rsidR="00E73972" w:rsidRDefault="00E73972" w:rsidP="00E73972">
      <w:pPr>
        <w:pStyle w:val="Prrafodelista"/>
        <w:rPr>
          <w:rFonts w:ascii="Times New Roman" w:hAnsi="Times New Roman" w:cs="Times New Roman"/>
          <w:b/>
          <w:bCs/>
          <w:i/>
          <w:iCs/>
          <w:sz w:val="24"/>
          <w:szCs w:val="24"/>
          <w:lang w:val="es-ES"/>
        </w:rPr>
      </w:pPr>
    </w:p>
    <w:p w14:paraId="79D2A453" w14:textId="189CB691" w:rsidR="00E73972" w:rsidRDefault="00E73972" w:rsidP="00E73972">
      <w:pPr>
        <w:pStyle w:val="Prrafodelista"/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  <w:lang w:val="es-ES"/>
        </w:rPr>
      </w:pPr>
      <w:r>
        <w:rPr>
          <w:rFonts w:ascii="Times New Roman" w:hAnsi="Times New Roman" w:cs="Times New Roman"/>
          <w:sz w:val="24"/>
          <w:szCs w:val="24"/>
          <w:lang w:val="es-ES"/>
        </w:rPr>
        <w:t>Modelo de negocio.</w:t>
      </w:r>
    </w:p>
    <w:p w14:paraId="6EB2A520" w14:textId="77777777" w:rsidR="00973BAC" w:rsidRDefault="00973BAC" w:rsidP="00973BAC">
      <w:pPr>
        <w:pStyle w:val="Prrafodelista"/>
        <w:ind w:left="1080"/>
        <w:rPr>
          <w:rFonts w:ascii="Times New Roman" w:hAnsi="Times New Roman" w:cs="Times New Roman"/>
          <w:sz w:val="24"/>
          <w:szCs w:val="24"/>
          <w:lang w:val="es-ES"/>
        </w:rPr>
      </w:pPr>
    </w:p>
    <w:p w14:paraId="7CF9ACD9" w14:textId="7D0C2111" w:rsidR="00973BAC" w:rsidRDefault="00973BAC" w:rsidP="00973BAC">
      <w:pPr>
        <w:pStyle w:val="Prrafodelista"/>
        <w:ind w:left="1080"/>
        <w:rPr>
          <w:rFonts w:ascii="Times New Roman" w:hAnsi="Times New Roman" w:cs="Times New Roman"/>
          <w:sz w:val="24"/>
          <w:szCs w:val="24"/>
          <w:lang w:val="es-ES"/>
        </w:rPr>
      </w:pPr>
      <w:r>
        <w:rPr>
          <w:rFonts w:ascii="Times New Roman" w:hAnsi="Times New Roman" w:cs="Times New Roman"/>
          <w:sz w:val="24"/>
          <w:szCs w:val="24"/>
          <w:lang w:val="es-ES"/>
        </w:rPr>
        <w:t xml:space="preserve">La Plataforma Turística Integral de Sucre (PTIS) opera como un orquestador de experiencias turísticas: no presta de forma directa los servicios </w:t>
      </w:r>
      <w:r w:rsidR="00532813">
        <w:rPr>
          <w:rFonts w:ascii="Times New Roman" w:hAnsi="Times New Roman" w:cs="Times New Roman"/>
          <w:sz w:val="24"/>
          <w:szCs w:val="24"/>
          <w:lang w:val="es-ES"/>
        </w:rPr>
        <w:t xml:space="preserve">(no es el guía, el hotel ni el transportista), sino que organiza, coordina y garantiza la calidad dentro del ecosistema turístico del departamento de Sucre. </w:t>
      </w:r>
    </w:p>
    <w:p w14:paraId="02438AC8" w14:textId="64D9B3DB" w:rsidR="00532813" w:rsidRDefault="00532813" w:rsidP="00973BAC">
      <w:pPr>
        <w:pStyle w:val="Prrafodelista"/>
        <w:ind w:left="1080"/>
        <w:rPr>
          <w:rFonts w:ascii="Times New Roman" w:hAnsi="Times New Roman" w:cs="Times New Roman"/>
          <w:sz w:val="24"/>
          <w:szCs w:val="24"/>
          <w:lang w:val="es-ES"/>
        </w:rPr>
      </w:pPr>
      <w:r>
        <w:rPr>
          <w:rFonts w:ascii="Times New Roman" w:hAnsi="Times New Roman" w:cs="Times New Roman"/>
          <w:sz w:val="24"/>
          <w:szCs w:val="24"/>
          <w:lang w:val="es-ES"/>
        </w:rPr>
        <w:t xml:space="preserve">El modelo se basa en cinco etapas de generación de valor. </w:t>
      </w:r>
    </w:p>
    <w:p w14:paraId="3CD5636B" w14:textId="77777777" w:rsidR="00532813" w:rsidRDefault="00532813" w:rsidP="00973BAC">
      <w:pPr>
        <w:pStyle w:val="Prrafodelista"/>
        <w:ind w:left="1080"/>
        <w:rPr>
          <w:rFonts w:ascii="Times New Roman" w:hAnsi="Times New Roman" w:cs="Times New Roman"/>
          <w:sz w:val="24"/>
          <w:szCs w:val="24"/>
          <w:lang w:val="es-ES"/>
        </w:rPr>
      </w:pPr>
    </w:p>
    <w:p w14:paraId="67559DFD" w14:textId="22B8B6E6" w:rsidR="00532813" w:rsidRDefault="00532813" w:rsidP="00532813">
      <w:pPr>
        <w:pStyle w:val="Prrafodelista"/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  <w:lang w:val="es-ES"/>
        </w:rPr>
      </w:pPr>
      <w:r w:rsidRPr="00532813">
        <w:rPr>
          <w:rFonts w:ascii="Times New Roman" w:hAnsi="Times New Roman" w:cs="Times New Roman"/>
          <w:b/>
          <w:bCs/>
          <w:i/>
          <w:iCs/>
          <w:sz w:val="24"/>
          <w:szCs w:val="24"/>
          <w:lang w:val="es-ES"/>
        </w:rPr>
        <w:t>Capacitación y segmentación:</w:t>
      </w:r>
      <w:r>
        <w:rPr>
          <w:rFonts w:ascii="Times New Roman" w:hAnsi="Times New Roman" w:cs="Times New Roman"/>
          <w:sz w:val="24"/>
          <w:szCs w:val="24"/>
          <w:lang w:val="es-ES"/>
        </w:rPr>
        <w:t xml:space="preserve">  Se identifican turistas interesados en nichos específicos del departamento (playa en Tolú-Coveñas</w:t>
      </w:r>
      <w:r w:rsidR="003914C9">
        <w:rPr>
          <w:rFonts w:ascii="Times New Roman" w:hAnsi="Times New Roman" w:cs="Times New Roman"/>
          <w:sz w:val="24"/>
          <w:szCs w:val="24"/>
          <w:lang w:val="es-ES"/>
        </w:rPr>
        <w:t xml:space="preserve">). </w:t>
      </w:r>
      <w:r>
        <w:rPr>
          <w:rFonts w:ascii="Times New Roman" w:hAnsi="Times New Roman" w:cs="Times New Roman"/>
          <w:sz w:val="24"/>
          <w:szCs w:val="24"/>
          <w:lang w:val="es-ES"/>
        </w:rPr>
        <w:t xml:space="preserve">No se busca masificación, sino atraer demanda alineada con las experiencias del territorio. </w:t>
      </w:r>
    </w:p>
    <w:p w14:paraId="0473D611" w14:textId="7F9DDE37" w:rsidR="00532813" w:rsidRDefault="00532813" w:rsidP="00532813">
      <w:pPr>
        <w:pStyle w:val="Prrafodelista"/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  <w:lang w:val="es-ES"/>
        </w:rPr>
      </w:pPr>
      <w:r w:rsidRPr="00532813">
        <w:rPr>
          <w:rFonts w:ascii="Times New Roman" w:hAnsi="Times New Roman" w:cs="Times New Roman"/>
          <w:b/>
          <w:bCs/>
          <w:i/>
          <w:iCs/>
          <w:sz w:val="24"/>
          <w:szCs w:val="24"/>
          <w:lang w:val="es-ES"/>
        </w:rPr>
        <w:t>Exploración y selección de servicios:</w:t>
      </w:r>
      <w:r>
        <w:rPr>
          <w:rFonts w:ascii="Times New Roman" w:hAnsi="Times New Roman" w:cs="Times New Roman"/>
          <w:sz w:val="24"/>
          <w:szCs w:val="24"/>
          <w:lang w:val="es-ES"/>
        </w:rPr>
        <w:t xml:space="preserve"> El turista explora una oferta organizada de destinos, actividades, hospedajes y transporte. Solo se presenta oferta verificada, reduciendo el riesgo de malas experiencias. </w:t>
      </w:r>
    </w:p>
    <w:p w14:paraId="78324F57" w14:textId="1A4EA6F5" w:rsidR="00532813" w:rsidRDefault="00532813" w:rsidP="00532813">
      <w:pPr>
        <w:pStyle w:val="Prrafodelista"/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  <w:lang w:val="es-ES"/>
        </w:rPr>
      </w:pPr>
      <w:r w:rsidRPr="00532813">
        <w:rPr>
          <w:rFonts w:ascii="Times New Roman" w:hAnsi="Times New Roman" w:cs="Times New Roman"/>
          <w:b/>
          <w:bCs/>
          <w:i/>
          <w:iCs/>
          <w:sz w:val="24"/>
          <w:szCs w:val="24"/>
          <w:lang w:val="es-ES"/>
        </w:rPr>
        <w:lastRenderedPageBreak/>
        <w:t>Formalización financiera:</w:t>
      </w:r>
      <w:r>
        <w:rPr>
          <w:rFonts w:ascii="Times New Roman" w:hAnsi="Times New Roman" w:cs="Times New Roman"/>
          <w:sz w:val="24"/>
          <w:szCs w:val="24"/>
          <w:lang w:val="es-ES"/>
        </w:rPr>
        <w:t xml:space="preserve"> Se formaliza la reserva y el pago mediante condiciones claras y acuerdos definidos. La empresa actúa como garante de la transacción, sustituyendo prácticas informales predominantes en la región. </w:t>
      </w:r>
    </w:p>
    <w:p w14:paraId="2E6E44D3" w14:textId="07DED2DE" w:rsidR="00532813" w:rsidRDefault="00532813" w:rsidP="00532813">
      <w:pPr>
        <w:pStyle w:val="Prrafodelista"/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  <w:lang w:val="es-ES"/>
        </w:rPr>
      </w:pPr>
      <w:r w:rsidRPr="00532813">
        <w:rPr>
          <w:rFonts w:ascii="Times New Roman" w:hAnsi="Times New Roman" w:cs="Times New Roman"/>
          <w:b/>
          <w:bCs/>
          <w:i/>
          <w:iCs/>
          <w:sz w:val="24"/>
          <w:szCs w:val="24"/>
          <w:lang w:val="es-ES"/>
        </w:rPr>
        <w:t>Coordinación y entrega:</w:t>
      </w:r>
      <w:r>
        <w:rPr>
          <w:rFonts w:ascii="Times New Roman" w:hAnsi="Times New Roman" w:cs="Times New Roman"/>
          <w:sz w:val="24"/>
          <w:szCs w:val="24"/>
          <w:lang w:val="es-ES"/>
        </w:rPr>
        <w:t xml:space="preserve"> La empresa articula con los prestadores la ejecución el servicio, asegurando disponibilidad y cumplimiento. El proveedor entrega la experiencia al turista en el destino seleccionado. </w:t>
      </w:r>
    </w:p>
    <w:p w14:paraId="2C57C2DD" w14:textId="52612601" w:rsidR="00532813" w:rsidRDefault="00532813" w:rsidP="00532813">
      <w:pPr>
        <w:pStyle w:val="Prrafodelista"/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  <w:lang w:val="es-ES"/>
        </w:rPr>
      </w:pPr>
      <w:r w:rsidRPr="00532813">
        <w:rPr>
          <w:rFonts w:ascii="Times New Roman" w:hAnsi="Times New Roman" w:cs="Times New Roman"/>
          <w:b/>
          <w:bCs/>
          <w:i/>
          <w:iCs/>
          <w:sz w:val="24"/>
          <w:szCs w:val="24"/>
          <w:lang w:val="es-ES"/>
        </w:rPr>
        <w:t>Post-servicio y mejora continua:</w:t>
      </w:r>
      <w:r>
        <w:rPr>
          <w:rFonts w:ascii="Times New Roman" w:hAnsi="Times New Roman" w:cs="Times New Roman"/>
          <w:sz w:val="24"/>
          <w:szCs w:val="24"/>
          <w:lang w:val="es-ES"/>
        </w:rPr>
        <w:t xml:space="preserve"> El turista califica la experiencia recibida. La empresa analiza los resultados para fortalecer la calidad de la oferta y realizar seguimiento al desempeño de los prestadores. </w:t>
      </w:r>
    </w:p>
    <w:p w14:paraId="2601E33D" w14:textId="0985A774" w:rsidR="00E73972" w:rsidRPr="00A56DFC" w:rsidRDefault="00532813" w:rsidP="00A56DFC">
      <w:pPr>
        <w:ind w:left="1080"/>
        <w:rPr>
          <w:rFonts w:ascii="Times New Roman" w:hAnsi="Times New Roman" w:cs="Times New Roman"/>
          <w:sz w:val="24"/>
          <w:szCs w:val="24"/>
          <w:lang w:val="es-ES"/>
        </w:rPr>
      </w:pPr>
      <w:r w:rsidRPr="00532813">
        <w:rPr>
          <w:rFonts w:ascii="Times New Roman" w:hAnsi="Times New Roman" w:cs="Times New Roman"/>
          <w:b/>
          <w:bCs/>
          <w:sz w:val="24"/>
          <w:szCs w:val="24"/>
          <w:lang w:val="es-ES"/>
        </w:rPr>
        <w:t>Fuentes de ingresos:</w:t>
      </w:r>
      <w:r>
        <w:rPr>
          <w:rFonts w:ascii="Times New Roman" w:hAnsi="Times New Roman" w:cs="Times New Roman"/>
          <w:sz w:val="24"/>
          <w:szCs w:val="24"/>
          <w:lang w:val="es-ES"/>
        </w:rPr>
        <w:t xml:space="preserve"> El modelo genera ingresos por comisiones sobre las transacciones formalizadas entre turistas y prestadores de servicios turísticos. </w:t>
      </w:r>
    </w:p>
    <w:p w14:paraId="4B8BD84E" w14:textId="43599CCA" w:rsidR="00E73972" w:rsidRDefault="00532813" w:rsidP="00532813">
      <w:pPr>
        <w:pStyle w:val="Prrafodelista"/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  <w:lang w:val="es-ES"/>
        </w:rPr>
      </w:pPr>
      <w:r>
        <w:rPr>
          <w:rFonts w:ascii="Times New Roman" w:hAnsi="Times New Roman" w:cs="Times New Roman"/>
          <w:sz w:val="24"/>
          <w:szCs w:val="24"/>
          <w:lang w:val="es-ES"/>
        </w:rPr>
        <w:t xml:space="preserve">Capacidades de Negocio. </w:t>
      </w:r>
    </w:p>
    <w:p w14:paraId="4D1DA42C" w14:textId="77777777" w:rsidR="00532813" w:rsidRDefault="00532813" w:rsidP="00532813">
      <w:pPr>
        <w:pStyle w:val="Prrafodelista"/>
        <w:ind w:left="1080"/>
        <w:rPr>
          <w:rFonts w:ascii="Times New Roman" w:hAnsi="Times New Roman" w:cs="Times New Roman"/>
          <w:sz w:val="24"/>
          <w:szCs w:val="24"/>
          <w:lang w:val="es-ES"/>
        </w:rPr>
      </w:pPr>
    </w:p>
    <w:p w14:paraId="200B6DED" w14:textId="3A1F962E" w:rsidR="00532813" w:rsidRDefault="00532813" w:rsidP="00532813">
      <w:pPr>
        <w:pStyle w:val="Prrafodelista"/>
        <w:ind w:left="1080"/>
        <w:rPr>
          <w:rFonts w:ascii="Times New Roman" w:hAnsi="Times New Roman" w:cs="Times New Roman"/>
          <w:sz w:val="24"/>
          <w:szCs w:val="24"/>
        </w:rPr>
      </w:pPr>
      <w:r w:rsidRPr="00532813">
        <w:rPr>
          <w:rFonts w:ascii="Times New Roman" w:hAnsi="Times New Roman" w:cs="Times New Roman"/>
          <w:sz w:val="24"/>
          <w:szCs w:val="24"/>
        </w:rPr>
        <w:t>Las capacidades definen lo que la empresa debe saber hacer bien para operar, competir y escalar. A continuación, se presentan las capacidades esenciales de la PTIS y su alineación estratégica:</w:t>
      </w:r>
    </w:p>
    <w:p w14:paraId="65799C85" w14:textId="77777777" w:rsidR="00532813" w:rsidRDefault="00532813" w:rsidP="00532813">
      <w:pPr>
        <w:pStyle w:val="Prrafodelista"/>
        <w:ind w:left="1080"/>
        <w:rPr>
          <w:rFonts w:ascii="Times New Roman" w:hAnsi="Times New Roman" w:cs="Times New Roman"/>
          <w:sz w:val="24"/>
          <w:szCs w:val="24"/>
        </w:rPr>
      </w:pPr>
    </w:p>
    <w:tbl>
      <w:tblPr>
        <w:tblStyle w:val="Tablaconcuadrcula"/>
        <w:tblW w:w="0" w:type="auto"/>
        <w:tblInd w:w="1080" w:type="dxa"/>
        <w:tblLook w:val="04A0" w:firstRow="1" w:lastRow="0" w:firstColumn="1" w:lastColumn="0" w:noHBand="0" w:noVBand="1"/>
      </w:tblPr>
      <w:tblGrid>
        <w:gridCol w:w="2766"/>
        <w:gridCol w:w="2733"/>
        <w:gridCol w:w="2771"/>
      </w:tblGrid>
      <w:tr w:rsidR="00532813" w14:paraId="5F7F13C0" w14:textId="77777777" w:rsidTr="00216A64">
        <w:tc>
          <w:tcPr>
            <w:tcW w:w="2766" w:type="dxa"/>
            <w:shd w:val="clear" w:color="auto" w:fill="B6DDE8" w:themeFill="accent5" w:themeFillTint="66"/>
          </w:tcPr>
          <w:p w14:paraId="4FB098F3" w14:textId="49906FA6" w:rsidR="00532813" w:rsidRPr="00532813" w:rsidRDefault="00532813" w:rsidP="00532813">
            <w:pPr>
              <w:pStyle w:val="Prrafodelista"/>
              <w:ind w:left="0"/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C</w:t>
            </w:r>
            <w:r w:rsidRPr="00532813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apacidad</w:t>
            </w:r>
          </w:p>
        </w:tc>
        <w:tc>
          <w:tcPr>
            <w:tcW w:w="2733" w:type="dxa"/>
            <w:shd w:val="clear" w:color="auto" w:fill="B6DDE8" w:themeFill="accent5" w:themeFillTint="66"/>
          </w:tcPr>
          <w:p w14:paraId="44E88E66" w14:textId="4517FFE2" w:rsidR="00532813" w:rsidRPr="00532813" w:rsidRDefault="00532813" w:rsidP="00532813">
            <w:pPr>
              <w:pStyle w:val="Prrafodelista"/>
              <w:ind w:left="0"/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A</w:t>
            </w:r>
            <w:r w:rsidRPr="00532813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plicación</w:t>
            </w:r>
          </w:p>
        </w:tc>
        <w:tc>
          <w:tcPr>
            <w:tcW w:w="2771" w:type="dxa"/>
            <w:shd w:val="clear" w:color="auto" w:fill="B6DDE8" w:themeFill="accent5" w:themeFillTint="66"/>
          </w:tcPr>
          <w:p w14:paraId="28ABBD04" w14:textId="6A98A112" w:rsidR="00532813" w:rsidRPr="00532813" w:rsidRDefault="00532813" w:rsidP="00532813">
            <w:pPr>
              <w:pStyle w:val="Prrafodelista"/>
              <w:ind w:left="0"/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V</w:t>
            </w:r>
            <w:r w:rsidRPr="00532813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 xml:space="preserve">alor </w:t>
            </w:r>
            <w:r w:rsidR="009267A4" w:rsidRPr="00532813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estratégico</w:t>
            </w:r>
          </w:p>
        </w:tc>
      </w:tr>
      <w:tr w:rsidR="00532813" w14:paraId="7EBCACDC" w14:textId="77777777" w:rsidTr="00216A64">
        <w:tc>
          <w:tcPr>
            <w:tcW w:w="2766" w:type="dxa"/>
          </w:tcPr>
          <w:p w14:paraId="292589AA" w14:textId="268B862A" w:rsidR="00532813" w:rsidRDefault="00532813" w:rsidP="00532813">
            <w:pPr>
              <w:pStyle w:val="Prrafodelista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Gestión de prestadores turísticos locales. </w:t>
            </w:r>
          </w:p>
        </w:tc>
        <w:tc>
          <w:tcPr>
            <w:tcW w:w="2733" w:type="dxa"/>
          </w:tcPr>
          <w:p w14:paraId="201EFB3A" w14:textId="7D7844D4" w:rsidR="00532813" w:rsidRDefault="00532813" w:rsidP="00532813">
            <w:pPr>
              <w:pStyle w:val="Prrafodelista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Registrar, evaluar y gestionar hoteles, guías, transportistas y restaurantes en Sucre. </w:t>
            </w:r>
          </w:p>
        </w:tc>
        <w:tc>
          <w:tcPr>
            <w:tcW w:w="2771" w:type="dxa"/>
          </w:tcPr>
          <w:p w14:paraId="5F98A9F3" w14:textId="3B029706" w:rsidR="00532813" w:rsidRDefault="00532813" w:rsidP="00532813">
            <w:pPr>
              <w:pStyle w:val="Prrafodelista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Formaliza la oferta fragmentada en un repositorio único y confiable. </w:t>
            </w:r>
          </w:p>
        </w:tc>
      </w:tr>
      <w:tr w:rsidR="00532813" w14:paraId="4E8F82CA" w14:textId="77777777" w:rsidTr="00216A64">
        <w:tc>
          <w:tcPr>
            <w:tcW w:w="2766" w:type="dxa"/>
          </w:tcPr>
          <w:p w14:paraId="27406F1B" w14:textId="211AD909" w:rsidR="00532813" w:rsidRDefault="00532813" w:rsidP="00532813">
            <w:pPr>
              <w:pStyle w:val="Prrafodelista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Digitalización de la oferta turística. </w:t>
            </w:r>
          </w:p>
        </w:tc>
        <w:tc>
          <w:tcPr>
            <w:tcW w:w="2733" w:type="dxa"/>
          </w:tcPr>
          <w:p w14:paraId="6DF329F6" w14:textId="45FC1076" w:rsidR="00532813" w:rsidRDefault="00216A64" w:rsidP="00532813">
            <w:pPr>
              <w:pStyle w:val="Prrafodelista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Organizar </w:t>
            </w:r>
            <w:r w:rsidR="00532813">
              <w:rPr>
                <w:rFonts w:ascii="Times New Roman" w:hAnsi="Times New Roman" w:cs="Times New Roman"/>
                <w:sz w:val="24"/>
                <w:szCs w:val="24"/>
              </w:rPr>
              <w:t xml:space="preserve">información dispersa (contactos, precios, servicios informales) en contenido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claro y accesible para el turista.</w:t>
            </w:r>
          </w:p>
        </w:tc>
        <w:tc>
          <w:tcPr>
            <w:tcW w:w="2771" w:type="dxa"/>
          </w:tcPr>
          <w:p w14:paraId="249DA354" w14:textId="2DA22D67" w:rsidR="00532813" w:rsidRDefault="00216A64" w:rsidP="00532813">
            <w:pPr>
              <w:pStyle w:val="Prrafodelista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Reduce la desorganización e incremente la visibilidad del territorio. </w:t>
            </w:r>
          </w:p>
        </w:tc>
      </w:tr>
      <w:tr w:rsidR="00532813" w14:paraId="0E39E0CC" w14:textId="77777777" w:rsidTr="00216A64">
        <w:tc>
          <w:tcPr>
            <w:tcW w:w="2766" w:type="dxa"/>
          </w:tcPr>
          <w:p w14:paraId="72995ED7" w14:textId="7D1DB6EC" w:rsidR="00532813" w:rsidRDefault="00216A64" w:rsidP="00532813">
            <w:pPr>
              <w:pStyle w:val="Prrafodelista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Gestión de reservas centralizadas. </w:t>
            </w:r>
          </w:p>
        </w:tc>
        <w:tc>
          <w:tcPr>
            <w:tcW w:w="2733" w:type="dxa"/>
          </w:tcPr>
          <w:p w14:paraId="00D847AF" w14:textId="06C7507A" w:rsidR="00532813" w:rsidRDefault="00216A64" w:rsidP="00532813">
            <w:pPr>
              <w:pStyle w:val="Prrafodelista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Centralizar la reserva de servicios turísticos en un único flujo integrado. </w:t>
            </w:r>
          </w:p>
        </w:tc>
        <w:tc>
          <w:tcPr>
            <w:tcW w:w="2771" w:type="dxa"/>
          </w:tcPr>
          <w:p w14:paraId="0442B582" w14:textId="263838AD" w:rsidR="00532813" w:rsidRDefault="00216A64" w:rsidP="00532813">
            <w:pPr>
              <w:pStyle w:val="Prrafodelista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Elimina sobreventas y mejora la experiencia del turista. </w:t>
            </w:r>
          </w:p>
        </w:tc>
      </w:tr>
      <w:tr w:rsidR="00532813" w14:paraId="6F7D72EB" w14:textId="77777777" w:rsidTr="00216A64">
        <w:tc>
          <w:tcPr>
            <w:tcW w:w="2766" w:type="dxa"/>
          </w:tcPr>
          <w:p w14:paraId="5D71A34B" w14:textId="5FB1692B" w:rsidR="00532813" w:rsidRDefault="00216A64" w:rsidP="00532813">
            <w:pPr>
              <w:pStyle w:val="Prrafodelista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Gestión de pagos y comisiones. </w:t>
            </w:r>
          </w:p>
        </w:tc>
        <w:tc>
          <w:tcPr>
            <w:tcW w:w="2733" w:type="dxa"/>
          </w:tcPr>
          <w:p w14:paraId="6B92631E" w14:textId="77FE7E4E" w:rsidR="00532813" w:rsidRDefault="00216A64" w:rsidP="00532813">
            <w:pPr>
              <w:pStyle w:val="Prrafodelista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Gestionar transacciones financieras entre turistas y proveedores con transparencia. </w:t>
            </w:r>
          </w:p>
        </w:tc>
        <w:tc>
          <w:tcPr>
            <w:tcW w:w="2771" w:type="dxa"/>
          </w:tcPr>
          <w:p w14:paraId="69F1775F" w14:textId="341665E1" w:rsidR="00532813" w:rsidRDefault="00216A64" w:rsidP="00532813">
            <w:pPr>
              <w:pStyle w:val="Prrafodelista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Formaliza la economía turística y sostiene el modelo de negocio. </w:t>
            </w:r>
          </w:p>
        </w:tc>
      </w:tr>
      <w:tr w:rsidR="00532813" w14:paraId="4FA4A844" w14:textId="77777777" w:rsidTr="00216A64">
        <w:tc>
          <w:tcPr>
            <w:tcW w:w="2766" w:type="dxa"/>
          </w:tcPr>
          <w:p w14:paraId="3AAE816E" w14:textId="4C4F93A2" w:rsidR="00216A64" w:rsidRDefault="00216A64" w:rsidP="00532813">
            <w:pPr>
              <w:pStyle w:val="Prrafodelista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Recomendación de experiencias locales. </w:t>
            </w:r>
          </w:p>
        </w:tc>
        <w:tc>
          <w:tcPr>
            <w:tcW w:w="2733" w:type="dxa"/>
          </w:tcPr>
          <w:p w14:paraId="53A82DB4" w14:textId="453A8B30" w:rsidR="00532813" w:rsidRDefault="00216A64" w:rsidP="00532813">
            <w:pPr>
              <w:pStyle w:val="Prrafodelista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Generar sugerencias personalizadas de experiencias según perfil e interés del turista. </w:t>
            </w:r>
          </w:p>
        </w:tc>
        <w:tc>
          <w:tcPr>
            <w:tcW w:w="2771" w:type="dxa"/>
          </w:tcPr>
          <w:p w14:paraId="75EE3CF0" w14:textId="1FF643B8" w:rsidR="00532813" w:rsidRDefault="00216A64" w:rsidP="00532813">
            <w:pPr>
              <w:pStyle w:val="Prrafodelista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Diferencia la oferta: ecoturismo, playa o turismo cultural según el nicho. </w:t>
            </w:r>
          </w:p>
        </w:tc>
      </w:tr>
      <w:tr w:rsidR="00216A64" w14:paraId="68955E6D" w14:textId="77777777" w:rsidTr="00216A64">
        <w:tc>
          <w:tcPr>
            <w:tcW w:w="2766" w:type="dxa"/>
          </w:tcPr>
          <w:p w14:paraId="49156F41" w14:textId="4B0CCF45" w:rsidR="00216A64" w:rsidRDefault="00216A64" w:rsidP="00532813">
            <w:pPr>
              <w:pStyle w:val="Prrafodelista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Atención y acompañamiento continuo al turista. </w:t>
            </w:r>
          </w:p>
        </w:tc>
        <w:tc>
          <w:tcPr>
            <w:tcW w:w="2733" w:type="dxa"/>
          </w:tcPr>
          <w:p w14:paraId="5659DDCA" w14:textId="5234421E" w:rsidR="00216A64" w:rsidRDefault="00216A64" w:rsidP="00532813">
            <w:pPr>
              <w:pStyle w:val="Prrafodelista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Resolver dudas sobre destinos, precios, disponibilidad y rutas durante la experiencia turística. </w:t>
            </w:r>
          </w:p>
        </w:tc>
        <w:tc>
          <w:tcPr>
            <w:tcW w:w="2771" w:type="dxa"/>
          </w:tcPr>
          <w:p w14:paraId="509E6BAB" w14:textId="6AE395D0" w:rsidR="00216A64" w:rsidRDefault="00216A64" w:rsidP="00532813">
            <w:pPr>
              <w:pStyle w:val="Prrafodelista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Reduce incertidumbre y mejora la percepción el servicio. </w:t>
            </w:r>
          </w:p>
        </w:tc>
      </w:tr>
      <w:tr w:rsidR="00216A64" w14:paraId="4D1CB31F" w14:textId="77777777" w:rsidTr="00216A64">
        <w:tc>
          <w:tcPr>
            <w:tcW w:w="2766" w:type="dxa"/>
          </w:tcPr>
          <w:p w14:paraId="26AA5379" w14:textId="38133C24" w:rsidR="00216A64" w:rsidRDefault="00216A64" w:rsidP="00532813">
            <w:pPr>
              <w:pStyle w:val="Prrafodelista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Promoción y visibilidad del destino Sucre. </w:t>
            </w:r>
          </w:p>
        </w:tc>
        <w:tc>
          <w:tcPr>
            <w:tcW w:w="2733" w:type="dxa"/>
          </w:tcPr>
          <w:p w14:paraId="6F510CEA" w14:textId="583C6BD8" w:rsidR="00216A64" w:rsidRDefault="00216A64" w:rsidP="00532813">
            <w:pPr>
              <w:pStyle w:val="Prrafodelista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Incrementar la presencia y reconocimiento de los atractivos turísticos del departamento de Sucre. </w:t>
            </w:r>
          </w:p>
        </w:tc>
        <w:tc>
          <w:tcPr>
            <w:tcW w:w="2771" w:type="dxa"/>
          </w:tcPr>
          <w:p w14:paraId="1369638C" w14:textId="71557BF8" w:rsidR="00216A64" w:rsidRDefault="00216A64" w:rsidP="00532813">
            <w:pPr>
              <w:pStyle w:val="Prrafodelista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Atrae demanda y fortalece el posicionamiento del territorio. </w:t>
            </w:r>
          </w:p>
        </w:tc>
      </w:tr>
      <w:tr w:rsidR="00216A64" w14:paraId="6893914F" w14:textId="77777777" w:rsidTr="00216A64">
        <w:tc>
          <w:tcPr>
            <w:tcW w:w="2766" w:type="dxa"/>
          </w:tcPr>
          <w:p w14:paraId="4497AFCE" w14:textId="50CCE602" w:rsidR="00216A64" w:rsidRDefault="00216A64" w:rsidP="00532813">
            <w:pPr>
              <w:pStyle w:val="Prrafodelista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Coordinación con actores del territorio. </w:t>
            </w:r>
          </w:p>
        </w:tc>
        <w:tc>
          <w:tcPr>
            <w:tcW w:w="2733" w:type="dxa"/>
          </w:tcPr>
          <w:p w14:paraId="0A404469" w14:textId="39CF3248" w:rsidR="00216A64" w:rsidRDefault="00216A64" w:rsidP="00532813">
            <w:pPr>
              <w:pStyle w:val="Prrafodelista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Comunicarse con alcaldías y actores institucionales para mantener información actualizada. </w:t>
            </w:r>
          </w:p>
        </w:tc>
        <w:tc>
          <w:tcPr>
            <w:tcW w:w="2771" w:type="dxa"/>
          </w:tcPr>
          <w:p w14:paraId="5E8D2A10" w14:textId="458D25B8" w:rsidR="00216A64" w:rsidRDefault="00216A64" w:rsidP="00532813">
            <w:pPr>
              <w:pStyle w:val="Prrafodelista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Posiciona como articulador territorial legítimo. </w:t>
            </w:r>
          </w:p>
        </w:tc>
      </w:tr>
    </w:tbl>
    <w:p w14:paraId="3F3D7130" w14:textId="77777777" w:rsidR="00532813" w:rsidRDefault="00532813" w:rsidP="00532813">
      <w:pPr>
        <w:pStyle w:val="Prrafodelista"/>
        <w:ind w:left="1080"/>
        <w:rPr>
          <w:rFonts w:ascii="Times New Roman" w:hAnsi="Times New Roman" w:cs="Times New Roman"/>
          <w:sz w:val="24"/>
          <w:szCs w:val="24"/>
        </w:rPr>
      </w:pPr>
    </w:p>
    <w:p w14:paraId="3EDA43DF" w14:textId="67EB548E" w:rsidR="00216A64" w:rsidRDefault="00216A64" w:rsidP="00216A64">
      <w:pPr>
        <w:pStyle w:val="Prrafodelista"/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Procesos Principales. </w:t>
      </w:r>
    </w:p>
    <w:p w14:paraId="0DD5175A" w14:textId="77777777" w:rsidR="00216A64" w:rsidRDefault="00216A64" w:rsidP="00216A64">
      <w:pPr>
        <w:pStyle w:val="Prrafodelista"/>
        <w:ind w:left="1080"/>
        <w:rPr>
          <w:rFonts w:ascii="Times New Roman" w:hAnsi="Times New Roman" w:cs="Times New Roman"/>
          <w:sz w:val="24"/>
          <w:szCs w:val="24"/>
        </w:rPr>
      </w:pPr>
    </w:p>
    <w:tbl>
      <w:tblPr>
        <w:tblStyle w:val="Tablaconcuadrcula"/>
        <w:tblW w:w="0" w:type="auto"/>
        <w:tblInd w:w="1080" w:type="dxa"/>
        <w:tblLook w:val="04A0" w:firstRow="1" w:lastRow="0" w:firstColumn="1" w:lastColumn="0" w:noHBand="0" w:noVBand="1"/>
      </w:tblPr>
      <w:tblGrid>
        <w:gridCol w:w="2698"/>
        <w:gridCol w:w="2796"/>
        <w:gridCol w:w="2776"/>
      </w:tblGrid>
      <w:tr w:rsidR="00216A64" w14:paraId="58CE3A51" w14:textId="77777777" w:rsidTr="00216A64">
        <w:tc>
          <w:tcPr>
            <w:tcW w:w="3116" w:type="dxa"/>
            <w:shd w:val="clear" w:color="auto" w:fill="B6DDE8" w:themeFill="accent5" w:themeFillTint="66"/>
          </w:tcPr>
          <w:p w14:paraId="1DE9957C" w14:textId="564306EA" w:rsidR="00216A64" w:rsidRPr="00216A64" w:rsidRDefault="00216A64" w:rsidP="003914C9">
            <w:pPr>
              <w:pStyle w:val="Prrafodelista"/>
              <w:ind w:left="0"/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</w:pPr>
            <w:r w:rsidRPr="00216A64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Proceso</w:t>
            </w:r>
          </w:p>
        </w:tc>
        <w:tc>
          <w:tcPr>
            <w:tcW w:w="3117" w:type="dxa"/>
            <w:shd w:val="clear" w:color="auto" w:fill="B6DDE8" w:themeFill="accent5" w:themeFillTint="66"/>
          </w:tcPr>
          <w:p w14:paraId="25186A0D" w14:textId="646D2D13" w:rsidR="00216A64" w:rsidRPr="00216A64" w:rsidRDefault="00216A64" w:rsidP="003914C9">
            <w:pPr>
              <w:pStyle w:val="Prrafodelista"/>
              <w:ind w:left="0"/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</w:pPr>
            <w:r w:rsidRPr="00216A64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Descripción</w:t>
            </w:r>
          </w:p>
        </w:tc>
        <w:tc>
          <w:tcPr>
            <w:tcW w:w="3117" w:type="dxa"/>
            <w:shd w:val="clear" w:color="auto" w:fill="B6DDE8" w:themeFill="accent5" w:themeFillTint="66"/>
          </w:tcPr>
          <w:p w14:paraId="34A92A72" w14:textId="4B672B96" w:rsidR="00216A64" w:rsidRPr="00216A64" w:rsidRDefault="00216A64" w:rsidP="003914C9">
            <w:pPr>
              <w:pStyle w:val="Prrafodelista"/>
              <w:ind w:left="0"/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</w:pPr>
            <w:r w:rsidRPr="00216A64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Función Estratégica.</w:t>
            </w:r>
          </w:p>
        </w:tc>
      </w:tr>
      <w:tr w:rsidR="00216A64" w14:paraId="1927373B" w14:textId="77777777" w:rsidTr="00216A64">
        <w:tc>
          <w:tcPr>
            <w:tcW w:w="3116" w:type="dxa"/>
          </w:tcPr>
          <w:p w14:paraId="7AA02CA2" w14:textId="0D4266FC" w:rsidR="00216A64" w:rsidRDefault="00216A64" w:rsidP="00216A64">
            <w:pPr>
              <w:pStyle w:val="Prrafodelista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Gestión y curaduría de prestadores. </w:t>
            </w:r>
          </w:p>
        </w:tc>
        <w:tc>
          <w:tcPr>
            <w:tcW w:w="3117" w:type="dxa"/>
          </w:tcPr>
          <w:p w14:paraId="6DDD42AD" w14:textId="2790B59B" w:rsidR="00216A64" w:rsidRDefault="00216A64" w:rsidP="00216A64">
            <w:pPr>
              <w:pStyle w:val="Prrafodelista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Identificar, evaluar, seleccionar y capacitar a los prestadores turísticas que cumplen requisitos mínimos de legalidad y calidad. </w:t>
            </w:r>
          </w:p>
        </w:tc>
        <w:tc>
          <w:tcPr>
            <w:tcW w:w="3117" w:type="dxa"/>
          </w:tcPr>
          <w:p w14:paraId="5C53E28E" w14:textId="20543955" w:rsidR="00216A64" w:rsidRDefault="00216A64" w:rsidP="00216A64">
            <w:pPr>
              <w:pStyle w:val="Prrafodelista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Núcleo de ventaja competitiva. Eleva calidad del turismo local y reduce informalidad sin excluir a locales. </w:t>
            </w:r>
          </w:p>
        </w:tc>
      </w:tr>
      <w:tr w:rsidR="00216A64" w14:paraId="5B359105" w14:textId="77777777" w:rsidTr="00216A64">
        <w:tc>
          <w:tcPr>
            <w:tcW w:w="3116" w:type="dxa"/>
          </w:tcPr>
          <w:p w14:paraId="107E9D84" w14:textId="12E77235" w:rsidR="00216A64" w:rsidRDefault="00216A64" w:rsidP="00216A64">
            <w:pPr>
              <w:pStyle w:val="Prrafodelista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Diseño de experiencias. </w:t>
            </w:r>
          </w:p>
        </w:tc>
        <w:tc>
          <w:tcPr>
            <w:tcW w:w="3117" w:type="dxa"/>
          </w:tcPr>
          <w:p w14:paraId="646D8494" w14:textId="72251B35" w:rsidR="00216A64" w:rsidRDefault="00216A64" w:rsidP="00216A64">
            <w:pPr>
              <w:pStyle w:val="Prrafodelista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Estructurar paquetes o rutas turísticas integrando múltiples servicios (transporte + guía + actividad + hospedaje) adaptados a cada nicho. </w:t>
            </w:r>
          </w:p>
        </w:tc>
        <w:tc>
          <w:tcPr>
            <w:tcW w:w="3117" w:type="dxa"/>
          </w:tcPr>
          <w:p w14:paraId="5884015F" w14:textId="51083121" w:rsidR="00216A64" w:rsidRDefault="00216A64" w:rsidP="00216A64">
            <w:pPr>
              <w:pStyle w:val="Prrafodelista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Materializa la propuesta de valor. Diferencia la empresa de agencia tradicionales. </w:t>
            </w:r>
          </w:p>
        </w:tc>
      </w:tr>
      <w:tr w:rsidR="00216A64" w14:paraId="616DD74C" w14:textId="77777777" w:rsidTr="00216A64">
        <w:tc>
          <w:tcPr>
            <w:tcW w:w="3116" w:type="dxa"/>
          </w:tcPr>
          <w:p w14:paraId="31096228" w14:textId="4633F1F7" w:rsidR="00216A64" w:rsidRDefault="00216A64" w:rsidP="00216A64">
            <w:pPr>
              <w:pStyle w:val="Prrafodelista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Gestión de reservas. </w:t>
            </w:r>
          </w:p>
        </w:tc>
        <w:tc>
          <w:tcPr>
            <w:tcW w:w="3117" w:type="dxa"/>
          </w:tcPr>
          <w:p w14:paraId="50075D3D" w14:textId="3F9018E8" w:rsidR="00216A64" w:rsidRDefault="00216A64" w:rsidP="00216A64">
            <w:pPr>
              <w:pStyle w:val="Prrafodelista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Coordinar la demanda del cliente con la capacidad operativa de los prestadores, evitando sobreventas y fallas de coordinación. </w:t>
            </w:r>
          </w:p>
        </w:tc>
        <w:tc>
          <w:tcPr>
            <w:tcW w:w="3117" w:type="dxa"/>
          </w:tcPr>
          <w:p w14:paraId="4590DCA7" w14:textId="50159A09" w:rsidR="00216A64" w:rsidRDefault="00216A64" w:rsidP="00216A64">
            <w:pPr>
              <w:pStyle w:val="Prrafodelista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Mejora la eficiencia y confiabilidad del sistema. resuelve la desorganización operativa actual.</w:t>
            </w:r>
          </w:p>
        </w:tc>
      </w:tr>
      <w:tr w:rsidR="00216A64" w14:paraId="13F9B7F8" w14:textId="77777777" w:rsidTr="00216A64">
        <w:tc>
          <w:tcPr>
            <w:tcW w:w="3116" w:type="dxa"/>
          </w:tcPr>
          <w:p w14:paraId="4DE95646" w14:textId="02624C62" w:rsidR="00216A64" w:rsidRDefault="003914C9" w:rsidP="00216A64">
            <w:pPr>
              <w:pStyle w:val="Prrafodelista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Dispersión de pagos y facturación. </w:t>
            </w:r>
          </w:p>
        </w:tc>
        <w:tc>
          <w:tcPr>
            <w:tcW w:w="3117" w:type="dxa"/>
          </w:tcPr>
          <w:p w14:paraId="0B9FA934" w14:textId="6A481A92" w:rsidR="00216A64" w:rsidRDefault="003914C9" w:rsidP="00216A64">
            <w:pPr>
              <w:pStyle w:val="Prrafodelista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Administrar los recursos financieros y garantizar que los pagos se realicen de forma transparente, oportuna y trazable. </w:t>
            </w:r>
          </w:p>
        </w:tc>
        <w:tc>
          <w:tcPr>
            <w:tcW w:w="3117" w:type="dxa"/>
          </w:tcPr>
          <w:p w14:paraId="072AE757" w14:textId="6BEDE7BC" w:rsidR="00216A64" w:rsidRDefault="003914C9" w:rsidP="00216A64">
            <w:pPr>
              <w:pStyle w:val="Prrafodelista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Formaliza relaciones económicas informales. Genera confianza y posiciona a la empresa como intermediario confiable. </w:t>
            </w:r>
          </w:p>
        </w:tc>
      </w:tr>
      <w:tr w:rsidR="00216A64" w14:paraId="641C3503" w14:textId="77777777" w:rsidTr="00216A64">
        <w:tc>
          <w:tcPr>
            <w:tcW w:w="3116" w:type="dxa"/>
          </w:tcPr>
          <w:p w14:paraId="6E1363E2" w14:textId="454A2E82" w:rsidR="00216A64" w:rsidRDefault="003914C9" w:rsidP="00216A64">
            <w:pPr>
              <w:pStyle w:val="Prrafodelista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Atención y soporte al cliente. </w:t>
            </w:r>
          </w:p>
        </w:tc>
        <w:tc>
          <w:tcPr>
            <w:tcW w:w="3117" w:type="dxa"/>
          </w:tcPr>
          <w:p w14:paraId="78EBB72E" w14:textId="1F573912" w:rsidR="00216A64" w:rsidRDefault="003914C9" w:rsidP="00216A64">
            <w:pPr>
              <w:pStyle w:val="Prrafodelista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Brindar </w:t>
            </w:r>
            <w:r w:rsidRPr="003914C9">
              <w:rPr>
                <w:rFonts w:ascii="Times New Roman" w:hAnsi="Times New Roman" w:cs="Times New Roman"/>
                <w:sz w:val="24"/>
                <w:szCs w:val="24"/>
              </w:rPr>
              <w:t xml:space="preserve">acompañamiento antes, durante y después </w:t>
            </w:r>
            <w:r w:rsidRPr="003914C9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del servicio, resolviendo dudas e incidentes.</w:t>
            </w:r>
          </w:p>
        </w:tc>
        <w:tc>
          <w:tcPr>
            <w:tcW w:w="3117" w:type="dxa"/>
          </w:tcPr>
          <w:p w14:paraId="05DF5713" w14:textId="6D1A2652" w:rsidR="00216A64" w:rsidRDefault="003914C9" w:rsidP="00216A64">
            <w:pPr>
              <w:pStyle w:val="Prrafodelista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3914C9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Reduce incertidumbre del turista. Mejora percepción </w:t>
            </w:r>
            <w:r w:rsidRPr="003914C9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en un mercado con baja reputación de servicio.</w:t>
            </w:r>
          </w:p>
        </w:tc>
      </w:tr>
    </w:tbl>
    <w:p w14:paraId="2E5CE485" w14:textId="2F0A6A90" w:rsidR="00216A64" w:rsidRDefault="00216A64" w:rsidP="00216A64">
      <w:pPr>
        <w:pStyle w:val="Prrafodelista"/>
        <w:ind w:left="1080"/>
        <w:rPr>
          <w:rFonts w:ascii="Times New Roman" w:hAnsi="Times New Roman" w:cs="Times New Roman"/>
          <w:sz w:val="24"/>
          <w:szCs w:val="24"/>
        </w:rPr>
      </w:pPr>
    </w:p>
    <w:p w14:paraId="2AA35F33" w14:textId="6F29F793" w:rsidR="003914C9" w:rsidRDefault="003914C9" w:rsidP="00DA72D1">
      <w:pPr>
        <w:pStyle w:val="Prrafodelista"/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Estructura Organizacional. </w:t>
      </w:r>
    </w:p>
    <w:p w14:paraId="31F13733" w14:textId="77777777" w:rsidR="00DA72D1" w:rsidRPr="00DA72D1" w:rsidRDefault="00DA72D1" w:rsidP="00DA72D1">
      <w:pPr>
        <w:pStyle w:val="Prrafodelista"/>
        <w:ind w:left="1080"/>
        <w:rPr>
          <w:rFonts w:ascii="Times New Roman" w:hAnsi="Times New Roman" w:cs="Times New Roman"/>
          <w:sz w:val="24"/>
          <w:szCs w:val="24"/>
        </w:rPr>
      </w:pPr>
    </w:p>
    <w:p w14:paraId="719E47DD" w14:textId="42BA6F66" w:rsidR="003914C9" w:rsidRDefault="003914C9" w:rsidP="003914C9">
      <w:pPr>
        <w:pStyle w:val="Prrafodelista"/>
        <w:ind w:left="1080"/>
        <w:rPr>
          <w:rFonts w:ascii="Times New Roman" w:hAnsi="Times New Roman" w:cs="Times New Roman"/>
          <w:sz w:val="24"/>
          <w:szCs w:val="24"/>
        </w:rPr>
      </w:pPr>
      <w:r w:rsidRPr="003914C9">
        <w:rPr>
          <w:rFonts w:ascii="Times New Roman" w:hAnsi="Times New Roman" w:cs="Times New Roman"/>
          <w:sz w:val="24"/>
          <w:szCs w:val="24"/>
        </w:rPr>
        <w:t>Para soportar los procesos y capacidades definidas, la PTIS requiere una estructura organizacional que distribuya claramente las responsabilidades entre áreas funcionales:</w:t>
      </w:r>
    </w:p>
    <w:p w14:paraId="51317D77" w14:textId="77777777" w:rsidR="00DA72D1" w:rsidRDefault="00DA72D1" w:rsidP="003914C9">
      <w:pPr>
        <w:pStyle w:val="Prrafodelista"/>
        <w:ind w:left="1080"/>
        <w:rPr>
          <w:rFonts w:ascii="Times New Roman" w:hAnsi="Times New Roman" w:cs="Times New Roman"/>
          <w:sz w:val="24"/>
          <w:szCs w:val="24"/>
        </w:rPr>
      </w:pPr>
    </w:p>
    <w:tbl>
      <w:tblPr>
        <w:tblStyle w:val="Tablaconcuadrcula"/>
        <w:tblW w:w="0" w:type="auto"/>
        <w:tblInd w:w="1080" w:type="dxa"/>
        <w:tblLook w:val="04A0" w:firstRow="1" w:lastRow="0" w:firstColumn="1" w:lastColumn="0" w:noHBand="0" w:noVBand="1"/>
      </w:tblPr>
      <w:tblGrid>
        <w:gridCol w:w="2766"/>
        <w:gridCol w:w="2853"/>
        <w:gridCol w:w="2651"/>
      </w:tblGrid>
      <w:tr w:rsidR="003914C9" w14:paraId="2B3491B6" w14:textId="77777777" w:rsidTr="003914C9">
        <w:tc>
          <w:tcPr>
            <w:tcW w:w="2766" w:type="dxa"/>
            <w:shd w:val="clear" w:color="auto" w:fill="B6DDE8" w:themeFill="accent5" w:themeFillTint="66"/>
          </w:tcPr>
          <w:p w14:paraId="61174D7F" w14:textId="4B287A73" w:rsidR="003914C9" w:rsidRPr="003914C9" w:rsidRDefault="003914C9" w:rsidP="003914C9">
            <w:pPr>
              <w:pStyle w:val="Prrafodelista"/>
              <w:ind w:left="0"/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</w:pPr>
            <w:r w:rsidRPr="003914C9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Unidad organizacional</w:t>
            </w:r>
          </w:p>
        </w:tc>
        <w:tc>
          <w:tcPr>
            <w:tcW w:w="2853" w:type="dxa"/>
            <w:shd w:val="clear" w:color="auto" w:fill="B6DDE8" w:themeFill="accent5" w:themeFillTint="66"/>
          </w:tcPr>
          <w:p w14:paraId="5604FB7E" w14:textId="2F7F957D" w:rsidR="003914C9" w:rsidRPr="003914C9" w:rsidRDefault="003914C9" w:rsidP="003914C9">
            <w:pPr>
              <w:pStyle w:val="Prrafodelista"/>
              <w:ind w:left="0"/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</w:pPr>
            <w:r w:rsidRPr="003914C9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Responsabilidades</w:t>
            </w:r>
          </w:p>
        </w:tc>
        <w:tc>
          <w:tcPr>
            <w:tcW w:w="2651" w:type="dxa"/>
            <w:shd w:val="clear" w:color="auto" w:fill="B6DDE8" w:themeFill="accent5" w:themeFillTint="66"/>
          </w:tcPr>
          <w:p w14:paraId="1831025E" w14:textId="5A48040D" w:rsidR="003914C9" w:rsidRPr="003914C9" w:rsidRDefault="003914C9" w:rsidP="003914C9">
            <w:pPr>
              <w:pStyle w:val="Prrafodelista"/>
              <w:ind w:left="0"/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</w:pPr>
            <w:r w:rsidRPr="003914C9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Tipo</w:t>
            </w:r>
          </w:p>
        </w:tc>
      </w:tr>
      <w:tr w:rsidR="003914C9" w14:paraId="29474DB2" w14:textId="77777777" w:rsidTr="003914C9">
        <w:tc>
          <w:tcPr>
            <w:tcW w:w="2766" w:type="dxa"/>
          </w:tcPr>
          <w:p w14:paraId="1AC6CA7C" w14:textId="5218A96F" w:rsidR="003914C9" w:rsidRDefault="003914C9" w:rsidP="003914C9">
            <w:pPr>
              <w:pStyle w:val="Prrafodelista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3914C9">
              <w:rPr>
                <w:rFonts w:ascii="Times New Roman" w:hAnsi="Times New Roman" w:cs="Times New Roman"/>
                <w:sz w:val="24"/>
                <w:szCs w:val="24"/>
              </w:rPr>
              <w:t>Dirección General / Estrategia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853" w:type="dxa"/>
          </w:tcPr>
          <w:p w14:paraId="5752C8F1" w14:textId="30A458F5" w:rsidR="003914C9" w:rsidRDefault="003914C9" w:rsidP="003914C9">
            <w:pPr>
              <w:pStyle w:val="Prrafodelista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3914C9">
              <w:rPr>
                <w:rFonts w:ascii="Times New Roman" w:hAnsi="Times New Roman" w:cs="Times New Roman"/>
                <w:sz w:val="24"/>
                <w:szCs w:val="24"/>
              </w:rPr>
              <w:t>Define el rumbo del negocio, alianzas institucionales y modelo de sostenibilidad. Representa a la empresa ante alcaldías y Cámara de Comercio.</w:t>
            </w:r>
          </w:p>
        </w:tc>
        <w:tc>
          <w:tcPr>
            <w:tcW w:w="2651" w:type="dxa"/>
          </w:tcPr>
          <w:p w14:paraId="1DF3B3D9" w14:textId="42C952EF" w:rsidR="003914C9" w:rsidRPr="003914C9" w:rsidRDefault="003914C9" w:rsidP="003914C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Alta dirección. </w:t>
            </w:r>
          </w:p>
        </w:tc>
      </w:tr>
      <w:tr w:rsidR="003914C9" w14:paraId="6FF94E0A" w14:textId="77777777" w:rsidTr="003914C9">
        <w:tc>
          <w:tcPr>
            <w:tcW w:w="2766" w:type="dxa"/>
          </w:tcPr>
          <w:p w14:paraId="2F7C728B" w14:textId="6A77FF04" w:rsidR="003914C9" w:rsidRDefault="003914C9" w:rsidP="003914C9">
            <w:pPr>
              <w:pStyle w:val="Prrafodelista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Área de Gestión de Prestadores. </w:t>
            </w:r>
          </w:p>
        </w:tc>
        <w:tc>
          <w:tcPr>
            <w:tcW w:w="2853" w:type="dxa"/>
          </w:tcPr>
          <w:p w14:paraId="5442FFE8" w14:textId="3659138B" w:rsidR="003914C9" w:rsidRDefault="003914C9" w:rsidP="003914C9">
            <w:pPr>
              <w:pStyle w:val="Prrafodelista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3914C9">
              <w:rPr>
                <w:rFonts w:ascii="Times New Roman" w:hAnsi="Times New Roman" w:cs="Times New Roman"/>
                <w:sz w:val="24"/>
                <w:szCs w:val="24"/>
              </w:rPr>
              <w:t>Recluta, evalúa, capacita y hace seguimiento a guías, hospedajes, transportistas y otros proveedores locales.</w:t>
            </w:r>
          </w:p>
        </w:tc>
        <w:tc>
          <w:tcPr>
            <w:tcW w:w="2651" w:type="dxa"/>
          </w:tcPr>
          <w:p w14:paraId="29605713" w14:textId="0C5D13EF" w:rsidR="003914C9" w:rsidRDefault="003914C9" w:rsidP="003914C9">
            <w:pPr>
              <w:pStyle w:val="Prrafodelista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Operativa.</w:t>
            </w:r>
          </w:p>
        </w:tc>
      </w:tr>
      <w:tr w:rsidR="003914C9" w14:paraId="36F46A13" w14:textId="77777777" w:rsidTr="003914C9">
        <w:tc>
          <w:tcPr>
            <w:tcW w:w="2766" w:type="dxa"/>
          </w:tcPr>
          <w:p w14:paraId="4A33C32D" w14:textId="04F905E5" w:rsidR="003914C9" w:rsidRDefault="003914C9" w:rsidP="003914C9">
            <w:pPr>
              <w:pStyle w:val="Prrafodelista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Área de Diseño de Experiencias. </w:t>
            </w:r>
          </w:p>
        </w:tc>
        <w:tc>
          <w:tcPr>
            <w:tcW w:w="2853" w:type="dxa"/>
          </w:tcPr>
          <w:p w14:paraId="3ED384C4" w14:textId="590B8861" w:rsidR="003914C9" w:rsidRDefault="003914C9" w:rsidP="003914C9">
            <w:pPr>
              <w:pStyle w:val="Prrafodelista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3914C9">
              <w:rPr>
                <w:rFonts w:ascii="Times New Roman" w:hAnsi="Times New Roman" w:cs="Times New Roman"/>
                <w:sz w:val="24"/>
                <w:szCs w:val="24"/>
              </w:rPr>
              <w:t>Estructura los paquetes turísticos por nicho (ecoturismo, playa, cultural). Adapta la oferta a los perfiles de turistas.</w:t>
            </w:r>
          </w:p>
        </w:tc>
        <w:tc>
          <w:tcPr>
            <w:tcW w:w="2651" w:type="dxa"/>
          </w:tcPr>
          <w:p w14:paraId="539930DD" w14:textId="3EE5E0DC" w:rsidR="003914C9" w:rsidRDefault="003914C9" w:rsidP="003914C9">
            <w:pPr>
              <w:pStyle w:val="Prrafodelista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Operativa / Comercial</w:t>
            </w:r>
          </w:p>
        </w:tc>
      </w:tr>
      <w:tr w:rsidR="003914C9" w14:paraId="14181092" w14:textId="77777777" w:rsidTr="003914C9">
        <w:tc>
          <w:tcPr>
            <w:tcW w:w="2766" w:type="dxa"/>
          </w:tcPr>
          <w:p w14:paraId="599621EF" w14:textId="65BFB3C5" w:rsidR="003914C9" w:rsidRDefault="003914C9" w:rsidP="003914C9">
            <w:pPr>
              <w:pStyle w:val="Prrafodelista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Área de Reservas y Coordinación.</w:t>
            </w:r>
          </w:p>
        </w:tc>
        <w:tc>
          <w:tcPr>
            <w:tcW w:w="2853" w:type="dxa"/>
          </w:tcPr>
          <w:p w14:paraId="6FA0AF27" w14:textId="7ACBEC37" w:rsidR="003914C9" w:rsidRDefault="003914C9" w:rsidP="003914C9">
            <w:pPr>
              <w:pStyle w:val="Prrafodelista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Gestiona la disponibilidad, confirma reservas y articula la logística entre turistas y prestadores. </w:t>
            </w:r>
          </w:p>
        </w:tc>
        <w:tc>
          <w:tcPr>
            <w:tcW w:w="2651" w:type="dxa"/>
          </w:tcPr>
          <w:p w14:paraId="026C6980" w14:textId="2DD3318D" w:rsidR="003914C9" w:rsidRDefault="003914C9" w:rsidP="003914C9">
            <w:pPr>
              <w:pStyle w:val="Prrafodelista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Operativa.</w:t>
            </w:r>
          </w:p>
        </w:tc>
      </w:tr>
      <w:tr w:rsidR="003914C9" w14:paraId="040DA6D0" w14:textId="77777777" w:rsidTr="003914C9">
        <w:tc>
          <w:tcPr>
            <w:tcW w:w="2766" w:type="dxa"/>
          </w:tcPr>
          <w:p w14:paraId="60185968" w14:textId="3671F382" w:rsidR="003914C9" w:rsidRDefault="003914C9" w:rsidP="003914C9">
            <w:pPr>
              <w:pStyle w:val="Prrafodelista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Área Financiera y de Pagos.</w:t>
            </w:r>
          </w:p>
        </w:tc>
        <w:tc>
          <w:tcPr>
            <w:tcW w:w="2853" w:type="dxa"/>
          </w:tcPr>
          <w:p w14:paraId="212AC8AB" w14:textId="56D4BEA1" w:rsidR="003914C9" w:rsidRDefault="003914C9" w:rsidP="003914C9">
            <w:pPr>
              <w:pStyle w:val="Prrafodelista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Administra las transacciones, comisiones y facturación. Garantiza control y transparencia financiera. </w:t>
            </w:r>
          </w:p>
        </w:tc>
        <w:tc>
          <w:tcPr>
            <w:tcW w:w="2651" w:type="dxa"/>
          </w:tcPr>
          <w:p w14:paraId="01611274" w14:textId="0F1DADAD" w:rsidR="003914C9" w:rsidRDefault="003914C9" w:rsidP="003914C9">
            <w:pPr>
              <w:pStyle w:val="Prrafodelista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Soporte. </w:t>
            </w:r>
          </w:p>
        </w:tc>
      </w:tr>
      <w:tr w:rsidR="003914C9" w14:paraId="60E0A681" w14:textId="77777777" w:rsidTr="003914C9">
        <w:tc>
          <w:tcPr>
            <w:tcW w:w="2766" w:type="dxa"/>
          </w:tcPr>
          <w:p w14:paraId="121081BD" w14:textId="6370A1BE" w:rsidR="003914C9" w:rsidRDefault="003914C9" w:rsidP="003914C9">
            <w:pPr>
              <w:pStyle w:val="Prrafodelista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Área de Atención al Cliente. </w:t>
            </w:r>
          </w:p>
        </w:tc>
        <w:tc>
          <w:tcPr>
            <w:tcW w:w="2853" w:type="dxa"/>
          </w:tcPr>
          <w:p w14:paraId="1E4DF798" w14:textId="166628FB" w:rsidR="003914C9" w:rsidRDefault="003914C9" w:rsidP="003914C9">
            <w:pPr>
              <w:pStyle w:val="Prrafodelista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3914C9">
              <w:rPr>
                <w:rFonts w:ascii="Times New Roman" w:hAnsi="Times New Roman" w:cs="Times New Roman"/>
                <w:sz w:val="24"/>
                <w:szCs w:val="24"/>
              </w:rPr>
              <w:t>Brinda soporte antes, durante y después del servicio. Gestiona calificaciones y retroalimentación post-experiencia.</w:t>
            </w:r>
          </w:p>
        </w:tc>
        <w:tc>
          <w:tcPr>
            <w:tcW w:w="2651" w:type="dxa"/>
          </w:tcPr>
          <w:p w14:paraId="30204415" w14:textId="0753823C" w:rsidR="003914C9" w:rsidRDefault="003914C9" w:rsidP="003914C9">
            <w:pPr>
              <w:pStyle w:val="Prrafodelista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Soporte / Calidad. </w:t>
            </w:r>
          </w:p>
        </w:tc>
      </w:tr>
    </w:tbl>
    <w:p w14:paraId="78749EA1" w14:textId="04828168" w:rsidR="003914C9" w:rsidRDefault="003914C9" w:rsidP="003914C9">
      <w:pPr>
        <w:rPr>
          <w:rFonts w:ascii="Times New Roman" w:hAnsi="Times New Roman" w:cs="Times New Roman"/>
          <w:sz w:val="24"/>
          <w:szCs w:val="24"/>
        </w:rPr>
      </w:pPr>
    </w:p>
    <w:p w14:paraId="5B9847AE" w14:textId="77777777" w:rsidR="00D844CE" w:rsidRDefault="00D844CE" w:rsidP="003914C9">
      <w:pPr>
        <w:rPr>
          <w:rFonts w:ascii="Times New Roman" w:hAnsi="Times New Roman" w:cs="Times New Roman"/>
          <w:sz w:val="24"/>
          <w:szCs w:val="24"/>
        </w:rPr>
      </w:pPr>
    </w:p>
    <w:p w14:paraId="1AA24FB6" w14:textId="6C806AC8" w:rsidR="003914C9" w:rsidRDefault="00DA72D1" w:rsidP="003914C9">
      <w:pPr>
        <w:pStyle w:val="Prrafodelista"/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Servicios de Negocio. </w:t>
      </w:r>
    </w:p>
    <w:p w14:paraId="26644F84" w14:textId="77777777" w:rsidR="00DA72D1" w:rsidRDefault="00DA72D1" w:rsidP="00DA72D1">
      <w:pPr>
        <w:pStyle w:val="Prrafodelista"/>
        <w:ind w:left="1080"/>
        <w:rPr>
          <w:rFonts w:ascii="Times New Roman" w:hAnsi="Times New Roman" w:cs="Times New Roman"/>
          <w:sz w:val="24"/>
          <w:szCs w:val="24"/>
        </w:rPr>
      </w:pPr>
    </w:p>
    <w:tbl>
      <w:tblPr>
        <w:tblStyle w:val="Tablaconcuadrcula"/>
        <w:tblW w:w="0" w:type="auto"/>
        <w:tblInd w:w="1080" w:type="dxa"/>
        <w:tblLook w:val="04A0" w:firstRow="1" w:lastRow="0" w:firstColumn="1" w:lastColumn="0" w:noHBand="0" w:noVBand="1"/>
      </w:tblPr>
      <w:tblGrid>
        <w:gridCol w:w="2757"/>
        <w:gridCol w:w="2787"/>
        <w:gridCol w:w="2726"/>
      </w:tblGrid>
      <w:tr w:rsidR="00DA72D1" w14:paraId="7ADF0567" w14:textId="77777777" w:rsidTr="00DA72D1">
        <w:tc>
          <w:tcPr>
            <w:tcW w:w="2757" w:type="dxa"/>
            <w:shd w:val="clear" w:color="auto" w:fill="B6DDE8" w:themeFill="accent5" w:themeFillTint="66"/>
          </w:tcPr>
          <w:p w14:paraId="1105BB4B" w14:textId="048E0AF4" w:rsidR="00DA72D1" w:rsidRPr="00DA72D1" w:rsidRDefault="00DA72D1" w:rsidP="00DA72D1">
            <w:pPr>
              <w:pStyle w:val="Prrafodelista"/>
              <w:ind w:left="0"/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</w:pPr>
            <w:r w:rsidRPr="00DA72D1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 xml:space="preserve">Servicio de Negocio </w:t>
            </w:r>
          </w:p>
        </w:tc>
        <w:tc>
          <w:tcPr>
            <w:tcW w:w="2787" w:type="dxa"/>
            <w:shd w:val="clear" w:color="auto" w:fill="B6DDE8" w:themeFill="accent5" w:themeFillTint="66"/>
          </w:tcPr>
          <w:p w14:paraId="23EEF4C7" w14:textId="05F0CF14" w:rsidR="00DA72D1" w:rsidRPr="00DA72D1" w:rsidRDefault="00DA72D1" w:rsidP="00DA72D1">
            <w:pPr>
              <w:pStyle w:val="Prrafodelista"/>
              <w:ind w:left="0"/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</w:pPr>
            <w:r w:rsidRPr="00DA72D1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 xml:space="preserve">Descripción </w:t>
            </w:r>
          </w:p>
        </w:tc>
        <w:tc>
          <w:tcPr>
            <w:tcW w:w="2726" w:type="dxa"/>
            <w:shd w:val="clear" w:color="auto" w:fill="B6DDE8" w:themeFill="accent5" w:themeFillTint="66"/>
          </w:tcPr>
          <w:p w14:paraId="2131498A" w14:textId="65B77EE2" w:rsidR="00DA72D1" w:rsidRPr="00DA72D1" w:rsidRDefault="00DA72D1" w:rsidP="00DA72D1">
            <w:pPr>
              <w:pStyle w:val="Prrafodelista"/>
              <w:ind w:left="0"/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</w:pPr>
            <w:r w:rsidRPr="00DA72D1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Receptor</w:t>
            </w:r>
          </w:p>
        </w:tc>
      </w:tr>
      <w:tr w:rsidR="00DA72D1" w14:paraId="7317869A" w14:textId="77777777" w:rsidTr="00DA72D1">
        <w:tc>
          <w:tcPr>
            <w:tcW w:w="2757" w:type="dxa"/>
          </w:tcPr>
          <w:p w14:paraId="58DF2B31" w14:textId="6F3365AA" w:rsidR="00DA72D1" w:rsidRDefault="00DA72D1" w:rsidP="00DA72D1">
            <w:pPr>
              <w:pStyle w:val="Prrafodelista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Exploración y selección turística. </w:t>
            </w:r>
          </w:p>
        </w:tc>
        <w:tc>
          <w:tcPr>
            <w:tcW w:w="2787" w:type="dxa"/>
          </w:tcPr>
          <w:p w14:paraId="0488CA80" w14:textId="7FFA25C2" w:rsidR="00DA72D1" w:rsidRDefault="00DA72D1" w:rsidP="00DA72D1">
            <w:pPr>
              <w:pStyle w:val="Prrafodelista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DA72D1">
              <w:rPr>
                <w:rFonts w:ascii="Times New Roman" w:hAnsi="Times New Roman" w:cs="Times New Roman"/>
                <w:sz w:val="24"/>
                <w:szCs w:val="24"/>
              </w:rPr>
              <w:t>El turista accede a una oferta organizada de destinos y experiencias en Sucre, con información clara para tomar decisiones.</w:t>
            </w:r>
          </w:p>
        </w:tc>
        <w:tc>
          <w:tcPr>
            <w:tcW w:w="2726" w:type="dxa"/>
          </w:tcPr>
          <w:p w14:paraId="0ECD3FDC" w14:textId="11824BCC" w:rsidR="00DA72D1" w:rsidRDefault="00DA72D1" w:rsidP="00DA72D1">
            <w:pPr>
              <w:pStyle w:val="Prrafodelista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Turistas. </w:t>
            </w:r>
          </w:p>
        </w:tc>
      </w:tr>
      <w:tr w:rsidR="00DA72D1" w14:paraId="4BCFEF60" w14:textId="77777777" w:rsidTr="00DA72D1">
        <w:tc>
          <w:tcPr>
            <w:tcW w:w="2757" w:type="dxa"/>
          </w:tcPr>
          <w:p w14:paraId="6893BE2D" w14:textId="6141ADE2" w:rsidR="00DA72D1" w:rsidRDefault="00DA72D1" w:rsidP="00DA72D1">
            <w:pPr>
              <w:pStyle w:val="Prrafodelista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Reserva y confirmación de experiencias. </w:t>
            </w:r>
          </w:p>
        </w:tc>
        <w:tc>
          <w:tcPr>
            <w:tcW w:w="2787" w:type="dxa"/>
          </w:tcPr>
          <w:p w14:paraId="06F3A47C" w14:textId="50BE0765" w:rsidR="00DA72D1" w:rsidRDefault="00DA72D1" w:rsidP="00DA72D1">
            <w:pPr>
              <w:pStyle w:val="Prrafodelista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El cliente formaliza la reserva de una experiencia turística con confirmación, condiciones claras y control de disponibilidad.  </w:t>
            </w:r>
          </w:p>
        </w:tc>
        <w:tc>
          <w:tcPr>
            <w:tcW w:w="2726" w:type="dxa"/>
          </w:tcPr>
          <w:p w14:paraId="4BF9DE3F" w14:textId="2CF29019" w:rsidR="00DA72D1" w:rsidRDefault="00DA72D1" w:rsidP="00DA72D1">
            <w:pPr>
              <w:pStyle w:val="Prrafodelista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Turistas. </w:t>
            </w:r>
          </w:p>
        </w:tc>
      </w:tr>
      <w:tr w:rsidR="00DA72D1" w14:paraId="1BE39EEA" w14:textId="77777777" w:rsidTr="00DA72D1">
        <w:tc>
          <w:tcPr>
            <w:tcW w:w="2757" w:type="dxa"/>
          </w:tcPr>
          <w:p w14:paraId="031F2393" w14:textId="6D70AB93" w:rsidR="00DA72D1" w:rsidRDefault="00DA72D1" w:rsidP="00DA72D1">
            <w:pPr>
              <w:pStyle w:val="Prrafodelista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Pago seguro y formalizado. </w:t>
            </w:r>
          </w:p>
        </w:tc>
        <w:tc>
          <w:tcPr>
            <w:tcW w:w="2787" w:type="dxa"/>
          </w:tcPr>
          <w:p w14:paraId="5CA46EE1" w14:textId="5B488126" w:rsidR="00DA72D1" w:rsidRDefault="00DA72D1" w:rsidP="00DA72D1">
            <w:pPr>
              <w:pStyle w:val="Prrafodelista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Se ejecuta la ejecuta la transacción financiera de forma transparente, con garantía para ambas partes. </w:t>
            </w:r>
          </w:p>
        </w:tc>
        <w:tc>
          <w:tcPr>
            <w:tcW w:w="2726" w:type="dxa"/>
          </w:tcPr>
          <w:p w14:paraId="2B3E9B96" w14:textId="3AF9D6EE" w:rsidR="00DA72D1" w:rsidRDefault="00DA72D1" w:rsidP="00DA72D1">
            <w:pPr>
              <w:pStyle w:val="Prrafodelista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Turistas / Prestadores. </w:t>
            </w:r>
          </w:p>
        </w:tc>
      </w:tr>
      <w:tr w:rsidR="00DA72D1" w14:paraId="01F23753" w14:textId="77777777" w:rsidTr="00DA72D1">
        <w:tc>
          <w:tcPr>
            <w:tcW w:w="2757" w:type="dxa"/>
          </w:tcPr>
          <w:p w14:paraId="06542D2F" w14:textId="7240E8F6" w:rsidR="00DA72D1" w:rsidRDefault="00DA72D1" w:rsidP="00DA72D1">
            <w:pPr>
              <w:pStyle w:val="Prrafodelista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DA72D1">
              <w:rPr>
                <w:rFonts w:ascii="Times New Roman" w:hAnsi="Times New Roman" w:cs="Times New Roman"/>
                <w:sz w:val="24"/>
                <w:szCs w:val="24"/>
              </w:rPr>
              <w:t>Onboarding y capacitación de prestadores</w:t>
            </w:r>
          </w:p>
        </w:tc>
        <w:tc>
          <w:tcPr>
            <w:tcW w:w="2787" w:type="dxa"/>
          </w:tcPr>
          <w:p w14:paraId="66562410" w14:textId="422BEB48" w:rsidR="00DA72D1" w:rsidRDefault="00DA72D1" w:rsidP="00DA72D1">
            <w:pPr>
              <w:pStyle w:val="Prrafodelista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DA72D1">
              <w:rPr>
                <w:rFonts w:ascii="Times New Roman" w:hAnsi="Times New Roman" w:cs="Times New Roman"/>
                <w:sz w:val="24"/>
                <w:szCs w:val="24"/>
              </w:rPr>
              <w:t>Los prestadores locales son incorporados al ecosistema con verificación, capacitación básica y asignación de estándares de calidad.</w:t>
            </w:r>
          </w:p>
        </w:tc>
        <w:tc>
          <w:tcPr>
            <w:tcW w:w="2726" w:type="dxa"/>
          </w:tcPr>
          <w:p w14:paraId="11B2584D" w14:textId="3D8F0C68" w:rsidR="00DA72D1" w:rsidRDefault="00DA72D1" w:rsidP="00DA72D1">
            <w:pPr>
              <w:pStyle w:val="Prrafodelista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Prestadores de servicios. </w:t>
            </w:r>
          </w:p>
        </w:tc>
      </w:tr>
      <w:tr w:rsidR="00DA72D1" w14:paraId="039AB71C" w14:textId="77777777" w:rsidTr="00DA72D1">
        <w:tc>
          <w:tcPr>
            <w:tcW w:w="2757" w:type="dxa"/>
          </w:tcPr>
          <w:p w14:paraId="5E6D1AB9" w14:textId="77777777" w:rsidR="00DA72D1" w:rsidRPr="00DA72D1" w:rsidRDefault="00DA72D1" w:rsidP="00DA72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A72D1">
              <w:rPr>
                <w:rFonts w:ascii="Times New Roman" w:hAnsi="Times New Roman" w:cs="Times New Roman"/>
                <w:sz w:val="24"/>
                <w:szCs w:val="24"/>
              </w:rPr>
              <w:t>Coordinación logística del servicio</w:t>
            </w:r>
          </w:p>
          <w:p w14:paraId="44412B37" w14:textId="4F253942" w:rsidR="00DA72D1" w:rsidRDefault="00DA72D1" w:rsidP="00DA72D1">
            <w:pPr>
              <w:pStyle w:val="Prrafodelista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87" w:type="dxa"/>
          </w:tcPr>
          <w:p w14:paraId="1323C270" w14:textId="0A57FB89" w:rsidR="00DA72D1" w:rsidRDefault="00DA72D1" w:rsidP="00DA72D1">
            <w:pPr>
              <w:pStyle w:val="Prrafodelista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DA72D1">
              <w:rPr>
                <w:rFonts w:ascii="Times New Roman" w:hAnsi="Times New Roman" w:cs="Times New Roman"/>
                <w:sz w:val="24"/>
                <w:szCs w:val="24"/>
              </w:rPr>
              <w:t>La empresa articula la entrega de la experiencia turística asegurando disponibilidad, puntualidad y cumplimiento del proveedor.</w:t>
            </w:r>
          </w:p>
        </w:tc>
        <w:tc>
          <w:tcPr>
            <w:tcW w:w="2726" w:type="dxa"/>
          </w:tcPr>
          <w:p w14:paraId="5DE70AEB" w14:textId="4999864A" w:rsidR="00DA72D1" w:rsidRDefault="00DA72D1" w:rsidP="00DA72D1">
            <w:pPr>
              <w:pStyle w:val="Prrafodelista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DA72D1">
              <w:rPr>
                <w:rFonts w:ascii="Times New Roman" w:hAnsi="Times New Roman" w:cs="Times New Roman"/>
                <w:sz w:val="24"/>
                <w:szCs w:val="24"/>
              </w:rPr>
              <w:t>Prestadores / Turistas</w:t>
            </w:r>
          </w:p>
        </w:tc>
      </w:tr>
      <w:tr w:rsidR="00DA72D1" w14:paraId="562361CF" w14:textId="77777777" w:rsidTr="00DA72D1">
        <w:tc>
          <w:tcPr>
            <w:tcW w:w="2757" w:type="dxa"/>
          </w:tcPr>
          <w:p w14:paraId="69808521" w14:textId="39C0DF28" w:rsidR="00DA72D1" w:rsidRPr="00DA72D1" w:rsidRDefault="00DA72D1" w:rsidP="00DA72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Soporte y acompañamiento al turista. </w:t>
            </w:r>
          </w:p>
        </w:tc>
        <w:tc>
          <w:tcPr>
            <w:tcW w:w="2787" w:type="dxa"/>
          </w:tcPr>
          <w:p w14:paraId="02803110" w14:textId="0F4CED93" w:rsidR="00DA72D1" w:rsidRPr="00DA72D1" w:rsidRDefault="00DA72D1" w:rsidP="00DA72D1">
            <w:pPr>
              <w:pStyle w:val="Prrafodelista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Atención de consultas, problemas e incidentes antes, durante y después del viaje. </w:t>
            </w:r>
          </w:p>
        </w:tc>
        <w:tc>
          <w:tcPr>
            <w:tcW w:w="2726" w:type="dxa"/>
          </w:tcPr>
          <w:p w14:paraId="0AE6DFC6" w14:textId="2E911CB4" w:rsidR="00DA72D1" w:rsidRPr="00DA72D1" w:rsidRDefault="00DA72D1" w:rsidP="00DA72D1">
            <w:pPr>
              <w:pStyle w:val="Prrafodelista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Turistas.</w:t>
            </w:r>
          </w:p>
        </w:tc>
      </w:tr>
      <w:tr w:rsidR="00DA72D1" w14:paraId="29116EDD" w14:textId="77777777" w:rsidTr="00DA72D1">
        <w:tc>
          <w:tcPr>
            <w:tcW w:w="2757" w:type="dxa"/>
          </w:tcPr>
          <w:p w14:paraId="3688FF2B" w14:textId="28FCBDB1" w:rsidR="00DA72D1" w:rsidRPr="00DA72D1" w:rsidRDefault="00DA72D1" w:rsidP="00DA72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Calificación y gestión de calidad. </w:t>
            </w:r>
          </w:p>
        </w:tc>
        <w:tc>
          <w:tcPr>
            <w:tcW w:w="2787" w:type="dxa"/>
          </w:tcPr>
          <w:p w14:paraId="40B1E552" w14:textId="7E916720" w:rsidR="00DA72D1" w:rsidRPr="00DA72D1" w:rsidRDefault="00DA72D1" w:rsidP="00DA72D1">
            <w:pPr>
              <w:pStyle w:val="Prrafodelista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Recolección de retroalimentación post-experiencia para medir la calidad del servicio y mejorar continuamente la oferta. </w:t>
            </w:r>
          </w:p>
        </w:tc>
        <w:tc>
          <w:tcPr>
            <w:tcW w:w="2726" w:type="dxa"/>
          </w:tcPr>
          <w:p w14:paraId="03B74652" w14:textId="7A45ED17" w:rsidR="00DA72D1" w:rsidRPr="00DA72D1" w:rsidRDefault="00DA72D1" w:rsidP="00DA72D1">
            <w:pPr>
              <w:pStyle w:val="Prrafodelista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Turistas / Empresa</w:t>
            </w:r>
          </w:p>
        </w:tc>
      </w:tr>
      <w:tr w:rsidR="00DA72D1" w14:paraId="1FAECC56" w14:textId="77777777" w:rsidTr="00DA72D1">
        <w:tc>
          <w:tcPr>
            <w:tcW w:w="2757" w:type="dxa"/>
          </w:tcPr>
          <w:p w14:paraId="525D9EED" w14:textId="738C3D41" w:rsidR="00DA72D1" w:rsidRPr="00DA72D1" w:rsidRDefault="00DA72D1" w:rsidP="00DA72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Posicionamiento del destino. </w:t>
            </w:r>
          </w:p>
        </w:tc>
        <w:tc>
          <w:tcPr>
            <w:tcW w:w="2787" w:type="dxa"/>
          </w:tcPr>
          <w:p w14:paraId="6CA6BE8A" w14:textId="4F04AF77" w:rsidR="00DA72D1" w:rsidRPr="00DA72D1" w:rsidRDefault="00DA72D1" w:rsidP="00DA72D1">
            <w:pPr>
              <w:pStyle w:val="Prrafodelista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Difusión de los atractivos de Sucre orientada a atraer turistas hacia los distintos nichos turísticos. </w:t>
            </w:r>
          </w:p>
        </w:tc>
        <w:tc>
          <w:tcPr>
            <w:tcW w:w="2726" w:type="dxa"/>
          </w:tcPr>
          <w:p w14:paraId="53E8A92C" w14:textId="4F1D3A59" w:rsidR="00DA72D1" w:rsidRPr="00DA72D1" w:rsidRDefault="00DA72D1" w:rsidP="00DA72D1">
            <w:pPr>
              <w:pStyle w:val="Prrafodelista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Mercado objetivo. </w:t>
            </w:r>
          </w:p>
        </w:tc>
      </w:tr>
    </w:tbl>
    <w:p w14:paraId="2FE3FA5A" w14:textId="1CA1D4FE" w:rsidR="00DA72D1" w:rsidRDefault="00DA72D1" w:rsidP="00A56DFC">
      <w:pPr>
        <w:rPr>
          <w:rFonts w:ascii="Times New Roman" w:hAnsi="Times New Roman" w:cs="Times New Roman"/>
          <w:sz w:val="24"/>
          <w:szCs w:val="24"/>
        </w:rPr>
      </w:pPr>
    </w:p>
    <w:p w14:paraId="0774E054" w14:textId="77777777" w:rsidR="00A56DFC" w:rsidRPr="00A56DFC" w:rsidRDefault="00A56DFC" w:rsidP="00A56DFC">
      <w:pPr>
        <w:rPr>
          <w:rFonts w:ascii="Times New Roman" w:hAnsi="Times New Roman" w:cs="Times New Roman"/>
          <w:sz w:val="24"/>
          <w:szCs w:val="24"/>
        </w:rPr>
      </w:pPr>
    </w:p>
    <w:p w14:paraId="59F52F0F" w14:textId="3D3D0D28" w:rsidR="00E73972" w:rsidRPr="00CA1246" w:rsidRDefault="00E73972" w:rsidP="00E73972">
      <w:pPr>
        <w:pStyle w:val="NormalWeb"/>
        <w:numPr>
          <w:ilvl w:val="0"/>
          <w:numId w:val="30"/>
        </w:numPr>
        <w:rPr>
          <w:b/>
          <w:bCs/>
          <w:i/>
          <w:iCs/>
        </w:rPr>
      </w:pPr>
      <w:r w:rsidRPr="00E73972">
        <w:rPr>
          <w:b/>
          <w:bCs/>
          <w:i/>
          <w:iCs/>
        </w:rPr>
        <w:t xml:space="preserve">AS-IS vs TO-BE: </w:t>
      </w:r>
      <w:r w:rsidRPr="00E73972">
        <w:t xml:space="preserve">Construya una tabla </w:t>
      </w:r>
      <w:r w:rsidR="009267A4" w:rsidRPr="00E73972">
        <w:t>comparativa</w:t>
      </w:r>
      <w:r w:rsidRPr="00E73972">
        <w:t xml:space="preserve"> entre el es</w:t>
      </w:r>
      <w:r>
        <w:t xml:space="preserve">tado actual y el estado futuro en términos de procesos, datos y toma de decisiones. </w:t>
      </w:r>
    </w:p>
    <w:tbl>
      <w:tblPr>
        <w:tblStyle w:val="Tablaconcuadrcula"/>
        <w:tblW w:w="0" w:type="auto"/>
        <w:tblInd w:w="720" w:type="dxa"/>
        <w:tblLook w:val="04A0" w:firstRow="1" w:lastRow="0" w:firstColumn="1" w:lastColumn="0" w:noHBand="0" w:noVBand="1"/>
      </w:tblPr>
      <w:tblGrid>
        <w:gridCol w:w="2876"/>
        <w:gridCol w:w="2877"/>
        <w:gridCol w:w="2877"/>
      </w:tblGrid>
      <w:tr w:rsidR="0046166A" w14:paraId="10DA7A5C" w14:textId="77777777" w:rsidTr="0046166A">
        <w:tc>
          <w:tcPr>
            <w:tcW w:w="2876" w:type="dxa"/>
            <w:shd w:val="clear" w:color="auto" w:fill="B6DDE8" w:themeFill="accent5" w:themeFillTint="66"/>
            <w:vAlign w:val="center"/>
          </w:tcPr>
          <w:p w14:paraId="6B938384" w14:textId="55AFD62A" w:rsidR="0046166A" w:rsidRDefault="0046166A" w:rsidP="0046166A">
            <w:pPr>
              <w:pStyle w:val="NormalWeb"/>
              <w:jc w:val="center"/>
              <w:rPr>
                <w:b/>
                <w:bCs/>
                <w:i/>
                <w:iCs/>
              </w:rPr>
            </w:pPr>
            <w:r>
              <w:rPr>
                <w:b/>
                <w:bCs/>
              </w:rPr>
              <w:t>Aspecto</w:t>
            </w:r>
          </w:p>
        </w:tc>
        <w:tc>
          <w:tcPr>
            <w:tcW w:w="2877" w:type="dxa"/>
            <w:shd w:val="clear" w:color="auto" w:fill="B6DDE8" w:themeFill="accent5" w:themeFillTint="66"/>
            <w:vAlign w:val="center"/>
          </w:tcPr>
          <w:p w14:paraId="15294708" w14:textId="5AF6F9A3" w:rsidR="0046166A" w:rsidRDefault="0046166A" w:rsidP="0046166A">
            <w:pPr>
              <w:pStyle w:val="NormalWeb"/>
              <w:jc w:val="center"/>
              <w:rPr>
                <w:b/>
                <w:bCs/>
                <w:i/>
                <w:iCs/>
              </w:rPr>
            </w:pPr>
            <w:r>
              <w:rPr>
                <w:b/>
                <w:bCs/>
              </w:rPr>
              <w:t>AS-IS</w:t>
            </w:r>
          </w:p>
        </w:tc>
        <w:tc>
          <w:tcPr>
            <w:tcW w:w="2877" w:type="dxa"/>
            <w:shd w:val="clear" w:color="auto" w:fill="B6DDE8" w:themeFill="accent5" w:themeFillTint="66"/>
            <w:vAlign w:val="center"/>
          </w:tcPr>
          <w:p w14:paraId="6B96BCEB" w14:textId="5A722653" w:rsidR="0046166A" w:rsidRDefault="0046166A" w:rsidP="0046166A">
            <w:pPr>
              <w:pStyle w:val="NormalWeb"/>
              <w:jc w:val="center"/>
              <w:rPr>
                <w:b/>
                <w:bCs/>
                <w:i/>
                <w:iCs/>
              </w:rPr>
            </w:pPr>
            <w:r>
              <w:rPr>
                <w:b/>
                <w:bCs/>
              </w:rPr>
              <w:t>TO-BE</w:t>
            </w:r>
          </w:p>
        </w:tc>
      </w:tr>
      <w:tr w:rsidR="0046166A" w14:paraId="22426466" w14:textId="77777777" w:rsidTr="0046166A">
        <w:tc>
          <w:tcPr>
            <w:tcW w:w="2876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683"/>
            </w:tblGrid>
            <w:tr w:rsidR="0046166A" w:rsidRPr="0046166A" w14:paraId="0F98AAB4" w14:textId="77777777" w:rsidTr="00643F1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5747425" w14:textId="77777777" w:rsidR="0046166A" w:rsidRPr="0046166A" w:rsidRDefault="0046166A" w:rsidP="0046166A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s-ES"/>
                    </w:rPr>
                  </w:pPr>
                  <w:r w:rsidRPr="0046166A">
                    <w:rPr>
                      <w:rStyle w:val="Textoennegrita"/>
                      <w:rFonts w:ascii="Times New Roman" w:hAnsi="Times New Roman" w:cs="Times New Roman"/>
                      <w:sz w:val="24"/>
                      <w:szCs w:val="24"/>
                    </w:rPr>
                    <w:t>Oferta turística</w:t>
                  </w:r>
                </w:p>
              </w:tc>
            </w:tr>
          </w:tbl>
          <w:p w14:paraId="2894DFFC" w14:textId="77777777" w:rsidR="0046166A" w:rsidRPr="0046166A" w:rsidRDefault="0046166A" w:rsidP="0046166A">
            <w:pPr>
              <w:pStyle w:val="NormalWeb"/>
              <w:rPr>
                <w:b/>
                <w:bCs/>
                <w:i/>
                <w:iCs/>
              </w:rPr>
            </w:pPr>
          </w:p>
        </w:tc>
        <w:tc>
          <w:tcPr>
            <w:tcW w:w="2877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661"/>
            </w:tblGrid>
            <w:tr w:rsidR="0046166A" w:rsidRPr="0046166A" w14:paraId="6221EBCD" w14:textId="77777777" w:rsidTr="00A852D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FFC6E58" w14:textId="77777777" w:rsidR="0046166A" w:rsidRPr="0046166A" w:rsidRDefault="0046166A" w:rsidP="0046166A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s-ES"/>
                    </w:rPr>
                  </w:pPr>
                  <w:r w:rsidRPr="0046166A">
                    <w:rPr>
                      <w:rFonts w:ascii="Times New Roman" w:hAnsi="Times New Roman" w:cs="Times New Roman"/>
                      <w:sz w:val="24"/>
                      <w:szCs w:val="24"/>
                    </w:rPr>
                    <w:t>La oferta turística se encuentra fragmentada y dispersa entre diferentes actores sin coordinación.</w:t>
                  </w:r>
                </w:p>
              </w:tc>
            </w:tr>
          </w:tbl>
          <w:p w14:paraId="726181BD" w14:textId="77777777" w:rsidR="0046166A" w:rsidRPr="0046166A" w:rsidRDefault="0046166A" w:rsidP="0046166A">
            <w:pPr>
              <w:pStyle w:val="NormalWeb"/>
              <w:rPr>
                <w:b/>
                <w:bCs/>
                <w:i/>
                <w:iCs/>
              </w:rPr>
            </w:pPr>
          </w:p>
        </w:tc>
        <w:tc>
          <w:tcPr>
            <w:tcW w:w="2877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661"/>
            </w:tblGrid>
            <w:tr w:rsidR="0046166A" w:rsidRPr="0046166A" w14:paraId="5F62C898" w14:textId="77777777" w:rsidTr="00A852D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A5FFC67" w14:textId="5281E1D1" w:rsidR="0046166A" w:rsidRPr="0046166A" w:rsidRDefault="0046166A" w:rsidP="0046166A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s-ES"/>
                    </w:rPr>
                  </w:pPr>
                  <w:r w:rsidRPr="0046166A">
                    <w:rPr>
                      <w:rFonts w:ascii="Times New Roman" w:hAnsi="Times New Roman" w:cs="Times New Roman"/>
                      <w:sz w:val="24"/>
                      <w:szCs w:val="24"/>
                    </w:rPr>
                    <w:t>La oferta turística estará integrada y organizada dentro de un ecosistema coordinado.</w:t>
                  </w:r>
                </w:p>
              </w:tc>
            </w:tr>
          </w:tbl>
          <w:p w14:paraId="21BB1C88" w14:textId="77777777" w:rsidR="0046166A" w:rsidRPr="0046166A" w:rsidRDefault="0046166A" w:rsidP="0046166A">
            <w:pPr>
              <w:pStyle w:val="NormalWeb"/>
              <w:rPr>
                <w:b/>
                <w:bCs/>
                <w:i/>
                <w:iCs/>
              </w:rPr>
            </w:pPr>
          </w:p>
        </w:tc>
      </w:tr>
      <w:tr w:rsidR="0046166A" w14:paraId="4394FA1C" w14:textId="77777777" w:rsidTr="0046166A">
        <w:tc>
          <w:tcPr>
            <w:tcW w:w="2876" w:type="dxa"/>
          </w:tcPr>
          <w:p w14:paraId="68127279" w14:textId="34AE726B" w:rsidR="0046166A" w:rsidRPr="0046166A" w:rsidRDefault="0046166A" w:rsidP="0046166A">
            <w:pPr>
              <w:pStyle w:val="NormalWeb"/>
              <w:rPr>
                <w:b/>
                <w:bCs/>
                <w:i/>
                <w:iCs/>
              </w:rPr>
            </w:pPr>
            <w:r w:rsidRPr="0046166A">
              <w:rPr>
                <w:b/>
                <w:bCs/>
              </w:rPr>
              <w:t>Prestadores de servicios</w:t>
            </w:r>
          </w:p>
        </w:tc>
        <w:tc>
          <w:tcPr>
            <w:tcW w:w="2877" w:type="dxa"/>
          </w:tcPr>
          <w:p w14:paraId="26BE687F" w14:textId="15915963" w:rsidR="0046166A" w:rsidRPr="0046166A" w:rsidRDefault="0046166A" w:rsidP="0046166A">
            <w:pPr>
              <w:pStyle w:val="NormalWeb"/>
              <w:rPr>
                <w:b/>
                <w:bCs/>
                <w:i/>
                <w:iCs/>
              </w:rPr>
            </w:pPr>
            <w:r>
              <w:t>Muchos prestadores operan de manera informal, con baja visibilidad y sin estándares definidos.</w:t>
            </w:r>
          </w:p>
        </w:tc>
        <w:tc>
          <w:tcPr>
            <w:tcW w:w="2877" w:type="dxa"/>
          </w:tcPr>
          <w:p w14:paraId="71BB901F" w14:textId="1C3C7480" w:rsidR="0046166A" w:rsidRPr="0046166A" w:rsidRDefault="0046166A" w:rsidP="0046166A">
            <w:pPr>
              <w:pStyle w:val="NormalWeb"/>
              <w:rPr>
                <w:b/>
                <w:bCs/>
                <w:i/>
                <w:iCs/>
              </w:rPr>
            </w:pPr>
            <w:r>
              <w:t>Los prestadores estarán validados, organizados y alineados con estándares mínimos de calidad.</w:t>
            </w:r>
          </w:p>
        </w:tc>
      </w:tr>
      <w:tr w:rsidR="0046166A" w14:paraId="6C540EEE" w14:textId="77777777" w:rsidTr="0046166A">
        <w:tc>
          <w:tcPr>
            <w:tcW w:w="2876" w:type="dxa"/>
          </w:tcPr>
          <w:p w14:paraId="454BDFF6" w14:textId="41C37DAD" w:rsidR="0046166A" w:rsidRPr="0046166A" w:rsidRDefault="0046166A" w:rsidP="0046166A">
            <w:pPr>
              <w:pStyle w:val="NormalWeb"/>
              <w:rPr>
                <w:b/>
                <w:bCs/>
                <w:i/>
                <w:iCs/>
              </w:rPr>
            </w:pPr>
            <w:r w:rsidRPr="0046166A">
              <w:rPr>
                <w:b/>
                <w:bCs/>
              </w:rPr>
              <w:t>Experiencia del turista</w:t>
            </w:r>
          </w:p>
        </w:tc>
        <w:tc>
          <w:tcPr>
            <w:tcW w:w="2877" w:type="dxa"/>
          </w:tcPr>
          <w:p w14:paraId="0ADBA767" w14:textId="0AAFB389" w:rsidR="0046166A" w:rsidRPr="0046166A" w:rsidRDefault="0046166A" w:rsidP="0046166A">
            <w:pPr>
              <w:pStyle w:val="NormalWeb"/>
              <w:rPr>
                <w:b/>
                <w:bCs/>
                <w:i/>
                <w:iCs/>
              </w:rPr>
            </w:pPr>
            <w:r>
              <w:t>El turista enfrenta incertidumbre, poca información y dificultades para planificar experiencias completas.</w:t>
            </w:r>
          </w:p>
        </w:tc>
        <w:tc>
          <w:tcPr>
            <w:tcW w:w="2877" w:type="dxa"/>
          </w:tcPr>
          <w:p w14:paraId="27B1D563" w14:textId="4787EC27" w:rsidR="0046166A" w:rsidRPr="0046166A" w:rsidRDefault="0046166A" w:rsidP="0046166A">
            <w:pPr>
              <w:pStyle w:val="NormalWeb"/>
              <w:rPr>
                <w:b/>
                <w:bCs/>
                <w:i/>
                <w:iCs/>
              </w:rPr>
            </w:pPr>
            <w:r>
              <w:t>El turista tendrá acceso a experiencias estructuradas, confiables y organizadas en un solo entorno.</w:t>
            </w:r>
          </w:p>
        </w:tc>
      </w:tr>
      <w:tr w:rsidR="0046166A" w14:paraId="7D0D2A69" w14:textId="77777777" w:rsidTr="0046166A">
        <w:tc>
          <w:tcPr>
            <w:tcW w:w="2876" w:type="dxa"/>
          </w:tcPr>
          <w:p w14:paraId="6FCDA3BD" w14:textId="1BCB8072" w:rsidR="0046166A" w:rsidRPr="0046166A" w:rsidRDefault="0046166A" w:rsidP="0046166A">
            <w:pPr>
              <w:pStyle w:val="NormalWeb"/>
              <w:rPr>
                <w:b/>
                <w:bCs/>
                <w:i/>
                <w:iCs/>
              </w:rPr>
            </w:pPr>
            <w:r w:rsidRPr="0046166A">
              <w:rPr>
                <w:b/>
                <w:bCs/>
              </w:rPr>
              <w:t>Gestión de reservas</w:t>
            </w:r>
          </w:p>
        </w:tc>
        <w:tc>
          <w:tcPr>
            <w:tcW w:w="2877" w:type="dxa"/>
          </w:tcPr>
          <w:p w14:paraId="3F0F7D6D" w14:textId="52DEC434" w:rsidR="0046166A" w:rsidRPr="0046166A" w:rsidRDefault="0046166A" w:rsidP="0046166A">
            <w:pPr>
              <w:pStyle w:val="NormalWeb"/>
              <w:rPr>
                <w:b/>
                <w:bCs/>
                <w:i/>
                <w:iCs/>
              </w:rPr>
            </w:pPr>
            <w:r>
              <w:t>Las reservas se realizan de forma manual o mediante múltiples canales independientes.</w:t>
            </w:r>
          </w:p>
        </w:tc>
        <w:tc>
          <w:tcPr>
            <w:tcW w:w="2877" w:type="dxa"/>
          </w:tcPr>
          <w:p w14:paraId="504B8A80" w14:textId="61688D31" w:rsidR="0046166A" w:rsidRPr="0046166A" w:rsidRDefault="0046166A" w:rsidP="0046166A">
            <w:pPr>
              <w:pStyle w:val="NormalWeb"/>
              <w:rPr>
                <w:b/>
                <w:bCs/>
                <w:i/>
                <w:iCs/>
              </w:rPr>
            </w:pPr>
            <w:r>
              <w:t>Existirá una coordinación centralizada de reservas y disponibilidad de servicios.</w:t>
            </w:r>
          </w:p>
        </w:tc>
      </w:tr>
      <w:tr w:rsidR="0046166A" w14:paraId="176701EF" w14:textId="77777777" w:rsidTr="0046166A">
        <w:tc>
          <w:tcPr>
            <w:tcW w:w="2876" w:type="dxa"/>
          </w:tcPr>
          <w:p w14:paraId="7D20FD25" w14:textId="14957547" w:rsidR="0046166A" w:rsidRPr="0046166A" w:rsidRDefault="0046166A" w:rsidP="0046166A">
            <w:pPr>
              <w:pStyle w:val="NormalWeb"/>
              <w:rPr>
                <w:b/>
                <w:bCs/>
                <w:i/>
                <w:iCs/>
              </w:rPr>
            </w:pPr>
            <w:r w:rsidRPr="0046166A">
              <w:rPr>
                <w:b/>
                <w:bCs/>
              </w:rPr>
              <w:t>Procesos de pago</w:t>
            </w:r>
          </w:p>
        </w:tc>
        <w:tc>
          <w:tcPr>
            <w:tcW w:w="2877" w:type="dxa"/>
          </w:tcPr>
          <w:p w14:paraId="759C7025" w14:textId="123C3AE1" w:rsidR="0046166A" w:rsidRPr="0046166A" w:rsidRDefault="0046166A" w:rsidP="0046166A">
            <w:pPr>
              <w:pStyle w:val="NormalWeb"/>
              <w:rPr>
                <w:b/>
                <w:bCs/>
                <w:i/>
                <w:iCs/>
              </w:rPr>
            </w:pPr>
            <w:r>
              <w:t>Los pagos suelen realizarse de manera informal, generando desconfianza y poca trazabilidad.</w:t>
            </w:r>
          </w:p>
        </w:tc>
        <w:tc>
          <w:tcPr>
            <w:tcW w:w="2877" w:type="dxa"/>
          </w:tcPr>
          <w:p w14:paraId="0D873773" w14:textId="346E9026" w:rsidR="0046166A" w:rsidRPr="0046166A" w:rsidRDefault="0046166A" w:rsidP="0046166A">
            <w:pPr>
              <w:pStyle w:val="NormalWeb"/>
              <w:rPr>
                <w:b/>
                <w:bCs/>
                <w:i/>
                <w:iCs/>
              </w:rPr>
            </w:pPr>
            <w:r>
              <w:t>Las transacciones estarán formalizadas mediante mecanismos seguros y transparentes.</w:t>
            </w:r>
          </w:p>
        </w:tc>
      </w:tr>
      <w:tr w:rsidR="0046166A" w14:paraId="52C38D5E" w14:textId="77777777" w:rsidTr="0046166A">
        <w:tc>
          <w:tcPr>
            <w:tcW w:w="2876" w:type="dxa"/>
          </w:tcPr>
          <w:p w14:paraId="65C1E86B" w14:textId="48701B42" w:rsidR="0046166A" w:rsidRPr="0046166A" w:rsidRDefault="0046166A" w:rsidP="0046166A">
            <w:pPr>
              <w:pStyle w:val="NormalWeb"/>
              <w:rPr>
                <w:b/>
                <w:bCs/>
                <w:i/>
                <w:iCs/>
              </w:rPr>
            </w:pPr>
            <w:r w:rsidRPr="0046166A">
              <w:rPr>
                <w:b/>
                <w:bCs/>
              </w:rPr>
              <w:t>Coordinación del ecosistema</w:t>
            </w:r>
          </w:p>
        </w:tc>
        <w:tc>
          <w:tcPr>
            <w:tcW w:w="2877" w:type="dxa"/>
          </w:tcPr>
          <w:p w14:paraId="5AFE2C5B" w14:textId="235117BF" w:rsidR="0046166A" w:rsidRPr="0046166A" w:rsidRDefault="0046166A" w:rsidP="0046166A">
            <w:pPr>
              <w:pStyle w:val="NormalWeb"/>
              <w:rPr>
                <w:b/>
                <w:bCs/>
                <w:i/>
                <w:iCs/>
              </w:rPr>
            </w:pPr>
            <w:r>
              <w:t>Existe poca articulación entre actores turísticos del territorio.</w:t>
            </w:r>
          </w:p>
        </w:tc>
        <w:tc>
          <w:tcPr>
            <w:tcW w:w="2877" w:type="dxa"/>
          </w:tcPr>
          <w:p w14:paraId="63F896F1" w14:textId="689B79F2" w:rsidR="0046166A" w:rsidRPr="0046166A" w:rsidRDefault="0046166A" w:rsidP="0046166A">
            <w:pPr>
              <w:pStyle w:val="NormalWeb"/>
              <w:rPr>
                <w:b/>
                <w:bCs/>
                <w:i/>
                <w:iCs/>
              </w:rPr>
            </w:pPr>
            <w:r>
              <w:t>Los actores estarán conectados mediante un modelo colaborativo y coordinado.</w:t>
            </w:r>
          </w:p>
        </w:tc>
      </w:tr>
      <w:tr w:rsidR="0046166A" w14:paraId="5DAF976B" w14:textId="77777777" w:rsidTr="0046166A">
        <w:tc>
          <w:tcPr>
            <w:tcW w:w="2876" w:type="dxa"/>
          </w:tcPr>
          <w:p w14:paraId="3313259E" w14:textId="36682C66" w:rsidR="0046166A" w:rsidRPr="0046166A" w:rsidRDefault="0046166A" w:rsidP="0046166A">
            <w:pPr>
              <w:pStyle w:val="NormalWeb"/>
              <w:rPr>
                <w:b/>
                <w:bCs/>
                <w:i/>
                <w:iCs/>
              </w:rPr>
            </w:pPr>
            <w:r w:rsidRPr="0046166A">
              <w:rPr>
                <w:b/>
                <w:bCs/>
              </w:rPr>
              <w:t>Calidad del servicio</w:t>
            </w:r>
          </w:p>
        </w:tc>
        <w:tc>
          <w:tcPr>
            <w:tcW w:w="2877" w:type="dxa"/>
          </w:tcPr>
          <w:p w14:paraId="0096E968" w14:textId="1C6DE6EC" w:rsidR="0046166A" w:rsidRPr="0046166A" w:rsidRDefault="0046166A" w:rsidP="0046166A">
            <w:pPr>
              <w:pStyle w:val="NormalWeb"/>
              <w:rPr>
                <w:b/>
                <w:bCs/>
                <w:i/>
                <w:iCs/>
              </w:rPr>
            </w:pPr>
            <w:r>
              <w:t>No existe control uniforme sobre la calidad de los servicios turísticos.</w:t>
            </w:r>
          </w:p>
        </w:tc>
        <w:tc>
          <w:tcPr>
            <w:tcW w:w="2877" w:type="dxa"/>
          </w:tcPr>
          <w:p w14:paraId="3884E770" w14:textId="58DC38AA" w:rsidR="0046166A" w:rsidRPr="0046166A" w:rsidRDefault="0046166A" w:rsidP="0046166A">
            <w:pPr>
              <w:pStyle w:val="NormalWeb"/>
              <w:rPr>
                <w:b/>
                <w:bCs/>
                <w:i/>
                <w:iCs/>
              </w:rPr>
            </w:pPr>
            <w:r>
              <w:t>La Plataforma Turística Integral de Sucre realizará procesos de curaduría y seguimiento para asegurar estándares de calidad.</w:t>
            </w:r>
          </w:p>
        </w:tc>
      </w:tr>
      <w:tr w:rsidR="0046166A" w14:paraId="3E8326A5" w14:textId="77777777" w:rsidTr="0046166A">
        <w:tc>
          <w:tcPr>
            <w:tcW w:w="2876" w:type="dxa"/>
          </w:tcPr>
          <w:p w14:paraId="3450C01C" w14:textId="089A6A6B" w:rsidR="0046166A" w:rsidRPr="0046166A" w:rsidRDefault="0046166A" w:rsidP="0046166A">
            <w:pPr>
              <w:pStyle w:val="NormalWeb"/>
              <w:rPr>
                <w:b/>
                <w:bCs/>
                <w:i/>
                <w:iCs/>
              </w:rPr>
            </w:pPr>
            <w:r w:rsidRPr="0046166A">
              <w:rPr>
                <w:b/>
                <w:bCs/>
              </w:rPr>
              <w:lastRenderedPageBreak/>
              <w:t>Toma de decisiones</w:t>
            </w:r>
          </w:p>
        </w:tc>
        <w:tc>
          <w:tcPr>
            <w:tcW w:w="2877" w:type="dxa"/>
          </w:tcPr>
          <w:p w14:paraId="18E6BCA7" w14:textId="7FD692AC" w:rsidR="0046166A" w:rsidRPr="0046166A" w:rsidRDefault="0046166A" w:rsidP="0046166A">
            <w:pPr>
              <w:pStyle w:val="NormalWeb"/>
              <w:rPr>
                <w:b/>
                <w:bCs/>
                <w:i/>
                <w:iCs/>
              </w:rPr>
            </w:pPr>
            <w:r>
              <w:t>Las decisiones se toman de forma reactiva y con poca información estructurada.</w:t>
            </w:r>
          </w:p>
        </w:tc>
        <w:tc>
          <w:tcPr>
            <w:tcW w:w="2877" w:type="dxa"/>
          </w:tcPr>
          <w:p w14:paraId="66E01B45" w14:textId="10531D7B" w:rsidR="0046166A" w:rsidRPr="0046166A" w:rsidRDefault="0046166A" w:rsidP="0046166A">
            <w:pPr>
              <w:pStyle w:val="NormalWeb"/>
              <w:rPr>
                <w:b/>
                <w:bCs/>
                <w:i/>
                <w:iCs/>
              </w:rPr>
            </w:pPr>
            <w:r>
              <w:t>Las decisiones estarán apoyadas por análisis de información y comportamiento del mercado turístico.</w:t>
            </w:r>
          </w:p>
        </w:tc>
      </w:tr>
      <w:tr w:rsidR="0046166A" w14:paraId="721084DF" w14:textId="77777777" w:rsidTr="0046166A">
        <w:tc>
          <w:tcPr>
            <w:tcW w:w="2876" w:type="dxa"/>
          </w:tcPr>
          <w:p w14:paraId="486E5617" w14:textId="50CBDB8D" w:rsidR="0046166A" w:rsidRPr="0046166A" w:rsidRDefault="0046166A" w:rsidP="0046166A">
            <w:pPr>
              <w:pStyle w:val="NormalWeb"/>
              <w:rPr>
                <w:b/>
                <w:bCs/>
                <w:i/>
                <w:iCs/>
              </w:rPr>
            </w:pPr>
            <w:r w:rsidRPr="0046166A">
              <w:rPr>
                <w:b/>
                <w:bCs/>
              </w:rPr>
              <w:t>Competitividad del destino</w:t>
            </w:r>
          </w:p>
        </w:tc>
        <w:tc>
          <w:tcPr>
            <w:tcW w:w="2877" w:type="dxa"/>
          </w:tcPr>
          <w:p w14:paraId="4BE99B81" w14:textId="25AE85BE" w:rsidR="0046166A" w:rsidRPr="0046166A" w:rsidRDefault="0046166A" w:rsidP="0046166A">
            <w:pPr>
              <w:pStyle w:val="NormalWeb"/>
              <w:rPr>
                <w:b/>
                <w:bCs/>
                <w:i/>
                <w:iCs/>
              </w:rPr>
            </w:pPr>
            <w:r>
              <w:t>El destino pierde oportunidades frente a regiones más organizadas y digitalizadas.</w:t>
            </w:r>
          </w:p>
        </w:tc>
        <w:tc>
          <w:tcPr>
            <w:tcW w:w="2877" w:type="dxa"/>
          </w:tcPr>
          <w:p w14:paraId="5BFF73F6" w14:textId="0FB9D0DE" w:rsidR="0046166A" w:rsidRPr="0046166A" w:rsidRDefault="00A56DFC" w:rsidP="0046166A">
            <w:pPr>
              <w:pStyle w:val="NormalWeb"/>
              <w:rPr>
                <w:b/>
                <w:bCs/>
                <w:i/>
                <w:iCs/>
              </w:rPr>
            </w:pPr>
            <w:r>
              <w:t>Sucre fortalecerá su competitividad mediante integración, confianza y diferenciación turística.</w:t>
            </w:r>
          </w:p>
        </w:tc>
      </w:tr>
    </w:tbl>
    <w:p w14:paraId="1AC617F4" w14:textId="2B1EE789" w:rsidR="00CA1246" w:rsidRPr="00E73972" w:rsidRDefault="00FB1A1C" w:rsidP="00CA1246">
      <w:pPr>
        <w:pStyle w:val="NormalWeb"/>
        <w:ind w:left="720"/>
        <w:rPr>
          <w:b/>
          <w:bCs/>
          <w:i/>
          <w:iCs/>
        </w:rPr>
      </w:pPr>
      <w:r w:rsidRPr="00FB1A1C">
        <w:t>La propuesta de la</w:t>
      </w:r>
      <w:r>
        <w:rPr>
          <w:b/>
          <w:bCs/>
          <w:i/>
          <w:iCs/>
        </w:rPr>
        <w:t xml:space="preserve"> </w:t>
      </w:r>
      <w:r>
        <w:t>Plataforma Turística Integral de Sucre busca transformar el ecosistema turístico poco articulado e informal por un modelo integrado, coordinado y confiable para permitir una mejora en la experiencia del turista como las oportunidades de desarrollo económico para los actores locales.</w:t>
      </w:r>
    </w:p>
    <w:p w14:paraId="64E0B1DC" w14:textId="5BA52DBD" w:rsidR="00E73972" w:rsidRPr="00FB1A1C" w:rsidRDefault="00E73972" w:rsidP="00E73972">
      <w:pPr>
        <w:pStyle w:val="NormalWeb"/>
        <w:numPr>
          <w:ilvl w:val="0"/>
          <w:numId w:val="30"/>
        </w:numPr>
        <w:rPr>
          <w:b/>
          <w:bCs/>
          <w:i/>
          <w:iCs/>
        </w:rPr>
      </w:pPr>
      <w:r>
        <w:rPr>
          <w:b/>
          <w:bCs/>
          <w:i/>
          <w:iCs/>
        </w:rPr>
        <w:t xml:space="preserve">Análisis Crítico: </w:t>
      </w:r>
      <w:r>
        <w:t xml:space="preserve">Explique qué problemas tendría la organización si no se define una Arquitectura Empresarial. </w:t>
      </w:r>
    </w:p>
    <w:p w14:paraId="2501FC40" w14:textId="043046EB" w:rsidR="00585AA1" w:rsidRPr="00585AA1" w:rsidRDefault="00FA0708" w:rsidP="00585AA1">
      <w:pPr>
        <w:pStyle w:val="NormalWeb"/>
        <w:rPr>
          <w:lang w:val="es-ES"/>
        </w:rPr>
      </w:pPr>
      <w:r>
        <w:t>La definición de la arquitectura empresarial para la plataforma turística integral de sucre es fundamental ya que la complejidad del ecosistema turístico del departamento de sucre y a la necesidad de coordinar múltiples actores con intereses y niveles de formali</w:t>
      </w:r>
      <w:bookmarkStart w:id="0" w:name="_GoBack"/>
      <w:bookmarkEnd w:id="0"/>
      <w:r>
        <w:t>zación diferentes.</w:t>
      </w:r>
      <w:r w:rsidR="00585AA1">
        <w:t xml:space="preserve"> </w:t>
      </w:r>
      <w:r>
        <w:t>Sin una arquitectura bien definida, la organización puede enfrentar problemas relacionados con la desarticulación operativa, duplicidad de procesos y falta de alineación entre los objetivos estratégicos y la operación diaria. Esto dificultaría la capacidad de garantizar experiencias consistentes y confiables para los turistas</w:t>
      </w:r>
      <w:r w:rsidR="00585AA1">
        <w:t xml:space="preserve">, además, la ausencia de una visión arquitectónica impediría estructurar adecuadamente </w:t>
      </w:r>
      <w:r w:rsidR="00585AA1" w:rsidRPr="00585AA1">
        <w:rPr>
          <w:lang w:val="es-ES"/>
        </w:rPr>
        <w:t>los procesos de integración territorial, curaduría de prestadores y coordinación de servicios, manteniendo la fragmentación identificada desde el análisis inicial del proyecto.</w:t>
      </w:r>
    </w:p>
    <w:p w14:paraId="5836EE8D" w14:textId="77777777" w:rsidR="00585AA1" w:rsidRPr="00585AA1" w:rsidRDefault="00585AA1" w:rsidP="00585A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585AA1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Otro aspecto crítico es la toma de decisiones. Sin capacidades organizadas y procesos claramente definidos, la empresa dependería de decisiones reactivas y poco estructuradas, limitando su capacidad de crecimiento y adaptación frente a cambios en el mercado turístico.</w:t>
      </w:r>
    </w:p>
    <w:p w14:paraId="4E6A861E" w14:textId="77777777" w:rsidR="00585AA1" w:rsidRPr="00585AA1" w:rsidRDefault="00585AA1" w:rsidP="00585A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585AA1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La Arquitectura Empresarial también permite establecer límites claros sobre el alcance del negocio, evitando que la organización asuma funciones que no corresponden a su modelo operativo, como la operación directa de servicios turísticos. Esto facilita mantener el enfoque estratégico de PTIS como articulador y garante de confianza dentro del ecosistema.</w:t>
      </w:r>
    </w:p>
    <w:p w14:paraId="67A80024" w14:textId="77777777" w:rsidR="00585AA1" w:rsidRPr="00585AA1" w:rsidRDefault="00585AA1" w:rsidP="00585A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585AA1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Finalmente, la implementación de una Arquitectura Empresarial fortalece la sostenibilidad del proyecto, ya que permite construir un modelo escalable, organizado y alineado con las necesidades reales del territorio, contribuyendo al fortalecimiento del turismo en Sucre y a la generación de valor para todos los actores involucrados.</w:t>
      </w:r>
    </w:p>
    <w:p w14:paraId="25CEE174" w14:textId="331A5DB7" w:rsidR="00585AA1" w:rsidRDefault="00585AA1" w:rsidP="00585AA1">
      <w:pPr>
        <w:pStyle w:val="NormalWeb"/>
        <w:ind w:left="720"/>
      </w:pPr>
    </w:p>
    <w:sectPr w:rsidR="00585AA1" w:rsidSect="00A81A69">
      <w:headerReference w:type="default" r:id="rId9"/>
      <w:pgSz w:w="12240" w:h="15840"/>
      <w:pgMar w:top="1440" w:right="1440" w:bottom="1440" w:left="1440" w:header="680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5AAA05A" w14:textId="77777777" w:rsidR="00C364D0" w:rsidRDefault="00C364D0">
      <w:pPr>
        <w:spacing w:after="0" w:line="240" w:lineRule="auto"/>
      </w:pPr>
      <w:r>
        <w:separator/>
      </w:r>
    </w:p>
  </w:endnote>
  <w:endnote w:type="continuationSeparator" w:id="0">
    <w:p w14:paraId="44E7D5F6" w14:textId="77777777" w:rsidR="00C364D0" w:rsidRDefault="00C364D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IKNAF+TimesNewRoman,Bold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3B6A360" w14:textId="77777777" w:rsidR="00C364D0" w:rsidRDefault="00C364D0">
      <w:pPr>
        <w:spacing w:after="0" w:line="240" w:lineRule="auto"/>
      </w:pPr>
      <w:r>
        <w:separator/>
      </w:r>
    </w:p>
  </w:footnote>
  <w:footnote w:type="continuationSeparator" w:id="0">
    <w:p w14:paraId="2F07EA41" w14:textId="77777777" w:rsidR="00C364D0" w:rsidRDefault="00C364D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rPr>
        <w:rFonts w:ascii="Times New Roman" w:hAnsi="Times New Roman" w:cs="Times New Roman"/>
      </w:rPr>
      <w:id w:val="-1739240714"/>
      <w:docPartObj>
        <w:docPartGallery w:val="Page Numbers (Top of Page)"/>
        <w:docPartUnique/>
      </w:docPartObj>
    </w:sdtPr>
    <w:sdtEndPr/>
    <w:sdtContent>
      <w:p w14:paraId="1E52D127" w14:textId="48B39625" w:rsidR="008B65E9" w:rsidRPr="00EB385E" w:rsidRDefault="00B25015" w:rsidP="004C69AF">
        <w:pPr>
          <w:pStyle w:val="Encabezado"/>
          <w:tabs>
            <w:tab w:val="clear" w:pos="8838"/>
            <w:tab w:val="left" w:pos="488"/>
            <w:tab w:val="right" w:pos="9356"/>
          </w:tabs>
          <w:jc w:val="right"/>
          <w:rPr>
            <w:rFonts w:ascii="Times New Roman" w:hAnsi="Times New Roman" w:cs="Times New Roman"/>
          </w:rPr>
        </w:pPr>
        <w:r w:rsidRPr="00EB385E">
          <w:rPr>
            <w:rFonts w:ascii="Times New Roman" w:hAnsi="Times New Roman" w:cs="Times New Roman"/>
            <w:i/>
            <w:noProof/>
            <w:color w:val="404040" w:themeColor="text1" w:themeTint="BF"/>
          </w:rPr>
          <w:drawing>
            <wp:anchor distT="0" distB="0" distL="114300" distR="114300" simplePos="0" relativeHeight="251657216" behindDoc="0" locked="0" layoutInCell="1" allowOverlap="1" wp14:anchorId="4BED41BF" wp14:editId="68000763">
              <wp:simplePos x="0" y="0"/>
              <wp:positionH relativeFrom="column">
                <wp:posOffset>4149090</wp:posOffset>
              </wp:positionH>
              <wp:positionV relativeFrom="paragraph">
                <wp:posOffset>71755</wp:posOffset>
              </wp:positionV>
              <wp:extent cx="1559560" cy="477520"/>
              <wp:effectExtent l="0" t="0" r="2540" b="0"/>
              <wp:wrapNone/>
              <wp:docPr id="5" name="Imagen 5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1"/>
                      <pic:cNvPicPr>
                        <a:picLocks noChangeAspect="1" noChangeArrowheads="1"/>
                      </pic:cNvPicPr>
                    </pic:nvPicPr>
                    <pic:blipFill rotWithShape="1"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 l="61939" t="12795" r="4155" b="13597"/>
                      <a:stretch/>
                    </pic:blipFill>
                    <pic:spPr bwMode="auto">
                      <a:xfrm>
                        <a:off x="0" y="0"/>
                        <a:ext cx="1559560" cy="4775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53640926-AAD7-44D8-BBD7-CCE9431645EC}">
                          <a14:shadowObscured xmlns:a14="http://schemas.microsoft.com/office/drawing/2010/main"/>
                        </a:ext>
                      </a:extLst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w:r>
        <w:r w:rsidR="008B65E9" w:rsidRPr="00EB385E">
          <w:rPr>
            <w:rFonts w:ascii="Times New Roman" w:hAnsi="Times New Roman" w:cs="Times New Roman"/>
          </w:rPr>
          <w:fldChar w:fldCharType="begin"/>
        </w:r>
        <w:r w:rsidR="008B65E9" w:rsidRPr="00EB385E">
          <w:rPr>
            <w:rFonts w:ascii="Times New Roman" w:hAnsi="Times New Roman" w:cs="Times New Roman"/>
          </w:rPr>
          <w:instrText>PAGE   \* MERGEFORMAT</w:instrText>
        </w:r>
        <w:r w:rsidR="008B65E9" w:rsidRPr="00EB385E">
          <w:rPr>
            <w:rFonts w:ascii="Times New Roman" w:hAnsi="Times New Roman" w:cs="Times New Roman"/>
          </w:rPr>
          <w:fldChar w:fldCharType="separate"/>
        </w:r>
        <w:r w:rsidR="00691840" w:rsidRPr="00691840">
          <w:rPr>
            <w:rFonts w:ascii="Times New Roman" w:hAnsi="Times New Roman" w:cs="Times New Roman"/>
            <w:noProof/>
            <w:lang w:val="es-ES"/>
          </w:rPr>
          <w:t>11</w:t>
        </w:r>
        <w:r w:rsidR="008B65E9" w:rsidRPr="00EB385E">
          <w:rPr>
            <w:rFonts w:ascii="Times New Roman" w:hAnsi="Times New Roman" w:cs="Times New Roman"/>
          </w:rPr>
          <w:fldChar w:fldCharType="end"/>
        </w:r>
      </w:p>
      <w:tbl>
        <w:tblPr>
          <w:tblStyle w:val="Tablaconcuadrcula"/>
          <w:tblW w:w="9803" w:type="dxa"/>
          <w:tblInd w:w="-284" w:type="dxa"/>
          <w:tblBorders>
            <w:top w:val="none" w:sz="0" w:space="0" w:color="auto"/>
            <w:left w:val="none" w:sz="0" w:space="0" w:color="auto"/>
            <w:bottom w:val="single" w:sz="4" w:space="0" w:color="595959" w:themeColor="text1" w:themeTint="A6"/>
            <w:right w:val="none" w:sz="0" w:space="0" w:color="auto"/>
            <w:insideH w:val="single" w:sz="4" w:space="0" w:color="595959" w:themeColor="text1" w:themeTint="A6"/>
            <w:insideV w:val="single" w:sz="4" w:space="0" w:color="595959" w:themeColor="text1" w:themeTint="A6"/>
          </w:tblBorders>
          <w:tblLook w:val="04A0" w:firstRow="1" w:lastRow="0" w:firstColumn="1" w:lastColumn="0" w:noHBand="0" w:noVBand="1"/>
        </w:tblPr>
        <w:tblGrid>
          <w:gridCol w:w="6629"/>
          <w:gridCol w:w="3174"/>
        </w:tblGrid>
        <w:tr w:rsidR="008B65E9" w:rsidRPr="00EB385E" w14:paraId="3D772B73" w14:textId="77777777" w:rsidTr="00B25015">
          <w:trPr>
            <w:trHeight w:val="709"/>
          </w:trPr>
          <w:tc>
            <w:tcPr>
              <w:tcW w:w="6629" w:type="dxa"/>
            </w:tcPr>
            <w:p w14:paraId="03BC42C9" w14:textId="77777777" w:rsidR="008B65E9" w:rsidRDefault="00E73972" w:rsidP="00E73972">
              <w:pPr>
                <w:rPr>
                  <w:rFonts w:ascii="Times New Roman" w:hAnsi="Times New Roman" w:cs="Times New Roman"/>
                  <w:color w:val="404040" w:themeColor="text1" w:themeTint="BF"/>
                </w:rPr>
              </w:pPr>
              <w:r>
                <w:rPr>
                  <w:rFonts w:ascii="Times New Roman" w:hAnsi="Times New Roman" w:cs="Times New Roman"/>
                  <w:color w:val="404040" w:themeColor="text1" w:themeTint="BF"/>
                </w:rPr>
                <w:t>FASE DE VISIÓN Y ARQUITECTURA DE NEGOCIO</w:t>
              </w:r>
            </w:p>
            <w:p w14:paraId="17329CF3" w14:textId="5FB84471" w:rsidR="00E73972" w:rsidRPr="00A47D63" w:rsidRDefault="00E73972" w:rsidP="00E73972">
              <w:pPr>
                <w:rPr>
                  <w:rFonts w:ascii="Times New Roman" w:hAnsi="Times New Roman" w:cs="Times New Roman"/>
                  <w:color w:val="404040" w:themeColor="text1" w:themeTint="BF"/>
                </w:rPr>
              </w:pPr>
            </w:p>
          </w:tc>
          <w:tc>
            <w:tcPr>
              <w:tcW w:w="3174" w:type="dxa"/>
            </w:tcPr>
            <w:p w14:paraId="0BBBC4BD" w14:textId="77777777" w:rsidR="008B65E9" w:rsidRPr="00EB385E" w:rsidRDefault="008B65E9" w:rsidP="002D4716">
              <w:pPr>
                <w:jc w:val="right"/>
                <w:rPr>
                  <w:rFonts w:ascii="Times New Roman" w:hAnsi="Times New Roman" w:cs="Times New Roman"/>
                  <w:i/>
                  <w:color w:val="404040" w:themeColor="text1" w:themeTint="BF"/>
                </w:rPr>
              </w:pPr>
            </w:p>
          </w:tc>
        </w:tr>
      </w:tbl>
      <w:p w14:paraId="1FCABBBD" w14:textId="77777777" w:rsidR="008B65E9" w:rsidRDefault="00C364D0" w:rsidP="008B65E9">
        <w:pPr>
          <w:pStyle w:val="Encabezado"/>
          <w:jc w:val="center"/>
          <w:rPr>
            <w:rFonts w:ascii="Times New Roman" w:hAnsi="Times New Roman" w:cs="Times New Roman"/>
          </w:rPr>
        </w:pP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000004"/>
    <w:multiLevelType w:val="singleLevel"/>
    <w:tmpl w:val="00000004"/>
    <w:name w:val="WW8Num4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rFonts w:ascii="Symbol" w:hAnsi="Symbol" w:cs="Times New Roman"/>
      </w:rPr>
    </w:lvl>
  </w:abstractNum>
  <w:abstractNum w:abstractNumId="1" w15:restartNumberingAfterBreak="0">
    <w:nsid w:val="00000005"/>
    <w:multiLevelType w:val="multilevel"/>
    <w:tmpl w:val="00000005"/>
    <w:name w:val="WW8Num5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rFonts w:cs="Times New Roman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>
        <w:rFonts w:cs="Times New Roman"/>
      </w:rPr>
    </w:lvl>
  </w:abstractNum>
  <w:abstractNum w:abstractNumId="2" w15:restartNumberingAfterBreak="0">
    <w:nsid w:val="00000006"/>
    <w:multiLevelType w:val="singleLevel"/>
    <w:tmpl w:val="00000006"/>
    <w:name w:val="WW8Num6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/>
      </w:rPr>
    </w:lvl>
  </w:abstractNum>
  <w:abstractNum w:abstractNumId="3" w15:restartNumberingAfterBreak="0">
    <w:nsid w:val="00000007"/>
    <w:multiLevelType w:val="singleLevel"/>
    <w:tmpl w:val="00000007"/>
    <w:name w:val="WW8Num7"/>
    <w:lvl w:ilvl="0">
      <w:start w:val="1"/>
      <w:numFmt w:val="bullet"/>
      <w:lvlText w:val=""/>
      <w:lvlJc w:val="left"/>
      <w:pPr>
        <w:tabs>
          <w:tab w:val="num" w:pos="0"/>
        </w:tabs>
        <w:ind w:left="780" w:hanging="360"/>
      </w:pPr>
      <w:rPr>
        <w:rFonts w:ascii="Symbol" w:hAnsi="Symbol"/>
      </w:rPr>
    </w:lvl>
  </w:abstractNum>
  <w:abstractNum w:abstractNumId="4" w15:restartNumberingAfterBreak="0">
    <w:nsid w:val="00000008"/>
    <w:multiLevelType w:val="singleLevel"/>
    <w:tmpl w:val="00000008"/>
    <w:name w:val="WW8Num8"/>
    <w:lvl w:ilvl="0">
      <w:start w:val="1"/>
      <w:numFmt w:val="bullet"/>
      <w:lvlText w:val=""/>
      <w:lvlJc w:val="left"/>
      <w:pPr>
        <w:tabs>
          <w:tab w:val="num" w:pos="0"/>
        </w:tabs>
        <w:ind w:left="2160" w:hanging="360"/>
      </w:pPr>
      <w:rPr>
        <w:rFonts w:ascii="Symbol" w:hAnsi="Symbol"/>
      </w:rPr>
    </w:lvl>
  </w:abstractNum>
  <w:abstractNum w:abstractNumId="5" w15:restartNumberingAfterBreak="0">
    <w:nsid w:val="00000009"/>
    <w:multiLevelType w:val="singleLevel"/>
    <w:tmpl w:val="00000009"/>
    <w:name w:val="WW8Num9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/>
      </w:rPr>
    </w:lvl>
  </w:abstractNum>
  <w:abstractNum w:abstractNumId="6" w15:restartNumberingAfterBreak="0">
    <w:nsid w:val="0000000A"/>
    <w:multiLevelType w:val="singleLevel"/>
    <w:tmpl w:val="0000000A"/>
    <w:lvl w:ilvl="0">
      <w:start w:val="1"/>
      <w:numFmt w:val="decimal"/>
      <w:lvlText w:val="%1."/>
      <w:lvlJc w:val="left"/>
      <w:pPr>
        <w:tabs>
          <w:tab w:val="num" w:pos="-76"/>
        </w:tabs>
        <w:ind w:left="644" w:hanging="360"/>
      </w:pPr>
      <w:rPr>
        <w:rFonts w:cs="Times New Roman"/>
      </w:rPr>
    </w:lvl>
  </w:abstractNum>
  <w:abstractNum w:abstractNumId="7" w15:restartNumberingAfterBreak="0">
    <w:nsid w:val="0000000B"/>
    <w:multiLevelType w:val="multilevel"/>
    <w:tmpl w:val="0000000B"/>
    <w:name w:val="WW8Num11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rFonts w:cs="Times New Roman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>
        <w:rFonts w:cs="Times New Roman"/>
      </w:rPr>
    </w:lvl>
  </w:abstractNum>
  <w:abstractNum w:abstractNumId="8" w15:restartNumberingAfterBreak="0">
    <w:nsid w:val="0000000C"/>
    <w:multiLevelType w:val="multilevel"/>
    <w:tmpl w:val="0000000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>
      <w:start w:val="1"/>
      <w:numFmt w:val="decimal"/>
      <w:lvlText w:val="%1.%2"/>
      <w:lvlJc w:val="left"/>
      <w:pPr>
        <w:tabs>
          <w:tab w:val="num" w:pos="1080"/>
        </w:tabs>
        <w:ind w:left="1080" w:hanging="360"/>
      </w:pPr>
      <w:rPr>
        <w:rFonts w:cs="Times New Roman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4">
      <w:start w:val="1"/>
      <w:numFmt w:val="decimal"/>
      <w:lvlText w:val="%1.%2.%3.%4.%5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5">
      <w:start w:val="1"/>
      <w:numFmt w:val="decimal"/>
      <w:lvlText w:val="%1.%2.%3.%4.%5.%6."/>
      <w:lvlJc w:val="left"/>
      <w:pPr>
        <w:tabs>
          <w:tab w:val="num" w:pos="2520"/>
        </w:tabs>
        <w:ind w:left="2520" w:hanging="360"/>
      </w:pPr>
      <w:rPr>
        <w:rFonts w:cs="Times New Roman"/>
      </w:rPr>
    </w:lvl>
    <w:lvl w:ilvl="6">
      <w:start w:val="1"/>
      <w:numFmt w:val="decimal"/>
      <w:lvlText w:val="%1.%2.%3.%4.%5.%6.%7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7">
      <w:start w:val="1"/>
      <w:numFmt w:val="decimal"/>
      <w:lvlText w:val="%1.%2.%3.%4.%5.%6.%7.%8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8">
      <w:start w:val="1"/>
      <w:numFmt w:val="decimal"/>
      <w:lvlText w:val="%1.%2.%3.%4.%5.%6.%7.%8.%9."/>
      <w:lvlJc w:val="left"/>
      <w:pPr>
        <w:tabs>
          <w:tab w:val="num" w:pos="3600"/>
        </w:tabs>
        <w:ind w:left="3600" w:hanging="360"/>
      </w:pPr>
      <w:rPr>
        <w:rFonts w:cs="Times New Roman"/>
      </w:rPr>
    </w:lvl>
  </w:abstractNum>
  <w:abstractNum w:abstractNumId="9" w15:restartNumberingAfterBreak="0">
    <w:nsid w:val="04D80EC3"/>
    <w:multiLevelType w:val="hybridMultilevel"/>
    <w:tmpl w:val="AF8059C0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05CB7758"/>
    <w:multiLevelType w:val="singleLevel"/>
    <w:tmpl w:val="0000000A"/>
    <w:lvl w:ilvl="0">
      <w:start w:val="1"/>
      <w:numFmt w:val="decimal"/>
      <w:lvlText w:val="%1."/>
      <w:lvlJc w:val="left"/>
      <w:pPr>
        <w:tabs>
          <w:tab w:val="num" w:pos="-76"/>
        </w:tabs>
        <w:ind w:left="644" w:hanging="360"/>
      </w:pPr>
      <w:rPr>
        <w:rFonts w:cs="Times New Roman"/>
      </w:rPr>
    </w:lvl>
  </w:abstractNum>
  <w:abstractNum w:abstractNumId="11" w15:restartNumberingAfterBreak="0">
    <w:nsid w:val="05FA663E"/>
    <w:multiLevelType w:val="hybridMultilevel"/>
    <w:tmpl w:val="2A042BBC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09C92427"/>
    <w:multiLevelType w:val="hybridMultilevel"/>
    <w:tmpl w:val="65D89DA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9FC4C00"/>
    <w:multiLevelType w:val="hybridMultilevel"/>
    <w:tmpl w:val="E2F6B9F8"/>
    <w:lvl w:ilvl="0" w:tplc="72DCE1B8">
      <w:start w:val="1"/>
      <w:numFmt w:val="upperRoman"/>
      <w:lvlText w:val="%1."/>
      <w:lvlJc w:val="left"/>
      <w:pPr>
        <w:ind w:left="1080" w:hanging="720"/>
      </w:p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0AE11A35"/>
    <w:multiLevelType w:val="hybridMultilevel"/>
    <w:tmpl w:val="75B887BA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1CB70F6"/>
    <w:multiLevelType w:val="multilevel"/>
    <w:tmpl w:val="2390CF50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29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789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49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09" w:hanging="1800"/>
      </w:pPr>
      <w:rPr>
        <w:rFonts w:hint="default"/>
      </w:rPr>
    </w:lvl>
  </w:abstractNum>
  <w:abstractNum w:abstractNumId="16" w15:restartNumberingAfterBreak="0">
    <w:nsid w:val="32715325"/>
    <w:multiLevelType w:val="hybridMultilevel"/>
    <w:tmpl w:val="FC5C1692"/>
    <w:lvl w:ilvl="0" w:tplc="DA9C0F50">
      <w:start w:val="44"/>
      <w:numFmt w:val="bullet"/>
      <w:lvlText w:val="-"/>
      <w:lvlJc w:val="left"/>
      <w:pPr>
        <w:ind w:left="840" w:hanging="360"/>
      </w:pPr>
      <w:rPr>
        <w:rFonts w:ascii="Arial" w:eastAsia="Times New Roman" w:hAnsi="Arial" w:cs="Arial" w:hint="default"/>
      </w:rPr>
    </w:lvl>
    <w:lvl w:ilvl="1" w:tplc="240A0003" w:tentative="1">
      <w:start w:val="1"/>
      <w:numFmt w:val="bullet"/>
      <w:lvlText w:val="o"/>
      <w:lvlJc w:val="left"/>
      <w:pPr>
        <w:ind w:left="18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3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0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7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900" w:hanging="360"/>
      </w:pPr>
      <w:rPr>
        <w:rFonts w:ascii="Wingdings" w:hAnsi="Wingdings" w:hint="default"/>
      </w:rPr>
    </w:lvl>
  </w:abstractNum>
  <w:abstractNum w:abstractNumId="17" w15:restartNumberingAfterBreak="0">
    <w:nsid w:val="3D825ECD"/>
    <w:multiLevelType w:val="hybridMultilevel"/>
    <w:tmpl w:val="560C9EB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E836F06"/>
    <w:multiLevelType w:val="multilevel"/>
    <w:tmpl w:val="974A92F8"/>
    <w:lvl w:ilvl="0">
      <w:start w:val="1"/>
      <w:numFmt w:val="decimal"/>
      <w:pStyle w:val="Ttulo1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EDC4D14"/>
    <w:multiLevelType w:val="hybridMultilevel"/>
    <w:tmpl w:val="8FDA132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07333AA"/>
    <w:multiLevelType w:val="hybridMultilevel"/>
    <w:tmpl w:val="DC542628"/>
    <w:lvl w:ilvl="0" w:tplc="17684A98">
      <w:start w:val="1"/>
      <w:numFmt w:val="upperLetter"/>
      <w:lvlText w:val="%1."/>
      <w:lvlJc w:val="left"/>
      <w:pPr>
        <w:ind w:left="1080" w:hanging="360"/>
      </w:pPr>
      <w:rPr>
        <w:rFonts w:hint="default"/>
        <w:b/>
        <w:bCs/>
      </w:rPr>
    </w:lvl>
    <w:lvl w:ilvl="1" w:tplc="240A0019" w:tentative="1">
      <w:start w:val="1"/>
      <w:numFmt w:val="lowerLetter"/>
      <w:lvlText w:val="%2."/>
      <w:lvlJc w:val="left"/>
      <w:pPr>
        <w:ind w:left="1800" w:hanging="360"/>
      </w:pPr>
    </w:lvl>
    <w:lvl w:ilvl="2" w:tplc="240A001B" w:tentative="1">
      <w:start w:val="1"/>
      <w:numFmt w:val="lowerRoman"/>
      <w:lvlText w:val="%3."/>
      <w:lvlJc w:val="right"/>
      <w:pPr>
        <w:ind w:left="2520" w:hanging="180"/>
      </w:pPr>
    </w:lvl>
    <w:lvl w:ilvl="3" w:tplc="240A000F" w:tentative="1">
      <w:start w:val="1"/>
      <w:numFmt w:val="decimal"/>
      <w:lvlText w:val="%4."/>
      <w:lvlJc w:val="left"/>
      <w:pPr>
        <w:ind w:left="3240" w:hanging="360"/>
      </w:pPr>
    </w:lvl>
    <w:lvl w:ilvl="4" w:tplc="240A0019" w:tentative="1">
      <w:start w:val="1"/>
      <w:numFmt w:val="lowerLetter"/>
      <w:lvlText w:val="%5."/>
      <w:lvlJc w:val="left"/>
      <w:pPr>
        <w:ind w:left="3960" w:hanging="360"/>
      </w:pPr>
    </w:lvl>
    <w:lvl w:ilvl="5" w:tplc="240A001B" w:tentative="1">
      <w:start w:val="1"/>
      <w:numFmt w:val="lowerRoman"/>
      <w:lvlText w:val="%6."/>
      <w:lvlJc w:val="right"/>
      <w:pPr>
        <w:ind w:left="4680" w:hanging="180"/>
      </w:pPr>
    </w:lvl>
    <w:lvl w:ilvl="6" w:tplc="240A000F" w:tentative="1">
      <w:start w:val="1"/>
      <w:numFmt w:val="decimal"/>
      <w:lvlText w:val="%7."/>
      <w:lvlJc w:val="left"/>
      <w:pPr>
        <w:ind w:left="5400" w:hanging="360"/>
      </w:pPr>
    </w:lvl>
    <w:lvl w:ilvl="7" w:tplc="240A0019" w:tentative="1">
      <w:start w:val="1"/>
      <w:numFmt w:val="lowerLetter"/>
      <w:lvlText w:val="%8."/>
      <w:lvlJc w:val="left"/>
      <w:pPr>
        <w:ind w:left="6120" w:hanging="360"/>
      </w:pPr>
    </w:lvl>
    <w:lvl w:ilvl="8" w:tplc="2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49714903"/>
    <w:multiLevelType w:val="hybridMultilevel"/>
    <w:tmpl w:val="6108E73A"/>
    <w:lvl w:ilvl="0" w:tplc="240A0019">
      <w:start w:val="1"/>
      <w:numFmt w:val="lowerLetter"/>
      <w:lvlText w:val="%1."/>
      <w:lvlJc w:val="left"/>
      <w:pPr>
        <w:ind w:left="720" w:hanging="360"/>
      </w:pPr>
    </w:lvl>
    <w:lvl w:ilvl="1" w:tplc="240A0019">
      <w:start w:val="1"/>
      <w:numFmt w:val="lowerLetter"/>
      <w:lvlText w:val="%2."/>
      <w:lvlJc w:val="left"/>
      <w:pPr>
        <w:ind w:left="1440" w:hanging="360"/>
      </w:pPr>
    </w:lvl>
    <w:lvl w:ilvl="2" w:tplc="240A001B">
      <w:start w:val="1"/>
      <w:numFmt w:val="lowerRoman"/>
      <w:lvlText w:val="%3."/>
      <w:lvlJc w:val="right"/>
      <w:pPr>
        <w:ind w:left="2160" w:hanging="180"/>
      </w:pPr>
    </w:lvl>
    <w:lvl w:ilvl="3" w:tplc="240A000F">
      <w:start w:val="1"/>
      <w:numFmt w:val="decimal"/>
      <w:lvlText w:val="%4."/>
      <w:lvlJc w:val="left"/>
      <w:pPr>
        <w:ind w:left="2880" w:hanging="360"/>
      </w:pPr>
    </w:lvl>
    <w:lvl w:ilvl="4" w:tplc="240A0019">
      <w:start w:val="1"/>
      <w:numFmt w:val="lowerLetter"/>
      <w:lvlText w:val="%5."/>
      <w:lvlJc w:val="left"/>
      <w:pPr>
        <w:ind w:left="3600" w:hanging="360"/>
      </w:pPr>
    </w:lvl>
    <w:lvl w:ilvl="5" w:tplc="240A001B">
      <w:start w:val="1"/>
      <w:numFmt w:val="lowerRoman"/>
      <w:lvlText w:val="%6."/>
      <w:lvlJc w:val="right"/>
      <w:pPr>
        <w:ind w:left="4320" w:hanging="180"/>
      </w:pPr>
    </w:lvl>
    <w:lvl w:ilvl="6" w:tplc="240A000F">
      <w:start w:val="1"/>
      <w:numFmt w:val="decimal"/>
      <w:lvlText w:val="%7."/>
      <w:lvlJc w:val="left"/>
      <w:pPr>
        <w:ind w:left="5040" w:hanging="360"/>
      </w:pPr>
    </w:lvl>
    <w:lvl w:ilvl="7" w:tplc="240A0019">
      <w:start w:val="1"/>
      <w:numFmt w:val="lowerLetter"/>
      <w:lvlText w:val="%8."/>
      <w:lvlJc w:val="left"/>
      <w:pPr>
        <w:ind w:left="5760" w:hanging="360"/>
      </w:pPr>
    </w:lvl>
    <w:lvl w:ilvl="8" w:tplc="240A001B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F5B1827"/>
    <w:multiLevelType w:val="hybridMultilevel"/>
    <w:tmpl w:val="6C6029AE"/>
    <w:lvl w:ilvl="0" w:tplc="1806DE02">
      <w:start w:val="44"/>
      <w:numFmt w:val="bullet"/>
      <w:lvlText w:val="-"/>
      <w:lvlJc w:val="left"/>
      <w:pPr>
        <w:ind w:left="2520" w:hanging="360"/>
      </w:pPr>
      <w:rPr>
        <w:rFonts w:ascii="Arial" w:eastAsia="Times New Roman" w:hAnsi="Arial" w:cs="Arial" w:hint="default"/>
      </w:rPr>
    </w:lvl>
    <w:lvl w:ilvl="1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3" w15:restartNumberingAfterBreak="0">
    <w:nsid w:val="5BC72E00"/>
    <w:multiLevelType w:val="multilevel"/>
    <w:tmpl w:val="00000005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rFonts w:cs="Times New Roman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>
        <w:rFonts w:cs="Times New Roman"/>
      </w:rPr>
    </w:lvl>
  </w:abstractNum>
  <w:abstractNum w:abstractNumId="24" w15:restartNumberingAfterBreak="0">
    <w:nsid w:val="622F0129"/>
    <w:multiLevelType w:val="hybridMultilevel"/>
    <w:tmpl w:val="DE260704"/>
    <w:lvl w:ilvl="0" w:tplc="9EBAF35E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2160" w:hanging="360"/>
      </w:pPr>
    </w:lvl>
    <w:lvl w:ilvl="2" w:tplc="240A001B" w:tentative="1">
      <w:start w:val="1"/>
      <w:numFmt w:val="lowerRoman"/>
      <w:lvlText w:val="%3."/>
      <w:lvlJc w:val="right"/>
      <w:pPr>
        <w:ind w:left="2880" w:hanging="180"/>
      </w:pPr>
    </w:lvl>
    <w:lvl w:ilvl="3" w:tplc="240A000F" w:tentative="1">
      <w:start w:val="1"/>
      <w:numFmt w:val="decimal"/>
      <w:lvlText w:val="%4."/>
      <w:lvlJc w:val="left"/>
      <w:pPr>
        <w:ind w:left="3600" w:hanging="360"/>
      </w:pPr>
    </w:lvl>
    <w:lvl w:ilvl="4" w:tplc="240A0019" w:tentative="1">
      <w:start w:val="1"/>
      <w:numFmt w:val="lowerLetter"/>
      <w:lvlText w:val="%5."/>
      <w:lvlJc w:val="left"/>
      <w:pPr>
        <w:ind w:left="4320" w:hanging="360"/>
      </w:pPr>
    </w:lvl>
    <w:lvl w:ilvl="5" w:tplc="240A001B" w:tentative="1">
      <w:start w:val="1"/>
      <w:numFmt w:val="lowerRoman"/>
      <w:lvlText w:val="%6."/>
      <w:lvlJc w:val="right"/>
      <w:pPr>
        <w:ind w:left="5040" w:hanging="180"/>
      </w:pPr>
    </w:lvl>
    <w:lvl w:ilvl="6" w:tplc="240A000F" w:tentative="1">
      <w:start w:val="1"/>
      <w:numFmt w:val="decimal"/>
      <w:lvlText w:val="%7."/>
      <w:lvlJc w:val="left"/>
      <w:pPr>
        <w:ind w:left="5760" w:hanging="360"/>
      </w:pPr>
    </w:lvl>
    <w:lvl w:ilvl="7" w:tplc="240A0019" w:tentative="1">
      <w:start w:val="1"/>
      <w:numFmt w:val="lowerLetter"/>
      <w:lvlText w:val="%8."/>
      <w:lvlJc w:val="left"/>
      <w:pPr>
        <w:ind w:left="6480" w:hanging="360"/>
      </w:pPr>
    </w:lvl>
    <w:lvl w:ilvl="8" w:tplc="24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5" w15:restartNumberingAfterBreak="0">
    <w:nsid w:val="63A57C88"/>
    <w:multiLevelType w:val="hybridMultilevel"/>
    <w:tmpl w:val="F806B772"/>
    <w:lvl w:ilvl="0" w:tplc="24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6" w15:restartNumberingAfterBreak="0">
    <w:nsid w:val="663431FD"/>
    <w:multiLevelType w:val="hybridMultilevel"/>
    <w:tmpl w:val="FF2CCF18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69693A5F"/>
    <w:multiLevelType w:val="hybridMultilevel"/>
    <w:tmpl w:val="265869A4"/>
    <w:lvl w:ilvl="0" w:tplc="DA9C0F50">
      <w:start w:val="44"/>
      <w:numFmt w:val="bullet"/>
      <w:lvlText w:val="-"/>
      <w:lvlJc w:val="left"/>
      <w:pPr>
        <w:ind w:left="1560" w:hanging="360"/>
      </w:pPr>
      <w:rPr>
        <w:rFonts w:ascii="Arial" w:eastAsia="Times New Roman" w:hAnsi="Arial" w:cs="Arial" w:hint="default"/>
      </w:rPr>
    </w:lvl>
    <w:lvl w:ilvl="1" w:tplc="240A0003" w:tentative="1">
      <w:start w:val="1"/>
      <w:numFmt w:val="bullet"/>
      <w:lvlText w:val="o"/>
      <w:lvlJc w:val="left"/>
      <w:pPr>
        <w:ind w:left="22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30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7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4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1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8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6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320" w:hanging="360"/>
      </w:pPr>
      <w:rPr>
        <w:rFonts w:ascii="Wingdings" w:hAnsi="Wingdings" w:hint="default"/>
      </w:rPr>
    </w:lvl>
  </w:abstractNum>
  <w:abstractNum w:abstractNumId="28" w15:restartNumberingAfterBreak="0">
    <w:nsid w:val="6A602745"/>
    <w:multiLevelType w:val="hybridMultilevel"/>
    <w:tmpl w:val="639A857A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B6C5826"/>
    <w:multiLevelType w:val="hybridMultilevel"/>
    <w:tmpl w:val="9CC815EA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EC70A5A"/>
    <w:multiLevelType w:val="hybridMultilevel"/>
    <w:tmpl w:val="D4F0782A"/>
    <w:lvl w:ilvl="0" w:tplc="DA9C0F50">
      <w:start w:val="44"/>
      <w:numFmt w:val="bullet"/>
      <w:lvlText w:val="-"/>
      <w:lvlJc w:val="left"/>
      <w:pPr>
        <w:ind w:left="420" w:hanging="360"/>
      </w:pPr>
      <w:rPr>
        <w:rFonts w:ascii="Arial" w:eastAsia="Times New Roman" w:hAnsi="Arial" w:cs="Arial" w:hint="default"/>
      </w:rPr>
    </w:lvl>
    <w:lvl w:ilvl="1" w:tplc="240A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abstractNum w:abstractNumId="31" w15:restartNumberingAfterBreak="0">
    <w:nsid w:val="707807F0"/>
    <w:multiLevelType w:val="hybridMultilevel"/>
    <w:tmpl w:val="25129ACE"/>
    <w:lvl w:ilvl="0" w:tplc="BA70F1F0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2160" w:hanging="360"/>
      </w:pPr>
    </w:lvl>
    <w:lvl w:ilvl="2" w:tplc="240A001B" w:tentative="1">
      <w:start w:val="1"/>
      <w:numFmt w:val="lowerRoman"/>
      <w:lvlText w:val="%3."/>
      <w:lvlJc w:val="right"/>
      <w:pPr>
        <w:ind w:left="2880" w:hanging="180"/>
      </w:pPr>
    </w:lvl>
    <w:lvl w:ilvl="3" w:tplc="240A000F" w:tentative="1">
      <w:start w:val="1"/>
      <w:numFmt w:val="decimal"/>
      <w:lvlText w:val="%4."/>
      <w:lvlJc w:val="left"/>
      <w:pPr>
        <w:ind w:left="3600" w:hanging="360"/>
      </w:pPr>
    </w:lvl>
    <w:lvl w:ilvl="4" w:tplc="240A0019" w:tentative="1">
      <w:start w:val="1"/>
      <w:numFmt w:val="lowerLetter"/>
      <w:lvlText w:val="%5."/>
      <w:lvlJc w:val="left"/>
      <w:pPr>
        <w:ind w:left="4320" w:hanging="360"/>
      </w:pPr>
    </w:lvl>
    <w:lvl w:ilvl="5" w:tplc="240A001B" w:tentative="1">
      <w:start w:val="1"/>
      <w:numFmt w:val="lowerRoman"/>
      <w:lvlText w:val="%6."/>
      <w:lvlJc w:val="right"/>
      <w:pPr>
        <w:ind w:left="5040" w:hanging="180"/>
      </w:pPr>
    </w:lvl>
    <w:lvl w:ilvl="6" w:tplc="240A000F" w:tentative="1">
      <w:start w:val="1"/>
      <w:numFmt w:val="decimal"/>
      <w:lvlText w:val="%7."/>
      <w:lvlJc w:val="left"/>
      <w:pPr>
        <w:ind w:left="5760" w:hanging="360"/>
      </w:pPr>
    </w:lvl>
    <w:lvl w:ilvl="7" w:tplc="240A0019" w:tentative="1">
      <w:start w:val="1"/>
      <w:numFmt w:val="lowerLetter"/>
      <w:lvlText w:val="%8."/>
      <w:lvlJc w:val="left"/>
      <w:pPr>
        <w:ind w:left="6480" w:hanging="360"/>
      </w:pPr>
    </w:lvl>
    <w:lvl w:ilvl="8" w:tplc="24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2" w15:restartNumberingAfterBreak="0">
    <w:nsid w:val="72F91677"/>
    <w:multiLevelType w:val="hybridMultilevel"/>
    <w:tmpl w:val="0402F8B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9"/>
  </w:num>
  <w:num w:numId="2">
    <w:abstractNumId w:val="12"/>
  </w:num>
  <w:num w:numId="3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4"/>
  </w:num>
  <w:num w:numId="6">
    <w:abstractNumId w:val="7"/>
  </w:num>
  <w:num w:numId="7">
    <w:abstractNumId w:val="0"/>
  </w:num>
  <w:num w:numId="8">
    <w:abstractNumId w:val="1"/>
  </w:num>
  <w:num w:numId="9">
    <w:abstractNumId w:val="2"/>
  </w:num>
  <w:num w:numId="10">
    <w:abstractNumId w:val="5"/>
  </w:num>
  <w:num w:numId="11">
    <w:abstractNumId w:val="23"/>
  </w:num>
  <w:num w:numId="12">
    <w:abstractNumId w:val="6"/>
  </w:num>
  <w:num w:numId="13">
    <w:abstractNumId w:val="8"/>
  </w:num>
  <w:num w:numId="14">
    <w:abstractNumId w:val="3"/>
  </w:num>
  <w:num w:numId="15">
    <w:abstractNumId w:val="26"/>
  </w:num>
  <w:num w:numId="16">
    <w:abstractNumId w:val="22"/>
  </w:num>
  <w:num w:numId="17">
    <w:abstractNumId w:val="30"/>
  </w:num>
  <w:num w:numId="18">
    <w:abstractNumId w:val="16"/>
  </w:num>
  <w:num w:numId="19">
    <w:abstractNumId w:val="27"/>
  </w:num>
  <w:num w:numId="20">
    <w:abstractNumId w:val="25"/>
  </w:num>
  <w:num w:numId="21">
    <w:abstractNumId w:val="9"/>
  </w:num>
  <w:num w:numId="22">
    <w:abstractNumId w:val="14"/>
  </w:num>
  <w:num w:numId="23">
    <w:abstractNumId w:val="32"/>
  </w:num>
  <w:num w:numId="24">
    <w:abstractNumId w:val="10"/>
  </w:num>
  <w:num w:numId="25">
    <w:abstractNumId w:val="15"/>
  </w:num>
  <w:num w:numId="26">
    <w:abstractNumId w:val="11"/>
  </w:num>
  <w:num w:numId="27">
    <w:abstractNumId w:val="18"/>
  </w:num>
  <w:num w:numId="28">
    <w:abstractNumId w:val="17"/>
  </w:num>
  <w:num w:numId="29">
    <w:abstractNumId w:val="29"/>
  </w:num>
  <w:num w:numId="30">
    <w:abstractNumId w:val="28"/>
  </w:num>
  <w:num w:numId="31">
    <w:abstractNumId w:val="20"/>
  </w:num>
  <w:num w:numId="32">
    <w:abstractNumId w:val="31"/>
  </w:num>
  <w:num w:numId="33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activeWritingStyle w:appName="MSWord" w:lang="es-CO" w:vendorID="64" w:dllVersion="6" w:nlCheck="1" w:checkStyle="0"/>
  <w:activeWritingStyle w:appName="MSWord" w:lang="es-ES" w:vendorID="64" w:dllVersion="6" w:nlCheck="1" w:checkStyle="0"/>
  <w:activeWritingStyle w:appName="MSWord" w:lang="es-ES" w:vendorID="64" w:dllVersion="0" w:nlCheck="1" w:checkStyle="0"/>
  <w:activeWritingStyle w:appName="MSWord" w:lang="es-CO" w:vendorID="64" w:dllVersion="0" w:nlCheck="1" w:checkStyle="0"/>
  <w:activeWritingStyle w:appName="MSWord" w:lang="en-US" w:vendorID="64" w:dllVersion="0" w:nlCheck="1" w:checkStyle="0"/>
  <w:activeWritingStyle w:appName="MSWord" w:lang="en-US" w:vendorID="64" w:dllVersion="6" w:nlCheck="1" w:checkStyle="1"/>
  <w:activeWritingStyle w:appName="MSWord" w:lang="es-CO" w:vendorID="64" w:dllVersion="4096" w:nlCheck="1" w:checkStyle="0"/>
  <w:activeWritingStyle w:appName="MSWord" w:lang="es-ES" w:vendorID="64" w:dllVersion="4096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5B7F"/>
    <w:rsid w:val="00014B36"/>
    <w:rsid w:val="00025511"/>
    <w:rsid w:val="00026125"/>
    <w:rsid w:val="00030340"/>
    <w:rsid w:val="0003398B"/>
    <w:rsid w:val="00047297"/>
    <w:rsid w:val="0004790B"/>
    <w:rsid w:val="0006597A"/>
    <w:rsid w:val="00082DF3"/>
    <w:rsid w:val="000876F9"/>
    <w:rsid w:val="0009533A"/>
    <w:rsid w:val="000A6BAA"/>
    <w:rsid w:val="000B3F03"/>
    <w:rsid w:val="000C6E2E"/>
    <w:rsid w:val="000D167E"/>
    <w:rsid w:val="000D1C6F"/>
    <w:rsid w:val="000E0DBF"/>
    <w:rsid w:val="000E24F2"/>
    <w:rsid w:val="000E4EB5"/>
    <w:rsid w:val="000F734E"/>
    <w:rsid w:val="00104D02"/>
    <w:rsid w:val="00107146"/>
    <w:rsid w:val="00107E00"/>
    <w:rsid w:val="001137F0"/>
    <w:rsid w:val="001149EB"/>
    <w:rsid w:val="00142973"/>
    <w:rsid w:val="00143285"/>
    <w:rsid w:val="00150963"/>
    <w:rsid w:val="00151A45"/>
    <w:rsid w:val="00155E17"/>
    <w:rsid w:val="0016302C"/>
    <w:rsid w:val="00182C7A"/>
    <w:rsid w:val="001832EA"/>
    <w:rsid w:val="00185D17"/>
    <w:rsid w:val="0019160E"/>
    <w:rsid w:val="00193541"/>
    <w:rsid w:val="0019363D"/>
    <w:rsid w:val="00195EE7"/>
    <w:rsid w:val="001A2AED"/>
    <w:rsid w:val="001B74D7"/>
    <w:rsid w:val="001D3DB5"/>
    <w:rsid w:val="001E001B"/>
    <w:rsid w:val="001F206C"/>
    <w:rsid w:val="001F3355"/>
    <w:rsid w:val="001F3A72"/>
    <w:rsid w:val="001F3D82"/>
    <w:rsid w:val="001F48BF"/>
    <w:rsid w:val="002019C6"/>
    <w:rsid w:val="00203137"/>
    <w:rsid w:val="00213D61"/>
    <w:rsid w:val="00213EE4"/>
    <w:rsid w:val="002168DC"/>
    <w:rsid w:val="00216A64"/>
    <w:rsid w:val="00224E66"/>
    <w:rsid w:val="002254F0"/>
    <w:rsid w:val="0024153F"/>
    <w:rsid w:val="00241C03"/>
    <w:rsid w:val="00254D2C"/>
    <w:rsid w:val="002629EA"/>
    <w:rsid w:val="00273123"/>
    <w:rsid w:val="002743DF"/>
    <w:rsid w:val="002754E8"/>
    <w:rsid w:val="00275C4E"/>
    <w:rsid w:val="00284220"/>
    <w:rsid w:val="00295456"/>
    <w:rsid w:val="002B7A0E"/>
    <w:rsid w:val="002C5A1E"/>
    <w:rsid w:val="002C7433"/>
    <w:rsid w:val="002C7BA4"/>
    <w:rsid w:val="002D2C51"/>
    <w:rsid w:val="002E0B89"/>
    <w:rsid w:val="002E1A5B"/>
    <w:rsid w:val="002F1B64"/>
    <w:rsid w:val="002F43B5"/>
    <w:rsid w:val="002F686B"/>
    <w:rsid w:val="00302E99"/>
    <w:rsid w:val="00320B09"/>
    <w:rsid w:val="00321759"/>
    <w:rsid w:val="00331FD9"/>
    <w:rsid w:val="00340018"/>
    <w:rsid w:val="003531C4"/>
    <w:rsid w:val="0035669F"/>
    <w:rsid w:val="0037416F"/>
    <w:rsid w:val="00381763"/>
    <w:rsid w:val="00383698"/>
    <w:rsid w:val="003914C9"/>
    <w:rsid w:val="003951C2"/>
    <w:rsid w:val="003A4033"/>
    <w:rsid w:val="003B0A7B"/>
    <w:rsid w:val="003C0EB5"/>
    <w:rsid w:val="003C18DE"/>
    <w:rsid w:val="003C2917"/>
    <w:rsid w:val="003C4E08"/>
    <w:rsid w:val="003C521F"/>
    <w:rsid w:val="003C7CEE"/>
    <w:rsid w:val="003E2845"/>
    <w:rsid w:val="003E42A4"/>
    <w:rsid w:val="003E78D5"/>
    <w:rsid w:val="003F315B"/>
    <w:rsid w:val="0042385F"/>
    <w:rsid w:val="00424C59"/>
    <w:rsid w:val="00431C13"/>
    <w:rsid w:val="004362CB"/>
    <w:rsid w:val="00453E3B"/>
    <w:rsid w:val="004541C6"/>
    <w:rsid w:val="0046166A"/>
    <w:rsid w:val="00470986"/>
    <w:rsid w:val="00474452"/>
    <w:rsid w:val="0048343D"/>
    <w:rsid w:val="004A743E"/>
    <w:rsid w:val="004B68BF"/>
    <w:rsid w:val="004C2D4A"/>
    <w:rsid w:val="004C5A2E"/>
    <w:rsid w:val="004C69AF"/>
    <w:rsid w:val="004E1BD7"/>
    <w:rsid w:val="004E4046"/>
    <w:rsid w:val="004E64F9"/>
    <w:rsid w:val="004F6064"/>
    <w:rsid w:val="004F7935"/>
    <w:rsid w:val="00501593"/>
    <w:rsid w:val="00502010"/>
    <w:rsid w:val="005070EB"/>
    <w:rsid w:val="0051279A"/>
    <w:rsid w:val="00520A61"/>
    <w:rsid w:val="005213E5"/>
    <w:rsid w:val="0053134C"/>
    <w:rsid w:val="00532813"/>
    <w:rsid w:val="00534CA8"/>
    <w:rsid w:val="00536E6F"/>
    <w:rsid w:val="00540AE3"/>
    <w:rsid w:val="0055002B"/>
    <w:rsid w:val="0055228A"/>
    <w:rsid w:val="005543C3"/>
    <w:rsid w:val="00561E36"/>
    <w:rsid w:val="00567C62"/>
    <w:rsid w:val="00582EFB"/>
    <w:rsid w:val="00585AA1"/>
    <w:rsid w:val="00587A8A"/>
    <w:rsid w:val="005930C0"/>
    <w:rsid w:val="005A0C04"/>
    <w:rsid w:val="005A2C90"/>
    <w:rsid w:val="005A2FA0"/>
    <w:rsid w:val="005A7ABC"/>
    <w:rsid w:val="005B0CF0"/>
    <w:rsid w:val="005C46DD"/>
    <w:rsid w:val="005C4736"/>
    <w:rsid w:val="005D2C8E"/>
    <w:rsid w:val="005D6B12"/>
    <w:rsid w:val="005D7FA9"/>
    <w:rsid w:val="005E751A"/>
    <w:rsid w:val="00625BCF"/>
    <w:rsid w:val="006468DD"/>
    <w:rsid w:val="0064735D"/>
    <w:rsid w:val="006520EE"/>
    <w:rsid w:val="00653C1A"/>
    <w:rsid w:val="00654BF2"/>
    <w:rsid w:val="0066256D"/>
    <w:rsid w:val="00662A49"/>
    <w:rsid w:val="00682DAB"/>
    <w:rsid w:val="00684F41"/>
    <w:rsid w:val="00687DD6"/>
    <w:rsid w:val="0069166C"/>
    <w:rsid w:val="00691840"/>
    <w:rsid w:val="00693040"/>
    <w:rsid w:val="006A049C"/>
    <w:rsid w:val="006A7DE6"/>
    <w:rsid w:val="006B3FAC"/>
    <w:rsid w:val="006B5C54"/>
    <w:rsid w:val="006C206A"/>
    <w:rsid w:val="006D10C9"/>
    <w:rsid w:val="006F3467"/>
    <w:rsid w:val="006F7FC2"/>
    <w:rsid w:val="00706BB2"/>
    <w:rsid w:val="00711F98"/>
    <w:rsid w:val="00720C3E"/>
    <w:rsid w:val="0073020C"/>
    <w:rsid w:val="00746599"/>
    <w:rsid w:val="0077059A"/>
    <w:rsid w:val="00773B74"/>
    <w:rsid w:val="00776E3A"/>
    <w:rsid w:val="007835E2"/>
    <w:rsid w:val="00783C24"/>
    <w:rsid w:val="0078753E"/>
    <w:rsid w:val="00794E63"/>
    <w:rsid w:val="007A1348"/>
    <w:rsid w:val="007A28A2"/>
    <w:rsid w:val="007A433A"/>
    <w:rsid w:val="007B7DDE"/>
    <w:rsid w:val="007D0BE4"/>
    <w:rsid w:val="007D0D04"/>
    <w:rsid w:val="007F51CD"/>
    <w:rsid w:val="00813C75"/>
    <w:rsid w:val="00814A41"/>
    <w:rsid w:val="00821C46"/>
    <w:rsid w:val="00821EFB"/>
    <w:rsid w:val="008318D7"/>
    <w:rsid w:val="008432AC"/>
    <w:rsid w:val="00846357"/>
    <w:rsid w:val="008647C7"/>
    <w:rsid w:val="00870D1F"/>
    <w:rsid w:val="008775D2"/>
    <w:rsid w:val="0088025C"/>
    <w:rsid w:val="0088176B"/>
    <w:rsid w:val="00881E6A"/>
    <w:rsid w:val="0089232E"/>
    <w:rsid w:val="008A7089"/>
    <w:rsid w:val="008B5D82"/>
    <w:rsid w:val="008B65E9"/>
    <w:rsid w:val="008D3088"/>
    <w:rsid w:val="00910211"/>
    <w:rsid w:val="009219A9"/>
    <w:rsid w:val="009267A4"/>
    <w:rsid w:val="0094207F"/>
    <w:rsid w:val="009466D7"/>
    <w:rsid w:val="00960093"/>
    <w:rsid w:val="00965EDF"/>
    <w:rsid w:val="00973875"/>
    <w:rsid w:val="00973BAC"/>
    <w:rsid w:val="00976CB2"/>
    <w:rsid w:val="009831C1"/>
    <w:rsid w:val="00985004"/>
    <w:rsid w:val="00990306"/>
    <w:rsid w:val="009912F9"/>
    <w:rsid w:val="009A326A"/>
    <w:rsid w:val="009B5D37"/>
    <w:rsid w:val="009C28DF"/>
    <w:rsid w:val="009C4AE4"/>
    <w:rsid w:val="009C5FDD"/>
    <w:rsid w:val="009C62B0"/>
    <w:rsid w:val="009D3AAE"/>
    <w:rsid w:val="009D5648"/>
    <w:rsid w:val="009F1430"/>
    <w:rsid w:val="009F2EF0"/>
    <w:rsid w:val="009F4ADC"/>
    <w:rsid w:val="009F7D60"/>
    <w:rsid w:val="00A03F2F"/>
    <w:rsid w:val="00A13B1C"/>
    <w:rsid w:val="00A1517A"/>
    <w:rsid w:val="00A165C3"/>
    <w:rsid w:val="00A26AB0"/>
    <w:rsid w:val="00A416DD"/>
    <w:rsid w:val="00A47B00"/>
    <w:rsid w:val="00A47D63"/>
    <w:rsid w:val="00A56DFC"/>
    <w:rsid w:val="00A64510"/>
    <w:rsid w:val="00A7222C"/>
    <w:rsid w:val="00A75043"/>
    <w:rsid w:val="00A80011"/>
    <w:rsid w:val="00A80654"/>
    <w:rsid w:val="00A81A69"/>
    <w:rsid w:val="00A82571"/>
    <w:rsid w:val="00A940BB"/>
    <w:rsid w:val="00A97C23"/>
    <w:rsid w:val="00AB50EF"/>
    <w:rsid w:val="00AC0C4D"/>
    <w:rsid w:val="00AC1903"/>
    <w:rsid w:val="00AC48D7"/>
    <w:rsid w:val="00AC7F9C"/>
    <w:rsid w:val="00AE39AE"/>
    <w:rsid w:val="00AE6DFB"/>
    <w:rsid w:val="00AF5D48"/>
    <w:rsid w:val="00B0293D"/>
    <w:rsid w:val="00B10ACE"/>
    <w:rsid w:val="00B116BF"/>
    <w:rsid w:val="00B11CA0"/>
    <w:rsid w:val="00B125C7"/>
    <w:rsid w:val="00B25015"/>
    <w:rsid w:val="00B27902"/>
    <w:rsid w:val="00B3672D"/>
    <w:rsid w:val="00B55BB3"/>
    <w:rsid w:val="00B71E11"/>
    <w:rsid w:val="00B76BD9"/>
    <w:rsid w:val="00B820A6"/>
    <w:rsid w:val="00B83D8D"/>
    <w:rsid w:val="00B94297"/>
    <w:rsid w:val="00B950E2"/>
    <w:rsid w:val="00B95FD6"/>
    <w:rsid w:val="00BA18FC"/>
    <w:rsid w:val="00BA276D"/>
    <w:rsid w:val="00BB4915"/>
    <w:rsid w:val="00BC0559"/>
    <w:rsid w:val="00BC0DA3"/>
    <w:rsid w:val="00BC201C"/>
    <w:rsid w:val="00BD61FD"/>
    <w:rsid w:val="00BF6EA3"/>
    <w:rsid w:val="00C13D38"/>
    <w:rsid w:val="00C2183A"/>
    <w:rsid w:val="00C22AD9"/>
    <w:rsid w:val="00C22ADE"/>
    <w:rsid w:val="00C358EA"/>
    <w:rsid w:val="00C364D0"/>
    <w:rsid w:val="00C41278"/>
    <w:rsid w:val="00C438B3"/>
    <w:rsid w:val="00C45B7F"/>
    <w:rsid w:val="00C45FBF"/>
    <w:rsid w:val="00C575C8"/>
    <w:rsid w:val="00C64287"/>
    <w:rsid w:val="00C67323"/>
    <w:rsid w:val="00C833FF"/>
    <w:rsid w:val="00CA0074"/>
    <w:rsid w:val="00CA1246"/>
    <w:rsid w:val="00CA475C"/>
    <w:rsid w:val="00CC0E8C"/>
    <w:rsid w:val="00CD2231"/>
    <w:rsid w:val="00CE313B"/>
    <w:rsid w:val="00CE3E69"/>
    <w:rsid w:val="00D05469"/>
    <w:rsid w:val="00D35418"/>
    <w:rsid w:val="00D3552B"/>
    <w:rsid w:val="00D456B1"/>
    <w:rsid w:val="00D52212"/>
    <w:rsid w:val="00D639AE"/>
    <w:rsid w:val="00D64455"/>
    <w:rsid w:val="00D67E3A"/>
    <w:rsid w:val="00D832D9"/>
    <w:rsid w:val="00D844CE"/>
    <w:rsid w:val="00D859DD"/>
    <w:rsid w:val="00D90560"/>
    <w:rsid w:val="00D92F36"/>
    <w:rsid w:val="00D93BBF"/>
    <w:rsid w:val="00DA72D1"/>
    <w:rsid w:val="00DB2C2F"/>
    <w:rsid w:val="00DB7B6D"/>
    <w:rsid w:val="00DC12FC"/>
    <w:rsid w:val="00DC36EA"/>
    <w:rsid w:val="00DC3BBE"/>
    <w:rsid w:val="00DD144E"/>
    <w:rsid w:val="00DD77D6"/>
    <w:rsid w:val="00DD7F10"/>
    <w:rsid w:val="00DE7141"/>
    <w:rsid w:val="00DF2655"/>
    <w:rsid w:val="00DF2923"/>
    <w:rsid w:val="00E013CF"/>
    <w:rsid w:val="00E17C10"/>
    <w:rsid w:val="00E26204"/>
    <w:rsid w:val="00E30190"/>
    <w:rsid w:val="00E31108"/>
    <w:rsid w:val="00E33969"/>
    <w:rsid w:val="00E60039"/>
    <w:rsid w:val="00E61B0D"/>
    <w:rsid w:val="00E66B34"/>
    <w:rsid w:val="00E7068F"/>
    <w:rsid w:val="00E73972"/>
    <w:rsid w:val="00E9510B"/>
    <w:rsid w:val="00EA0203"/>
    <w:rsid w:val="00EB385E"/>
    <w:rsid w:val="00EC66DB"/>
    <w:rsid w:val="00ED0B7D"/>
    <w:rsid w:val="00ED2FF5"/>
    <w:rsid w:val="00EF227A"/>
    <w:rsid w:val="00F02896"/>
    <w:rsid w:val="00F0613C"/>
    <w:rsid w:val="00F075FA"/>
    <w:rsid w:val="00F10A1A"/>
    <w:rsid w:val="00F16E32"/>
    <w:rsid w:val="00F2717E"/>
    <w:rsid w:val="00F33261"/>
    <w:rsid w:val="00F33737"/>
    <w:rsid w:val="00F561EB"/>
    <w:rsid w:val="00F57CE7"/>
    <w:rsid w:val="00F60821"/>
    <w:rsid w:val="00F63850"/>
    <w:rsid w:val="00F700E1"/>
    <w:rsid w:val="00F75302"/>
    <w:rsid w:val="00F75975"/>
    <w:rsid w:val="00F77A04"/>
    <w:rsid w:val="00F83FAE"/>
    <w:rsid w:val="00F87242"/>
    <w:rsid w:val="00F923C8"/>
    <w:rsid w:val="00F92A84"/>
    <w:rsid w:val="00F93D8D"/>
    <w:rsid w:val="00F94F95"/>
    <w:rsid w:val="00F964AC"/>
    <w:rsid w:val="00FA0708"/>
    <w:rsid w:val="00FA1E02"/>
    <w:rsid w:val="00FB1A1C"/>
    <w:rsid w:val="00FB1A76"/>
    <w:rsid w:val="00FB59BD"/>
    <w:rsid w:val="00FE5B97"/>
    <w:rsid w:val="00FF0012"/>
    <w:rsid w:val="00FF1A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48968FA"/>
  <w15:docId w15:val="{A8A3061D-B031-4392-86F7-FF098D49AC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F1A19"/>
    <w:rPr>
      <w:rFonts w:eastAsiaTheme="minorEastAsia"/>
      <w:lang w:eastAsia="es-CO"/>
    </w:rPr>
  </w:style>
  <w:style w:type="paragraph" w:styleId="Ttulo1">
    <w:name w:val="heading 1"/>
    <w:basedOn w:val="Normal"/>
    <w:next w:val="Normal"/>
    <w:link w:val="Ttulo1Car"/>
    <w:uiPriority w:val="9"/>
    <w:qFormat/>
    <w:rsid w:val="00FB59BD"/>
    <w:pPr>
      <w:keepNext/>
      <w:keepLines/>
      <w:numPr>
        <w:numId w:val="27"/>
      </w:numPr>
      <w:spacing w:before="240" w:after="0" w:line="360" w:lineRule="auto"/>
      <w:ind w:left="0" w:firstLine="0"/>
      <w:jc w:val="center"/>
      <w:outlineLvl w:val="0"/>
    </w:pPr>
    <w:rPr>
      <w:rFonts w:ascii="Times New Roman" w:eastAsia="Times New Roman" w:hAnsi="Times New Roman" w:cs="Times New Roman"/>
      <w:b/>
      <w:color w:val="000000"/>
      <w:sz w:val="24"/>
      <w:szCs w:val="24"/>
      <w:lang w:val="es-ES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A82571"/>
    <w:pPr>
      <w:keepNext/>
      <w:keepLines/>
      <w:spacing w:before="40" w:after="0" w:line="360" w:lineRule="auto"/>
      <w:outlineLvl w:val="1"/>
    </w:pPr>
    <w:rPr>
      <w:rFonts w:ascii="Times New Roman" w:eastAsia="Times New Roman" w:hAnsi="Times New Roman" w:cs="Times New Roman"/>
      <w:b/>
      <w:color w:val="000000"/>
      <w:sz w:val="24"/>
      <w:szCs w:val="24"/>
      <w:lang w:val="es-ES"/>
    </w:rPr>
  </w:style>
  <w:style w:type="paragraph" w:styleId="Ttulo3">
    <w:name w:val="heading 3"/>
    <w:basedOn w:val="Normal"/>
    <w:link w:val="Ttulo3Car"/>
    <w:uiPriority w:val="9"/>
    <w:qFormat/>
    <w:rsid w:val="00A82571"/>
    <w:pPr>
      <w:spacing w:after="0" w:line="360" w:lineRule="auto"/>
      <w:outlineLvl w:val="2"/>
    </w:pPr>
    <w:rPr>
      <w:rFonts w:ascii="Times New Roman" w:eastAsia="Times New Roman" w:hAnsi="Times New Roman" w:cs="Times New Roman"/>
      <w:b/>
      <w:bCs/>
      <w:i/>
      <w:sz w:val="27"/>
      <w:szCs w:val="27"/>
      <w:lang w:val="es-ES" w:eastAsia="es-ES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A82571"/>
    <w:pPr>
      <w:keepNext/>
      <w:keepLines/>
      <w:spacing w:after="0" w:line="360" w:lineRule="auto"/>
      <w:ind w:left="709"/>
      <w:outlineLvl w:val="3"/>
    </w:pPr>
    <w:rPr>
      <w:rFonts w:ascii="Times New Roman" w:eastAsia="Times New Roman" w:hAnsi="Times New Roman" w:cs="Times New Roman"/>
      <w:b/>
      <w:iCs/>
      <w:color w:val="000000"/>
      <w:sz w:val="24"/>
      <w:szCs w:val="24"/>
      <w:lang w:val="es-ES"/>
    </w:rPr>
  </w:style>
  <w:style w:type="paragraph" w:styleId="Ttulo5">
    <w:name w:val="heading 5"/>
    <w:basedOn w:val="Normal"/>
    <w:next w:val="Normal"/>
    <w:link w:val="Ttulo5Car"/>
    <w:uiPriority w:val="9"/>
    <w:unhideWhenUsed/>
    <w:qFormat/>
    <w:rsid w:val="00A82571"/>
    <w:pPr>
      <w:keepNext/>
      <w:keepLines/>
      <w:spacing w:before="40" w:after="0" w:line="360" w:lineRule="auto"/>
      <w:ind w:left="709"/>
      <w:outlineLvl w:val="4"/>
    </w:pPr>
    <w:rPr>
      <w:rFonts w:ascii="Times New Roman" w:eastAsia="Times New Roman" w:hAnsi="Times New Roman" w:cs="Times New Roman"/>
      <w:b/>
      <w:i/>
      <w:color w:val="000000"/>
      <w:sz w:val="24"/>
      <w:szCs w:val="24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C45B7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45B7F"/>
  </w:style>
  <w:style w:type="table" w:styleId="Tablaconcuadrcula">
    <w:name w:val="Table Grid"/>
    <w:basedOn w:val="Tablanormal"/>
    <w:uiPriority w:val="59"/>
    <w:rsid w:val="00C45B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iedepgina">
    <w:name w:val="footer"/>
    <w:basedOn w:val="Normal"/>
    <w:link w:val="PiedepginaCar"/>
    <w:uiPriority w:val="99"/>
    <w:unhideWhenUsed/>
    <w:rsid w:val="002B7A0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B7A0E"/>
  </w:style>
  <w:style w:type="paragraph" w:styleId="NormalWeb">
    <w:name w:val="Normal (Web)"/>
    <w:basedOn w:val="Normal"/>
    <w:uiPriority w:val="99"/>
    <w:semiHidden/>
    <w:unhideWhenUsed/>
    <w:rsid w:val="0028422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Prrafodelista">
    <w:name w:val="List Paragraph"/>
    <w:basedOn w:val="Normal"/>
    <w:uiPriority w:val="99"/>
    <w:qFormat/>
    <w:rsid w:val="00284220"/>
    <w:pPr>
      <w:ind w:left="720"/>
      <w:contextualSpacing/>
    </w:pPr>
  </w:style>
  <w:style w:type="paragraph" w:customStyle="1" w:styleId="Default">
    <w:name w:val="Default"/>
    <w:rsid w:val="00284220"/>
    <w:pPr>
      <w:autoSpaceDE w:val="0"/>
      <w:autoSpaceDN w:val="0"/>
      <w:adjustRightInd w:val="0"/>
      <w:spacing w:after="0" w:line="240" w:lineRule="auto"/>
    </w:pPr>
    <w:rPr>
      <w:rFonts w:ascii="Arial" w:eastAsia="Calibri" w:hAnsi="Arial" w:cs="Arial"/>
      <w:color w:val="000000"/>
      <w:sz w:val="24"/>
      <w:szCs w:val="24"/>
      <w:lang w:eastAsia="es-ES"/>
    </w:rPr>
  </w:style>
  <w:style w:type="character" w:customStyle="1" w:styleId="apple-converted-space">
    <w:name w:val="apple-converted-space"/>
    <w:basedOn w:val="Fuentedeprrafopredeter"/>
    <w:rsid w:val="00284220"/>
  </w:style>
  <w:style w:type="character" w:styleId="Textoennegrita">
    <w:name w:val="Strong"/>
    <w:basedOn w:val="Fuentedeprrafopredeter"/>
    <w:uiPriority w:val="22"/>
    <w:qFormat/>
    <w:rsid w:val="00284220"/>
    <w:rPr>
      <w:b/>
      <w:bCs/>
    </w:rPr>
  </w:style>
  <w:style w:type="character" w:customStyle="1" w:styleId="Ttulo3Car">
    <w:name w:val="Título 3 Car"/>
    <w:basedOn w:val="Fuentedeprrafopredeter"/>
    <w:link w:val="Ttulo3"/>
    <w:uiPriority w:val="9"/>
    <w:rsid w:val="00A82571"/>
    <w:rPr>
      <w:rFonts w:ascii="Times New Roman" w:eastAsia="Times New Roman" w:hAnsi="Times New Roman" w:cs="Times New Roman"/>
      <w:b/>
      <w:bCs/>
      <w:i/>
      <w:sz w:val="27"/>
      <w:szCs w:val="27"/>
      <w:lang w:val="es-ES" w:eastAsia="es-ES"/>
    </w:rPr>
  </w:style>
  <w:style w:type="numbering" w:customStyle="1" w:styleId="Sinlista1">
    <w:name w:val="Sin lista1"/>
    <w:next w:val="Sinlista"/>
    <w:uiPriority w:val="99"/>
    <w:semiHidden/>
    <w:unhideWhenUsed/>
    <w:rsid w:val="00DE7141"/>
  </w:style>
  <w:style w:type="character" w:styleId="Hipervnculo">
    <w:name w:val="Hyperlink"/>
    <w:uiPriority w:val="99"/>
    <w:rsid w:val="00DE7141"/>
    <w:rPr>
      <w:rFonts w:cs="Times New Roman"/>
      <w:color w:val="0000FF"/>
      <w:u w:val="single"/>
    </w:rPr>
  </w:style>
  <w:style w:type="character" w:customStyle="1" w:styleId="Smbolodenotaalpie">
    <w:name w:val="Símbolo de nota al pie"/>
    <w:uiPriority w:val="99"/>
    <w:rsid w:val="00DE7141"/>
    <w:rPr>
      <w:rFonts w:cs="Times New Roman"/>
      <w:vertAlign w:val="superscript"/>
    </w:rPr>
  </w:style>
  <w:style w:type="character" w:customStyle="1" w:styleId="Smbolodenotafinal">
    <w:name w:val="Símbolo de nota final"/>
    <w:uiPriority w:val="99"/>
    <w:rsid w:val="00DE7141"/>
    <w:rPr>
      <w:rFonts w:cs="Times New Roman"/>
      <w:vertAlign w:val="superscript"/>
    </w:rPr>
  </w:style>
  <w:style w:type="paragraph" w:styleId="Textonotapie">
    <w:name w:val="footnote text"/>
    <w:basedOn w:val="Normal"/>
    <w:link w:val="TextonotapieCar"/>
    <w:uiPriority w:val="99"/>
    <w:semiHidden/>
    <w:rsid w:val="00DE7141"/>
    <w:pPr>
      <w:suppressAutoHyphens/>
      <w:spacing w:after="0" w:line="360" w:lineRule="auto"/>
      <w:jc w:val="both"/>
    </w:pPr>
    <w:rPr>
      <w:rFonts w:ascii="Arial" w:eastAsia="Times New Roman" w:hAnsi="Arial" w:cs="Arial"/>
      <w:sz w:val="20"/>
      <w:szCs w:val="20"/>
      <w:lang w:eastAsia="ar-SA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DE7141"/>
    <w:rPr>
      <w:rFonts w:ascii="Arial" w:eastAsia="Times New Roman" w:hAnsi="Arial" w:cs="Arial"/>
      <w:sz w:val="20"/>
      <w:szCs w:val="20"/>
      <w:lang w:eastAsia="ar-SA"/>
    </w:rPr>
  </w:style>
  <w:style w:type="paragraph" w:styleId="Textonotaalfinal">
    <w:name w:val="endnote text"/>
    <w:basedOn w:val="Normal"/>
    <w:link w:val="TextonotaalfinalCar"/>
    <w:uiPriority w:val="99"/>
    <w:semiHidden/>
    <w:rsid w:val="00DE7141"/>
    <w:pPr>
      <w:suppressAutoHyphens/>
      <w:spacing w:after="0" w:line="360" w:lineRule="auto"/>
      <w:jc w:val="both"/>
    </w:pPr>
    <w:rPr>
      <w:rFonts w:ascii="Arial" w:eastAsia="Times New Roman" w:hAnsi="Arial" w:cs="Arial"/>
      <w:sz w:val="20"/>
      <w:szCs w:val="20"/>
      <w:lang w:eastAsia="ar-SA"/>
    </w:rPr>
  </w:style>
  <w:style w:type="character" w:customStyle="1" w:styleId="TextonotaalfinalCar">
    <w:name w:val="Texto nota al final Car"/>
    <w:basedOn w:val="Fuentedeprrafopredeter"/>
    <w:link w:val="Textonotaalfinal"/>
    <w:uiPriority w:val="99"/>
    <w:semiHidden/>
    <w:rsid w:val="00DE7141"/>
    <w:rPr>
      <w:rFonts w:ascii="Arial" w:eastAsia="Times New Roman" w:hAnsi="Arial" w:cs="Arial"/>
      <w:sz w:val="20"/>
      <w:szCs w:val="20"/>
      <w:lang w:eastAsia="ar-SA"/>
    </w:rPr>
  </w:style>
  <w:style w:type="table" w:customStyle="1" w:styleId="Tablaconcuadrcula1">
    <w:name w:val="Tabla con cuadrícula1"/>
    <w:basedOn w:val="Tablanormal"/>
    <w:next w:val="Tablaconcuadrcula"/>
    <w:uiPriority w:val="59"/>
    <w:rsid w:val="00DE7141"/>
    <w:pPr>
      <w:spacing w:after="0" w:line="240" w:lineRule="auto"/>
    </w:pPr>
    <w:rPr>
      <w:rFonts w:ascii="Calibri" w:eastAsia="Times New Roman" w:hAnsi="Calibri" w:cs="Times New Roman"/>
      <w:sz w:val="20"/>
      <w:szCs w:val="20"/>
      <w:lang w:eastAsia="es-CO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Textosinformato">
    <w:name w:val="Plain Text"/>
    <w:basedOn w:val="Normal"/>
    <w:link w:val="TextosinformatoCar"/>
    <w:rsid w:val="00DE7141"/>
    <w:pPr>
      <w:spacing w:after="0" w:line="240" w:lineRule="auto"/>
    </w:pPr>
    <w:rPr>
      <w:rFonts w:ascii="Courier New" w:eastAsia="Times New Roman" w:hAnsi="Courier New" w:cs="Times New Roman"/>
      <w:sz w:val="20"/>
      <w:szCs w:val="20"/>
      <w:lang w:val="es-ES" w:eastAsia="es-ES"/>
    </w:rPr>
  </w:style>
  <w:style w:type="character" w:customStyle="1" w:styleId="TextosinformatoCar">
    <w:name w:val="Texto sin formato Car"/>
    <w:basedOn w:val="Fuentedeprrafopredeter"/>
    <w:link w:val="Textosinformato"/>
    <w:rsid w:val="00DE7141"/>
    <w:rPr>
      <w:rFonts w:ascii="Courier New" w:eastAsia="Times New Roman" w:hAnsi="Courier New" w:cs="Times New Roman"/>
      <w:sz w:val="20"/>
      <w:szCs w:val="20"/>
      <w:lang w:val="es-ES" w:eastAsia="es-ES"/>
    </w:rPr>
  </w:style>
  <w:style w:type="character" w:styleId="Refdecomentario">
    <w:name w:val="annotation reference"/>
    <w:uiPriority w:val="99"/>
    <w:semiHidden/>
    <w:unhideWhenUsed/>
    <w:rsid w:val="00DE7141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DE7141"/>
    <w:rPr>
      <w:rFonts w:ascii="Calibri" w:eastAsia="Times New Roman" w:hAnsi="Calibri" w:cs="Times New Roman"/>
      <w:sz w:val="20"/>
      <w:szCs w:val="20"/>
      <w:lang w:val="es-ES_tradnl" w:eastAsia="es-ES_tradnl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DE7141"/>
    <w:rPr>
      <w:rFonts w:ascii="Calibri" w:eastAsia="Times New Roman" w:hAnsi="Calibri" w:cs="Times New Roman"/>
      <w:sz w:val="20"/>
      <w:szCs w:val="20"/>
      <w:lang w:val="es-ES_tradnl" w:eastAsia="es-ES_tradnl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DE7141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DE7141"/>
    <w:rPr>
      <w:rFonts w:ascii="Calibri" w:eastAsia="Times New Roman" w:hAnsi="Calibri" w:cs="Times New Roman"/>
      <w:b/>
      <w:bCs/>
      <w:sz w:val="20"/>
      <w:szCs w:val="20"/>
      <w:lang w:val="es-ES_tradnl" w:eastAsia="es-ES_tradnl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DE7141"/>
    <w:pPr>
      <w:spacing w:after="0" w:line="240" w:lineRule="auto"/>
    </w:pPr>
    <w:rPr>
      <w:rFonts w:ascii="Tahoma" w:eastAsia="Times New Roman" w:hAnsi="Tahoma" w:cs="Tahoma"/>
      <w:sz w:val="16"/>
      <w:szCs w:val="16"/>
      <w:lang w:val="es-ES_tradnl" w:eastAsia="es-ES_tradnl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E7141"/>
    <w:rPr>
      <w:rFonts w:ascii="Tahoma" w:eastAsia="Times New Roman" w:hAnsi="Tahoma" w:cs="Tahoma"/>
      <w:sz w:val="16"/>
      <w:szCs w:val="16"/>
      <w:lang w:val="es-ES_tradnl" w:eastAsia="es-ES_tradnl"/>
    </w:rPr>
  </w:style>
  <w:style w:type="character" w:styleId="Nmerodepgina">
    <w:name w:val="page number"/>
    <w:basedOn w:val="Fuentedeprrafopredeter"/>
    <w:rsid w:val="00DE7141"/>
  </w:style>
  <w:style w:type="character" w:customStyle="1" w:styleId="resdate">
    <w:name w:val="resdate"/>
    <w:basedOn w:val="Fuentedeprrafopredeter"/>
    <w:rsid w:val="00DE7141"/>
  </w:style>
  <w:style w:type="paragraph" w:customStyle="1" w:styleId="Author">
    <w:name w:val="Author"/>
    <w:basedOn w:val="Default"/>
    <w:next w:val="Default"/>
    <w:uiPriority w:val="99"/>
    <w:rsid w:val="00DE7141"/>
    <w:rPr>
      <w:rFonts w:ascii="HIKNAF+TimesNewRoman,Bold" w:eastAsia="Times New Roman" w:hAnsi="HIKNAF+TimesNewRoman,Bold" w:cs="Times New Roman"/>
      <w:color w:val="auto"/>
      <w:lang w:val="es-ES"/>
    </w:rPr>
  </w:style>
  <w:style w:type="paragraph" w:styleId="Textoindependiente3">
    <w:name w:val="Body Text 3"/>
    <w:basedOn w:val="Normal"/>
    <w:link w:val="Textoindependiente3Car"/>
    <w:unhideWhenUsed/>
    <w:rsid w:val="00DE7141"/>
    <w:pPr>
      <w:suppressAutoHyphens/>
      <w:spacing w:after="120" w:line="240" w:lineRule="auto"/>
    </w:pPr>
    <w:rPr>
      <w:rFonts w:ascii="Times New Roman" w:eastAsia="Times New Roman" w:hAnsi="Times New Roman" w:cs="Calibri"/>
      <w:sz w:val="16"/>
      <w:szCs w:val="16"/>
      <w:lang w:eastAsia="ar-SA"/>
    </w:rPr>
  </w:style>
  <w:style w:type="character" w:customStyle="1" w:styleId="Textoindependiente3Car">
    <w:name w:val="Texto independiente 3 Car"/>
    <w:basedOn w:val="Fuentedeprrafopredeter"/>
    <w:link w:val="Textoindependiente3"/>
    <w:rsid w:val="00DE7141"/>
    <w:rPr>
      <w:rFonts w:ascii="Times New Roman" w:eastAsia="Times New Roman" w:hAnsi="Times New Roman" w:cs="Calibri"/>
      <w:sz w:val="16"/>
      <w:szCs w:val="16"/>
      <w:lang w:eastAsia="ar-SA"/>
    </w:rPr>
  </w:style>
  <w:style w:type="character" w:styleId="Refdenotaalpie">
    <w:name w:val="footnote reference"/>
    <w:basedOn w:val="Fuentedeprrafopredeter"/>
    <w:uiPriority w:val="99"/>
    <w:semiHidden/>
    <w:unhideWhenUsed/>
    <w:rsid w:val="000E4EB5"/>
    <w:rPr>
      <w:vertAlign w:val="superscript"/>
    </w:rPr>
  </w:style>
  <w:style w:type="character" w:customStyle="1" w:styleId="Ttulo1Car">
    <w:name w:val="Título 1 Car"/>
    <w:basedOn w:val="Fuentedeprrafopredeter"/>
    <w:link w:val="Ttulo1"/>
    <w:uiPriority w:val="9"/>
    <w:rsid w:val="00FB59BD"/>
    <w:rPr>
      <w:rFonts w:ascii="Times New Roman" w:eastAsia="Times New Roman" w:hAnsi="Times New Roman" w:cs="Times New Roman"/>
      <w:b/>
      <w:color w:val="000000"/>
      <w:sz w:val="24"/>
      <w:szCs w:val="24"/>
      <w:lang w:val="es-ES" w:eastAsia="es-CO"/>
    </w:rPr>
  </w:style>
  <w:style w:type="paragraph" w:styleId="TtuloTDC">
    <w:name w:val="TOC Heading"/>
    <w:basedOn w:val="Ttulo1"/>
    <w:next w:val="Normal"/>
    <w:uiPriority w:val="39"/>
    <w:unhideWhenUsed/>
    <w:qFormat/>
    <w:rsid w:val="00F16E32"/>
    <w:pPr>
      <w:spacing w:line="259" w:lineRule="auto"/>
      <w:outlineLvl w:val="9"/>
    </w:pPr>
    <w:rPr>
      <w:lang w:eastAsia="es-ES"/>
    </w:rPr>
  </w:style>
  <w:style w:type="character" w:customStyle="1" w:styleId="Ttulo2Car">
    <w:name w:val="Título 2 Car"/>
    <w:basedOn w:val="Fuentedeprrafopredeter"/>
    <w:link w:val="Ttulo2"/>
    <w:uiPriority w:val="9"/>
    <w:rsid w:val="00A82571"/>
    <w:rPr>
      <w:rFonts w:ascii="Times New Roman" w:eastAsia="Times New Roman" w:hAnsi="Times New Roman" w:cs="Times New Roman"/>
      <w:b/>
      <w:color w:val="000000"/>
      <w:sz w:val="24"/>
      <w:szCs w:val="24"/>
      <w:lang w:val="es-ES" w:eastAsia="es-CO"/>
    </w:rPr>
  </w:style>
  <w:style w:type="character" w:customStyle="1" w:styleId="Ttulo4Car">
    <w:name w:val="Título 4 Car"/>
    <w:basedOn w:val="Fuentedeprrafopredeter"/>
    <w:link w:val="Ttulo4"/>
    <w:uiPriority w:val="9"/>
    <w:rsid w:val="00A82571"/>
    <w:rPr>
      <w:rFonts w:ascii="Times New Roman" w:eastAsia="Times New Roman" w:hAnsi="Times New Roman" w:cs="Times New Roman"/>
      <w:b/>
      <w:iCs/>
      <w:color w:val="000000"/>
      <w:sz w:val="24"/>
      <w:szCs w:val="24"/>
      <w:lang w:val="es-ES" w:eastAsia="es-CO"/>
    </w:rPr>
  </w:style>
  <w:style w:type="character" w:customStyle="1" w:styleId="Ttulo5Car">
    <w:name w:val="Título 5 Car"/>
    <w:basedOn w:val="Fuentedeprrafopredeter"/>
    <w:link w:val="Ttulo5"/>
    <w:uiPriority w:val="9"/>
    <w:rsid w:val="00A82571"/>
    <w:rPr>
      <w:rFonts w:ascii="Times New Roman" w:eastAsia="Times New Roman" w:hAnsi="Times New Roman" w:cs="Times New Roman"/>
      <w:b/>
      <w:i/>
      <w:color w:val="000000"/>
      <w:sz w:val="24"/>
      <w:szCs w:val="24"/>
      <w:lang w:val="es-ES" w:eastAsia="es-CO"/>
    </w:rPr>
  </w:style>
  <w:style w:type="paragraph" w:styleId="TDC1">
    <w:name w:val="toc 1"/>
    <w:basedOn w:val="Normal"/>
    <w:next w:val="Normal"/>
    <w:autoRedefine/>
    <w:uiPriority w:val="39"/>
    <w:unhideWhenUsed/>
    <w:rsid w:val="00F16E32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F16E32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F16E32"/>
    <w:pPr>
      <w:spacing w:after="100"/>
      <w:ind w:left="440"/>
    </w:pPr>
  </w:style>
  <w:style w:type="paragraph" w:styleId="TDC4">
    <w:name w:val="toc 4"/>
    <w:basedOn w:val="Normal"/>
    <w:next w:val="Normal"/>
    <w:autoRedefine/>
    <w:uiPriority w:val="39"/>
    <w:unhideWhenUsed/>
    <w:rsid w:val="00C438B3"/>
    <w:pPr>
      <w:spacing w:after="100"/>
      <w:ind w:left="660"/>
    </w:pPr>
  </w:style>
  <w:style w:type="paragraph" w:styleId="TDC5">
    <w:name w:val="toc 5"/>
    <w:basedOn w:val="Normal"/>
    <w:next w:val="Normal"/>
    <w:autoRedefine/>
    <w:uiPriority w:val="39"/>
    <w:unhideWhenUsed/>
    <w:rsid w:val="00C438B3"/>
    <w:pPr>
      <w:spacing w:after="100"/>
      <w:ind w:left="8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19067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617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072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785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891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01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883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826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 Sixth Edition"/>
</file>

<file path=customXml/itemProps1.xml><?xml version="1.0" encoding="utf-8"?>
<ds:datastoreItem xmlns:ds="http://schemas.openxmlformats.org/officeDocument/2006/customXml" ds:itemID="{E753A0B7-DF7A-4144-AEA7-05B3F05932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1896</Words>
  <Characters>10434</Characters>
  <Application>Microsoft Office Word</Application>
  <DocSecurity>0</DocSecurity>
  <Lines>86</Lines>
  <Paragraphs>24</Paragraphs>
  <ScaleCrop>false</ScaleCrop>
  <HeadingPairs>
    <vt:vector size="6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  <vt:variant>
        <vt:lpstr>Headings</vt:lpstr>
      </vt:variant>
      <vt:variant>
        <vt:i4>1</vt:i4>
      </vt:variant>
    </vt:vector>
  </HeadingPairs>
  <TitlesOfParts>
    <vt:vector size="3" baseType="lpstr">
      <vt:lpstr/>
      <vt:lpstr/>
      <vt:lpstr>Enunciado del Taller</vt:lpstr>
    </vt:vector>
  </TitlesOfParts>
  <Company/>
  <LinksUpToDate>false</LinksUpToDate>
  <CharactersWithSpaces>12306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Isabel</dc:creator>
  <cp:lastModifiedBy>yosi sierra</cp:lastModifiedBy>
  <cp:revision>2</cp:revision>
  <cp:lastPrinted>2015-08-19T16:57:00Z</cp:lastPrinted>
  <dcterms:created xsi:type="dcterms:W3CDTF">2026-05-08T00:49:00Z</dcterms:created>
  <dcterms:modified xsi:type="dcterms:W3CDTF">2026-05-08T00:49:00Z</dcterms:modified>
</cp:coreProperties>
</file>