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B9E" w:rsidRDefault="000E1B3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Code Readability Comparison between Java and Python using </w:t>
      </w:r>
      <w:proofErr w:type="spellStart"/>
      <w:r>
        <w:rPr>
          <w:rFonts w:ascii="Times New Roman" w:eastAsia="Times New Roman" w:hAnsi="Times New Roman" w:cs="Times New Roman"/>
          <w:b/>
          <w:sz w:val="32"/>
          <w:szCs w:val="32"/>
        </w:rPr>
        <w:t>Apriori</w:t>
      </w:r>
      <w:proofErr w:type="spellEnd"/>
      <w:r>
        <w:rPr>
          <w:rFonts w:ascii="Times New Roman" w:eastAsia="Times New Roman" w:hAnsi="Times New Roman" w:cs="Times New Roman"/>
          <w:b/>
          <w:sz w:val="32"/>
          <w:szCs w:val="32"/>
        </w:rPr>
        <w:t xml:space="preserve"> Algorithm</w:t>
      </w:r>
    </w:p>
    <w:p w:rsidR="00F36B9E" w:rsidRDefault="00F36B9E">
      <w:pPr>
        <w:jc w:val="center"/>
        <w:rPr>
          <w:rFonts w:ascii="Times New Roman" w:eastAsia="Times New Roman" w:hAnsi="Times New Roman" w:cs="Times New Roman"/>
          <w:b/>
          <w:sz w:val="24"/>
          <w:szCs w:val="24"/>
        </w:rPr>
      </w:pPr>
    </w:p>
    <w:p w:rsidR="00F36B9E" w:rsidRDefault="00F36B9E">
      <w:pPr>
        <w:rPr>
          <w:rFonts w:ascii="Times New Roman" w:eastAsia="Times New Roman" w:hAnsi="Times New Roman" w:cs="Times New Roman"/>
          <w:b/>
          <w:sz w:val="24"/>
          <w:szCs w:val="24"/>
        </w:rPr>
      </w:pPr>
    </w:p>
    <w:tbl>
      <w:tblPr>
        <w:tblStyle w:val="a"/>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210"/>
        <w:gridCol w:w="3060"/>
      </w:tblGrid>
      <w:tr w:rsidR="00F36B9E">
        <w:tc>
          <w:tcPr>
            <w:tcW w:w="31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36B9E" w:rsidRDefault="000E1B38">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Reinon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Vien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Irvinz</w:t>
            </w:r>
            <w:proofErr w:type="spellEnd"/>
            <w:r>
              <w:rPr>
                <w:rFonts w:ascii="Times New Roman" w:eastAsia="Times New Roman" w:hAnsi="Times New Roman" w:cs="Times New Roman"/>
                <w:b/>
                <w:sz w:val="24"/>
                <w:szCs w:val="24"/>
              </w:rPr>
              <w:t xml:space="preserve"> M. </w:t>
            </w:r>
            <w:proofErr w:type="spellStart"/>
            <w:r>
              <w:rPr>
                <w:rFonts w:ascii="Times New Roman" w:eastAsia="Times New Roman" w:hAnsi="Times New Roman" w:cs="Times New Roman"/>
                <w:b/>
                <w:sz w:val="24"/>
                <w:szCs w:val="24"/>
              </w:rPr>
              <w:t>Jayag</w:t>
            </w:r>
            <w:proofErr w:type="spellEnd"/>
          </w:p>
          <w:p w:rsidR="00F36B9E" w:rsidRDefault="00F36B9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32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36B9E" w:rsidRDefault="000E1B38">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Lincoln D. Morales</w:t>
            </w:r>
          </w:p>
          <w:p w:rsidR="00F36B9E" w:rsidRDefault="00F36B9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30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36B9E" w:rsidRDefault="000E1B38">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Jerizsa</w:t>
            </w:r>
            <w:proofErr w:type="spellEnd"/>
            <w:r>
              <w:rPr>
                <w:rFonts w:ascii="Times New Roman" w:eastAsia="Times New Roman" w:hAnsi="Times New Roman" w:cs="Times New Roman"/>
                <w:b/>
                <w:sz w:val="24"/>
                <w:szCs w:val="24"/>
              </w:rPr>
              <w:t xml:space="preserve"> Hannah Reyes</w:t>
            </w:r>
          </w:p>
          <w:p w:rsidR="00F36B9E" w:rsidRDefault="00F36B9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r>
    </w:tbl>
    <w:p w:rsidR="00764ECB" w:rsidRPr="00764ECB" w:rsidRDefault="00764ECB" w:rsidP="00764ECB">
      <w:pPr>
        <w:spacing w:line="240" w:lineRule="auto"/>
        <w:rPr>
          <w:rFonts w:ascii="Garamond" w:eastAsia="Times New Roman" w:hAnsi="Garamond" w:cs="Times New Roman"/>
          <w:b/>
          <w:sz w:val="24"/>
          <w:szCs w:val="24"/>
        </w:rPr>
        <w:sectPr w:rsidR="00764ECB" w:rsidRPr="00764ECB" w:rsidSect="00764ECB">
          <w:type w:val="continuous"/>
          <w:pgSz w:w="12240" w:h="15840"/>
          <w:pgMar w:top="1440" w:right="1440" w:bottom="1440" w:left="1440" w:header="720" w:footer="720" w:gutter="0"/>
          <w:pgNumType w:start="1"/>
          <w:cols w:space="720"/>
        </w:sectPr>
      </w:pPr>
    </w:p>
    <w:p w:rsidR="00764ECB" w:rsidRPr="00764ECB" w:rsidRDefault="00764ECB" w:rsidP="00764ECB">
      <w:pPr>
        <w:spacing w:line="240" w:lineRule="auto"/>
        <w:rPr>
          <w:rFonts w:ascii="Garamond" w:eastAsia="Times New Roman" w:hAnsi="Garamond" w:cs="Times New Roman"/>
          <w:b/>
          <w:sz w:val="24"/>
          <w:szCs w:val="24"/>
        </w:rPr>
      </w:pPr>
      <w:r w:rsidRPr="00764ECB">
        <w:rPr>
          <w:rFonts w:ascii="Garamond" w:eastAsia="Times New Roman" w:hAnsi="Garamond" w:cs="Times New Roman"/>
          <w:b/>
          <w:sz w:val="24"/>
          <w:szCs w:val="24"/>
        </w:rPr>
        <w:t xml:space="preserve">Abstract </w:t>
      </w:r>
    </w:p>
    <w:p w:rsidR="00764ECB" w:rsidRDefault="00764ECB" w:rsidP="00764ECB">
      <w:pPr>
        <w:spacing w:line="240" w:lineRule="auto"/>
        <w:rPr>
          <w:rFonts w:ascii="Garamond" w:eastAsia="Times New Roman" w:hAnsi="Garamond" w:cs="Times New Roman"/>
          <w:sz w:val="20"/>
          <w:szCs w:val="20"/>
        </w:rPr>
      </w:pPr>
      <w:r w:rsidRPr="00764ECB">
        <w:rPr>
          <w:rFonts w:ascii="Garamond" w:eastAsia="Times New Roman" w:hAnsi="Garamond" w:cs="Times New Roman"/>
          <w:sz w:val="20"/>
          <w:szCs w:val="20"/>
        </w:rPr>
        <w:t xml:space="preserve">The purpose of this research is to be able to determine which among two widely used programming languages are easier to work with. These two languages include Java and Python. To provide a little bit of insight, Java is an object- oriented programming language invented by James Gosling. </w:t>
      </w:r>
      <w:proofErr w:type="gramStart"/>
      <w:r w:rsidRPr="00764ECB">
        <w:rPr>
          <w:rFonts w:ascii="Garamond" w:eastAsia="Times New Roman" w:hAnsi="Garamond" w:cs="Times New Roman"/>
          <w:sz w:val="20"/>
          <w:szCs w:val="20"/>
        </w:rPr>
        <w:t>It  is</w:t>
      </w:r>
      <w:proofErr w:type="gramEnd"/>
      <w:r w:rsidRPr="00764ECB">
        <w:rPr>
          <w:rFonts w:ascii="Garamond" w:eastAsia="Times New Roman" w:hAnsi="Garamond" w:cs="Times New Roman"/>
          <w:sz w:val="20"/>
          <w:szCs w:val="20"/>
        </w:rPr>
        <w:t xml:space="preserve"> mostly used for Android devices and edge devices. There are currently three versions of Java which are:  Java SE (standard edition), Java EE (enterprise edition) and Java ME (micro edition). Python, invented by Guido Van Rossum, is also an object-oriented programming language although it is dynamically typed as opposed to Java being statically typed. Popular websites such as Reddit, Spotify, </w:t>
      </w:r>
      <w:r w:rsidRPr="00764ECB">
        <w:rPr>
          <w:rFonts w:ascii="Garamond" w:eastAsia="Times New Roman" w:hAnsi="Garamond" w:cs="Times New Roman"/>
          <w:sz w:val="20"/>
          <w:szCs w:val="20"/>
        </w:rPr>
        <w:t>YouTube</w:t>
      </w:r>
      <w:r w:rsidRPr="00764ECB">
        <w:rPr>
          <w:rFonts w:ascii="Garamond" w:eastAsia="Times New Roman" w:hAnsi="Garamond" w:cs="Times New Roman"/>
          <w:sz w:val="20"/>
          <w:szCs w:val="20"/>
        </w:rPr>
        <w:t xml:space="preserve">, Instagram and Google were all developed using Python. These two will be tested using the </w:t>
      </w:r>
      <w:proofErr w:type="spellStart"/>
      <w:r>
        <w:rPr>
          <w:rFonts w:ascii="Garamond" w:eastAsia="Times New Roman" w:hAnsi="Garamond" w:cs="Times New Roman"/>
          <w:sz w:val="20"/>
          <w:szCs w:val="20"/>
        </w:rPr>
        <w:t>a</w:t>
      </w:r>
      <w:r w:rsidRPr="00764ECB">
        <w:rPr>
          <w:rFonts w:ascii="Garamond" w:eastAsia="Times New Roman" w:hAnsi="Garamond" w:cs="Times New Roman"/>
          <w:sz w:val="20"/>
          <w:szCs w:val="20"/>
        </w:rPr>
        <w:t>priori</w:t>
      </w:r>
      <w:proofErr w:type="spellEnd"/>
      <w:r w:rsidRPr="00764ECB">
        <w:rPr>
          <w:rFonts w:ascii="Garamond" w:eastAsia="Times New Roman" w:hAnsi="Garamond" w:cs="Times New Roman"/>
          <w:sz w:val="20"/>
          <w:szCs w:val="20"/>
        </w:rPr>
        <w:t xml:space="preserve"> algorithm, an algorithm used for item set mining and association learning, in order to verify as to which is more code readable or in other words, better to maintain and understand.</w:t>
      </w:r>
    </w:p>
    <w:p w:rsidR="00764ECB" w:rsidRPr="00764ECB" w:rsidRDefault="00764ECB" w:rsidP="00764ECB">
      <w:pPr>
        <w:spacing w:line="240" w:lineRule="auto"/>
        <w:rPr>
          <w:rFonts w:ascii="Garamond" w:eastAsia="Times New Roman" w:hAnsi="Garamond" w:cs="Times New Roman"/>
          <w:sz w:val="20"/>
          <w:szCs w:val="20"/>
        </w:rPr>
      </w:pPr>
    </w:p>
    <w:p w:rsidR="00F36B9E" w:rsidRPr="00764ECB" w:rsidRDefault="000E1B38" w:rsidP="00764ECB">
      <w:pPr>
        <w:spacing w:line="240" w:lineRule="auto"/>
        <w:jc w:val="both"/>
        <w:rPr>
          <w:rFonts w:ascii="Garamond" w:eastAsia="Times New Roman" w:hAnsi="Garamond" w:cs="Times New Roman"/>
          <w:b/>
          <w:sz w:val="20"/>
          <w:szCs w:val="20"/>
        </w:rPr>
      </w:pPr>
      <w:r w:rsidRPr="00764ECB">
        <w:rPr>
          <w:rFonts w:ascii="Garamond" w:eastAsia="Times New Roman" w:hAnsi="Garamond" w:cs="Times New Roman"/>
          <w:b/>
          <w:sz w:val="20"/>
          <w:szCs w:val="20"/>
        </w:rPr>
        <w:t>Chapter 1 - Introduction</w:t>
      </w:r>
    </w:p>
    <w:p w:rsidR="00F36B9E" w:rsidRPr="00764ECB" w:rsidRDefault="000E1B38" w:rsidP="00764ECB">
      <w:pP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Code readab</w:t>
      </w:r>
      <w:r w:rsidRPr="00764ECB">
        <w:rPr>
          <w:rFonts w:ascii="Garamond" w:eastAsia="Times New Roman" w:hAnsi="Garamond" w:cs="Times New Roman"/>
          <w:sz w:val="20"/>
          <w:szCs w:val="20"/>
        </w:rPr>
        <w:t xml:space="preserve">ility is an important factor when creating competent software and programs. It determines the ease of knowing why the software is not working properly or how to better improve upon the software. Some programmers do not bother making their code cleaner and </w:t>
      </w:r>
      <w:r w:rsidRPr="00764ECB">
        <w:rPr>
          <w:rFonts w:ascii="Garamond" w:eastAsia="Times New Roman" w:hAnsi="Garamond" w:cs="Times New Roman"/>
          <w:sz w:val="20"/>
          <w:szCs w:val="20"/>
        </w:rPr>
        <w:t>easier to understand as long as the program created fulfills its predetermined function. With this in mind, the researchers created this study to determine which programming language among Java and Python is easier to read for programmers. The focus of the</w:t>
      </w:r>
      <w:r w:rsidRPr="00764ECB">
        <w:rPr>
          <w:rFonts w:ascii="Garamond" w:eastAsia="Times New Roman" w:hAnsi="Garamond" w:cs="Times New Roman"/>
          <w:sz w:val="20"/>
          <w:szCs w:val="20"/>
        </w:rPr>
        <w:t xml:space="preserve"> study is readability between Java and Python, mainly in the field of semantics, syntax and how lines of code should behave in each language. </w:t>
      </w:r>
    </w:p>
    <w:p w:rsidR="00F36B9E" w:rsidRPr="00764ECB" w:rsidRDefault="000E1B38" w:rsidP="00764ECB">
      <w:pP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The scope of this research is the two programming languages Java and Python, comments in the particular languages</w:t>
      </w:r>
      <w:r w:rsidRPr="00764ECB">
        <w:rPr>
          <w:rFonts w:ascii="Garamond" w:eastAsia="Times New Roman" w:hAnsi="Garamond" w:cs="Times New Roman"/>
          <w:sz w:val="20"/>
          <w:szCs w:val="20"/>
        </w:rPr>
        <w:t xml:space="preserve"> (syntaxes that does not affect the code), readability in terms of semantics and syntaxes, and last but not the least the </w:t>
      </w:r>
      <w:proofErr w:type="spellStart"/>
      <w:r w:rsidR="00764ECB">
        <w:rPr>
          <w:rFonts w:ascii="Garamond" w:eastAsia="Times New Roman" w:hAnsi="Garamond" w:cs="Times New Roman"/>
          <w:sz w:val="20"/>
          <w:szCs w:val="20"/>
        </w:rPr>
        <w:t>a</w:t>
      </w:r>
      <w:r w:rsidRPr="00764ECB">
        <w:rPr>
          <w:rFonts w:ascii="Garamond" w:eastAsia="Times New Roman" w:hAnsi="Garamond" w:cs="Times New Roman"/>
          <w:sz w:val="20"/>
          <w:szCs w:val="20"/>
        </w:rPr>
        <w:t>priori</w:t>
      </w:r>
      <w:proofErr w:type="spellEnd"/>
      <w:r w:rsidRPr="00764ECB">
        <w:rPr>
          <w:rFonts w:ascii="Garamond" w:eastAsia="Times New Roman" w:hAnsi="Garamond" w:cs="Times New Roman"/>
          <w:sz w:val="20"/>
          <w:szCs w:val="20"/>
        </w:rPr>
        <w:t xml:space="preserve"> algorithm which will be used to determine the readability of the aforementioned languages. The limitation of this research is </w:t>
      </w:r>
      <w:r w:rsidRPr="00764ECB">
        <w:rPr>
          <w:rFonts w:ascii="Garamond" w:eastAsia="Times New Roman" w:hAnsi="Garamond" w:cs="Times New Roman"/>
          <w:sz w:val="20"/>
          <w:szCs w:val="20"/>
        </w:rPr>
        <w:t xml:space="preserve">the quarantine in effect because of COVID-19, forcing the researchers to be restricted to their own homes as well </w:t>
      </w:r>
      <w:r w:rsidRPr="00764ECB">
        <w:rPr>
          <w:rFonts w:ascii="Garamond" w:eastAsia="Times New Roman" w:hAnsi="Garamond" w:cs="Times New Roman"/>
          <w:sz w:val="20"/>
          <w:szCs w:val="20"/>
        </w:rPr>
        <w:t xml:space="preserve">as the insufficient knowledge of the </w:t>
      </w:r>
      <w:proofErr w:type="spellStart"/>
      <w:r w:rsidRPr="00764ECB">
        <w:rPr>
          <w:rFonts w:ascii="Garamond" w:eastAsia="Times New Roman" w:hAnsi="Garamond" w:cs="Times New Roman"/>
          <w:sz w:val="20"/>
          <w:szCs w:val="20"/>
        </w:rPr>
        <w:t>apriori</w:t>
      </w:r>
      <w:proofErr w:type="spellEnd"/>
      <w:r w:rsidRPr="00764ECB">
        <w:rPr>
          <w:rFonts w:ascii="Garamond" w:eastAsia="Times New Roman" w:hAnsi="Garamond" w:cs="Times New Roman"/>
          <w:sz w:val="20"/>
          <w:szCs w:val="20"/>
        </w:rPr>
        <w:t xml:space="preserve"> algorithm. Due to time constraints and the nature of the research, interviews and surveys from pr</w:t>
      </w:r>
      <w:r w:rsidRPr="00764ECB">
        <w:rPr>
          <w:rFonts w:ascii="Garamond" w:eastAsia="Times New Roman" w:hAnsi="Garamond" w:cs="Times New Roman"/>
          <w:sz w:val="20"/>
          <w:szCs w:val="20"/>
        </w:rPr>
        <w:t xml:space="preserve">ogrammers will not be taken into account in the results. Results will also be limited as the researchers do not have access to machines capable of doing intensive calculations which the </w:t>
      </w:r>
      <w:proofErr w:type="spellStart"/>
      <w:r w:rsidRPr="00764ECB">
        <w:rPr>
          <w:rFonts w:ascii="Garamond" w:eastAsia="Times New Roman" w:hAnsi="Garamond" w:cs="Times New Roman"/>
          <w:sz w:val="20"/>
          <w:szCs w:val="20"/>
        </w:rPr>
        <w:t>apriori</w:t>
      </w:r>
      <w:proofErr w:type="spellEnd"/>
      <w:r w:rsidRPr="00764ECB">
        <w:rPr>
          <w:rFonts w:ascii="Garamond" w:eastAsia="Times New Roman" w:hAnsi="Garamond" w:cs="Times New Roman"/>
          <w:sz w:val="20"/>
          <w:szCs w:val="20"/>
        </w:rPr>
        <w:t xml:space="preserve"> algorithm may require.</w:t>
      </w:r>
    </w:p>
    <w:p w:rsidR="00F36B9E" w:rsidRDefault="000E1B38" w:rsidP="00764ECB">
      <w:pP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The paper is separated into different s</w:t>
      </w:r>
      <w:r w:rsidRPr="00764ECB">
        <w:rPr>
          <w:rFonts w:ascii="Garamond" w:eastAsia="Times New Roman" w:hAnsi="Garamond" w:cs="Times New Roman"/>
          <w:sz w:val="20"/>
          <w:szCs w:val="20"/>
        </w:rPr>
        <w:t xml:space="preserve">ections. Section 1 contains the introduction. Section 2 contains the related literature including </w:t>
      </w:r>
      <w:proofErr w:type="spellStart"/>
      <w:r w:rsidR="00764ECB">
        <w:rPr>
          <w:rFonts w:ascii="Garamond" w:eastAsia="Times New Roman" w:hAnsi="Garamond" w:cs="Times New Roman"/>
          <w:sz w:val="20"/>
          <w:szCs w:val="20"/>
        </w:rPr>
        <w:t>a</w:t>
      </w:r>
      <w:r w:rsidRPr="00764ECB">
        <w:rPr>
          <w:rFonts w:ascii="Garamond" w:eastAsia="Times New Roman" w:hAnsi="Garamond" w:cs="Times New Roman"/>
          <w:sz w:val="20"/>
          <w:szCs w:val="20"/>
        </w:rPr>
        <w:t>priori</w:t>
      </w:r>
      <w:proofErr w:type="spellEnd"/>
      <w:r w:rsidRPr="00764ECB">
        <w:rPr>
          <w:rFonts w:ascii="Garamond" w:eastAsia="Times New Roman" w:hAnsi="Garamond" w:cs="Times New Roman"/>
          <w:sz w:val="20"/>
          <w:szCs w:val="20"/>
        </w:rPr>
        <w:t xml:space="preserve"> Algorithm and Code Readability Metrics used in this research. Section 3 includes Experimental Results. Lastly, Section 4 is Conclusion and Recommendat</w:t>
      </w:r>
      <w:r w:rsidRPr="00764ECB">
        <w:rPr>
          <w:rFonts w:ascii="Garamond" w:eastAsia="Times New Roman" w:hAnsi="Garamond" w:cs="Times New Roman"/>
          <w:sz w:val="20"/>
          <w:szCs w:val="20"/>
        </w:rPr>
        <w:t>ions.</w:t>
      </w:r>
    </w:p>
    <w:p w:rsidR="00B5588E" w:rsidRPr="00764ECB" w:rsidRDefault="00B5588E" w:rsidP="00764ECB">
      <w:pPr>
        <w:spacing w:line="240" w:lineRule="auto"/>
        <w:jc w:val="both"/>
        <w:rPr>
          <w:rFonts w:ascii="Garamond" w:eastAsia="Times New Roman" w:hAnsi="Garamond" w:cs="Times New Roman"/>
          <w:sz w:val="20"/>
          <w:szCs w:val="20"/>
        </w:rPr>
      </w:pPr>
    </w:p>
    <w:p w:rsidR="00F36B9E" w:rsidRPr="00764ECB" w:rsidRDefault="000E1B38" w:rsidP="00764ECB">
      <w:pPr>
        <w:pBdr>
          <w:top w:val="nil"/>
          <w:left w:val="nil"/>
          <w:bottom w:val="nil"/>
          <w:right w:val="nil"/>
          <w:between w:val="nil"/>
        </w:pBdr>
        <w:spacing w:line="240" w:lineRule="auto"/>
        <w:jc w:val="both"/>
        <w:rPr>
          <w:rFonts w:ascii="Garamond" w:eastAsia="Times New Roman" w:hAnsi="Garamond" w:cs="Times New Roman"/>
          <w:b/>
          <w:sz w:val="20"/>
          <w:szCs w:val="20"/>
        </w:rPr>
      </w:pPr>
      <w:r w:rsidRPr="00764ECB">
        <w:rPr>
          <w:rFonts w:ascii="Garamond" w:eastAsia="Times New Roman" w:hAnsi="Garamond" w:cs="Times New Roman"/>
          <w:b/>
          <w:sz w:val="20"/>
          <w:szCs w:val="20"/>
        </w:rPr>
        <w:t>Chapter 2 - Related Literature</w:t>
      </w:r>
    </w:p>
    <w:p w:rsidR="00F36B9E" w:rsidRPr="00764ECB" w:rsidRDefault="000E1B38" w:rsidP="00764ECB">
      <w:pPr>
        <w:spacing w:line="240" w:lineRule="auto"/>
        <w:jc w:val="both"/>
        <w:rPr>
          <w:rFonts w:ascii="Garamond" w:eastAsia="Times New Roman" w:hAnsi="Garamond" w:cs="Times New Roman"/>
          <w:b/>
          <w:sz w:val="20"/>
          <w:szCs w:val="20"/>
        </w:rPr>
      </w:pPr>
      <w:r w:rsidRPr="00764ECB">
        <w:rPr>
          <w:rFonts w:ascii="Garamond" w:eastAsia="Times New Roman" w:hAnsi="Garamond" w:cs="Times New Roman"/>
          <w:b/>
          <w:sz w:val="20"/>
          <w:szCs w:val="20"/>
        </w:rPr>
        <w:t xml:space="preserve">2.1 </w:t>
      </w:r>
      <w:proofErr w:type="spellStart"/>
      <w:r w:rsidRPr="00764ECB">
        <w:rPr>
          <w:rFonts w:ascii="Garamond" w:eastAsia="Times New Roman" w:hAnsi="Garamond" w:cs="Times New Roman"/>
          <w:b/>
          <w:sz w:val="20"/>
          <w:szCs w:val="20"/>
        </w:rPr>
        <w:t>Apriori</w:t>
      </w:r>
      <w:proofErr w:type="spellEnd"/>
      <w:r w:rsidRPr="00764ECB">
        <w:rPr>
          <w:rFonts w:ascii="Garamond" w:eastAsia="Times New Roman" w:hAnsi="Garamond" w:cs="Times New Roman"/>
          <w:b/>
          <w:sz w:val="20"/>
          <w:szCs w:val="20"/>
        </w:rPr>
        <w:t xml:space="preserve"> Algorithm - Association Rules</w:t>
      </w:r>
    </w:p>
    <w:p w:rsidR="00F36B9E" w:rsidRPr="00764ECB" w:rsidRDefault="000E1B38" w:rsidP="00764ECB">
      <w:pP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 xml:space="preserve">The </w:t>
      </w:r>
      <w:proofErr w:type="spellStart"/>
      <w:r w:rsidR="00764ECB">
        <w:rPr>
          <w:rFonts w:ascii="Garamond" w:eastAsia="Times New Roman" w:hAnsi="Garamond" w:cs="Times New Roman"/>
          <w:sz w:val="20"/>
          <w:szCs w:val="20"/>
        </w:rPr>
        <w:t>a</w:t>
      </w:r>
      <w:r w:rsidRPr="00764ECB">
        <w:rPr>
          <w:rFonts w:ascii="Garamond" w:eastAsia="Times New Roman" w:hAnsi="Garamond" w:cs="Times New Roman"/>
          <w:sz w:val="20"/>
          <w:szCs w:val="20"/>
        </w:rPr>
        <w:t>priori</w:t>
      </w:r>
      <w:proofErr w:type="spellEnd"/>
      <w:r w:rsidRPr="00764ECB">
        <w:rPr>
          <w:rFonts w:ascii="Garamond" w:eastAsia="Times New Roman" w:hAnsi="Garamond" w:cs="Times New Roman"/>
          <w:sz w:val="20"/>
          <w:szCs w:val="20"/>
        </w:rPr>
        <w:t xml:space="preserve"> </w:t>
      </w:r>
      <w:r w:rsidR="00764ECB">
        <w:rPr>
          <w:rFonts w:ascii="Garamond" w:eastAsia="Times New Roman" w:hAnsi="Garamond" w:cs="Times New Roman"/>
          <w:sz w:val="20"/>
          <w:szCs w:val="20"/>
        </w:rPr>
        <w:t>a</w:t>
      </w:r>
      <w:r w:rsidRPr="00764ECB">
        <w:rPr>
          <w:rFonts w:ascii="Garamond" w:eastAsia="Times New Roman" w:hAnsi="Garamond" w:cs="Times New Roman"/>
          <w:sz w:val="20"/>
          <w:szCs w:val="20"/>
        </w:rPr>
        <w:t xml:space="preserve">lgorithm is an algorithm that uses association rules commonly used in frequency data mining. It was originally presented by Agrawal and </w:t>
      </w:r>
      <w:proofErr w:type="spellStart"/>
      <w:r w:rsidRPr="00764ECB">
        <w:rPr>
          <w:rFonts w:ascii="Garamond" w:eastAsia="Times New Roman" w:hAnsi="Garamond" w:cs="Times New Roman"/>
          <w:sz w:val="20"/>
          <w:szCs w:val="20"/>
        </w:rPr>
        <w:t>Srikant</w:t>
      </w:r>
      <w:proofErr w:type="spellEnd"/>
      <w:r w:rsidRPr="00764ECB">
        <w:rPr>
          <w:rFonts w:ascii="Garamond" w:eastAsia="Times New Roman" w:hAnsi="Garamond" w:cs="Times New Roman"/>
          <w:sz w:val="20"/>
          <w:szCs w:val="20"/>
        </w:rPr>
        <w:t xml:space="preserve"> in 1994 as a way to </w:t>
      </w:r>
      <w:r w:rsidRPr="00764ECB">
        <w:rPr>
          <w:rFonts w:ascii="Garamond" w:eastAsia="Times New Roman" w:hAnsi="Garamond" w:cs="Times New Roman"/>
          <w:sz w:val="20"/>
          <w:szCs w:val="20"/>
        </w:rPr>
        <w:t>generate s</w:t>
      </w:r>
      <w:r w:rsidR="00764ECB">
        <w:rPr>
          <w:rFonts w:ascii="Garamond" w:eastAsia="Times New Roman" w:hAnsi="Garamond" w:cs="Times New Roman"/>
          <w:sz w:val="20"/>
          <w:szCs w:val="20"/>
        </w:rPr>
        <w:t>ignificant association between</w:t>
      </w:r>
      <w:r w:rsidRPr="00764ECB">
        <w:rPr>
          <w:rFonts w:ascii="Garamond" w:eastAsia="Times New Roman" w:hAnsi="Garamond" w:cs="Times New Roman"/>
          <w:sz w:val="20"/>
          <w:szCs w:val="20"/>
        </w:rPr>
        <w:t xml:space="preserve"> </w:t>
      </w:r>
      <w:r w:rsidR="00764ECB" w:rsidRPr="00764ECB">
        <w:rPr>
          <w:rFonts w:ascii="Garamond" w:eastAsia="Times New Roman" w:hAnsi="Garamond" w:cs="Times New Roman"/>
          <w:sz w:val="20"/>
          <w:szCs w:val="20"/>
        </w:rPr>
        <w:t>databases</w:t>
      </w:r>
      <w:r w:rsidRPr="00764ECB">
        <w:rPr>
          <w:rFonts w:ascii="Garamond" w:eastAsia="Times New Roman" w:hAnsi="Garamond" w:cs="Times New Roman"/>
          <w:sz w:val="20"/>
          <w:szCs w:val="20"/>
        </w:rPr>
        <w:t xml:space="preserve"> of customer transactions (Agrawal, R, &amp; </w:t>
      </w:r>
      <w:proofErr w:type="spellStart"/>
      <w:r w:rsidRPr="00764ECB">
        <w:rPr>
          <w:rFonts w:ascii="Garamond" w:eastAsia="Times New Roman" w:hAnsi="Garamond" w:cs="Times New Roman"/>
          <w:sz w:val="20"/>
          <w:szCs w:val="20"/>
        </w:rPr>
        <w:t>Srikant</w:t>
      </w:r>
      <w:proofErr w:type="spellEnd"/>
      <w:r w:rsidRPr="00764ECB">
        <w:rPr>
          <w:rFonts w:ascii="Garamond" w:eastAsia="Times New Roman" w:hAnsi="Garamond" w:cs="Times New Roman"/>
          <w:sz w:val="20"/>
          <w:szCs w:val="20"/>
        </w:rPr>
        <w:t xml:space="preserve">, R., 1994). It contains two key concepts: Support and Confidence. Support is defined as the number of times an item has appeared in an </w:t>
      </w:r>
      <w:proofErr w:type="spellStart"/>
      <w:r w:rsidRPr="00764ECB">
        <w:rPr>
          <w:rFonts w:ascii="Garamond" w:eastAsia="Times New Roman" w:hAnsi="Garamond" w:cs="Times New Roman"/>
          <w:sz w:val="20"/>
          <w:szCs w:val="20"/>
        </w:rPr>
        <w:t>itemset</w:t>
      </w:r>
      <w:proofErr w:type="spellEnd"/>
      <w:r w:rsidRPr="00764ECB">
        <w:rPr>
          <w:rFonts w:ascii="Garamond" w:eastAsia="Times New Roman" w:hAnsi="Garamond" w:cs="Times New Roman"/>
          <w:sz w:val="20"/>
          <w:szCs w:val="20"/>
        </w:rPr>
        <w:t>. This can det</w:t>
      </w:r>
      <w:r w:rsidRPr="00764ECB">
        <w:rPr>
          <w:rFonts w:ascii="Garamond" w:eastAsia="Times New Roman" w:hAnsi="Garamond" w:cs="Times New Roman"/>
          <w:sz w:val="20"/>
          <w:szCs w:val="20"/>
        </w:rPr>
        <w:t>ermine the association rules of the items chosen. Meanwhile, the confidence is how likely an item is connected in relation to another item. These concepts help determine the associations and the connections between data. There are also two steps to take in</w:t>
      </w:r>
      <w:r w:rsidRPr="00764ECB">
        <w:rPr>
          <w:rFonts w:ascii="Garamond" w:eastAsia="Times New Roman" w:hAnsi="Garamond" w:cs="Times New Roman"/>
          <w:sz w:val="20"/>
          <w:szCs w:val="20"/>
        </w:rPr>
        <w:t xml:space="preserve"> order to apply the algorithm (</w:t>
      </w:r>
      <w:proofErr w:type="spellStart"/>
      <w:r w:rsidRPr="00764ECB">
        <w:rPr>
          <w:rFonts w:ascii="Garamond" w:eastAsia="Times New Roman" w:hAnsi="Garamond" w:cs="Times New Roman"/>
          <w:sz w:val="20"/>
          <w:szCs w:val="20"/>
        </w:rPr>
        <w:t>Borgelt</w:t>
      </w:r>
      <w:proofErr w:type="spellEnd"/>
      <w:r w:rsidRPr="00764ECB">
        <w:rPr>
          <w:rFonts w:ascii="Garamond" w:eastAsia="Times New Roman" w:hAnsi="Garamond" w:cs="Times New Roman"/>
          <w:sz w:val="20"/>
          <w:szCs w:val="20"/>
        </w:rPr>
        <w:t>, C. &amp; Kruse, R., 2002</w:t>
      </w:r>
      <w:proofErr w:type="gramStart"/>
      <w:r w:rsidRPr="00764ECB">
        <w:rPr>
          <w:rFonts w:ascii="Garamond" w:eastAsia="Times New Roman" w:hAnsi="Garamond" w:cs="Times New Roman"/>
          <w:sz w:val="20"/>
          <w:szCs w:val="20"/>
        </w:rPr>
        <w:t>) .</w:t>
      </w:r>
      <w:proofErr w:type="gramEnd"/>
      <w:r w:rsidRPr="00764ECB">
        <w:rPr>
          <w:rFonts w:ascii="Garamond" w:eastAsia="Times New Roman" w:hAnsi="Garamond" w:cs="Times New Roman"/>
          <w:sz w:val="20"/>
          <w:szCs w:val="20"/>
        </w:rPr>
        <w:t xml:space="preserve"> The first step involves finding frequent </w:t>
      </w:r>
      <w:proofErr w:type="spellStart"/>
      <w:r w:rsidRPr="00764ECB">
        <w:rPr>
          <w:rFonts w:ascii="Garamond" w:eastAsia="Times New Roman" w:hAnsi="Garamond" w:cs="Times New Roman"/>
          <w:sz w:val="20"/>
          <w:szCs w:val="20"/>
        </w:rPr>
        <w:t>itemsets</w:t>
      </w:r>
      <w:proofErr w:type="spellEnd"/>
      <w:r w:rsidRPr="00764ECB">
        <w:rPr>
          <w:rFonts w:ascii="Garamond" w:eastAsia="Times New Roman" w:hAnsi="Garamond" w:cs="Times New Roman"/>
          <w:sz w:val="20"/>
          <w:szCs w:val="20"/>
        </w:rPr>
        <w:t>. This is the support and a minimum number of support or support threshold can be used to ignore items with minimal data in order to increase t</w:t>
      </w:r>
      <w:r w:rsidRPr="00764ECB">
        <w:rPr>
          <w:rFonts w:ascii="Garamond" w:eastAsia="Times New Roman" w:hAnsi="Garamond" w:cs="Times New Roman"/>
          <w:sz w:val="20"/>
          <w:szCs w:val="20"/>
        </w:rPr>
        <w:t>he algorithm's efficiency. The second step involves generating the association rules between items. This involves finding the confidence percentage of each item in relation to each other. Items to be used can also be subjected to the minimum support allowi</w:t>
      </w:r>
      <w:r w:rsidRPr="00764ECB">
        <w:rPr>
          <w:rFonts w:ascii="Garamond" w:eastAsia="Times New Roman" w:hAnsi="Garamond" w:cs="Times New Roman"/>
          <w:sz w:val="20"/>
          <w:szCs w:val="20"/>
        </w:rPr>
        <w:t>ng for reduced computations.</w:t>
      </w:r>
    </w:p>
    <w:p w:rsidR="00F36B9E" w:rsidRPr="00764ECB" w:rsidRDefault="00F36B9E" w:rsidP="00764ECB">
      <w:pPr>
        <w:spacing w:line="240" w:lineRule="auto"/>
        <w:jc w:val="both"/>
        <w:rPr>
          <w:rFonts w:ascii="Garamond" w:eastAsia="Times New Roman" w:hAnsi="Garamond" w:cs="Times New Roman"/>
          <w:sz w:val="20"/>
          <w:szCs w:val="20"/>
        </w:rPr>
      </w:pPr>
    </w:p>
    <w:tbl>
      <w:tblPr>
        <w:tblStyle w:val="a0"/>
        <w:tblW w:w="411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2505"/>
      </w:tblGrid>
      <w:tr w:rsidR="00F36B9E" w:rsidRPr="00764ECB">
        <w:trPr>
          <w:trHeight w:val="480"/>
        </w:trPr>
        <w:tc>
          <w:tcPr>
            <w:tcW w:w="1605" w:type="dxa"/>
            <w:shd w:val="clear" w:color="auto" w:fill="auto"/>
            <w:tcMar>
              <w:top w:w="100" w:type="dxa"/>
              <w:left w:w="100" w:type="dxa"/>
              <w:bottom w:w="100" w:type="dxa"/>
              <w:right w:w="100" w:type="dxa"/>
            </w:tcMar>
          </w:tcPr>
          <w:p w:rsidR="00F36B9E" w:rsidRPr="00764ECB" w:rsidRDefault="000E1B38" w:rsidP="00764ECB">
            <w:pPr>
              <w:widowControl w:val="0"/>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Transactions</w:t>
            </w:r>
          </w:p>
        </w:tc>
        <w:tc>
          <w:tcPr>
            <w:tcW w:w="2505" w:type="dxa"/>
            <w:shd w:val="clear" w:color="auto" w:fill="auto"/>
            <w:tcMar>
              <w:top w:w="100" w:type="dxa"/>
              <w:left w:w="100" w:type="dxa"/>
              <w:bottom w:w="100" w:type="dxa"/>
              <w:right w:w="100" w:type="dxa"/>
            </w:tcMar>
          </w:tcPr>
          <w:p w:rsidR="00F36B9E" w:rsidRPr="00764ECB" w:rsidRDefault="000E1B38" w:rsidP="00764ECB">
            <w:pPr>
              <w:widowControl w:val="0"/>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Items</w:t>
            </w:r>
          </w:p>
        </w:tc>
      </w:tr>
      <w:tr w:rsidR="00F36B9E" w:rsidRPr="00764ECB">
        <w:tc>
          <w:tcPr>
            <w:tcW w:w="1605" w:type="dxa"/>
            <w:shd w:val="clear" w:color="auto" w:fill="auto"/>
            <w:tcMar>
              <w:top w:w="100" w:type="dxa"/>
              <w:left w:w="100" w:type="dxa"/>
              <w:bottom w:w="100" w:type="dxa"/>
              <w:right w:w="100" w:type="dxa"/>
            </w:tcMar>
          </w:tcPr>
          <w:p w:rsidR="00F36B9E" w:rsidRPr="00764ECB" w:rsidRDefault="000E1B38" w:rsidP="00764ECB">
            <w:pPr>
              <w:widowControl w:val="0"/>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lastRenderedPageBreak/>
              <w:t>1</w:t>
            </w:r>
          </w:p>
        </w:tc>
        <w:tc>
          <w:tcPr>
            <w:tcW w:w="2505" w:type="dxa"/>
            <w:shd w:val="clear" w:color="auto" w:fill="auto"/>
            <w:tcMar>
              <w:top w:w="100" w:type="dxa"/>
              <w:left w:w="100" w:type="dxa"/>
              <w:bottom w:w="100" w:type="dxa"/>
              <w:right w:w="100" w:type="dxa"/>
            </w:tcMar>
          </w:tcPr>
          <w:p w:rsidR="00F36B9E" w:rsidRPr="00764ECB" w:rsidRDefault="000E1B38" w:rsidP="00764ECB">
            <w:pPr>
              <w:widowControl w:val="0"/>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{Book, Paper, Pencil}</w:t>
            </w:r>
          </w:p>
        </w:tc>
      </w:tr>
      <w:tr w:rsidR="00F36B9E" w:rsidRPr="00764ECB">
        <w:tc>
          <w:tcPr>
            <w:tcW w:w="1605" w:type="dxa"/>
            <w:shd w:val="clear" w:color="auto" w:fill="auto"/>
            <w:tcMar>
              <w:top w:w="100" w:type="dxa"/>
              <w:left w:w="100" w:type="dxa"/>
              <w:bottom w:w="100" w:type="dxa"/>
              <w:right w:w="100" w:type="dxa"/>
            </w:tcMar>
          </w:tcPr>
          <w:p w:rsidR="00F36B9E" w:rsidRPr="00764ECB" w:rsidRDefault="000E1B38" w:rsidP="00764ECB">
            <w:pPr>
              <w:widowControl w:val="0"/>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2</w:t>
            </w:r>
          </w:p>
        </w:tc>
        <w:tc>
          <w:tcPr>
            <w:tcW w:w="2505" w:type="dxa"/>
            <w:shd w:val="clear" w:color="auto" w:fill="auto"/>
            <w:tcMar>
              <w:top w:w="100" w:type="dxa"/>
              <w:left w:w="100" w:type="dxa"/>
              <w:bottom w:w="100" w:type="dxa"/>
              <w:right w:w="100" w:type="dxa"/>
            </w:tcMar>
          </w:tcPr>
          <w:p w:rsidR="00F36B9E" w:rsidRPr="00764ECB" w:rsidRDefault="000E1B38" w:rsidP="00764ECB">
            <w:pPr>
              <w:widowControl w:val="0"/>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{Book, Eraser}</w:t>
            </w:r>
          </w:p>
        </w:tc>
      </w:tr>
      <w:tr w:rsidR="00F36B9E" w:rsidRPr="00764ECB">
        <w:tc>
          <w:tcPr>
            <w:tcW w:w="1605" w:type="dxa"/>
            <w:shd w:val="clear" w:color="auto" w:fill="auto"/>
            <w:tcMar>
              <w:top w:w="100" w:type="dxa"/>
              <w:left w:w="100" w:type="dxa"/>
              <w:bottom w:w="100" w:type="dxa"/>
              <w:right w:w="100" w:type="dxa"/>
            </w:tcMar>
          </w:tcPr>
          <w:p w:rsidR="00F36B9E" w:rsidRPr="00764ECB" w:rsidRDefault="000E1B38" w:rsidP="00764ECB">
            <w:pPr>
              <w:widowControl w:val="0"/>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3</w:t>
            </w:r>
          </w:p>
        </w:tc>
        <w:tc>
          <w:tcPr>
            <w:tcW w:w="2505" w:type="dxa"/>
            <w:shd w:val="clear" w:color="auto" w:fill="auto"/>
            <w:tcMar>
              <w:top w:w="100" w:type="dxa"/>
              <w:left w:w="100" w:type="dxa"/>
              <w:bottom w:w="100" w:type="dxa"/>
              <w:right w:w="100" w:type="dxa"/>
            </w:tcMar>
          </w:tcPr>
          <w:p w:rsidR="00F36B9E" w:rsidRPr="00764ECB" w:rsidRDefault="000E1B38" w:rsidP="00764ECB">
            <w:pPr>
              <w:widowControl w:val="0"/>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{Book, Pencil, Ruler}</w:t>
            </w:r>
          </w:p>
        </w:tc>
      </w:tr>
      <w:tr w:rsidR="00F36B9E" w:rsidRPr="00764ECB">
        <w:tc>
          <w:tcPr>
            <w:tcW w:w="1605" w:type="dxa"/>
            <w:shd w:val="clear" w:color="auto" w:fill="auto"/>
            <w:tcMar>
              <w:top w:w="100" w:type="dxa"/>
              <w:left w:w="100" w:type="dxa"/>
              <w:bottom w:w="100" w:type="dxa"/>
              <w:right w:w="100" w:type="dxa"/>
            </w:tcMar>
          </w:tcPr>
          <w:p w:rsidR="00F36B9E" w:rsidRPr="00764ECB" w:rsidRDefault="000E1B38" w:rsidP="00764ECB">
            <w:pPr>
              <w:widowControl w:val="0"/>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4</w:t>
            </w:r>
          </w:p>
        </w:tc>
        <w:tc>
          <w:tcPr>
            <w:tcW w:w="2505" w:type="dxa"/>
            <w:shd w:val="clear" w:color="auto" w:fill="auto"/>
            <w:tcMar>
              <w:top w:w="100" w:type="dxa"/>
              <w:left w:w="100" w:type="dxa"/>
              <w:bottom w:w="100" w:type="dxa"/>
              <w:right w:w="100" w:type="dxa"/>
            </w:tcMar>
          </w:tcPr>
          <w:p w:rsidR="00F36B9E" w:rsidRPr="00764ECB" w:rsidRDefault="000E1B38" w:rsidP="00764ECB">
            <w:pPr>
              <w:widowControl w:val="0"/>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{Book, Paper, Pencil, Eraser}</w:t>
            </w:r>
          </w:p>
        </w:tc>
      </w:tr>
      <w:tr w:rsidR="00F36B9E" w:rsidRPr="00764ECB">
        <w:tc>
          <w:tcPr>
            <w:tcW w:w="1605" w:type="dxa"/>
            <w:shd w:val="clear" w:color="auto" w:fill="auto"/>
            <w:tcMar>
              <w:top w:w="100" w:type="dxa"/>
              <w:left w:w="100" w:type="dxa"/>
              <w:bottom w:w="100" w:type="dxa"/>
              <w:right w:w="100" w:type="dxa"/>
            </w:tcMar>
          </w:tcPr>
          <w:p w:rsidR="00F36B9E" w:rsidRPr="00764ECB" w:rsidRDefault="000E1B38" w:rsidP="00764ECB">
            <w:pPr>
              <w:widowControl w:val="0"/>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5</w:t>
            </w:r>
          </w:p>
        </w:tc>
        <w:tc>
          <w:tcPr>
            <w:tcW w:w="2505" w:type="dxa"/>
            <w:shd w:val="clear" w:color="auto" w:fill="auto"/>
            <w:tcMar>
              <w:top w:w="100" w:type="dxa"/>
              <w:left w:w="100" w:type="dxa"/>
              <w:bottom w:w="100" w:type="dxa"/>
              <w:right w:w="100" w:type="dxa"/>
            </w:tcMar>
          </w:tcPr>
          <w:p w:rsidR="00F36B9E" w:rsidRPr="00764ECB" w:rsidRDefault="000E1B38" w:rsidP="00764ECB">
            <w:pPr>
              <w:widowControl w:val="0"/>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{Eraser, Paper, Pencil}</w:t>
            </w:r>
          </w:p>
        </w:tc>
      </w:tr>
    </w:tbl>
    <w:p w:rsidR="00F36B9E" w:rsidRPr="00764ECB" w:rsidRDefault="00764ECB" w:rsidP="00764ECB">
      <w:pPr>
        <w:spacing w:line="240" w:lineRule="auto"/>
        <w:jc w:val="both"/>
        <w:rPr>
          <w:rFonts w:ascii="Garamond" w:eastAsia="Times New Roman" w:hAnsi="Garamond" w:cs="Times New Roman"/>
          <w:sz w:val="20"/>
          <w:szCs w:val="20"/>
        </w:rPr>
      </w:pPr>
      <w:r w:rsidRPr="00764ECB">
        <w:rPr>
          <w:rFonts w:ascii="Garamond" w:eastAsia="Times New Roman" w:hAnsi="Garamond" w:cs="Times New Roman"/>
          <w:b/>
          <w:sz w:val="20"/>
          <w:szCs w:val="20"/>
        </w:rPr>
        <w:t>Figure 1.</w:t>
      </w:r>
      <w:r w:rsidRPr="00764ECB">
        <w:rPr>
          <w:rFonts w:ascii="Garamond" w:eastAsia="Times New Roman" w:hAnsi="Garamond" w:cs="Times New Roman"/>
          <w:sz w:val="20"/>
          <w:szCs w:val="20"/>
        </w:rPr>
        <w:t xml:space="preserve"> Example of a transactional database using </w:t>
      </w:r>
      <w:proofErr w:type="spellStart"/>
      <w:r>
        <w:rPr>
          <w:rFonts w:ascii="Garamond" w:eastAsia="Times New Roman" w:hAnsi="Garamond" w:cs="Times New Roman"/>
          <w:sz w:val="20"/>
          <w:szCs w:val="20"/>
        </w:rPr>
        <w:t>a</w:t>
      </w:r>
      <w:r w:rsidRPr="00764ECB">
        <w:rPr>
          <w:rFonts w:ascii="Garamond" w:eastAsia="Times New Roman" w:hAnsi="Garamond" w:cs="Times New Roman"/>
          <w:sz w:val="20"/>
          <w:szCs w:val="20"/>
        </w:rPr>
        <w:t>priori</w:t>
      </w:r>
      <w:proofErr w:type="spellEnd"/>
      <w:r w:rsidRPr="00764ECB">
        <w:rPr>
          <w:rFonts w:ascii="Garamond" w:eastAsia="Times New Roman" w:hAnsi="Garamond" w:cs="Times New Roman"/>
          <w:sz w:val="20"/>
          <w:szCs w:val="20"/>
        </w:rPr>
        <w:t xml:space="preserve"> </w:t>
      </w:r>
      <w:r>
        <w:rPr>
          <w:rFonts w:ascii="Garamond" w:eastAsia="Times New Roman" w:hAnsi="Garamond" w:cs="Times New Roman"/>
          <w:sz w:val="20"/>
          <w:szCs w:val="20"/>
        </w:rPr>
        <w:t>a</w:t>
      </w:r>
      <w:r w:rsidRPr="00764ECB">
        <w:rPr>
          <w:rFonts w:ascii="Garamond" w:eastAsia="Times New Roman" w:hAnsi="Garamond" w:cs="Times New Roman"/>
          <w:sz w:val="20"/>
          <w:szCs w:val="20"/>
        </w:rPr>
        <w:t>lgorithm</w:t>
      </w:r>
    </w:p>
    <w:p w:rsidR="00764ECB" w:rsidRDefault="00764ECB" w:rsidP="00764ECB">
      <w:pPr>
        <w:spacing w:line="240" w:lineRule="auto"/>
        <w:jc w:val="both"/>
        <w:rPr>
          <w:rFonts w:ascii="Garamond" w:eastAsia="Times New Roman" w:hAnsi="Garamond" w:cs="Times New Roman"/>
          <w:b/>
          <w:sz w:val="20"/>
          <w:szCs w:val="20"/>
        </w:rPr>
      </w:pPr>
    </w:p>
    <w:p w:rsidR="00F36B9E" w:rsidRPr="00764ECB" w:rsidRDefault="000E1B38" w:rsidP="00764ECB">
      <w:pPr>
        <w:spacing w:line="240" w:lineRule="auto"/>
        <w:jc w:val="both"/>
        <w:rPr>
          <w:rFonts w:ascii="Garamond" w:eastAsia="Times New Roman" w:hAnsi="Garamond" w:cs="Times New Roman"/>
          <w:b/>
          <w:sz w:val="20"/>
          <w:szCs w:val="20"/>
        </w:rPr>
      </w:pPr>
      <w:r w:rsidRPr="00764ECB">
        <w:rPr>
          <w:rFonts w:ascii="Garamond" w:eastAsia="Times New Roman" w:hAnsi="Garamond" w:cs="Times New Roman"/>
          <w:b/>
          <w:sz w:val="20"/>
          <w:szCs w:val="20"/>
        </w:rPr>
        <w:t xml:space="preserve">2.1.1 Support - Frequent </w:t>
      </w:r>
      <w:proofErr w:type="spellStart"/>
      <w:r w:rsidRPr="00764ECB">
        <w:rPr>
          <w:rFonts w:ascii="Garamond" w:eastAsia="Times New Roman" w:hAnsi="Garamond" w:cs="Times New Roman"/>
          <w:b/>
          <w:sz w:val="20"/>
          <w:szCs w:val="20"/>
        </w:rPr>
        <w:t>Itemsets</w:t>
      </w:r>
      <w:proofErr w:type="spellEnd"/>
    </w:p>
    <w:p w:rsidR="00F36B9E" w:rsidRPr="00764ECB" w:rsidRDefault="000E1B38" w:rsidP="00764ECB">
      <w:pPr>
        <w:spacing w:line="240" w:lineRule="auto"/>
        <w:jc w:val="both"/>
        <w:rPr>
          <w:rFonts w:ascii="Garamond" w:eastAsia="Times New Roman" w:hAnsi="Garamond" w:cs="Times New Roman"/>
          <w:b/>
          <w:sz w:val="28"/>
          <w:szCs w:val="28"/>
        </w:rPr>
      </w:pPr>
      <m:oMathPara>
        <m:oMath>
          <m:r>
            <m:rPr>
              <m:sty m:val="bi"/>
            </m:rPr>
            <w:rPr>
              <w:rFonts w:ascii="Cambria Math" w:eastAsia="Times New Roman" w:hAnsi="Cambria Math" w:cs="Times New Roman"/>
              <w:sz w:val="28"/>
              <w:szCs w:val="28"/>
            </w:rPr>
            <m:t>Support</m:t>
          </m:r>
          <m:r>
            <m:rPr>
              <m:sty m:val="bi"/>
            </m:rPr>
            <w:rPr>
              <w:rFonts w:ascii="Cambria Math" w:eastAsia="Times New Roman" w:hAnsi="Cambria Math" w:cs="Times New Roman"/>
              <w:sz w:val="28"/>
              <w:szCs w:val="28"/>
            </w:rPr>
            <m:t xml:space="preserve"> {</m:t>
          </m:r>
          <m:r>
            <m:rPr>
              <m:sty m:val="bi"/>
            </m:rPr>
            <w:rPr>
              <w:rFonts w:ascii="Cambria Math" w:eastAsia="Times New Roman" w:hAnsi="Cambria Math" w:cs="Times New Roman"/>
              <w:sz w:val="28"/>
              <w:szCs w:val="28"/>
            </w:rPr>
            <m:t>x</m:t>
          </m:r>
          <m:r>
            <m:rPr>
              <m:sty m:val="bi"/>
            </m:rPr>
            <w:rPr>
              <w:rFonts w:ascii="Cambria Math" w:eastAsia="Times New Roman" w:hAnsi="Cambria Math" w:cs="Times New Roman"/>
              <w:sz w:val="28"/>
              <w:szCs w:val="28"/>
            </w:rPr>
            <m:t>} =</m:t>
          </m:r>
          <m:f>
            <m:fPr>
              <m:ctrlPr>
                <w:rPr>
                  <w:rFonts w:ascii="Cambria Math" w:eastAsia="Times New Roman" w:hAnsi="Cambria Math" w:cs="Times New Roman"/>
                  <w:b/>
                  <w:sz w:val="28"/>
                  <w:szCs w:val="28"/>
                </w:rPr>
              </m:ctrlPr>
            </m:fPr>
            <m:num>
              <m:r>
                <m:rPr>
                  <m:sty m:val="bi"/>
                </m:rPr>
                <w:rPr>
                  <w:rFonts w:ascii="Cambria Math" w:eastAsia="Times New Roman" w:hAnsi="Cambria Math" w:cs="Times New Roman"/>
                  <w:sz w:val="28"/>
                  <w:szCs w:val="28"/>
                </w:rPr>
                <m:t xml:space="preserve"> </m:t>
              </m:r>
              <m:r>
                <m:rPr>
                  <m:sty m:val="bi"/>
                </m:rPr>
                <w:rPr>
                  <w:rFonts w:ascii="Cambria Math" w:eastAsia="Times New Roman" w:hAnsi="Cambria Math" w:cs="Times New Roman"/>
                  <w:sz w:val="28"/>
                  <w:szCs w:val="28"/>
                </w:rPr>
                <m:t>Frequency</m:t>
              </m:r>
              <m:r>
                <m:rPr>
                  <m:sty m:val="bi"/>
                </m:rPr>
                <w:rPr>
                  <w:rFonts w:ascii="Cambria Math" w:eastAsia="Times New Roman" w:hAnsi="Cambria Math" w:cs="Times New Roman"/>
                  <w:sz w:val="28"/>
                  <w:szCs w:val="28"/>
                </w:rPr>
                <m:t xml:space="preserve"> </m:t>
              </m:r>
              <m:r>
                <m:rPr>
                  <m:sty m:val="bi"/>
                </m:rPr>
                <w:rPr>
                  <w:rFonts w:ascii="Cambria Math" w:eastAsia="Times New Roman" w:hAnsi="Cambria Math" w:cs="Times New Roman"/>
                  <w:sz w:val="28"/>
                  <w:szCs w:val="28"/>
                </w:rPr>
                <m:t>of</m:t>
              </m:r>
              <m:r>
                <m:rPr>
                  <m:sty m:val="bi"/>
                </m:rPr>
                <w:rPr>
                  <w:rFonts w:ascii="Cambria Math" w:eastAsia="Times New Roman" w:hAnsi="Cambria Math" w:cs="Times New Roman"/>
                  <w:sz w:val="28"/>
                  <w:szCs w:val="28"/>
                </w:rPr>
                <m:t xml:space="preserve"> </m:t>
              </m:r>
              <m:r>
                <m:rPr>
                  <m:sty m:val="bi"/>
                </m:rPr>
                <w:rPr>
                  <w:rFonts w:ascii="Cambria Math" w:eastAsia="Times New Roman" w:hAnsi="Cambria Math" w:cs="Times New Roman"/>
                  <w:sz w:val="28"/>
                  <w:szCs w:val="28"/>
                </w:rPr>
                <m:t>items</m:t>
              </m:r>
              <m:r>
                <m:rPr>
                  <m:sty m:val="bi"/>
                </m:rPr>
                <w:rPr>
                  <w:rFonts w:ascii="Cambria Math" w:eastAsia="Times New Roman" w:hAnsi="Cambria Math" w:cs="Times New Roman"/>
                  <w:sz w:val="28"/>
                  <w:szCs w:val="28"/>
                </w:rPr>
                <m:t xml:space="preserve"> {</m:t>
              </m:r>
              <m:r>
                <m:rPr>
                  <m:sty m:val="bi"/>
                </m:rPr>
                <w:rPr>
                  <w:rFonts w:ascii="Cambria Math" w:eastAsia="Times New Roman" w:hAnsi="Cambria Math" w:cs="Times New Roman"/>
                  <w:sz w:val="28"/>
                  <w:szCs w:val="28"/>
                </w:rPr>
                <m:t>x</m:t>
              </m:r>
              <m:r>
                <m:rPr>
                  <m:sty m:val="bi"/>
                </m:rPr>
                <w:rPr>
                  <w:rFonts w:ascii="Cambria Math" w:eastAsia="Times New Roman" w:hAnsi="Cambria Math" w:cs="Times New Roman"/>
                  <w:sz w:val="28"/>
                  <w:szCs w:val="28"/>
                </w:rPr>
                <m:t>}</m:t>
              </m:r>
            </m:num>
            <m:den>
              <m:r>
                <m:rPr>
                  <m:sty m:val="bi"/>
                </m:rPr>
                <w:rPr>
                  <w:rFonts w:ascii="Cambria Math" w:eastAsia="Times New Roman" w:hAnsi="Cambria Math" w:cs="Times New Roman"/>
                  <w:sz w:val="28"/>
                  <w:szCs w:val="28"/>
                </w:rPr>
                <m:t>Total</m:t>
              </m:r>
              <m:r>
                <m:rPr>
                  <m:sty m:val="bi"/>
                </m:rPr>
                <w:rPr>
                  <w:rFonts w:ascii="Cambria Math" w:eastAsia="Times New Roman" w:hAnsi="Cambria Math" w:cs="Times New Roman"/>
                  <w:sz w:val="28"/>
                  <w:szCs w:val="28"/>
                </w:rPr>
                <m:t xml:space="preserve"> </m:t>
              </m:r>
              <m:r>
                <m:rPr>
                  <m:sty m:val="bi"/>
                </m:rPr>
                <w:rPr>
                  <w:rFonts w:ascii="Cambria Math" w:eastAsia="Times New Roman" w:hAnsi="Cambria Math" w:cs="Times New Roman"/>
                  <w:sz w:val="28"/>
                  <w:szCs w:val="28"/>
                </w:rPr>
                <m:t>number</m:t>
              </m:r>
              <m:r>
                <m:rPr>
                  <m:sty m:val="bi"/>
                </m:rPr>
                <w:rPr>
                  <w:rFonts w:ascii="Cambria Math" w:eastAsia="Times New Roman" w:hAnsi="Cambria Math" w:cs="Times New Roman"/>
                  <w:sz w:val="28"/>
                  <w:szCs w:val="28"/>
                </w:rPr>
                <m:t xml:space="preserve"> </m:t>
              </m:r>
              <m:r>
                <m:rPr>
                  <m:sty m:val="bi"/>
                </m:rPr>
                <w:rPr>
                  <w:rFonts w:ascii="Cambria Math" w:eastAsia="Times New Roman" w:hAnsi="Cambria Math" w:cs="Times New Roman"/>
                  <w:sz w:val="28"/>
                  <w:szCs w:val="28"/>
                </w:rPr>
                <m:t>of</m:t>
              </m:r>
              <m:r>
                <m:rPr>
                  <m:sty m:val="bi"/>
                </m:rPr>
                <w:rPr>
                  <w:rFonts w:ascii="Cambria Math" w:eastAsia="Times New Roman" w:hAnsi="Cambria Math" w:cs="Times New Roman"/>
                  <w:sz w:val="28"/>
                  <w:szCs w:val="28"/>
                </w:rPr>
                <m:t xml:space="preserve"> </m:t>
              </m:r>
              <m:r>
                <m:rPr>
                  <m:sty m:val="bi"/>
                </m:rPr>
                <w:rPr>
                  <w:rFonts w:ascii="Cambria Math" w:eastAsia="Times New Roman" w:hAnsi="Cambria Math" w:cs="Times New Roman"/>
                  <w:sz w:val="28"/>
                  <w:szCs w:val="28"/>
                </w:rPr>
                <m:t>items</m:t>
              </m:r>
              <m:r>
                <m:rPr>
                  <m:sty m:val="bi"/>
                </m:rPr>
                <w:rPr>
                  <w:rFonts w:ascii="Cambria Math" w:eastAsia="Times New Roman" w:hAnsi="Cambria Math" w:cs="Times New Roman"/>
                  <w:sz w:val="28"/>
                  <w:szCs w:val="28"/>
                </w:rPr>
                <m:t xml:space="preserve"> (</m:t>
              </m:r>
              <m:r>
                <m:rPr>
                  <m:sty m:val="bi"/>
                </m:rPr>
                <w:rPr>
                  <w:rFonts w:ascii="Cambria Math" w:eastAsia="Times New Roman" w:hAnsi="Cambria Math" w:cs="Times New Roman"/>
                  <w:sz w:val="28"/>
                  <w:szCs w:val="28"/>
                </w:rPr>
                <m:t>N</m:t>
              </m:r>
              <m:r>
                <m:rPr>
                  <m:sty m:val="bi"/>
                </m:rPr>
                <w:rPr>
                  <w:rFonts w:ascii="Cambria Math" w:eastAsia="Times New Roman" w:hAnsi="Cambria Math" w:cs="Times New Roman"/>
                  <w:sz w:val="28"/>
                  <w:szCs w:val="28"/>
                </w:rPr>
                <m:t>)</m:t>
              </m:r>
            </m:den>
          </m:f>
        </m:oMath>
      </m:oMathPara>
    </w:p>
    <w:p w:rsidR="00F36B9E" w:rsidRDefault="000E1B38" w:rsidP="00764ECB">
      <w:pPr>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 xml:space="preserve">Each item in an </w:t>
      </w:r>
      <w:proofErr w:type="spellStart"/>
      <w:r w:rsidRPr="00764ECB">
        <w:rPr>
          <w:rFonts w:ascii="Garamond" w:eastAsia="Times New Roman" w:hAnsi="Garamond" w:cs="Times New Roman"/>
          <w:sz w:val="20"/>
          <w:szCs w:val="20"/>
        </w:rPr>
        <w:t>itemset</w:t>
      </w:r>
      <w:proofErr w:type="spellEnd"/>
      <w:r w:rsidRPr="00764ECB">
        <w:rPr>
          <w:rFonts w:ascii="Garamond" w:eastAsia="Times New Roman" w:hAnsi="Garamond" w:cs="Times New Roman"/>
          <w:sz w:val="20"/>
          <w:szCs w:val="20"/>
        </w:rPr>
        <w:t xml:space="preserve"> has its own support percentage which is used to determine its significance within the whole </w:t>
      </w:r>
      <w:proofErr w:type="spellStart"/>
      <w:r w:rsidRPr="00764ECB">
        <w:rPr>
          <w:rFonts w:ascii="Garamond" w:eastAsia="Times New Roman" w:hAnsi="Garamond" w:cs="Times New Roman"/>
          <w:sz w:val="20"/>
          <w:szCs w:val="20"/>
        </w:rPr>
        <w:t>itemset</w:t>
      </w:r>
      <w:proofErr w:type="spellEnd"/>
      <w:r w:rsidRPr="00764ECB">
        <w:rPr>
          <w:rFonts w:ascii="Garamond" w:eastAsia="Times New Roman" w:hAnsi="Garamond" w:cs="Times New Roman"/>
          <w:sz w:val="20"/>
          <w:szCs w:val="20"/>
        </w:rPr>
        <w:t xml:space="preserve"> (</w:t>
      </w:r>
      <w:proofErr w:type="spellStart"/>
      <w:r w:rsidRPr="00764ECB">
        <w:rPr>
          <w:rFonts w:ascii="Garamond" w:eastAsia="Times New Roman" w:hAnsi="Garamond" w:cs="Times New Roman"/>
          <w:sz w:val="20"/>
          <w:szCs w:val="20"/>
        </w:rPr>
        <w:t>Ginting</w:t>
      </w:r>
      <w:proofErr w:type="spellEnd"/>
      <w:r w:rsidRPr="00764ECB">
        <w:rPr>
          <w:rFonts w:ascii="Garamond" w:eastAsia="Times New Roman" w:hAnsi="Garamond" w:cs="Times New Roman"/>
          <w:sz w:val="20"/>
          <w:szCs w:val="20"/>
        </w:rPr>
        <w:t xml:space="preserve">, D. S., </w:t>
      </w:r>
      <w:proofErr w:type="spellStart"/>
      <w:r w:rsidRPr="00764ECB">
        <w:rPr>
          <w:rFonts w:ascii="Garamond" w:eastAsia="Times New Roman" w:hAnsi="Garamond" w:cs="Times New Roman"/>
          <w:sz w:val="20"/>
          <w:szCs w:val="20"/>
        </w:rPr>
        <w:t>Mawengkang</w:t>
      </w:r>
      <w:proofErr w:type="spellEnd"/>
      <w:r w:rsidRPr="00764ECB">
        <w:rPr>
          <w:rFonts w:ascii="Garamond" w:eastAsia="Times New Roman" w:hAnsi="Garamond" w:cs="Times New Roman"/>
          <w:sz w:val="20"/>
          <w:szCs w:val="20"/>
        </w:rPr>
        <w:t xml:space="preserve">, H., &amp; Efendi, S. 2018). In the table shown in Figure 1, the support of {Book} is equal to the number of transactions that contains {Book} over the total number of transactions in the </w:t>
      </w:r>
      <w:proofErr w:type="spellStart"/>
      <w:proofErr w:type="gramStart"/>
      <w:r w:rsidRPr="00764ECB">
        <w:rPr>
          <w:rFonts w:ascii="Garamond" w:eastAsia="Times New Roman" w:hAnsi="Garamond" w:cs="Times New Roman"/>
          <w:sz w:val="20"/>
          <w:szCs w:val="20"/>
        </w:rPr>
        <w:t>itemset</w:t>
      </w:r>
      <w:proofErr w:type="spellEnd"/>
      <w:r w:rsidRPr="00764ECB">
        <w:rPr>
          <w:rFonts w:ascii="Garamond" w:eastAsia="Times New Roman" w:hAnsi="Garamond" w:cs="Times New Roman"/>
          <w:sz w:val="20"/>
          <w:szCs w:val="20"/>
        </w:rPr>
        <w:t xml:space="preserve"> .</w:t>
      </w:r>
      <w:proofErr w:type="gramEnd"/>
      <w:r w:rsidRPr="00764ECB">
        <w:rPr>
          <w:rFonts w:ascii="Garamond" w:eastAsia="Times New Roman" w:hAnsi="Garamond" w:cs="Times New Roman"/>
          <w:sz w:val="20"/>
          <w:szCs w:val="20"/>
        </w:rPr>
        <w:t xml:space="preserve"> Using this formula, the su</w:t>
      </w:r>
      <w:r w:rsidRPr="00764ECB">
        <w:rPr>
          <w:rFonts w:ascii="Garamond" w:eastAsia="Times New Roman" w:hAnsi="Garamond" w:cs="Times New Roman"/>
          <w:sz w:val="20"/>
          <w:szCs w:val="20"/>
        </w:rPr>
        <w:t>pport for book is (</w:t>
      </w:r>
      <w:r w:rsidRPr="00764ECB">
        <w:rPr>
          <w:rFonts w:ascii="Cambria Math" w:eastAsia="Times New Roman" w:hAnsi="Cambria Math" w:cs="Cambria Math"/>
          <w:sz w:val="20"/>
          <w:szCs w:val="20"/>
        </w:rPr>
        <w:t>⅘</w:t>
      </w:r>
      <w:r w:rsidRPr="00764ECB">
        <w:rPr>
          <w:rFonts w:ascii="Garamond" w:eastAsia="Times New Roman" w:hAnsi="Garamond" w:cs="Times New Roman"/>
          <w:sz w:val="20"/>
          <w:szCs w:val="20"/>
        </w:rPr>
        <w:t>) or 80%. A minimum support threshold (K+1) can also be specified as a way to reduce the amount of data needed to be processed (Yuan, X., 2017). Looking at Figure 1 again, if K=2, then {Ruler} will not be included in the final results a</w:t>
      </w:r>
      <w:r w:rsidRPr="00764ECB">
        <w:rPr>
          <w:rFonts w:ascii="Garamond" w:eastAsia="Times New Roman" w:hAnsi="Garamond" w:cs="Times New Roman"/>
          <w:sz w:val="20"/>
          <w:szCs w:val="20"/>
        </w:rPr>
        <w:t>s it only has a support of (</w:t>
      </w:r>
      <w:r w:rsidRPr="00764ECB">
        <w:rPr>
          <w:rFonts w:ascii="Cambria Math" w:eastAsia="Times New Roman" w:hAnsi="Cambria Math" w:cs="Cambria Math"/>
          <w:sz w:val="20"/>
          <w:szCs w:val="20"/>
        </w:rPr>
        <w:t>⅕</w:t>
      </w:r>
      <w:r w:rsidRPr="00764ECB">
        <w:rPr>
          <w:rFonts w:ascii="Garamond" w:eastAsia="Times New Roman" w:hAnsi="Garamond" w:cs="Times New Roman"/>
          <w:sz w:val="20"/>
          <w:szCs w:val="20"/>
        </w:rPr>
        <w:t>) or 20% which is less than the threshold support of (</w:t>
      </w:r>
      <m:oMath>
        <m:f>
          <m:fPr>
            <m:ctrlPr>
              <w:rPr>
                <w:rFonts w:ascii="Cambria Math" w:eastAsia="Times New Roman" w:hAnsi="Cambria Math" w:cs="Times New Roman"/>
                <w:sz w:val="20"/>
                <w:szCs w:val="20"/>
              </w:rPr>
            </m:ctrlPr>
          </m:fPr>
          <m:num>
            <m:r>
              <w:rPr>
                <w:rFonts w:ascii="Cambria Math" w:eastAsia="Times New Roman" w:hAnsi="Cambria Math" w:cs="Times New Roman"/>
                <w:sz w:val="20"/>
                <w:szCs w:val="20"/>
              </w:rPr>
              <m:t>k</m:t>
            </m:r>
            <m:r>
              <w:rPr>
                <w:rFonts w:ascii="Cambria Math" w:eastAsia="Times New Roman" w:hAnsi="Cambria Math" w:cs="Times New Roman"/>
                <w:sz w:val="20"/>
                <w:szCs w:val="20"/>
              </w:rPr>
              <m:t>+1</m:t>
            </m:r>
          </m:num>
          <m:den>
            <m:r>
              <w:rPr>
                <w:rFonts w:ascii="Cambria Math" w:eastAsia="Times New Roman" w:hAnsi="Cambria Math" w:cs="Times New Roman"/>
                <w:sz w:val="20"/>
                <w:szCs w:val="20"/>
              </w:rPr>
              <m:t>5</m:t>
            </m:r>
          </m:den>
        </m:f>
      </m:oMath>
      <w:r w:rsidRPr="00764ECB">
        <w:rPr>
          <w:rFonts w:ascii="Garamond" w:eastAsia="Times New Roman" w:hAnsi="Garamond" w:cs="Times New Roman"/>
          <w:sz w:val="20"/>
          <w:szCs w:val="20"/>
        </w:rPr>
        <w:t xml:space="preserve">) 60%. </w:t>
      </w:r>
    </w:p>
    <w:p w:rsidR="00B5588E" w:rsidRPr="00764ECB" w:rsidRDefault="00B5588E" w:rsidP="00764ECB">
      <w:pPr>
        <w:pBdr>
          <w:top w:val="nil"/>
          <w:left w:val="nil"/>
          <w:bottom w:val="nil"/>
          <w:right w:val="nil"/>
          <w:between w:val="nil"/>
        </w:pBdr>
        <w:spacing w:line="240" w:lineRule="auto"/>
        <w:jc w:val="both"/>
        <w:rPr>
          <w:rFonts w:ascii="Garamond" w:eastAsia="Times New Roman" w:hAnsi="Garamond" w:cs="Times New Roman"/>
          <w:sz w:val="20"/>
          <w:szCs w:val="20"/>
        </w:rPr>
      </w:pPr>
    </w:p>
    <w:p w:rsidR="00F36B9E" w:rsidRPr="00764ECB" w:rsidRDefault="000E1B38" w:rsidP="00764ECB">
      <w:pPr>
        <w:spacing w:line="240" w:lineRule="auto"/>
        <w:jc w:val="both"/>
        <w:rPr>
          <w:rFonts w:ascii="Garamond" w:eastAsia="Times New Roman" w:hAnsi="Garamond" w:cs="Times New Roman"/>
          <w:b/>
          <w:sz w:val="20"/>
          <w:szCs w:val="20"/>
        </w:rPr>
      </w:pPr>
      <w:r w:rsidRPr="00764ECB">
        <w:rPr>
          <w:rFonts w:ascii="Garamond" w:eastAsia="Times New Roman" w:hAnsi="Garamond" w:cs="Times New Roman"/>
          <w:b/>
          <w:sz w:val="20"/>
          <w:szCs w:val="20"/>
        </w:rPr>
        <w:t>2.1.2 Confidence - Association Rules</w:t>
      </w:r>
    </w:p>
    <w:p w:rsidR="00F36B9E" w:rsidRPr="00764ECB" w:rsidRDefault="000E1B38" w:rsidP="00764ECB">
      <w:pPr>
        <w:spacing w:line="240" w:lineRule="auto"/>
        <w:jc w:val="both"/>
        <w:rPr>
          <w:rFonts w:ascii="Garamond" w:eastAsia="Times New Roman" w:hAnsi="Garamond" w:cs="Times New Roman"/>
          <w:b/>
          <w:sz w:val="28"/>
          <w:szCs w:val="28"/>
        </w:rPr>
      </w:pPr>
      <m:oMathPara>
        <m:oMath>
          <m:r>
            <m:rPr>
              <m:sty m:val="bi"/>
            </m:rPr>
            <w:rPr>
              <w:rFonts w:ascii="Cambria Math" w:eastAsia="Times New Roman" w:hAnsi="Cambria Math" w:cs="Times New Roman"/>
              <w:sz w:val="28"/>
              <w:szCs w:val="28"/>
            </w:rPr>
            <m:t>Confidence</m:t>
          </m:r>
          <m:r>
            <m:rPr>
              <m:sty m:val="bi"/>
            </m:rPr>
            <w:rPr>
              <w:rFonts w:ascii="Cambria Math" w:eastAsia="Times New Roman" w:hAnsi="Cambria Math" w:cs="Times New Roman"/>
              <w:sz w:val="28"/>
              <w:szCs w:val="28"/>
            </w:rPr>
            <m:t xml:space="preserve"> {</m:t>
          </m:r>
          <m:r>
            <m:rPr>
              <m:sty m:val="bi"/>
            </m:rPr>
            <w:rPr>
              <w:rFonts w:ascii="Cambria Math" w:eastAsia="Times New Roman" w:hAnsi="Cambria Math" w:cs="Times New Roman"/>
              <w:sz w:val="28"/>
              <w:szCs w:val="28"/>
            </w:rPr>
            <m:t>x</m:t>
          </m:r>
          <m:r>
            <m:rPr>
              <m:sty m:val="bi"/>
            </m:rPr>
            <w:rPr>
              <w:rFonts w:ascii="Cambria Math" w:eastAsia="Times New Roman" w:hAnsi="Cambria Math" w:cs="Times New Roman"/>
              <w:sz w:val="28"/>
              <w:szCs w:val="28"/>
            </w:rPr>
            <m:t>-</m:t>
          </m:r>
          <m:r>
            <m:rPr>
              <m:sty m:val="bi"/>
            </m:rPr>
            <w:rPr>
              <w:rFonts w:ascii="Cambria Math" w:eastAsia="Times New Roman" w:hAnsi="Cambria Math" w:cs="Times New Roman"/>
              <w:sz w:val="28"/>
              <w:szCs w:val="28"/>
            </w:rPr>
            <m:t>&gt;</m:t>
          </m:r>
          <m:r>
            <m:rPr>
              <m:sty m:val="bi"/>
            </m:rPr>
            <w:rPr>
              <w:rFonts w:ascii="Cambria Math" w:eastAsia="Times New Roman" w:hAnsi="Cambria Math" w:cs="Times New Roman"/>
              <w:sz w:val="28"/>
              <w:szCs w:val="28"/>
            </w:rPr>
            <m:t>y</m:t>
          </m:r>
          <m:r>
            <m:rPr>
              <m:sty m:val="bi"/>
            </m:rPr>
            <w:rPr>
              <w:rFonts w:ascii="Cambria Math" w:eastAsia="Times New Roman" w:hAnsi="Cambria Math" w:cs="Times New Roman"/>
              <w:sz w:val="28"/>
              <w:szCs w:val="28"/>
            </w:rPr>
            <m:t>} =</m:t>
          </m:r>
          <m:f>
            <m:fPr>
              <m:ctrlPr>
                <w:rPr>
                  <w:rFonts w:ascii="Cambria Math" w:eastAsia="Times New Roman" w:hAnsi="Cambria Math" w:cs="Times New Roman"/>
                  <w:b/>
                  <w:sz w:val="28"/>
                  <w:szCs w:val="28"/>
                </w:rPr>
              </m:ctrlPr>
            </m:fPr>
            <m:num>
              <m:r>
                <m:rPr>
                  <m:sty m:val="bi"/>
                </m:rPr>
                <w:rPr>
                  <w:rFonts w:ascii="Cambria Math" w:eastAsia="Times New Roman" w:hAnsi="Cambria Math" w:cs="Times New Roman"/>
                  <w:sz w:val="28"/>
                  <w:szCs w:val="28"/>
                </w:rPr>
                <m:t xml:space="preserve"> </m:t>
              </m:r>
              <m:r>
                <m:rPr>
                  <m:sty m:val="bi"/>
                </m:rPr>
                <w:rPr>
                  <w:rFonts w:ascii="Cambria Math" w:eastAsia="Times New Roman" w:hAnsi="Cambria Math" w:cs="Times New Roman"/>
                  <w:sz w:val="28"/>
                  <w:szCs w:val="28"/>
                </w:rPr>
                <m:t>Support</m:t>
              </m:r>
              <m:r>
                <m:rPr>
                  <m:sty m:val="bi"/>
                </m:rPr>
                <w:rPr>
                  <w:rFonts w:ascii="Cambria Math" w:eastAsia="Times New Roman" w:hAnsi="Cambria Math" w:cs="Times New Roman"/>
                  <w:sz w:val="28"/>
                  <w:szCs w:val="28"/>
                </w:rPr>
                <m:t xml:space="preserve"> {</m:t>
              </m:r>
              <m:r>
                <m:rPr>
                  <m:sty m:val="bi"/>
                </m:rPr>
                <w:rPr>
                  <w:rFonts w:ascii="Cambria Math" w:eastAsia="Times New Roman" w:hAnsi="Cambria Math" w:cs="Times New Roman"/>
                  <w:sz w:val="28"/>
                  <w:szCs w:val="28"/>
                </w:rPr>
                <m:t>x</m:t>
              </m:r>
              <m:r>
                <m:rPr>
                  <m:sty m:val="bi"/>
                </m:rPr>
                <w:rPr>
                  <w:rFonts w:ascii="Cambria Math" w:eastAsia="Times New Roman" w:hAnsi="Cambria Math" w:cs="Times New Roman"/>
                  <w:sz w:val="28"/>
                  <w:szCs w:val="28"/>
                </w:rPr>
                <m:t>,</m:t>
              </m:r>
              <m:r>
                <m:rPr>
                  <m:sty m:val="bi"/>
                </m:rPr>
                <w:rPr>
                  <w:rFonts w:ascii="Cambria Math" w:eastAsia="Times New Roman" w:hAnsi="Cambria Math" w:cs="Times New Roman"/>
                  <w:sz w:val="28"/>
                  <w:szCs w:val="28"/>
                </w:rPr>
                <m:t>y</m:t>
              </m:r>
              <m:r>
                <m:rPr>
                  <m:sty m:val="bi"/>
                </m:rPr>
                <w:rPr>
                  <w:rFonts w:ascii="Cambria Math" w:eastAsia="Times New Roman" w:hAnsi="Cambria Math" w:cs="Times New Roman"/>
                  <w:sz w:val="28"/>
                  <w:szCs w:val="28"/>
                </w:rPr>
                <m:t>}</m:t>
              </m:r>
            </m:num>
            <m:den>
              <m:r>
                <m:rPr>
                  <m:sty m:val="bi"/>
                </m:rPr>
                <w:rPr>
                  <w:rFonts w:ascii="Cambria Math" w:eastAsia="Times New Roman" w:hAnsi="Cambria Math" w:cs="Times New Roman"/>
                  <w:sz w:val="28"/>
                  <w:szCs w:val="28"/>
                </w:rPr>
                <m:t>Support</m:t>
              </m:r>
              <m:r>
                <m:rPr>
                  <m:sty m:val="bi"/>
                </m:rPr>
                <w:rPr>
                  <w:rFonts w:ascii="Cambria Math" w:eastAsia="Times New Roman" w:hAnsi="Cambria Math" w:cs="Times New Roman"/>
                  <w:sz w:val="28"/>
                  <w:szCs w:val="28"/>
                </w:rPr>
                <m:t xml:space="preserve"> {</m:t>
              </m:r>
              <m:r>
                <m:rPr>
                  <m:sty m:val="bi"/>
                </m:rPr>
                <w:rPr>
                  <w:rFonts w:ascii="Cambria Math" w:eastAsia="Times New Roman" w:hAnsi="Cambria Math" w:cs="Times New Roman"/>
                  <w:sz w:val="28"/>
                  <w:szCs w:val="28"/>
                </w:rPr>
                <m:t>x</m:t>
              </m:r>
              <m:r>
                <m:rPr>
                  <m:sty m:val="bi"/>
                </m:rPr>
                <w:rPr>
                  <w:rFonts w:ascii="Cambria Math" w:eastAsia="Times New Roman" w:hAnsi="Cambria Math" w:cs="Times New Roman"/>
                  <w:sz w:val="28"/>
                  <w:szCs w:val="28"/>
                </w:rPr>
                <m:t>}</m:t>
              </m:r>
            </m:den>
          </m:f>
        </m:oMath>
      </m:oMathPara>
    </w:p>
    <w:p w:rsidR="00F36B9E" w:rsidRDefault="000E1B38" w:rsidP="00764ECB">
      <w:pP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Similarly, confidence uses a formula that takes two items X and Y and shows how likely these two items are associated with one another (</w:t>
      </w:r>
      <w:proofErr w:type="spellStart"/>
      <w:r w:rsidRPr="00764ECB">
        <w:rPr>
          <w:rFonts w:ascii="Garamond" w:eastAsia="Times New Roman" w:hAnsi="Garamond" w:cs="Times New Roman"/>
          <w:sz w:val="20"/>
          <w:szCs w:val="20"/>
        </w:rPr>
        <w:t>Ginting</w:t>
      </w:r>
      <w:proofErr w:type="spellEnd"/>
      <w:r w:rsidRPr="00764ECB">
        <w:rPr>
          <w:rFonts w:ascii="Garamond" w:eastAsia="Times New Roman" w:hAnsi="Garamond" w:cs="Times New Roman"/>
          <w:sz w:val="20"/>
          <w:szCs w:val="20"/>
        </w:rPr>
        <w:t xml:space="preserve">, D. S., </w:t>
      </w:r>
      <w:proofErr w:type="spellStart"/>
      <w:r w:rsidRPr="00764ECB">
        <w:rPr>
          <w:rFonts w:ascii="Garamond" w:eastAsia="Times New Roman" w:hAnsi="Garamond" w:cs="Times New Roman"/>
          <w:sz w:val="20"/>
          <w:szCs w:val="20"/>
        </w:rPr>
        <w:t>Mawengkang</w:t>
      </w:r>
      <w:proofErr w:type="spellEnd"/>
      <w:r w:rsidRPr="00764ECB">
        <w:rPr>
          <w:rFonts w:ascii="Garamond" w:eastAsia="Times New Roman" w:hAnsi="Garamond" w:cs="Times New Roman"/>
          <w:sz w:val="20"/>
          <w:szCs w:val="20"/>
        </w:rPr>
        <w:t>, H., &amp; Efendi, S. 2018). In Figure 1, if the confidence percentage between {Book} and {Pencil</w:t>
      </w:r>
      <w:r w:rsidRPr="00764ECB">
        <w:rPr>
          <w:rFonts w:ascii="Garamond" w:eastAsia="Times New Roman" w:hAnsi="Garamond" w:cs="Times New Roman"/>
          <w:sz w:val="20"/>
          <w:szCs w:val="20"/>
        </w:rPr>
        <w:t>} is to be determined, the support for both needs to be taken into account. The support for {</w:t>
      </w:r>
      <w:proofErr w:type="spellStart"/>
      <w:r w:rsidRPr="00764ECB">
        <w:rPr>
          <w:rFonts w:ascii="Garamond" w:eastAsia="Times New Roman" w:hAnsi="Garamond" w:cs="Times New Roman"/>
          <w:sz w:val="20"/>
          <w:szCs w:val="20"/>
        </w:rPr>
        <w:t>Book</w:t>
      </w:r>
      <w:proofErr w:type="gramStart"/>
      <w:r w:rsidRPr="00764ECB">
        <w:rPr>
          <w:rFonts w:ascii="Garamond" w:eastAsia="Times New Roman" w:hAnsi="Garamond" w:cs="Times New Roman"/>
          <w:sz w:val="20"/>
          <w:szCs w:val="20"/>
        </w:rPr>
        <w:t>,Pencil</w:t>
      </w:r>
      <w:proofErr w:type="spellEnd"/>
      <w:proofErr w:type="gramEnd"/>
      <w:r w:rsidRPr="00764ECB">
        <w:rPr>
          <w:rFonts w:ascii="Garamond" w:eastAsia="Times New Roman" w:hAnsi="Garamond" w:cs="Times New Roman"/>
          <w:sz w:val="20"/>
          <w:szCs w:val="20"/>
        </w:rPr>
        <w:t>} is (</w:t>
      </w:r>
      <w:r w:rsidRPr="00764ECB">
        <w:rPr>
          <w:rFonts w:ascii="Cambria Math" w:eastAsia="Times New Roman" w:hAnsi="Cambria Math" w:cs="Cambria Math"/>
          <w:sz w:val="20"/>
          <w:szCs w:val="20"/>
        </w:rPr>
        <w:t>⅗</w:t>
      </w:r>
      <w:r w:rsidRPr="00764ECB">
        <w:rPr>
          <w:rFonts w:ascii="Garamond" w:eastAsia="Times New Roman" w:hAnsi="Garamond" w:cs="Times New Roman"/>
          <w:sz w:val="20"/>
          <w:szCs w:val="20"/>
        </w:rPr>
        <w:t>) or 60%. Meanwhile the support for {Book} is (</w:t>
      </w:r>
      <w:r w:rsidRPr="00764ECB">
        <w:rPr>
          <w:rFonts w:ascii="Cambria Math" w:eastAsia="Times New Roman" w:hAnsi="Cambria Math" w:cs="Cambria Math"/>
          <w:sz w:val="20"/>
          <w:szCs w:val="20"/>
        </w:rPr>
        <w:t>⅘</w:t>
      </w:r>
      <w:r w:rsidRPr="00764ECB">
        <w:rPr>
          <w:rFonts w:ascii="Garamond" w:eastAsia="Times New Roman" w:hAnsi="Garamond" w:cs="Times New Roman"/>
          <w:sz w:val="20"/>
          <w:szCs w:val="20"/>
        </w:rPr>
        <w:t>) or 80%. Using the formula given, the confidence of {Book -&gt; Pencil} is (3/4) or 75%.</w:t>
      </w:r>
    </w:p>
    <w:p w:rsidR="00B5588E" w:rsidRPr="00764ECB" w:rsidRDefault="00B5588E" w:rsidP="00764ECB">
      <w:pPr>
        <w:spacing w:line="240" w:lineRule="auto"/>
        <w:jc w:val="both"/>
        <w:rPr>
          <w:rFonts w:ascii="Garamond" w:eastAsia="Times New Roman" w:hAnsi="Garamond" w:cs="Times New Roman"/>
          <w:sz w:val="20"/>
          <w:szCs w:val="20"/>
        </w:rPr>
      </w:pPr>
    </w:p>
    <w:p w:rsidR="00F36B9E" w:rsidRPr="00764ECB" w:rsidRDefault="000E1B38" w:rsidP="00764ECB">
      <w:pPr>
        <w:spacing w:line="240" w:lineRule="auto"/>
        <w:jc w:val="both"/>
        <w:rPr>
          <w:rFonts w:ascii="Garamond" w:eastAsia="Times New Roman" w:hAnsi="Garamond" w:cs="Times New Roman"/>
          <w:b/>
          <w:sz w:val="20"/>
          <w:szCs w:val="20"/>
        </w:rPr>
      </w:pPr>
      <w:r w:rsidRPr="00764ECB">
        <w:rPr>
          <w:rFonts w:ascii="Garamond" w:eastAsia="Times New Roman" w:hAnsi="Garamond" w:cs="Times New Roman"/>
          <w:b/>
          <w:sz w:val="20"/>
          <w:szCs w:val="20"/>
        </w:rPr>
        <w:t>2.1.3 Rule</w:t>
      </w:r>
      <w:r w:rsidRPr="00764ECB">
        <w:rPr>
          <w:rFonts w:ascii="Garamond" w:eastAsia="Times New Roman" w:hAnsi="Garamond" w:cs="Times New Roman"/>
          <w:b/>
          <w:sz w:val="20"/>
          <w:szCs w:val="20"/>
        </w:rPr>
        <w:t>s and Examples</w:t>
      </w:r>
    </w:p>
    <w:p w:rsidR="00F36B9E" w:rsidRPr="00764ECB" w:rsidRDefault="000E1B38" w:rsidP="00764ECB">
      <w:pPr>
        <w:spacing w:line="240" w:lineRule="auto"/>
        <w:jc w:val="both"/>
        <w:rPr>
          <w:rFonts w:ascii="Garamond" w:eastAsia="Times New Roman" w:hAnsi="Garamond" w:cs="Times New Roman"/>
          <w:b/>
          <w:sz w:val="20"/>
          <w:szCs w:val="20"/>
        </w:rPr>
      </w:pPr>
      <w:r w:rsidRPr="00764ECB">
        <w:rPr>
          <w:rFonts w:ascii="Garamond" w:eastAsia="Times New Roman" w:hAnsi="Garamond" w:cs="Times New Roman"/>
          <w:b/>
          <w:sz w:val="20"/>
          <w:szCs w:val="20"/>
        </w:rPr>
        <w:t>Pseudocode:</w:t>
      </w:r>
    </w:p>
    <w:p w:rsidR="00F36B9E" w:rsidRPr="00764ECB" w:rsidRDefault="000E1B38" w:rsidP="00764ECB">
      <w:pPr>
        <w:spacing w:line="240" w:lineRule="auto"/>
        <w:jc w:val="both"/>
        <w:rPr>
          <w:rFonts w:ascii="Garamond" w:eastAsia="Times New Roman" w:hAnsi="Garamond" w:cs="Times New Roman"/>
          <w:b/>
          <w:sz w:val="24"/>
          <w:szCs w:val="24"/>
        </w:rPr>
      </w:pPr>
      <w:r w:rsidRPr="00764ECB">
        <w:rPr>
          <w:rFonts w:ascii="Garamond" w:eastAsia="Times New Roman" w:hAnsi="Garamond" w:cs="Times New Roman"/>
          <w:b/>
          <w:noProof/>
          <w:sz w:val="20"/>
          <w:szCs w:val="20"/>
          <w:lang w:val="en-US"/>
        </w:rPr>
        <w:drawing>
          <wp:inline distT="114300" distB="114300" distL="114300" distR="114300">
            <wp:extent cx="2743200" cy="186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43200" cy="1866900"/>
                    </a:xfrm>
                    <a:prstGeom prst="rect">
                      <a:avLst/>
                    </a:prstGeom>
                    <a:ln/>
                  </pic:spPr>
                </pic:pic>
              </a:graphicData>
            </a:graphic>
          </wp:inline>
        </w:drawing>
      </w:r>
      <w:r w:rsidRPr="00764ECB">
        <w:rPr>
          <w:rFonts w:ascii="Garamond" w:eastAsia="Times New Roman" w:hAnsi="Garamond" w:cs="Times New Roman"/>
          <w:b/>
          <w:sz w:val="24"/>
          <w:szCs w:val="24"/>
        </w:rPr>
        <w:t xml:space="preserve"> </w:t>
      </w:r>
      <w:bookmarkStart w:id="0" w:name="_GoBack"/>
      <w:bookmarkEnd w:id="0"/>
    </w:p>
    <w:tbl>
      <w:tblPr>
        <w:tblStyle w:val="a1"/>
        <w:tblW w:w="4335" w:type="dxa"/>
        <w:tblBorders>
          <w:top w:val="nil"/>
          <w:left w:val="nil"/>
          <w:bottom w:val="nil"/>
          <w:right w:val="nil"/>
          <w:insideH w:val="nil"/>
          <w:insideV w:val="nil"/>
        </w:tblBorders>
        <w:tblLayout w:type="fixed"/>
        <w:tblLook w:val="0600" w:firstRow="0" w:lastRow="0" w:firstColumn="0" w:lastColumn="0" w:noHBand="1" w:noVBand="1"/>
      </w:tblPr>
      <w:tblGrid>
        <w:gridCol w:w="585"/>
        <w:gridCol w:w="3750"/>
      </w:tblGrid>
      <w:tr w:rsidR="00F36B9E" w:rsidRPr="00764ECB">
        <w:trPr>
          <w:trHeight w:val="465"/>
        </w:trPr>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TID</w:t>
            </w:r>
          </w:p>
        </w:tc>
        <w:tc>
          <w:tcPr>
            <w:tcW w:w="37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ITEMSET</w:t>
            </w:r>
          </w:p>
        </w:tc>
      </w:tr>
      <w:tr w:rsidR="00F36B9E" w:rsidRPr="00764ECB">
        <w:trPr>
          <w:trHeight w:val="585"/>
        </w:trPr>
        <w:tc>
          <w:tcPr>
            <w:tcW w:w="5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10</w:t>
            </w: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{RED, BLACK, PINK}</w:t>
            </w:r>
          </w:p>
        </w:tc>
      </w:tr>
      <w:tr w:rsidR="00F36B9E" w:rsidRPr="00764ECB">
        <w:trPr>
          <w:trHeight w:val="615"/>
        </w:trPr>
        <w:tc>
          <w:tcPr>
            <w:tcW w:w="5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11</w:t>
            </w: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{BLUE, BLACK, CYAN}</w:t>
            </w:r>
          </w:p>
        </w:tc>
      </w:tr>
      <w:tr w:rsidR="00F36B9E" w:rsidRPr="00764ECB">
        <w:trPr>
          <w:trHeight w:val="555"/>
        </w:trPr>
        <w:tc>
          <w:tcPr>
            <w:tcW w:w="5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12</w:t>
            </w: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{RED, BLUE, BLACK , CYAN}</w:t>
            </w:r>
          </w:p>
        </w:tc>
      </w:tr>
      <w:tr w:rsidR="00F36B9E" w:rsidRPr="00764ECB">
        <w:trPr>
          <w:trHeight w:val="465"/>
        </w:trPr>
        <w:tc>
          <w:tcPr>
            <w:tcW w:w="5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13</w:t>
            </w: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{BLUE, CYAN}</w:t>
            </w:r>
          </w:p>
        </w:tc>
      </w:tr>
      <w:tr w:rsidR="00F36B9E" w:rsidRPr="00764ECB">
        <w:trPr>
          <w:trHeight w:val="660"/>
        </w:trPr>
        <w:tc>
          <w:tcPr>
            <w:tcW w:w="5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14</w:t>
            </w:r>
          </w:p>
        </w:tc>
        <w:tc>
          <w:tcPr>
            <w:tcW w:w="3750" w:type="dxa"/>
            <w:tcBorders>
              <w:top w:val="nil"/>
              <w:left w:val="nil"/>
              <w:bottom w:val="single" w:sz="8" w:space="0" w:color="000000"/>
              <w:right w:val="single" w:sz="8" w:space="0" w:color="000000"/>
            </w:tcBorders>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{GREEN, BLUE, BLACK. CYAN}</w:t>
            </w:r>
          </w:p>
        </w:tc>
      </w:tr>
    </w:tbl>
    <w:p w:rsidR="00F36B9E" w:rsidRPr="00764ECB" w:rsidRDefault="00F36B9E"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p>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L1</w:t>
      </w:r>
    </w:p>
    <w:tbl>
      <w:tblPr>
        <w:tblStyle w:val="a2"/>
        <w:tblW w:w="4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45"/>
      </w:tblGrid>
      <w:tr w:rsidR="00F36B9E" w:rsidRPr="00764ECB">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1-ITEMSET CANDIDATES</w:t>
            </w:r>
          </w:p>
        </w:tc>
        <w:tc>
          <w:tcPr>
            <w:tcW w:w="2145"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SUPPORT</w:t>
            </w:r>
          </w:p>
        </w:tc>
      </w:tr>
      <w:tr w:rsidR="00F36B9E" w:rsidRPr="00764ECB">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{RED}</w:t>
            </w:r>
          </w:p>
        </w:tc>
        <w:tc>
          <w:tcPr>
            <w:tcW w:w="2145"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2</w:t>
            </w:r>
          </w:p>
        </w:tc>
      </w:tr>
      <w:tr w:rsidR="00F36B9E" w:rsidRPr="00764ECB">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{BLUE}</w:t>
            </w:r>
          </w:p>
        </w:tc>
        <w:tc>
          <w:tcPr>
            <w:tcW w:w="2145"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4</w:t>
            </w:r>
          </w:p>
        </w:tc>
      </w:tr>
      <w:tr w:rsidR="00F36B9E" w:rsidRPr="00764ECB">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{BLACK}</w:t>
            </w:r>
          </w:p>
        </w:tc>
        <w:tc>
          <w:tcPr>
            <w:tcW w:w="2145"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4</w:t>
            </w:r>
          </w:p>
        </w:tc>
      </w:tr>
      <w:tr w:rsidR="00F36B9E" w:rsidRPr="00764ECB">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{PINK}</w:t>
            </w:r>
          </w:p>
        </w:tc>
        <w:tc>
          <w:tcPr>
            <w:tcW w:w="2145"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1</w:t>
            </w:r>
          </w:p>
        </w:tc>
      </w:tr>
      <w:tr w:rsidR="00F36B9E" w:rsidRPr="00764ECB">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{CYAN}</w:t>
            </w:r>
          </w:p>
        </w:tc>
        <w:tc>
          <w:tcPr>
            <w:tcW w:w="2145"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4</w:t>
            </w:r>
          </w:p>
        </w:tc>
      </w:tr>
    </w:tbl>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Generated Candidates form L1</w:t>
      </w:r>
    </w:p>
    <w:tbl>
      <w:tblPr>
        <w:tblStyle w:val="a3"/>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F36B9E" w:rsidRPr="00764ECB">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1-ITEMSET</w:t>
            </w:r>
          </w:p>
        </w:tc>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SUPPORT</w:t>
            </w:r>
          </w:p>
        </w:tc>
      </w:tr>
      <w:tr w:rsidR="00F36B9E" w:rsidRPr="00764ECB">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{RED}</w:t>
            </w:r>
          </w:p>
        </w:tc>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2</w:t>
            </w:r>
          </w:p>
        </w:tc>
      </w:tr>
      <w:tr w:rsidR="00F36B9E" w:rsidRPr="00764ECB">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{BLUE}</w:t>
            </w:r>
          </w:p>
        </w:tc>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4</w:t>
            </w:r>
          </w:p>
        </w:tc>
      </w:tr>
      <w:tr w:rsidR="00F36B9E" w:rsidRPr="00764ECB">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{BLACK}</w:t>
            </w:r>
          </w:p>
        </w:tc>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4</w:t>
            </w:r>
          </w:p>
        </w:tc>
      </w:tr>
      <w:tr w:rsidR="00F36B9E" w:rsidRPr="00764ECB">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lastRenderedPageBreak/>
              <w:t>{CYAN}</w:t>
            </w:r>
          </w:p>
        </w:tc>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4</w:t>
            </w:r>
          </w:p>
        </w:tc>
      </w:tr>
    </w:tbl>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L2</w:t>
      </w:r>
    </w:p>
    <w:tbl>
      <w:tblPr>
        <w:tblStyle w:val="a4"/>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F36B9E" w:rsidRPr="00764ECB">
        <w:tc>
          <w:tcPr>
            <w:tcW w:w="432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2-ITEMSET CANDIDATES</w:t>
            </w:r>
          </w:p>
        </w:tc>
      </w:tr>
      <w:tr w:rsidR="00F36B9E" w:rsidRPr="00764ECB">
        <w:tc>
          <w:tcPr>
            <w:tcW w:w="432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{RED, BLUE}</w:t>
            </w:r>
          </w:p>
        </w:tc>
      </w:tr>
      <w:tr w:rsidR="00F36B9E" w:rsidRPr="00764ECB">
        <w:tc>
          <w:tcPr>
            <w:tcW w:w="432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{RED, BLACK}</w:t>
            </w:r>
          </w:p>
        </w:tc>
      </w:tr>
      <w:tr w:rsidR="00F36B9E" w:rsidRPr="00764ECB">
        <w:tc>
          <w:tcPr>
            <w:tcW w:w="432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{RED, CYAN}</w:t>
            </w:r>
          </w:p>
        </w:tc>
      </w:tr>
      <w:tr w:rsidR="00F36B9E" w:rsidRPr="00764ECB">
        <w:tc>
          <w:tcPr>
            <w:tcW w:w="432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{BLUE, BLACK}</w:t>
            </w:r>
          </w:p>
        </w:tc>
      </w:tr>
      <w:tr w:rsidR="00F36B9E" w:rsidRPr="00764ECB">
        <w:tc>
          <w:tcPr>
            <w:tcW w:w="432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{BLUE, CYAN}</w:t>
            </w:r>
          </w:p>
        </w:tc>
      </w:tr>
      <w:tr w:rsidR="00F36B9E" w:rsidRPr="00764ECB">
        <w:tc>
          <w:tcPr>
            <w:tcW w:w="432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{BLACK, CYAN}</w:t>
            </w:r>
          </w:p>
        </w:tc>
      </w:tr>
    </w:tbl>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Generated Candidates from L2</w:t>
      </w:r>
    </w:p>
    <w:tbl>
      <w:tblPr>
        <w:tblStyle w:val="a5"/>
        <w:tblW w:w="430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160"/>
      </w:tblGrid>
      <w:tr w:rsidR="00F36B9E" w:rsidRPr="00764ECB">
        <w:tc>
          <w:tcPr>
            <w:tcW w:w="2145"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2-ITEMSET CANDIDATES</w:t>
            </w:r>
          </w:p>
        </w:tc>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SUPPORT</w:t>
            </w:r>
          </w:p>
        </w:tc>
      </w:tr>
      <w:tr w:rsidR="00F36B9E" w:rsidRPr="00764ECB">
        <w:tc>
          <w:tcPr>
            <w:tcW w:w="2145"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{RED, BLUE}</w:t>
            </w:r>
          </w:p>
        </w:tc>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1</w:t>
            </w:r>
          </w:p>
        </w:tc>
      </w:tr>
      <w:tr w:rsidR="00F36B9E" w:rsidRPr="00764ECB">
        <w:tc>
          <w:tcPr>
            <w:tcW w:w="2145"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{RED, BLACK}</w:t>
            </w:r>
          </w:p>
        </w:tc>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2</w:t>
            </w:r>
          </w:p>
        </w:tc>
      </w:tr>
      <w:tr w:rsidR="00F36B9E" w:rsidRPr="00764ECB">
        <w:tc>
          <w:tcPr>
            <w:tcW w:w="2145"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{RED, CYAN}</w:t>
            </w:r>
          </w:p>
        </w:tc>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1</w:t>
            </w:r>
          </w:p>
        </w:tc>
      </w:tr>
      <w:tr w:rsidR="00F36B9E" w:rsidRPr="00764ECB">
        <w:tc>
          <w:tcPr>
            <w:tcW w:w="2145"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{BLUE, BLACK}</w:t>
            </w:r>
          </w:p>
        </w:tc>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3</w:t>
            </w:r>
          </w:p>
        </w:tc>
      </w:tr>
      <w:tr w:rsidR="00F36B9E" w:rsidRPr="00764ECB">
        <w:tc>
          <w:tcPr>
            <w:tcW w:w="2145"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{BLUE, CYAN}</w:t>
            </w:r>
          </w:p>
        </w:tc>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4</w:t>
            </w:r>
          </w:p>
        </w:tc>
      </w:tr>
      <w:tr w:rsidR="00F36B9E" w:rsidRPr="00764ECB">
        <w:tc>
          <w:tcPr>
            <w:tcW w:w="2145"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{BLACK, CYAN}</w:t>
            </w:r>
          </w:p>
        </w:tc>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3</w:t>
            </w:r>
          </w:p>
        </w:tc>
      </w:tr>
    </w:tbl>
    <w:p w:rsidR="00F36B9E" w:rsidRPr="00764ECB" w:rsidRDefault="00F36B9E"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p>
    <w:tbl>
      <w:tblPr>
        <w:tblStyle w:val="a6"/>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F36B9E" w:rsidRPr="00764ECB">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 xml:space="preserve">2-ITEMSET </w:t>
            </w:r>
          </w:p>
        </w:tc>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SUPPORT</w:t>
            </w:r>
          </w:p>
        </w:tc>
      </w:tr>
      <w:tr w:rsidR="00F36B9E" w:rsidRPr="00764ECB">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{BLUE, BLACK}</w:t>
            </w:r>
          </w:p>
        </w:tc>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3</w:t>
            </w:r>
          </w:p>
        </w:tc>
      </w:tr>
      <w:tr w:rsidR="00F36B9E" w:rsidRPr="00764ECB">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{BLUE, CYAN}</w:t>
            </w:r>
          </w:p>
        </w:tc>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4</w:t>
            </w:r>
          </w:p>
        </w:tc>
      </w:tr>
      <w:tr w:rsidR="00F36B9E" w:rsidRPr="00764ECB">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{BLACK, CYAN}</w:t>
            </w:r>
          </w:p>
        </w:tc>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5</w:t>
            </w:r>
          </w:p>
        </w:tc>
      </w:tr>
    </w:tbl>
    <w:p w:rsidR="00F36B9E" w:rsidRPr="00764ECB" w:rsidRDefault="00F36B9E"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p>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L3</w:t>
      </w:r>
    </w:p>
    <w:tbl>
      <w:tblPr>
        <w:tblStyle w:val="a7"/>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tblGrid>
      <w:tr w:rsidR="00F36B9E" w:rsidRPr="00764ECB">
        <w:tc>
          <w:tcPr>
            <w:tcW w:w="432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3-ITEMSET CANDIDATES</w:t>
            </w:r>
          </w:p>
        </w:tc>
      </w:tr>
      <w:tr w:rsidR="00F36B9E" w:rsidRPr="00764ECB">
        <w:tc>
          <w:tcPr>
            <w:tcW w:w="432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{BLUE, BLACK, CYAN}</w:t>
            </w:r>
          </w:p>
        </w:tc>
      </w:tr>
    </w:tbl>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Generated Candidates from L3</w:t>
      </w:r>
    </w:p>
    <w:tbl>
      <w:tblPr>
        <w:tblStyle w:val="a8"/>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F36B9E" w:rsidRPr="00764ECB">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3-ITEMSET CANDIDATES</w:t>
            </w:r>
          </w:p>
        </w:tc>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SUPPORT</w:t>
            </w:r>
          </w:p>
        </w:tc>
      </w:tr>
      <w:tr w:rsidR="00F36B9E" w:rsidRPr="00764ECB">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{BLUE, BLACK, CYAN}</w:t>
            </w:r>
          </w:p>
        </w:tc>
        <w:tc>
          <w:tcPr>
            <w:tcW w:w="2160" w:type="dxa"/>
            <w:shd w:val="clear" w:color="auto" w:fill="auto"/>
            <w:tcMar>
              <w:top w:w="100" w:type="dxa"/>
              <w:left w:w="100" w:type="dxa"/>
              <w:bottom w:w="100" w:type="dxa"/>
              <w:right w:w="100" w:type="dxa"/>
            </w:tcMar>
          </w:tcPr>
          <w:p w:rsidR="00F36B9E" w:rsidRPr="00764ECB" w:rsidRDefault="000E1B38" w:rsidP="00764ECB">
            <w:pPr>
              <w:widowControl w:val="0"/>
              <w:pBdr>
                <w:top w:val="nil"/>
                <w:left w:val="nil"/>
                <w:bottom w:val="nil"/>
                <w:right w:val="nil"/>
                <w:between w:val="nil"/>
              </w:pBdr>
              <w:spacing w:line="240" w:lineRule="auto"/>
              <w:jc w:val="both"/>
              <w:rPr>
                <w:rFonts w:ascii="Garamond" w:eastAsia="Times New Roman" w:hAnsi="Garamond" w:cs="Times New Roman"/>
                <w:sz w:val="20"/>
                <w:szCs w:val="20"/>
              </w:rPr>
            </w:pPr>
            <w:r w:rsidRPr="00764ECB">
              <w:rPr>
                <w:rFonts w:ascii="Garamond" w:eastAsia="Times New Roman" w:hAnsi="Garamond" w:cs="Times New Roman"/>
                <w:sz w:val="20"/>
                <w:szCs w:val="20"/>
              </w:rPr>
              <w:t>3</w:t>
            </w:r>
          </w:p>
        </w:tc>
      </w:tr>
    </w:tbl>
    <w:p w:rsidR="00F36B9E" w:rsidRDefault="000E1B38" w:rsidP="00764ECB">
      <w:pPr>
        <w:spacing w:line="240" w:lineRule="auto"/>
        <w:jc w:val="center"/>
        <w:rPr>
          <w:rFonts w:ascii="Garamond" w:eastAsia="Times New Roman" w:hAnsi="Garamond" w:cs="Times New Roman"/>
          <w:sz w:val="20"/>
          <w:szCs w:val="20"/>
        </w:rPr>
      </w:pPr>
      <w:r w:rsidRPr="00764ECB">
        <w:rPr>
          <w:rFonts w:ascii="Garamond" w:eastAsia="Times New Roman" w:hAnsi="Garamond" w:cs="Times New Roman"/>
          <w:sz w:val="20"/>
          <w:szCs w:val="20"/>
        </w:rPr>
        <w:t xml:space="preserve">Final frequent </w:t>
      </w:r>
      <w:r w:rsidR="00764ECB" w:rsidRPr="00764ECB">
        <w:rPr>
          <w:rFonts w:ascii="Garamond" w:eastAsia="Times New Roman" w:hAnsi="Garamond" w:cs="Times New Roman"/>
          <w:sz w:val="20"/>
          <w:szCs w:val="20"/>
        </w:rPr>
        <w:t>item set</w:t>
      </w:r>
      <w:r w:rsidRPr="00764ECB">
        <w:rPr>
          <w:rFonts w:ascii="Garamond" w:eastAsia="Times New Roman" w:hAnsi="Garamond" w:cs="Times New Roman"/>
          <w:sz w:val="20"/>
          <w:szCs w:val="20"/>
        </w:rPr>
        <w:t xml:space="preserve"> results</w:t>
      </w:r>
    </w:p>
    <w:p w:rsidR="00B5588E" w:rsidRPr="00764ECB" w:rsidRDefault="00B5588E" w:rsidP="00764ECB">
      <w:pPr>
        <w:spacing w:line="240" w:lineRule="auto"/>
        <w:jc w:val="center"/>
        <w:rPr>
          <w:rFonts w:ascii="Garamond" w:eastAsia="Times New Roman" w:hAnsi="Garamond" w:cs="Times New Roman"/>
          <w:sz w:val="20"/>
          <w:szCs w:val="20"/>
        </w:rPr>
      </w:pPr>
    </w:p>
    <w:p w:rsidR="00F36B9E" w:rsidRPr="00764ECB" w:rsidRDefault="000E1B38" w:rsidP="00764ECB">
      <w:pPr>
        <w:spacing w:line="240" w:lineRule="auto"/>
        <w:jc w:val="both"/>
        <w:rPr>
          <w:rFonts w:ascii="Garamond" w:eastAsia="Times New Roman" w:hAnsi="Garamond" w:cs="Times New Roman"/>
          <w:b/>
          <w:sz w:val="20"/>
          <w:szCs w:val="20"/>
        </w:rPr>
      </w:pPr>
      <w:r w:rsidRPr="00764ECB">
        <w:rPr>
          <w:rFonts w:ascii="Garamond" w:eastAsia="Times New Roman" w:hAnsi="Garamond" w:cs="Times New Roman"/>
          <w:b/>
          <w:sz w:val="20"/>
          <w:szCs w:val="20"/>
        </w:rPr>
        <w:t>2.2 Code Readability Metrics</w:t>
      </w:r>
    </w:p>
    <w:p w:rsidR="00F36B9E" w:rsidRDefault="000E1B38" w:rsidP="00764ECB">
      <w:pPr>
        <w:spacing w:line="240" w:lineRule="auto"/>
        <w:ind w:firstLine="720"/>
        <w:jc w:val="both"/>
        <w:rPr>
          <w:rFonts w:ascii="Garamond" w:eastAsia="Times New Roman" w:hAnsi="Garamond" w:cs="Times New Roman"/>
          <w:sz w:val="20"/>
          <w:szCs w:val="20"/>
        </w:rPr>
      </w:pPr>
      <w:r w:rsidRPr="00764ECB">
        <w:rPr>
          <w:rFonts w:ascii="Garamond" w:eastAsia="Times New Roman" w:hAnsi="Garamond" w:cs="Times New Roman"/>
          <w:sz w:val="20"/>
          <w:szCs w:val="20"/>
        </w:rPr>
        <w:t xml:space="preserve">The paper will use Dorn’s model, </w:t>
      </w:r>
      <w:proofErr w:type="spellStart"/>
      <w:r w:rsidRPr="00764ECB">
        <w:rPr>
          <w:rFonts w:ascii="Garamond" w:eastAsia="Times New Roman" w:hAnsi="Garamond" w:cs="Times New Roman"/>
          <w:sz w:val="20"/>
          <w:szCs w:val="20"/>
        </w:rPr>
        <w:t>Scalabrino’s</w:t>
      </w:r>
      <w:proofErr w:type="spellEnd"/>
      <w:r w:rsidRPr="00764ECB">
        <w:rPr>
          <w:rFonts w:ascii="Garamond" w:eastAsia="Times New Roman" w:hAnsi="Garamond" w:cs="Times New Roman"/>
          <w:sz w:val="20"/>
          <w:szCs w:val="20"/>
        </w:rPr>
        <w:t xml:space="preserve"> model, and </w:t>
      </w:r>
      <w:proofErr w:type="spellStart"/>
      <w:r w:rsidRPr="00764ECB">
        <w:rPr>
          <w:rFonts w:ascii="Garamond" w:eastAsia="Times New Roman" w:hAnsi="Garamond" w:cs="Times New Roman"/>
          <w:sz w:val="20"/>
          <w:szCs w:val="20"/>
        </w:rPr>
        <w:t>Dhabhai’s</w:t>
      </w:r>
      <w:proofErr w:type="spellEnd"/>
      <w:r w:rsidRPr="00764ECB">
        <w:rPr>
          <w:rFonts w:ascii="Garamond" w:eastAsia="Times New Roman" w:hAnsi="Garamond" w:cs="Times New Roman"/>
          <w:sz w:val="20"/>
          <w:szCs w:val="20"/>
        </w:rPr>
        <w:t xml:space="preserve"> model for code readability. In Dorn’s model, code readability is defined by </w:t>
      </w:r>
      <w:r w:rsidRPr="00764ECB">
        <w:rPr>
          <w:rFonts w:ascii="Garamond" w:eastAsia="Times New Roman" w:hAnsi="Garamond" w:cs="Times New Roman"/>
          <w:sz w:val="20"/>
          <w:szCs w:val="20"/>
        </w:rPr>
        <w:t>four defining categories which are: Visual features, Spatial features, Alignment features, and Natural- language features (</w:t>
      </w:r>
      <w:proofErr w:type="spellStart"/>
      <w:r w:rsidRPr="00764ECB">
        <w:rPr>
          <w:rFonts w:ascii="Garamond" w:eastAsia="Times New Roman" w:hAnsi="Garamond" w:cs="Times New Roman"/>
          <w:sz w:val="20"/>
          <w:szCs w:val="20"/>
        </w:rPr>
        <w:t>Scalabrino</w:t>
      </w:r>
      <w:proofErr w:type="spellEnd"/>
      <w:r w:rsidRPr="00764ECB">
        <w:rPr>
          <w:rFonts w:ascii="Garamond" w:eastAsia="Times New Roman" w:hAnsi="Garamond" w:cs="Times New Roman"/>
          <w:sz w:val="20"/>
          <w:szCs w:val="20"/>
        </w:rPr>
        <w:t>, S., Linares-</w:t>
      </w:r>
      <w:proofErr w:type="spellStart"/>
      <w:r w:rsidRPr="00764ECB">
        <w:rPr>
          <w:rFonts w:ascii="Garamond" w:eastAsia="Times New Roman" w:hAnsi="Garamond" w:cs="Times New Roman"/>
          <w:sz w:val="20"/>
          <w:szCs w:val="20"/>
        </w:rPr>
        <w:t>Vásquez</w:t>
      </w:r>
      <w:proofErr w:type="spellEnd"/>
      <w:r w:rsidRPr="00764ECB">
        <w:rPr>
          <w:rFonts w:ascii="Garamond" w:eastAsia="Times New Roman" w:hAnsi="Garamond" w:cs="Times New Roman"/>
          <w:sz w:val="20"/>
          <w:szCs w:val="20"/>
        </w:rPr>
        <w:t xml:space="preserve">, M., </w:t>
      </w:r>
      <w:proofErr w:type="spellStart"/>
      <w:r w:rsidRPr="00764ECB">
        <w:rPr>
          <w:rFonts w:ascii="Garamond" w:eastAsia="Times New Roman" w:hAnsi="Garamond" w:cs="Times New Roman"/>
          <w:sz w:val="20"/>
          <w:szCs w:val="20"/>
        </w:rPr>
        <w:t>Oliveto</w:t>
      </w:r>
      <w:proofErr w:type="spellEnd"/>
      <w:r w:rsidRPr="00764ECB">
        <w:rPr>
          <w:rFonts w:ascii="Garamond" w:eastAsia="Times New Roman" w:hAnsi="Garamond" w:cs="Times New Roman"/>
          <w:sz w:val="20"/>
          <w:szCs w:val="20"/>
        </w:rPr>
        <w:t xml:space="preserve">, R., &amp; </w:t>
      </w:r>
      <w:proofErr w:type="spellStart"/>
      <w:r w:rsidRPr="00764ECB">
        <w:rPr>
          <w:rFonts w:ascii="Garamond" w:eastAsia="Times New Roman" w:hAnsi="Garamond" w:cs="Times New Roman"/>
          <w:sz w:val="20"/>
          <w:szCs w:val="20"/>
        </w:rPr>
        <w:t>Poshyvanyk</w:t>
      </w:r>
      <w:proofErr w:type="spellEnd"/>
      <w:r w:rsidRPr="00764ECB">
        <w:rPr>
          <w:rFonts w:ascii="Garamond" w:eastAsia="Times New Roman" w:hAnsi="Garamond" w:cs="Times New Roman"/>
          <w:sz w:val="20"/>
          <w:szCs w:val="20"/>
        </w:rPr>
        <w:t xml:space="preserve">, D., 2018). The model used in </w:t>
      </w:r>
      <w:proofErr w:type="spellStart"/>
      <w:r w:rsidRPr="00764ECB">
        <w:rPr>
          <w:rFonts w:ascii="Garamond" w:eastAsia="Times New Roman" w:hAnsi="Garamond" w:cs="Times New Roman"/>
          <w:sz w:val="20"/>
          <w:szCs w:val="20"/>
        </w:rPr>
        <w:t>Scalabrino</w:t>
      </w:r>
      <w:proofErr w:type="spellEnd"/>
      <w:r w:rsidRPr="00764ECB">
        <w:rPr>
          <w:rFonts w:ascii="Garamond" w:eastAsia="Times New Roman" w:hAnsi="Garamond" w:cs="Times New Roman"/>
          <w:sz w:val="20"/>
          <w:szCs w:val="20"/>
        </w:rPr>
        <w:t xml:space="preserve"> research on the other hand fo</w:t>
      </w:r>
      <w:r w:rsidRPr="00764ECB">
        <w:rPr>
          <w:rFonts w:ascii="Garamond" w:eastAsia="Times New Roman" w:hAnsi="Garamond" w:cs="Times New Roman"/>
          <w:sz w:val="20"/>
          <w:szCs w:val="20"/>
        </w:rPr>
        <w:t xml:space="preserve">llows a procedure in order to determine the readability of a source code. The procedure involves removing non-textual tokens from the corpora operators, splitting the remaining tokens into separate words by using the underscore or </w:t>
      </w:r>
      <w:r w:rsidR="00D534B9" w:rsidRPr="00764ECB">
        <w:rPr>
          <w:rFonts w:ascii="Garamond" w:eastAsia="Times New Roman" w:hAnsi="Garamond" w:cs="Times New Roman"/>
          <w:sz w:val="20"/>
          <w:szCs w:val="20"/>
        </w:rPr>
        <w:t>camel case</w:t>
      </w:r>
      <w:r w:rsidRPr="00764ECB">
        <w:rPr>
          <w:rFonts w:ascii="Garamond" w:eastAsia="Times New Roman" w:hAnsi="Garamond" w:cs="Times New Roman"/>
          <w:sz w:val="20"/>
          <w:szCs w:val="20"/>
        </w:rPr>
        <w:t xml:space="preserve"> separators, rem</w:t>
      </w:r>
      <w:r w:rsidRPr="00764ECB">
        <w:rPr>
          <w:rFonts w:ascii="Garamond" w:eastAsia="Times New Roman" w:hAnsi="Garamond" w:cs="Times New Roman"/>
          <w:sz w:val="20"/>
          <w:szCs w:val="20"/>
        </w:rPr>
        <w:t xml:space="preserve">oving words that </w:t>
      </w:r>
      <w:r w:rsidR="00764ECB" w:rsidRPr="00764ECB">
        <w:rPr>
          <w:rFonts w:ascii="Garamond" w:eastAsia="Times New Roman" w:hAnsi="Garamond" w:cs="Times New Roman"/>
          <w:sz w:val="20"/>
          <w:szCs w:val="20"/>
        </w:rPr>
        <w:t>belong to</w:t>
      </w:r>
      <w:r w:rsidRPr="00764ECB">
        <w:rPr>
          <w:rFonts w:ascii="Garamond" w:eastAsia="Times New Roman" w:hAnsi="Garamond" w:cs="Times New Roman"/>
          <w:sz w:val="20"/>
          <w:szCs w:val="20"/>
        </w:rPr>
        <w:t xml:space="preserve"> a stop-word list and extracting stems from words by using the Porter algorithm. (</w:t>
      </w:r>
      <w:proofErr w:type="spellStart"/>
      <w:r w:rsidRPr="00764ECB">
        <w:rPr>
          <w:rFonts w:ascii="Garamond" w:eastAsia="Times New Roman" w:hAnsi="Garamond" w:cs="Times New Roman"/>
          <w:sz w:val="20"/>
          <w:szCs w:val="20"/>
        </w:rPr>
        <w:t>Scalabrino</w:t>
      </w:r>
      <w:proofErr w:type="spellEnd"/>
      <w:r w:rsidRPr="00764ECB">
        <w:rPr>
          <w:rFonts w:ascii="Garamond" w:eastAsia="Times New Roman" w:hAnsi="Garamond" w:cs="Times New Roman"/>
          <w:sz w:val="20"/>
          <w:szCs w:val="20"/>
        </w:rPr>
        <w:t>, S., Linares-</w:t>
      </w:r>
      <w:proofErr w:type="spellStart"/>
      <w:r w:rsidRPr="00764ECB">
        <w:rPr>
          <w:rFonts w:ascii="Garamond" w:eastAsia="Times New Roman" w:hAnsi="Garamond" w:cs="Times New Roman"/>
          <w:sz w:val="20"/>
          <w:szCs w:val="20"/>
        </w:rPr>
        <w:t>Vásquez</w:t>
      </w:r>
      <w:proofErr w:type="spellEnd"/>
      <w:r w:rsidRPr="00764ECB">
        <w:rPr>
          <w:rFonts w:ascii="Garamond" w:eastAsia="Times New Roman" w:hAnsi="Garamond" w:cs="Times New Roman"/>
          <w:sz w:val="20"/>
          <w:szCs w:val="20"/>
        </w:rPr>
        <w:t xml:space="preserve">, M., </w:t>
      </w:r>
      <w:proofErr w:type="spellStart"/>
      <w:r w:rsidRPr="00764ECB">
        <w:rPr>
          <w:rFonts w:ascii="Garamond" w:eastAsia="Times New Roman" w:hAnsi="Garamond" w:cs="Times New Roman"/>
          <w:sz w:val="20"/>
          <w:szCs w:val="20"/>
        </w:rPr>
        <w:t>Oliveto</w:t>
      </w:r>
      <w:proofErr w:type="spellEnd"/>
      <w:r w:rsidRPr="00764ECB">
        <w:rPr>
          <w:rFonts w:ascii="Garamond" w:eastAsia="Times New Roman" w:hAnsi="Garamond" w:cs="Times New Roman"/>
          <w:sz w:val="20"/>
          <w:szCs w:val="20"/>
        </w:rPr>
        <w:t xml:space="preserve">, R., &amp; </w:t>
      </w:r>
      <w:proofErr w:type="spellStart"/>
      <w:r w:rsidRPr="00764ECB">
        <w:rPr>
          <w:rFonts w:ascii="Garamond" w:eastAsia="Times New Roman" w:hAnsi="Garamond" w:cs="Times New Roman"/>
          <w:sz w:val="20"/>
          <w:szCs w:val="20"/>
        </w:rPr>
        <w:t>Poshyvanyk</w:t>
      </w:r>
      <w:proofErr w:type="spellEnd"/>
      <w:r w:rsidRPr="00764ECB">
        <w:rPr>
          <w:rFonts w:ascii="Garamond" w:eastAsia="Times New Roman" w:hAnsi="Garamond" w:cs="Times New Roman"/>
          <w:sz w:val="20"/>
          <w:szCs w:val="20"/>
        </w:rPr>
        <w:t xml:space="preserve">, D., 2018). Lastly, </w:t>
      </w:r>
      <w:proofErr w:type="spellStart"/>
      <w:r w:rsidRPr="00764ECB">
        <w:rPr>
          <w:rFonts w:ascii="Garamond" w:eastAsia="Times New Roman" w:hAnsi="Garamond" w:cs="Times New Roman"/>
          <w:sz w:val="20"/>
          <w:szCs w:val="20"/>
        </w:rPr>
        <w:t>Dhabai’s</w:t>
      </w:r>
      <w:proofErr w:type="spellEnd"/>
      <w:r w:rsidRPr="00764ECB">
        <w:rPr>
          <w:rFonts w:ascii="Garamond" w:eastAsia="Times New Roman" w:hAnsi="Garamond" w:cs="Times New Roman"/>
          <w:sz w:val="20"/>
          <w:szCs w:val="20"/>
        </w:rPr>
        <w:t xml:space="preserve"> model relies on seven rules for calculating readability</w:t>
      </w:r>
      <w:r w:rsidRPr="00764ECB">
        <w:rPr>
          <w:rFonts w:ascii="Garamond" w:eastAsia="Times New Roman" w:hAnsi="Garamond" w:cs="Times New Roman"/>
          <w:sz w:val="20"/>
          <w:szCs w:val="20"/>
        </w:rPr>
        <w:t xml:space="preserve">. These rules are: total lines of code, line length, </w:t>
      </w:r>
      <w:proofErr w:type="gramStart"/>
      <w:r w:rsidRPr="00764ECB">
        <w:rPr>
          <w:rFonts w:ascii="Garamond" w:eastAsia="Times New Roman" w:hAnsi="Garamond" w:cs="Times New Roman"/>
          <w:sz w:val="20"/>
          <w:szCs w:val="20"/>
        </w:rPr>
        <w:t>number</w:t>
      </w:r>
      <w:proofErr w:type="gramEnd"/>
      <w:r w:rsidRPr="00764ECB">
        <w:rPr>
          <w:rFonts w:ascii="Garamond" w:eastAsia="Times New Roman" w:hAnsi="Garamond" w:cs="Times New Roman"/>
          <w:sz w:val="20"/>
          <w:szCs w:val="20"/>
        </w:rPr>
        <w:t xml:space="preserve"> of comment lines, number of blank lines, number of lines after semicolon, number of space after directive statements</w:t>
      </w:r>
      <w:r w:rsidR="00764ECB">
        <w:rPr>
          <w:rFonts w:ascii="Garamond" w:eastAsia="Times New Roman" w:hAnsi="Garamond" w:cs="Times New Roman"/>
          <w:sz w:val="20"/>
          <w:szCs w:val="20"/>
        </w:rPr>
        <w:t>,</w:t>
      </w:r>
      <w:r w:rsidRPr="00764ECB">
        <w:rPr>
          <w:rFonts w:ascii="Garamond" w:eastAsia="Times New Roman" w:hAnsi="Garamond" w:cs="Times New Roman"/>
          <w:sz w:val="20"/>
          <w:szCs w:val="20"/>
        </w:rPr>
        <w:t xml:space="preserve"> and number of methods. (</w:t>
      </w:r>
      <w:proofErr w:type="spellStart"/>
      <w:r w:rsidRPr="00764ECB">
        <w:rPr>
          <w:rFonts w:ascii="Garamond" w:eastAsia="Times New Roman" w:hAnsi="Garamond" w:cs="Times New Roman"/>
          <w:sz w:val="20"/>
          <w:szCs w:val="20"/>
        </w:rPr>
        <w:t>Dhabhai</w:t>
      </w:r>
      <w:proofErr w:type="spellEnd"/>
      <w:r w:rsidRPr="00764ECB">
        <w:rPr>
          <w:rFonts w:ascii="Garamond" w:eastAsia="Times New Roman" w:hAnsi="Garamond" w:cs="Times New Roman"/>
          <w:sz w:val="20"/>
          <w:szCs w:val="20"/>
        </w:rPr>
        <w:t xml:space="preserve">, D., </w:t>
      </w:r>
      <w:proofErr w:type="spellStart"/>
      <w:r w:rsidRPr="00764ECB">
        <w:rPr>
          <w:rFonts w:ascii="Garamond" w:eastAsia="Times New Roman" w:hAnsi="Garamond" w:cs="Times New Roman"/>
          <w:sz w:val="20"/>
          <w:szCs w:val="20"/>
        </w:rPr>
        <w:t>Dua</w:t>
      </w:r>
      <w:proofErr w:type="spellEnd"/>
      <w:r w:rsidRPr="00764ECB">
        <w:rPr>
          <w:rFonts w:ascii="Garamond" w:eastAsia="Times New Roman" w:hAnsi="Garamond" w:cs="Times New Roman"/>
          <w:sz w:val="20"/>
          <w:szCs w:val="20"/>
        </w:rPr>
        <w:t xml:space="preserve">, A.K., </w:t>
      </w:r>
      <w:proofErr w:type="spellStart"/>
      <w:r w:rsidRPr="00764ECB">
        <w:rPr>
          <w:rFonts w:ascii="Garamond" w:eastAsia="Times New Roman" w:hAnsi="Garamond" w:cs="Times New Roman"/>
          <w:sz w:val="20"/>
          <w:szCs w:val="20"/>
        </w:rPr>
        <w:t>Saroliya</w:t>
      </w:r>
      <w:proofErr w:type="spellEnd"/>
      <w:r w:rsidRPr="00764ECB">
        <w:rPr>
          <w:rFonts w:ascii="Garamond" w:eastAsia="Times New Roman" w:hAnsi="Garamond" w:cs="Times New Roman"/>
          <w:sz w:val="20"/>
          <w:szCs w:val="20"/>
        </w:rPr>
        <w:t xml:space="preserve">, A., </w:t>
      </w:r>
      <w:proofErr w:type="spellStart"/>
      <w:r w:rsidRPr="00764ECB">
        <w:rPr>
          <w:rFonts w:ascii="Garamond" w:eastAsia="Times New Roman" w:hAnsi="Garamond" w:cs="Times New Roman"/>
          <w:sz w:val="20"/>
          <w:szCs w:val="20"/>
        </w:rPr>
        <w:t>Purohit</w:t>
      </w:r>
      <w:proofErr w:type="spellEnd"/>
      <w:r w:rsidRPr="00764ECB">
        <w:rPr>
          <w:rFonts w:ascii="Garamond" w:eastAsia="Times New Roman" w:hAnsi="Garamond" w:cs="Times New Roman"/>
          <w:sz w:val="20"/>
          <w:szCs w:val="20"/>
        </w:rPr>
        <w:t>, R., 2015</w:t>
      </w:r>
      <w:r w:rsidRPr="00764ECB">
        <w:rPr>
          <w:rFonts w:ascii="Garamond" w:eastAsia="Times New Roman" w:hAnsi="Garamond" w:cs="Times New Roman"/>
          <w:sz w:val="20"/>
          <w:szCs w:val="20"/>
        </w:rPr>
        <w:t>)</w:t>
      </w:r>
    </w:p>
    <w:p w:rsidR="00B5588E" w:rsidRPr="00764ECB" w:rsidRDefault="00B5588E" w:rsidP="00764ECB">
      <w:pPr>
        <w:spacing w:line="240" w:lineRule="auto"/>
        <w:ind w:firstLine="720"/>
        <w:jc w:val="both"/>
        <w:rPr>
          <w:rFonts w:ascii="Garamond" w:eastAsia="Times New Roman" w:hAnsi="Garamond" w:cs="Times New Roman"/>
          <w:sz w:val="20"/>
          <w:szCs w:val="20"/>
        </w:rPr>
      </w:pPr>
    </w:p>
    <w:p w:rsidR="00F36B9E" w:rsidRPr="00764ECB" w:rsidRDefault="000E1B38" w:rsidP="00764ECB">
      <w:pPr>
        <w:spacing w:line="240" w:lineRule="auto"/>
        <w:rPr>
          <w:rFonts w:ascii="Garamond" w:eastAsia="Times New Roman" w:hAnsi="Garamond" w:cs="Times New Roman"/>
          <w:b/>
          <w:sz w:val="20"/>
          <w:szCs w:val="20"/>
        </w:rPr>
      </w:pPr>
      <w:r w:rsidRPr="00764ECB">
        <w:rPr>
          <w:rFonts w:ascii="Garamond" w:eastAsia="Times New Roman" w:hAnsi="Garamond" w:cs="Times New Roman"/>
          <w:b/>
          <w:sz w:val="20"/>
          <w:szCs w:val="20"/>
        </w:rPr>
        <w:t>3. Experimental Results</w:t>
      </w:r>
    </w:p>
    <w:p w:rsidR="00F36B9E" w:rsidRPr="00764ECB" w:rsidRDefault="000E1B38" w:rsidP="00764ECB">
      <w:pPr>
        <w:spacing w:line="240" w:lineRule="auto"/>
        <w:rPr>
          <w:rFonts w:ascii="Garamond" w:eastAsia="Times New Roman" w:hAnsi="Garamond" w:cs="Times New Roman"/>
          <w:sz w:val="20"/>
          <w:szCs w:val="20"/>
        </w:rPr>
      </w:pPr>
      <w:r w:rsidRPr="00764ECB">
        <w:rPr>
          <w:rFonts w:ascii="Garamond" w:eastAsia="Times New Roman" w:hAnsi="Garamond" w:cs="Times New Roman"/>
          <w:b/>
          <w:sz w:val="20"/>
          <w:szCs w:val="20"/>
        </w:rPr>
        <w:t>3.1.1 Test Parameters</w:t>
      </w:r>
    </w:p>
    <w:p w:rsidR="00F36B9E" w:rsidRDefault="000E1B38" w:rsidP="00764ECB">
      <w:pPr>
        <w:spacing w:line="240" w:lineRule="auto"/>
        <w:rPr>
          <w:rFonts w:ascii="Garamond" w:eastAsia="Times New Roman" w:hAnsi="Garamond" w:cs="Times New Roman"/>
          <w:sz w:val="20"/>
          <w:szCs w:val="20"/>
        </w:rPr>
      </w:pPr>
      <w:r w:rsidRPr="00764ECB">
        <w:rPr>
          <w:rFonts w:ascii="Garamond" w:eastAsia="Times New Roman" w:hAnsi="Garamond" w:cs="Times New Roman"/>
          <w:sz w:val="20"/>
          <w:szCs w:val="20"/>
        </w:rPr>
        <w:t xml:space="preserve">The </w:t>
      </w:r>
      <w:proofErr w:type="spellStart"/>
      <w:r w:rsidRPr="00764ECB">
        <w:rPr>
          <w:rFonts w:ascii="Garamond" w:eastAsia="Times New Roman" w:hAnsi="Garamond" w:cs="Times New Roman"/>
          <w:sz w:val="20"/>
          <w:szCs w:val="20"/>
        </w:rPr>
        <w:t>apriori</w:t>
      </w:r>
      <w:proofErr w:type="spellEnd"/>
      <w:r w:rsidRPr="00764ECB">
        <w:rPr>
          <w:rFonts w:ascii="Garamond" w:eastAsia="Times New Roman" w:hAnsi="Garamond" w:cs="Times New Roman"/>
          <w:sz w:val="20"/>
          <w:szCs w:val="20"/>
        </w:rPr>
        <w:t xml:space="preserve"> module used in this research contains five key parameters (</w:t>
      </w:r>
      <w:proofErr w:type="spellStart"/>
      <w:r w:rsidRPr="00764ECB">
        <w:rPr>
          <w:rFonts w:ascii="Garamond" w:eastAsia="Times New Roman" w:hAnsi="Garamond" w:cs="Times New Roman"/>
          <w:sz w:val="20"/>
          <w:szCs w:val="20"/>
        </w:rPr>
        <w:t>min_support</w:t>
      </w:r>
      <w:proofErr w:type="spellEnd"/>
      <w:r w:rsidRPr="00764ECB">
        <w:rPr>
          <w:rFonts w:ascii="Garamond" w:eastAsia="Times New Roman" w:hAnsi="Garamond" w:cs="Times New Roman"/>
          <w:sz w:val="20"/>
          <w:szCs w:val="20"/>
        </w:rPr>
        <w:t xml:space="preserve">, </w:t>
      </w:r>
      <w:proofErr w:type="spellStart"/>
      <w:r w:rsidRPr="00764ECB">
        <w:rPr>
          <w:rFonts w:ascii="Garamond" w:eastAsia="Times New Roman" w:hAnsi="Garamond" w:cs="Times New Roman"/>
          <w:sz w:val="20"/>
          <w:szCs w:val="20"/>
        </w:rPr>
        <w:t>min_confidence</w:t>
      </w:r>
      <w:proofErr w:type="spellEnd"/>
      <w:r w:rsidRPr="00764ECB">
        <w:rPr>
          <w:rFonts w:ascii="Garamond" w:eastAsia="Times New Roman" w:hAnsi="Garamond" w:cs="Times New Roman"/>
          <w:sz w:val="20"/>
          <w:szCs w:val="20"/>
        </w:rPr>
        <w:t xml:space="preserve">, lift, length, and number of transactions). Six different experiments with differing parameters were used in determining the </w:t>
      </w:r>
      <w:proofErr w:type="spellStart"/>
      <w:r w:rsidRPr="00764ECB">
        <w:rPr>
          <w:rFonts w:ascii="Garamond" w:eastAsia="Times New Roman" w:hAnsi="Garamond" w:cs="Times New Roman"/>
          <w:sz w:val="20"/>
          <w:szCs w:val="20"/>
        </w:rPr>
        <w:t>apriori</w:t>
      </w:r>
      <w:proofErr w:type="spellEnd"/>
      <w:r w:rsidRPr="00764ECB">
        <w:rPr>
          <w:rFonts w:ascii="Garamond" w:eastAsia="Times New Roman" w:hAnsi="Garamond" w:cs="Times New Roman"/>
          <w:sz w:val="20"/>
          <w:szCs w:val="20"/>
        </w:rPr>
        <w:t xml:space="preserve"> results. The changes wer</w:t>
      </w:r>
      <w:r w:rsidRPr="00764ECB">
        <w:rPr>
          <w:rFonts w:ascii="Garamond" w:eastAsia="Times New Roman" w:hAnsi="Garamond" w:cs="Times New Roman"/>
          <w:sz w:val="20"/>
          <w:szCs w:val="20"/>
        </w:rPr>
        <w:t xml:space="preserve">e mainly done to </w:t>
      </w:r>
      <w:proofErr w:type="spellStart"/>
      <w:r w:rsidRPr="00764ECB">
        <w:rPr>
          <w:rFonts w:ascii="Garamond" w:eastAsia="Times New Roman" w:hAnsi="Garamond" w:cs="Times New Roman"/>
          <w:sz w:val="20"/>
          <w:szCs w:val="20"/>
        </w:rPr>
        <w:t>min_support</w:t>
      </w:r>
      <w:proofErr w:type="spellEnd"/>
      <w:r w:rsidRPr="00764ECB">
        <w:rPr>
          <w:rFonts w:ascii="Garamond" w:eastAsia="Times New Roman" w:hAnsi="Garamond" w:cs="Times New Roman"/>
          <w:sz w:val="20"/>
          <w:szCs w:val="20"/>
        </w:rPr>
        <w:t xml:space="preserve"> and the number of transactions as these have the most effect on the number of results shown in the given dataset. </w:t>
      </w:r>
    </w:p>
    <w:tbl>
      <w:tblPr>
        <w:tblStyle w:val="TableGrid"/>
        <w:tblW w:w="4405" w:type="dxa"/>
        <w:tblLayout w:type="fixed"/>
        <w:tblLook w:val="04A0" w:firstRow="1" w:lastRow="0" w:firstColumn="1" w:lastColumn="0" w:noHBand="0" w:noVBand="1"/>
      </w:tblPr>
      <w:tblGrid>
        <w:gridCol w:w="734"/>
        <w:gridCol w:w="701"/>
        <w:gridCol w:w="720"/>
        <w:gridCol w:w="781"/>
        <w:gridCol w:w="734"/>
        <w:gridCol w:w="735"/>
      </w:tblGrid>
      <w:tr w:rsidR="00071979" w:rsidTr="00B5588E">
        <w:tc>
          <w:tcPr>
            <w:tcW w:w="734"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Test</w:t>
            </w:r>
          </w:p>
        </w:tc>
        <w:tc>
          <w:tcPr>
            <w:tcW w:w="701" w:type="dxa"/>
          </w:tcPr>
          <w:p w:rsidR="00071979" w:rsidRDefault="00071979" w:rsidP="00764ECB">
            <w:pPr>
              <w:rPr>
                <w:rFonts w:ascii="Garamond" w:eastAsia="Times New Roman" w:hAnsi="Garamond" w:cs="Times New Roman"/>
                <w:sz w:val="20"/>
                <w:szCs w:val="20"/>
              </w:rPr>
            </w:pPr>
            <w:proofErr w:type="spellStart"/>
            <w:r>
              <w:rPr>
                <w:rFonts w:ascii="Garamond" w:eastAsia="Times New Roman" w:hAnsi="Garamond" w:cs="Times New Roman"/>
                <w:sz w:val="20"/>
                <w:szCs w:val="20"/>
              </w:rPr>
              <w:t>Min_sup</w:t>
            </w:r>
            <w:proofErr w:type="spellEnd"/>
          </w:p>
        </w:tc>
        <w:tc>
          <w:tcPr>
            <w:tcW w:w="720" w:type="dxa"/>
          </w:tcPr>
          <w:p w:rsidR="00071979" w:rsidRDefault="00071979" w:rsidP="00764ECB">
            <w:pPr>
              <w:rPr>
                <w:rFonts w:ascii="Garamond" w:eastAsia="Times New Roman" w:hAnsi="Garamond" w:cs="Times New Roman"/>
                <w:sz w:val="20"/>
                <w:szCs w:val="20"/>
              </w:rPr>
            </w:pPr>
            <w:proofErr w:type="spellStart"/>
            <w:r>
              <w:rPr>
                <w:rFonts w:ascii="Garamond" w:eastAsia="Times New Roman" w:hAnsi="Garamond" w:cs="Times New Roman"/>
                <w:sz w:val="20"/>
                <w:szCs w:val="20"/>
              </w:rPr>
              <w:t>Min_conf</w:t>
            </w:r>
            <w:proofErr w:type="spellEnd"/>
          </w:p>
        </w:tc>
        <w:tc>
          <w:tcPr>
            <w:tcW w:w="781"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Lift</w:t>
            </w:r>
          </w:p>
        </w:tc>
        <w:tc>
          <w:tcPr>
            <w:tcW w:w="734"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Len</w:t>
            </w:r>
          </w:p>
        </w:tc>
        <w:tc>
          <w:tcPr>
            <w:tcW w:w="735"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No. Trans</w:t>
            </w:r>
          </w:p>
        </w:tc>
      </w:tr>
      <w:tr w:rsidR="00071979" w:rsidTr="00B5588E">
        <w:tc>
          <w:tcPr>
            <w:tcW w:w="734"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1</w:t>
            </w:r>
          </w:p>
        </w:tc>
        <w:tc>
          <w:tcPr>
            <w:tcW w:w="701"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10%</w:t>
            </w:r>
          </w:p>
        </w:tc>
        <w:tc>
          <w:tcPr>
            <w:tcW w:w="720"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50%</w:t>
            </w:r>
          </w:p>
        </w:tc>
        <w:tc>
          <w:tcPr>
            <w:tcW w:w="781"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5</w:t>
            </w:r>
          </w:p>
        </w:tc>
        <w:tc>
          <w:tcPr>
            <w:tcW w:w="734"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5</w:t>
            </w:r>
          </w:p>
        </w:tc>
        <w:tc>
          <w:tcPr>
            <w:tcW w:w="735"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5000</w:t>
            </w:r>
          </w:p>
        </w:tc>
      </w:tr>
      <w:tr w:rsidR="00071979" w:rsidTr="00B5588E">
        <w:tc>
          <w:tcPr>
            <w:tcW w:w="734"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2</w:t>
            </w:r>
          </w:p>
        </w:tc>
        <w:tc>
          <w:tcPr>
            <w:tcW w:w="701"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5%</w:t>
            </w:r>
          </w:p>
        </w:tc>
        <w:tc>
          <w:tcPr>
            <w:tcW w:w="720"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50%</w:t>
            </w:r>
          </w:p>
        </w:tc>
        <w:tc>
          <w:tcPr>
            <w:tcW w:w="781"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5</w:t>
            </w:r>
          </w:p>
        </w:tc>
        <w:tc>
          <w:tcPr>
            <w:tcW w:w="734"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5</w:t>
            </w:r>
          </w:p>
        </w:tc>
        <w:tc>
          <w:tcPr>
            <w:tcW w:w="735"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5000</w:t>
            </w:r>
          </w:p>
        </w:tc>
      </w:tr>
      <w:tr w:rsidR="00071979" w:rsidTr="00B5588E">
        <w:tc>
          <w:tcPr>
            <w:tcW w:w="734"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3</w:t>
            </w:r>
          </w:p>
        </w:tc>
        <w:tc>
          <w:tcPr>
            <w:tcW w:w="701"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10%</w:t>
            </w:r>
          </w:p>
        </w:tc>
        <w:tc>
          <w:tcPr>
            <w:tcW w:w="720"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50%</w:t>
            </w:r>
          </w:p>
        </w:tc>
        <w:tc>
          <w:tcPr>
            <w:tcW w:w="781"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5</w:t>
            </w:r>
          </w:p>
        </w:tc>
        <w:tc>
          <w:tcPr>
            <w:tcW w:w="734"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3</w:t>
            </w:r>
          </w:p>
        </w:tc>
        <w:tc>
          <w:tcPr>
            <w:tcW w:w="735"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5000</w:t>
            </w:r>
          </w:p>
        </w:tc>
      </w:tr>
      <w:tr w:rsidR="00071979" w:rsidTr="00B5588E">
        <w:tc>
          <w:tcPr>
            <w:tcW w:w="734"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4</w:t>
            </w:r>
          </w:p>
        </w:tc>
        <w:tc>
          <w:tcPr>
            <w:tcW w:w="701"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10%</w:t>
            </w:r>
          </w:p>
        </w:tc>
        <w:tc>
          <w:tcPr>
            <w:tcW w:w="720"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50%</w:t>
            </w:r>
          </w:p>
        </w:tc>
        <w:tc>
          <w:tcPr>
            <w:tcW w:w="781"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5</w:t>
            </w:r>
          </w:p>
        </w:tc>
        <w:tc>
          <w:tcPr>
            <w:tcW w:w="734"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5</w:t>
            </w:r>
          </w:p>
        </w:tc>
        <w:tc>
          <w:tcPr>
            <w:tcW w:w="735"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2500</w:t>
            </w:r>
          </w:p>
        </w:tc>
      </w:tr>
      <w:tr w:rsidR="00071979" w:rsidTr="00B5588E">
        <w:tc>
          <w:tcPr>
            <w:tcW w:w="734"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5</w:t>
            </w:r>
          </w:p>
        </w:tc>
        <w:tc>
          <w:tcPr>
            <w:tcW w:w="701"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5%</w:t>
            </w:r>
          </w:p>
        </w:tc>
        <w:tc>
          <w:tcPr>
            <w:tcW w:w="720"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50%</w:t>
            </w:r>
          </w:p>
        </w:tc>
        <w:tc>
          <w:tcPr>
            <w:tcW w:w="781"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5</w:t>
            </w:r>
          </w:p>
        </w:tc>
        <w:tc>
          <w:tcPr>
            <w:tcW w:w="734"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5</w:t>
            </w:r>
          </w:p>
        </w:tc>
        <w:tc>
          <w:tcPr>
            <w:tcW w:w="735"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2500</w:t>
            </w:r>
          </w:p>
        </w:tc>
      </w:tr>
      <w:tr w:rsidR="00071979" w:rsidTr="00B5588E">
        <w:tc>
          <w:tcPr>
            <w:tcW w:w="734"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6</w:t>
            </w:r>
          </w:p>
        </w:tc>
        <w:tc>
          <w:tcPr>
            <w:tcW w:w="701"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10%</w:t>
            </w:r>
          </w:p>
        </w:tc>
        <w:tc>
          <w:tcPr>
            <w:tcW w:w="720"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25%</w:t>
            </w:r>
          </w:p>
        </w:tc>
        <w:tc>
          <w:tcPr>
            <w:tcW w:w="781"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5</w:t>
            </w:r>
          </w:p>
        </w:tc>
        <w:tc>
          <w:tcPr>
            <w:tcW w:w="734"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5</w:t>
            </w:r>
          </w:p>
        </w:tc>
        <w:tc>
          <w:tcPr>
            <w:tcW w:w="735" w:type="dxa"/>
          </w:tcPr>
          <w:p w:rsidR="00071979" w:rsidRDefault="00071979" w:rsidP="00764ECB">
            <w:pPr>
              <w:rPr>
                <w:rFonts w:ascii="Garamond" w:eastAsia="Times New Roman" w:hAnsi="Garamond" w:cs="Times New Roman"/>
                <w:sz w:val="20"/>
                <w:szCs w:val="20"/>
              </w:rPr>
            </w:pPr>
            <w:r>
              <w:rPr>
                <w:rFonts w:ascii="Garamond" w:eastAsia="Times New Roman" w:hAnsi="Garamond" w:cs="Times New Roman"/>
                <w:sz w:val="20"/>
                <w:szCs w:val="20"/>
              </w:rPr>
              <w:t>2500</w:t>
            </w:r>
          </w:p>
        </w:tc>
      </w:tr>
    </w:tbl>
    <w:p w:rsidR="00764ECB" w:rsidRPr="00764ECB" w:rsidRDefault="00764ECB" w:rsidP="00764ECB">
      <w:pPr>
        <w:spacing w:line="240" w:lineRule="auto"/>
        <w:rPr>
          <w:rFonts w:ascii="Garamond" w:eastAsia="Times New Roman" w:hAnsi="Garamond" w:cs="Times New Roman"/>
          <w:sz w:val="20"/>
          <w:szCs w:val="20"/>
        </w:rPr>
      </w:pPr>
    </w:p>
    <w:p w:rsidR="00F36B9E" w:rsidRPr="00764ECB" w:rsidRDefault="000E1B38" w:rsidP="00764ECB">
      <w:pPr>
        <w:spacing w:line="240" w:lineRule="auto"/>
        <w:rPr>
          <w:rFonts w:ascii="Garamond" w:eastAsia="Times New Roman" w:hAnsi="Garamond" w:cs="Times New Roman"/>
          <w:b/>
          <w:sz w:val="20"/>
          <w:szCs w:val="20"/>
        </w:rPr>
      </w:pPr>
      <w:r w:rsidRPr="00764ECB">
        <w:rPr>
          <w:rFonts w:ascii="Garamond" w:eastAsia="Times New Roman" w:hAnsi="Garamond" w:cs="Times New Roman"/>
          <w:b/>
          <w:sz w:val="20"/>
          <w:szCs w:val="20"/>
        </w:rPr>
        <w:t>3.1.2 Source Code Dataset</w:t>
      </w:r>
    </w:p>
    <w:p w:rsidR="00F36B9E" w:rsidRDefault="000E1B38" w:rsidP="00764ECB">
      <w:pPr>
        <w:spacing w:line="240" w:lineRule="auto"/>
        <w:rPr>
          <w:rFonts w:ascii="Garamond" w:eastAsia="Times New Roman" w:hAnsi="Garamond" w:cs="Times New Roman"/>
          <w:sz w:val="20"/>
          <w:szCs w:val="20"/>
        </w:rPr>
      </w:pPr>
      <w:r w:rsidRPr="00764ECB">
        <w:rPr>
          <w:rFonts w:ascii="Garamond" w:eastAsia="Times New Roman" w:hAnsi="Garamond" w:cs="Times New Roman"/>
          <w:sz w:val="20"/>
          <w:szCs w:val="20"/>
        </w:rPr>
        <w:t xml:space="preserve">The dataset from this research was taken from </w:t>
      </w:r>
      <w:proofErr w:type="spellStart"/>
      <w:r w:rsidRPr="00764ECB">
        <w:rPr>
          <w:rFonts w:ascii="Garamond" w:eastAsia="Times New Roman" w:hAnsi="Garamond" w:cs="Times New Roman"/>
          <w:sz w:val="20"/>
          <w:szCs w:val="20"/>
        </w:rPr>
        <w:t>Kaggle</w:t>
      </w:r>
      <w:proofErr w:type="spellEnd"/>
      <w:r w:rsidRPr="00764ECB">
        <w:rPr>
          <w:rFonts w:ascii="Garamond" w:eastAsia="Times New Roman" w:hAnsi="Garamond" w:cs="Times New Roman"/>
          <w:sz w:val="20"/>
          <w:szCs w:val="20"/>
        </w:rPr>
        <w:t>. The source code are snippets whi</w:t>
      </w:r>
      <w:r w:rsidRPr="00764ECB">
        <w:rPr>
          <w:rFonts w:ascii="Garamond" w:eastAsia="Times New Roman" w:hAnsi="Garamond" w:cs="Times New Roman"/>
          <w:sz w:val="20"/>
          <w:szCs w:val="20"/>
        </w:rPr>
        <w:t xml:space="preserve">ch come from a set of 35,000 lines of code and further divided into 6 </w:t>
      </w:r>
      <w:r w:rsidR="00764ECB" w:rsidRPr="00764ECB">
        <w:rPr>
          <w:rFonts w:ascii="Garamond" w:eastAsia="Times New Roman" w:hAnsi="Garamond" w:cs="Times New Roman"/>
          <w:sz w:val="20"/>
          <w:szCs w:val="20"/>
        </w:rPr>
        <w:t>item sets</w:t>
      </w:r>
      <w:r w:rsidRPr="00764ECB">
        <w:rPr>
          <w:rFonts w:ascii="Garamond" w:eastAsia="Times New Roman" w:hAnsi="Garamond" w:cs="Times New Roman"/>
          <w:sz w:val="20"/>
          <w:szCs w:val="20"/>
        </w:rPr>
        <w:t xml:space="preserve"> of 5,000 lines each. The source code was modified to remove all spacing and indentations to better reflect code readability measures for both Python and Java. </w:t>
      </w:r>
    </w:p>
    <w:p w:rsidR="00B5588E" w:rsidRPr="00764ECB" w:rsidRDefault="00B5588E" w:rsidP="00764ECB">
      <w:pPr>
        <w:spacing w:line="240" w:lineRule="auto"/>
        <w:rPr>
          <w:rFonts w:ascii="Garamond" w:eastAsia="Times New Roman" w:hAnsi="Garamond" w:cs="Times New Roman"/>
          <w:sz w:val="20"/>
          <w:szCs w:val="20"/>
        </w:rPr>
      </w:pPr>
    </w:p>
    <w:p w:rsidR="00F36B9E" w:rsidRPr="00764ECB" w:rsidRDefault="000E1B38" w:rsidP="00764ECB">
      <w:pPr>
        <w:spacing w:line="240" w:lineRule="auto"/>
        <w:rPr>
          <w:rFonts w:ascii="Garamond" w:eastAsia="Times New Roman" w:hAnsi="Garamond" w:cs="Times New Roman"/>
          <w:b/>
          <w:sz w:val="20"/>
          <w:szCs w:val="20"/>
        </w:rPr>
      </w:pPr>
      <w:r w:rsidRPr="00764ECB">
        <w:rPr>
          <w:rFonts w:ascii="Garamond" w:eastAsia="Times New Roman" w:hAnsi="Garamond" w:cs="Times New Roman"/>
          <w:b/>
          <w:sz w:val="20"/>
          <w:szCs w:val="20"/>
        </w:rPr>
        <w:t>3.2 Results</w:t>
      </w:r>
    </w:p>
    <w:p w:rsidR="00D702DF" w:rsidRDefault="000E1B38" w:rsidP="00764ECB">
      <w:pPr>
        <w:spacing w:line="240" w:lineRule="auto"/>
        <w:rPr>
          <w:rFonts w:ascii="Garamond" w:eastAsia="Times New Roman" w:hAnsi="Garamond" w:cs="Times New Roman"/>
          <w:sz w:val="20"/>
          <w:szCs w:val="20"/>
        </w:rPr>
      </w:pPr>
      <w:r w:rsidRPr="00764ECB">
        <w:rPr>
          <w:rFonts w:ascii="Garamond" w:eastAsia="Times New Roman" w:hAnsi="Garamond" w:cs="Times New Roman"/>
          <w:sz w:val="20"/>
          <w:szCs w:val="20"/>
        </w:rPr>
        <w:t>The r</w:t>
      </w:r>
      <w:r w:rsidRPr="00764ECB">
        <w:rPr>
          <w:rFonts w:ascii="Garamond" w:eastAsia="Times New Roman" w:hAnsi="Garamond" w:cs="Times New Roman"/>
          <w:sz w:val="20"/>
          <w:szCs w:val="20"/>
        </w:rPr>
        <w:t xml:space="preserve">esults in the research show that the overall percentage of association found within the source code is higher in Java. When testing, it showed that Java source codes had more results per test and fewer </w:t>
      </w:r>
      <w:r w:rsidRPr="00764ECB">
        <w:rPr>
          <w:rFonts w:ascii="Garamond" w:eastAsia="Times New Roman" w:hAnsi="Garamond" w:cs="Times New Roman"/>
          <w:sz w:val="20"/>
          <w:szCs w:val="20"/>
        </w:rPr>
        <w:lastRenderedPageBreak/>
        <w:t>outliers than in Python. This could be the result of a</w:t>
      </w:r>
      <w:r w:rsidRPr="00764ECB">
        <w:rPr>
          <w:rFonts w:ascii="Garamond" w:eastAsia="Times New Roman" w:hAnsi="Garamond" w:cs="Times New Roman"/>
          <w:sz w:val="20"/>
          <w:szCs w:val="20"/>
        </w:rPr>
        <w:t xml:space="preserve"> number of factors such as the inclusion of semicolons and curly braces as part of the source code when testing using the </w:t>
      </w:r>
      <w:proofErr w:type="spellStart"/>
      <w:r w:rsidRPr="00764ECB">
        <w:rPr>
          <w:rFonts w:ascii="Garamond" w:eastAsia="Times New Roman" w:hAnsi="Garamond" w:cs="Times New Roman"/>
          <w:sz w:val="20"/>
          <w:szCs w:val="20"/>
        </w:rPr>
        <w:t>apriori</w:t>
      </w:r>
      <w:proofErr w:type="spellEnd"/>
      <w:r w:rsidRPr="00764ECB">
        <w:rPr>
          <w:rFonts w:ascii="Garamond" w:eastAsia="Times New Roman" w:hAnsi="Garamond" w:cs="Times New Roman"/>
          <w:sz w:val="20"/>
          <w:szCs w:val="20"/>
        </w:rPr>
        <w:t xml:space="preserve"> algorithm since Python does not often use either symbols. </w:t>
      </w:r>
    </w:p>
    <w:p w:rsidR="00071979" w:rsidRPr="00071979" w:rsidRDefault="00071979" w:rsidP="00764ECB">
      <w:pPr>
        <w:spacing w:line="240" w:lineRule="auto"/>
        <w:rPr>
          <w:rFonts w:ascii="Garamond" w:eastAsia="Times New Roman" w:hAnsi="Garamond" w:cs="Times New Roman"/>
          <w:b/>
          <w:sz w:val="20"/>
          <w:szCs w:val="20"/>
        </w:rPr>
      </w:pPr>
      <w:r w:rsidRPr="00071979">
        <w:rPr>
          <w:rFonts w:ascii="Garamond" w:eastAsia="Times New Roman" w:hAnsi="Garamond" w:cs="Times New Roman"/>
          <w:b/>
          <w:sz w:val="20"/>
          <w:szCs w:val="20"/>
        </w:rPr>
        <w:t>Test 1</w:t>
      </w:r>
    </w:p>
    <w:tbl>
      <w:tblPr>
        <w:tblStyle w:val="TableGrid"/>
        <w:tblW w:w="0" w:type="auto"/>
        <w:tblLook w:val="04A0" w:firstRow="1" w:lastRow="0" w:firstColumn="1" w:lastColumn="0" w:noHBand="0" w:noVBand="1"/>
      </w:tblPr>
      <w:tblGrid>
        <w:gridCol w:w="1436"/>
        <w:gridCol w:w="1437"/>
        <w:gridCol w:w="1437"/>
      </w:tblGrid>
      <w:tr w:rsidR="00071979" w:rsidTr="00B45AB3">
        <w:tc>
          <w:tcPr>
            <w:tcW w:w="1436" w:type="dxa"/>
          </w:tcPr>
          <w:p w:rsidR="00071979" w:rsidRDefault="00071979" w:rsidP="00071979">
            <w:pPr>
              <w:rPr>
                <w:rFonts w:ascii="Garamond" w:eastAsia="Times New Roman" w:hAnsi="Garamond" w:cs="Times New Roman"/>
                <w:sz w:val="20"/>
                <w:szCs w:val="20"/>
              </w:rPr>
            </w:pPr>
            <w:r>
              <w:rPr>
                <w:rFonts w:ascii="Garamond" w:eastAsia="Times New Roman" w:hAnsi="Garamond" w:cs="Times New Roman"/>
                <w:sz w:val="20"/>
                <w:szCs w:val="20"/>
              </w:rPr>
              <w:t>Item set</w:t>
            </w:r>
          </w:p>
        </w:tc>
        <w:tc>
          <w:tcPr>
            <w:tcW w:w="1437" w:type="dxa"/>
            <w:vAlign w:val="bottom"/>
          </w:tcPr>
          <w:p w:rsidR="00071979" w:rsidRPr="00071979" w:rsidRDefault="00071979" w:rsidP="00071979">
            <w:pPr>
              <w:rPr>
                <w:rFonts w:ascii="Garamond" w:eastAsia="Times New Roman" w:hAnsi="Garamond" w:cs="Times New Roman"/>
                <w:sz w:val="20"/>
                <w:szCs w:val="20"/>
              </w:rPr>
            </w:pPr>
            <w:r w:rsidRPr="00071979">
              <w:rPr>
                <w:rFonts w:ascii="Garamond" w:eastAsia="Times New Roman" w:hAnsi="Garamond" w:cs="Times New Roman"/>
                <w:sz w:val="20"/>
                <w:szCs w:val="20"/>
              </w:rPr>
              <w:t>Java</w:t>
            </w:r>
          </w:p>
        </w:tc>
        <w:tc>
          <w:tcPr>
            <w:tcW w:w="1437" w:type="dxa"/>
            <w:vAlign w:val="bottom"/>
          </w:tcPr>
          <w:p w:rsidR="00071979" w:rsidRPr="00071979" w:rsidRDefault="00071979" w:rsidP="00071979">
            <w:pPr>
              <w:rPr>
                <w:rFonts w:ascii="Garamond" w:eastAsia="Times New Roman" w:hAnsi="Garamond" w:cs="Times New Roman"/>
                <w:sz w:val="20"/>
                <w:szCs w:val="20"/>
              </w:rPr>
            </w:pPr>
            <w:r w:rsidRPr="00071979">
              <w:rPr>
                <w:rFonts w:ascii="Garamond" w:eastAsia="Times New Roman" w:hAnsi="Garamond" w:cs="Times New Roman"/>
                <w:sz w:val="20"/>
                <w:szCs w:val="20"/>
              </w:rPr>
              <w:t>Python</w:t>
            </w:r>
          </w:p>
        </w:tc>
      </w:tr>
      <w:tr w:rsidR="00071979" w:rsidTr="00B45AB3">
        <w:tc>
          <w:tcPr>
            <w:tcW w:w="1436" w:type="dxa"/>
          </w:tcPr>
          <w:p w:rsidR="00071979" w:rsidRDefault="00071979" w:rsidP="00071979">
            <w:pPr>
              <w:rPr>
                <w:rFonts w:ascii="Garamond" w:eastAsia="Times New Roman" w:hAnsi="Garamond" w:cs="Times New Roman"/>
                <w:sz w:val="20"/>
                <w:szCs w:val="20"/>
              </w:rPr>
            </w:pPr>
            <w:r>
              <w:rPr>
                <w:rFonts w:ascii="Garamond" w:eastAsia="Times New Roman" w:hAnsi="Garamond" w:cs="Times New Roman"/>
                <w:sz w:val="20"/>
                <w:szCs w:val="20"/>
              </w:rPr>
              <w:t>1</w:t>
            </w:r>
          </w:p>
        </w:tc>
        <w:tc>
          <w:tcPr>
            <w:tcW w:w="1437" w:type="dxa"/>
            <w:vAlign w:val="bottom"/>
          </w:tcPr>
          <w:p w:rsidR="00071979" w:rsidRPr="00071979" w:rsidRDefault="00071979" w:rsidP="00071979">
            <w:pPr>
              <w:jc w:val="right"/>
              <w:rPr>
                <w:rFonts w:ascii="Garamond" w:eastAsia="Times New Roman" w:hAnsi="Garamond" w:cs="Times New Roman"/>
                <w:sz w:val="20"/>
                <w:szCs w:val="20"/>
              </w:rPr>
            </w:pPr>
            <w:r w:rsidRPr="00071979">
              <w:rPr>
                <w:rFonts w:ascii="Garamond" w:eastAsia="Times New Roman" w:hAnsi="Garamond" w:cs="Times New Roman"/>
                <w:sz w:val="20"/>
                <w:szCs w:val="20"/>
              </w:rPr>
              <w:t>138</w:t>
            </w:r>
          </w:p>
        </w:tc>
        <w:tc>
          <w:tcPr>
            <w:tcW w:w="1437" w:type="dxa"/>
            <w:vAlign w:val="bottom"/>
          </w:tcPr>
          <w:p w:rsidR="00071979" w:rsidRPr="00071979" w:rsidRDefault="00071979" w:rsidP="00071979">
            <w:pPr>
              <w:jc w:val="right"/>
              <w:rPr>
                <w:rFonts w:ascii="Garamond" w:eastAsia="Times New Roman" w:hAnsi="Garamond" w:cs="Times New Roman"/>
                <w:sz w:val="20"/>
                <w:szCs w:val="20"/>
              </w:rPr>
            </w:pPr>
            <w:r w:rsidRPr="00071979">
              <w:rPr>
                <w:rFonts w:ascii="Garamond" w:eastAsia="Times New Roman" w:hAnsi="Garamond" w:cs="Times New Roman"/>
                <w:sz w:val="20"/>
                <w:szCs w:val="20"/>
              </w:rPr>
              <w:t>152</w:t>
            </w:r>
          </w:p>
        </w:tc>
      </w:tr>
      <w:tr w:rsidR="00071979" w:rsidTr="00B45AB3">
        <w:tc>
          <w:tcPr>
            <w:tcW w:w="1436" w:type="dxa"/>
          </w:tcPr>
          <w:p w:rsidR="00071979" w:rsidRDefault="00071979" w:rsidP="00071979">
            <w:pPr>
              <w:rPr>
                <w:rFonts w:ascii="Garamond" w:eastAsia="Times New Roman" w:hAnsi="Garamond" w:cs="Times New Roman"/>
                <w:sz w:val="20"/>
                <w:szCs w:val="20"/>
              </w:rPr>
            </w:pPr>
            <w:r>
              <w:rPr>
                <w:rFonts w:ascii="Garamond" w:eastAsia="Times New Roman" w:hAnsi="Garamond" w:cs="Times New Roman"/>
                <w:sz w:val="20"/>
                <w:szCs w:val="20"/>
              </w:rPr>
              <w:t>2</w:t>
            </w:r>
          </w:p>
        </w:tc>
        <w:tc>
          <w:tcPr>
            <w:tcW w:w="1437" w:type="dxa"/>
            <w:vAlign w:val="bottom"/>
          </w:tcPr>
          <w:p w:rsidR="00071979" w:rsidRPr="00071979" w:rsidRDefault="00071979" w:rsidP="00071979">
            <w:pPr>
              <w:jc w:val="right"/>
              <w:rPr>
                <w:rFonts w:ascii="Garamond" w:eastAsia="Times New Roman" w:hAnsi="Garamond" w:cs="Times New Roman"/>
                <w:sz w:val="20"/>
                <w:szCs w:val="20"/>
              </w:rPr>
            </w:pPr>
            <w:r w:rsidRPr="00071979">
              <w:rPr>
                <w:rFonts w:ascii="Garamond" w:eastAsia="Times New Roman" w:hAnsi="Garamond" w:cs="Times New Roman"/>
                <w:sz w:val="20"/>
                <w:szCs w:val="20"/>
              </w:rPr>
              <w:t>132</w:t>
            </w:r>
          </w:p>
        </w:tc>
        <w:tc>
          <w:tcPr>
            <w:tcW w:w="1437" w:type="dxa"/>
            <w:vAlign w:val="bottom"/>
          </w:tcPr>
          <w:p w:rsidR="00071979" w:rsidRPr="00071979" w:rsidRDefault="00071979" w:rsidP="00071979">
            <w:pPr>
              <w:jc w:val="right"/>
              <w:rPr>
                <w:rFonts w:ascii="Garamond" w:eastAsia="Times New Roman" w:hAnsi="Garamond" w:cs="Times New Roman"/>
                <w:sz w:val="20"/>
                <w:szCs w:val="20"/>
              </w:rPr>
            </w:pPr>
            <w:r w:rsidRPr="00071979">
              <w:rPr>
                <w:rFonts w:ascii="Garamond" w:eastAsia="Times New Roman" w:hAnsi="Garamond" w:cs="Times New Roman"/>
                <w:sz w:val="20"/>
                <w:szCs w:val="20"/>
              </w:rPr>
              <w:t>151</w:t>
            </w:r>
          </w:p>
        </w:tc>
      </w:tr>
      <w:tr w:rsidR="00071979" w:rsidTr="00B45AB3">
        <w:tc>
          <w:tcPr>
            <w:tcW w:w="1436" w:type="dxa"/>
          </w:tcPr>
          <w:p w:rsidR="00071979" w:rsidRDefault="00071979" w:rsidP="00071979">
            <w:pPr>
              <w:rPr>
                <w:rFonts w:ascii="Garamond" w:eastAsia="Times New Roman" w:hAnsi="Garamond" w:cs="Times New Roman"/>
                <w:sz w:val="20"/>
                <w:szCs w:val="20"/>
              </w:rPr>
            </w:pPr>
            <w:r>
              <w:rPr>
                <w:rFonts w:ascii="Garamond" w:eastAsia="Times New Roman" w:hAnsi="Garamond" w:cs="Times New Roman"/>
                <w:sz w:val="20"/>
                <w:szCs w:val="20"/>
              </w:rPr>
              <w:t>3</w:t>
            </w:r>
          </w:p>
        </w:tc>
        <w:tc>
          <w:tcPr>
            <w:tcW w:w="1437" w:type="dxa"/>
            <w:vAlign w:val="bottom"/>
          </w:tcPr>
          <w:p w:rsidR="00071979" w:rsidRPr="00071979" w:rsidRDefault="00071979" w:rsidP="00071979">
            <w:pPr>
              <w:jc w:val="right"/>
              <w:rPr>
                <w:rFonts w:ascii="Garamond" w:eastAsia="Times New Roman" w:hAnsi="Garamond" w:cs="Times New Roman"/>
                <w:sz w:val="20"/>
                <w:szCs w:val="20"/>
              </w:rPr>
            </w:pPr>
            <w:r w:rsidRPr="00071979">
              <w:rPr>
                <w:rFonts w:ascii="Garamond" w:eastAsia="Times New Roman" w:hAnsi="Garamond" w:cs="Times New Roman"/>
                <w:sz w:val="20"/>
                <w:szCs w:val="20"/>
              </w:rPr>
              <w:t>108</w:t>
            </w:r>
          </w:p>
        </w:tc>
        <w:tc>
          <w:tcPr>
            <w:tcW w:w="1437" w:type="dxa"/>
            <w:vAlign w:val="bottom"/>
          </w:tcPr>
          <w:p w:rsidR="00071979" w:rsidRPr="00071979" w:rsidRDefault="00071979" w:rsidP="00071979">
            <w:pPr>
              <w:jc w:val="right"/>
              <w:rPr>
                <w:rFonts w:ascii="Garamond" w:eastAsia="Times New Roman" w:hAnsi="Garamond" w:cs="Times New Roman"/>
                <w:sz w:val="20"/>
                <w:szCs w:val="20"/>
              </w:rPr>
            </w:pPr>
            <w:r w:rsidRPr="00071979">
              <w:rPr>
                <w:rFonts w:ascii="Garamond" w:eastAsia="Times New Roman" w:hAnsi="Garamond" w:cs="Times New Roman"/>
                <w:sz w:val="20"/>
                <w:szCs w:val="20"/>
              </w:rPr>
              <w:t>46</w:t>
            </w:r>
          </w:p>
        </w:tc>
      </w:tr>
      <w:tr w:rsidR="00071979" w:rsidTr="00B45AB3">
        <w:tc>
          <w:tcPr>
            <w:tcW w:w="1436" w:type="dxa"/>
          </w:tcPr>
          <w:p w:rsidR="00071979" w:rsidRDefault="00071979" w:rsidP="00071979">
            <w:pPr>
              <w:rPr>
                <w:rFonts w:ascii="Garamond" w:eastAsia="Times New Roman" w:hAnsi="Garamond" w:cs="Times New Roman"/>
                <w:sz w:val="20"/>
                <w:szCs w:val="20"/>
              </w:rPr>
            </w:pPr>
            <w:r>
              <w:rPr>
                <w:rFonts w:ascii="Garamond" w:eastAsia="Times New Roman" w:hAnsi="Garamond" w:cs="Times New Roman"/>
                <w:sz w:val="20"/>
                <w:szCs w:val="20"/>
              </w:rPr>
              <w:t>4</w:t>
            </w:r>
          </w:p>
        </w:tc>
        <w:tc>
          <w:tcPr>
            <w:tcW w:w="1437" w:type="dxa"/>
            <w:vAlign w:val="bottom"/>
          </w:tcPr>
          <w:p w:rsidR="00071979" w:rsidRPr="00071979" w:rsidRDefault="00071979" w:rsidP="00071979">
            <w:pPr>
              <w:jc w:val="right"/>
              <w:rPr>
                <w:rFonts w:ascii="Garamond" w:eastAsia="Times New Roman" w:hAnsi="Garamond" w:cs="Times New Roman"/>
                <w:sz w:val="20"/>
                <w:szCs w:val="20"/>
              </w:rPr>
            </w:pPr>
            <w:r w:rsidRPr="00071979">
              <w:rPr>
                <w:rFonts w:ascii="Garamond" w:eastAsia="Times New Roman" w:hAnsi="Garamond" w:cs="Times New Roman"/>
                <w:sz w:val="20"/>
                <w:szCs w:val="20"/>
              </w:rPr>
              <w:t>84</w:t>
            </w:r>
          </w:p>
        </w:tc>
        <w:tc>
          <w:tcPr>
            <w:tcW w:w="1437" w:type="dxa"/>
            <w:vAlign w:val="bottom"/>
          </w:tcPr>
          <w:p w:rsidR="00071979" w:rsidRPr="00071979" w:rsidRDefault="00071979" w:rsidP="00071979">
            <w:pPr>
              <w:jc w:val="right"/>
              <w:rPr>
                <w:rFonts w:ascii="Garamond" w:eastAsia="Times New Roman" w:hAnsi="Garamond" w:cs="Times New Roman"/>
                <w:sz w:val="20"/>
                <w:szCs w:val="20"/>
              </w:rPr>
            </w:pPr>
            <w:r w:rsidRPr="00071979">
              <w:rPr>
                <w:rFonts w:ascii="Garamond" w:eastAsia="Times New Roman" w:hAnsi="Garamond" w:cs="Times New Roman"/>
                <w:sz w:val="20"/>
                <w:szCs w:val="20"/>
              </w:rPr>
              <w:t>58</w:t>
            </w:r>
          </w:p>
        </w:tc>
      </w:tr>
      <w:tr w:rsidR="00071979" w:rsidTr="00B45AB3">
        <w:tc>
          <w:tcPr>
            <w:tcW w:w="1436" w:type="dxa"/>
          </w:tcPr>
          <w:p w:rsidR="00071979" w:rsidRDefault="00071979" w:rsidP="00071979">
            <w:pPr>
              <w:rPr>
                <w:rFonts w:ascii="Garamond" w:eastAsia="Times New Roman" w:hAnsi="Garamond" w:cs="Times New Roman"/>
                <w:sz w:val="20"/>
                <w:szCs w:val="20"/>
              </w:rPr>
            </w:pPr>
            <w:r>
              <w:rPr>
                <w:rFonts w:ascii="Garamond" w:eastAsia="Times New Roman" w:hAnsi="Garamond" w:cs="Times New Roman"/>
                <w:sz w:val="20"/>
                <w:szCs w:val="20"/>
              </w:rPr>
              <w:t>5</w:t>
            </w:r>
          </w:p>
        </w:tc>
        <w:tc>
          <w:tcPr>
            <w:tcW w:w="1437" w:type="dxa"/>
            <w:vAlign w:val="bottom"/>
          </w:tcPr>
          <w:p w:rsidR="00071979" w:rsidRPr="00071979" w:rsidRDefault="00071979" w:rsidP="00071979">
            <w:pPr>
              <w:jc w:val="right"/>
              <w:rPr>
                <w:rFonts w:ascii="Garamond" w:eastAsia="Times New Roman" w:hAnsi="Garamond" w:cs="Times New Roman"/>
                <w:sz w:val="20"/>
                <w:szCs w:val="20"/>
              </w:rPr>
            </w:pPr>
            <w:r w:rsidRPr="00071979">
              <w:rPr>
                <w:rFonts w:ascii="Garamond" w:eastAsia="Times New Roman" w:hAnsi="Garamond" w:cs="Times New Roman"/>
                <w:sz w:val="20"/>
                <w:szCs w:val="20"/>
              </w:rPr>
              <w:t>212</w:t>
            </w:r>
          </w:p>
        </w:tc>
        <w:tc>
          <w:tcPr>
            <w:tcW w:w="1437" w:type="dxa"/>
            <w:vAlign w:val="bottom"/>
          </w:tcPr>
          <w:p w:rsidR="00071979" w:rsidRPr="00071979" w:rsidRDefault="00071979" w:rsidP="00071979">
            <w:pPr>
              <w:jc w:val="right"/>
              <w:rPr>
                <w:rFonts w:ascii="Garamond" w:eastAsia="Times New Roman" w:hAnsi="Garamond" w:cs="Times New Roman"/>
                <w:sz w:val="20"/>
                <w:szCs w:val="20"/>
              </w:rPr>
            </w:pPr>
            <w:r w:rsidRPr="00071979">
              <w:rPr>
                <w:rFonts w:ascii="Garamond" w:eastAsia="Times New Roman" w:hAnsi="Garamond" w:cs="Times New Roman"/>
                <w:sz w:val="20"/>
                <w:szCs w:val="20"/>
              </w:rPr>
              <w:t>55</w:t>
            </w:r>
          </w:p>
        </w:tc>
      </w:tr>
    </w:tbl>
    <w:p w:rsidR="00071979" w:rsidRPr="00071979" w:rsidRDefault="00071979" w:rsidP="00071979">
      <w:pPr>
        <w:spacing w:line="240" w:lineRule="auto"/>
        <w:rPr>
          <w:rFonts w:ascii="Garamond" w:eastAsia="Times New Roman" w:hAnsi="Garamond" w:cs="Times New Roman"/>
          <w:b/>
          <w:sz w:val="20"/>
          <w:szCs w:val="20"/>
        </w:rPr>
      </w:pPr>
      <w:r w:rsidRPr="00071979">
        <w:rPr>
          <w:rFonts w:ascii="Garamond" w:eastAsia="Times New Roman" w:hAnsi="Garamond" w:cs="Times New Roman"/>
          <w:b/>
          <w:sz w:val="20"/>
          <w:szCs w:val="20"/>
        </w:rPr>
        <w:t xml:space="preserve">Test </w:t>
      </w:r>
      <w:r>
        <w:rPr>
          <w:rFonts w:ascii="Garamond" w:eastAsia="Times New Roman" w:hAnsi="Garamond" w:cs="Times New Roman"/>
          <w:b/>
          <w:sz w:val="20"/>
          <w:szCs w:val="20"/>
        </w:rPr>
        <w:t>2</w:t>
      </w:r>
    </w:p>
    <w:tbl>
      <w:tblPr>
        <w:tblStyle w:val="TableGrid"/>
        <w:tblW w:w="0" w:type="auto"/>
        <w:tblLook w:val="04A0" w:firstRow="1" w:lastRow="0" w:firstColumn="1" w:lastColumn="0" w:noHBand="0" w:noVBand="1"/>
      </w:tblPr>
      <w:tblGrid>
        <w:gridCol w:w="1436"/>
        <w:gridCol w:w="1437"/>
        <w:gridCol w:w="1437"/>
      </w:tblGrid>
      <w:tr w:rsidR="00071979" w:rsidTr="0007452F">
        <w:tc>
          <w:tcPr>
            <w:tcW w:w="1436" w:type="dxa"/>
          </w:tcPr>
          <w:p w:rsidR="00071979" w:rsidRDefault="00071979" w:rsidP="00071979">
            <w:pPr>
              <w:rPr>
                <w:rFonts w:ascii="Garamond" w:eastAsia="Times New Roman" w:hAnsi="Garamond" w:cs="Times New Roman"/>
                <w:sz w:val="20"/>
                <w:szCs w:val="20"/>
              </w:rPr>
            </w:pPr>
            <w:r>
              <w:rPr>
                <w:rFonts w:ascii="Garamond" w:eastAsia="Times New Roman" w:hAnsi="Garamond" w:cs="Times New Roman"/>
                <w:sz w:val="20"/>
                <w:szCs w:val="20"/>
              </w:rPr>
              <w:t>Item set</w:t>
            </w:r>
          </w:p>
        </w:tc>
        <w:tc>
          <w:tcPr>
            <w:tcW w:w="1437" w:type="dxa"/>
            <w:vAlign w:val="bottom"/>
          </w:tcPr>
          <w:p w:rsidR="00071979" w:rsidRDefault="00071979" w:rsidP="00071979">
            <w:pPr>
              <w:rPr>
                <w:rFonts w:ascii="Calibri" w:hAnsi="Calibri"/>
                <w:color w:val="000000"/>
              </w:rPr>
            </w:pPr>
            <w:r>
              <w:rPr>
                <w:rFonts w:ascii="Calibri" w:hAnsi="Calibri"/>
                <w:color w:val="000000"/>
              </w:rPr>
              <w:t>Java</w:t>
            </w:r>
          </w:p>
        </w:tc>
        <w:tc>
          <w:tcPr>
            <w:tcW w:w="1437" w:type="dxa"/>
            <w:vAlign w:val="bottom"/>
          </w:tcPr>
          <w:p w:rsidR="00071979" w:rsidRDefault="00071979" w:rsidP="00071979">
            <w:pPr>
              <w:rPr>
                <w:rFonts w:ascii="Calibri" w:hAnsi="Calibri"/>
                <w:color w:val="000000"/>
              </w:rPr>
            </w:pPr>
            <w:r>
              <w:rPr>
                <w:rFonts w:ascii="Calibri" w:hAnsi="Calibri"/>
                <w:color w:val="000000"/>
              </w:rPr>
              <w:t>Python</w:t>
            </w:r>
          </w:p>
        </w:tc>
      </w:tr>
      <w:tr w:rsidR="00071979" w:rsidTr="0007452F">
        <w:tc>
          <w:tcPr>
            <w:tcW w:w="1436" w:type="dxa"/>
          </w:tcPr>
          <w:p w:rsidR="00071979" w:rsidRDefault="00071979" w:rsidP="00071979">
            <w:pPr>
              <w:rPr>
                <w:rFonts w:ascii="Garamond" w:eastAsia="Times New Roman" w:hAnsi="Garamond" w:cs="Times New Roman"/>
                <w:sz w:val="20"/>
                <w:szCs w:val="20"/>
              </w:rPr>
            </w:pPr>
            <w:r>
              <w:rPr>
                <w:rFonts w:ascii="Garamond" w:eastAsia="Times New Roman" w:hAnsi="Garamond" w:cs="Times New Roman"/>
                <w:sz w:val="20"/>
                <w:szCs w:val="20"/>
              </w:rPr>
              <w:t>1</w:t>
            </w:r>
          </w:p>
        </w:tc>
        <w:tc>
          <w:tcPr>
            <w:tcW w:w="1437" w:type="dxa"/>
            <w:vAlign w:val="bottom"/>
          </w:tcPr>
          <w:p w:rsidR="00071979" w:rsidRDefault="00071979" w:rsidP="00071979">
            <w:pPr>
              <w:jc w:val="right"/>
              <w:rPr>
                <w:rFonts w:ascii="Calibri" w:hAnsi="Calibri"/>
                <w:color w:val="000000"/>
              </w:rPr>
            </w:pPr>
            <w:r>
              <w:rPr>
                <w:rFonts w:ascii="Calibri" w:hAnsi="Calibri"/>
                <w:color w:val="000000"/>
              </w:rPr>
              <w:t>398</w:t>
            </w:r>
          </w:p>
        </w:tc>
        <w:tc>
          <w:tcPr>
            <w:tcW w:w="1437" w:type="dxa"/>
            <w:vAlign w:val="bottom"/>
          </w:tcPr>
          <w:p w:rsidR="00071979" w:rsidRDefault="00071979" w:rsidP="00071979">
            <w:pPr>
              <w:jc w:val="right"/>
              <w:rPr>
                <w:rFonts w:ascii="Calibri" w:hAnsi="Calibri"/>
                <w:color w:val="000000"/>
              </w:rPr>
            </w:pPr>
            <w:r>
              <w:rPr>
                <w:rFonts w:ascii="Calibri" w:hAnsi="Calibri"/>
                <w:color w:val="000000"/>
              </w:rPr>
              <w:t>808</w:t>
            </w:r>
          </w:p>
        </w:tc>
      </w:tr>
      <w:tr w:rsidR="00071979" w:rsidTr="0007452F">
        <w:tc>
          <w:tcPr>
            <w:tcW w:w="1436" w:type="dxa"/>
          </w:tcPr>
          <w:p w:rsidR="00071979" w:rsidRDefault="00071979" w:rsidP="00071979">
            <w:pPr>
              <w:rPr>
                <w:rFonts w:ascii="Garamond" w:eastAsia="Times New Roman" w:hAnsi="Garamond" w:cs="Times New Roman"/>
                <w:sz w:val="20"/>
                <w:szCs w:val="20"/>
              </w:rPr>
            </w:pPr>
            <w:r>
              <w:rPr>
                <w:rFonts w:ascii="Garamond" w:eastAsia="Times New Roman" w:hAnsi="Garamond" w:cs="Times New Roman"/>
                <w:sz w:val="20"/>
                <w:szCs w:val="20"/>
              </w:rPr>
              <w:t>2</w:t>
            </w:r>
          </w:p>
        </w:tc>
        <w:tc>
          <w:tcPr>
            <w:tcW w:w="1437" w:type="dxa"/>
            <w:vAlign w:val="bottom"/>
          </w:tcPr>
          <w:p w:rsidR="00071979" w:rsidRDefault="00071979" w:rsidP="00071979">
            <w:pPr>
              <w:jc w:val="right"/>
              <w:rPr>
                <w:rFonts w:ascii="Calibri" w:hAnsi="Calibri"/>
                <w:color w:val="000000"/>
              </w:rPr>
            </w:pPr>
            <w:r>
              <w:rPr>
                <w:rFonts w:ascii="Calibri" w:hAnsi="Calibri"/>
                <w:color w:val="000000"/>
              </w:rPr>
              <w:t>434</w:t>
            </w:r>
          </w:p>
        </w:tc>
        <w:tc>
          <w:tcPr>
            <w:tcW w:w="1437" w:type="dxa"/>
            <w:vAlign w:val="bottom"/>
          </w:tcPr>
          <w:p w:rsidR="00071979" w:rsidRDefault="00071979" w:rsidP="00071979">
            <w:pPr>
              <w:jc w:val="right"/>
              <w:rPr>
                <w:rFonts w:ascii="Calibri" w:hAnsi="Calibri"/>
                <w:color w:val="000000"/>
              </w:rPr>
            </w:pPr>
            <w:r>
              <w:rPr>
                <w:rFonts w:ascii="Calibri" w:hAnsi="Calibri"/>
                <w:color w:val="000000"/>
              </w:rPr>
              <w:t>234</w:t>
            </w:r>
          </w:p>
        </w:tc>
      </w:tr>
      <w:tr w:rsidR="00071979" w:rsidTr="0007452F">
        <w:tc>
          <w:tcPr>
            <w:tcW w:w="1436" w:type="dxa"/>
          </w:tcPr>
          <w:p w:rsidR="00071979" w:rsidRDefault="00071979" w:rsidP="00071979">
            <w:pPr>
              <w:rPr>
                <w:rFonts w:ascii="Garamond" w:eastAsia="Times New Roman" w:hAnsi="Garamond" w:cs="Times New Roman"/>
                <w:sz w:val="20"/>
                <w:szCs w:val="20"/>
              </w:rPr>
            </w:pPr>
            <w:r>
              <w:rPr>
                <w:rFonts w:ascii="Garamond" w:eastAsia="Times New Roman" w:hAnsi="Garamond" w:cs="Times New Roman"/>
                <w:sz w:val="20"/>
                <w:szCs w:val="20"/>
              </w:rPr>
              <w:t>3</w:t>
            </w:r>
          </w:p>
        </w:tc>
        <w:tc>
          <w:tcPr>
            <w:tcW w:w="1437" w:type="dxa"/>
            <w:vAlign w:val="bottom"/>
          </w:tcPr>
          <w:p w:rsidR="00071979" w:rsidRDefault="00071979" w:rsidP="00071979">
            <w:pPr>
              <w:jc w:val="right"/>
              <w:rPr>
                <w:rFonts w:ascii="Calibri" w:hAnsi="Calibri"/>
                <w:color w:val="000000"/>
              </w:rPr>
            </w:pPr>
            <w:r>
              <w:rPr>
                <w:rFonts w:ascii="Calibri" w:hAnsi="Calibri"/>
                <w:color w:val="000000"/>
              </w:rPr>
              <w:t>392</w:t>
            </w:r>
          </w:p>
        </w:tc>
        <w:tc>
          <w:tcPr>
            <w:tcW w:w="1437" w:type="dxa"/>
            <w:vAlign w:val="bottom"/>
          </w:tcPr>
          <w:p w:rsidR="00071979" w:rsidRDefault="00071979" w:rsidP="00071979">
            <w:pPr>
              <w:jc w:val="right"/>
              <w:rPr>
                <w:rFonts w:ascii="Calibri" w:hAnsi="Calibri"/>
                <w:color w:val="000000"/>
              </w:rPr>
            </w:pPr>
            <w:r>
              <w:rPr>
                <w:rFonts w:ascii="Calibri" w:hAnsi="Calibri"/>
                <w:color w:val="000000"/>
              </w:rPr>
              <w:t>236</w:t>
            </w:r>
          </w:p>
        </w:tc>
      </w:tr>
      <w:tr w:rsidR="00071979" w:rsidTr="0007452F">
        <w:tc>
          <w:tcPr>
            <w:tcW w:w="1436" w:type="dxa"/>
          </w:tcPr>
          <w:p w:rsidR="00071979" w:rsidRDefault="00071979" w:rsidP="00071979">
            <w:pPr>
              <w:rPr>
                <w:rFonts w:ascii="Garamond" w:eastAsia="Times New Roman" w:hAnsi="Garamond" w:cs="Times New Roman"/>
                <w:sz w:val="20"/>
                <w:szCs w:val="20"/>
              </w:rPr>
            </w:pPr>
            <w:r>
              <w:rPr>
                <w:rFonts w:ascii="Garamond" w:eastAsia="Times New Roman" w:hAnsi="Garamond" w:cs="Times New Roman"/>
                <w:sz w:val="20"/>
                <w:szCs w:val="20"/>
              </w:rPr>
              <w:t>4</w:t>
            </w:r>
          </w:p>
        </w:tc>
        <w:tc>
          <w:tcPr>
            <w:tcW w:w="1437" w:type="dxa"/>
            <w:vAlign w:val="bottom"/>
          </w:tcPr>
          <w:p w:rsidR="00071979" w:rsidRDefault="00071979" w:rsidP="00071979">
            <w:pPr>
              <w:jc w:val="right"/>
              <w:rPr>
                <w:rFonts w:ascii="Calibri" w:hAnsi="Calibri"/>
                <w:color w:val="000000"/>
              </w:rPr>
            </w:pPr>
            <w:r>
              <w:rPr>
                <w:rFonts w:ascii="Calibri" w:hAnsi="Calibri"/>
                <w:color w:val="000000"/>
              </w:rPr>
              <w:t>8548</w:t>
            </w:r>
          </w:p>
        </w:tc>
        <w:tc>
          <w:tcPr>
            <w:tcW w:w="1437" w:type="dxa"/>
            <w:vAlign w:val="bottom"/>
          </w:tcPr>
          <w:p w:rsidR="00071979" w:rsidRDefault="00071979" w:rsidP="00071979">
            <w:pPr>
              <w:jc w:val="right"/>
              <w:rPr>
                <w:rFonts w:ascii="Calibri" w:hAnsi="Calibri"/>
                <w:color w:val="000000"/>
              </w:rPr>
            </w:pPr>
            <w:r>
              <w:rPr>
                <w:rFonts w:ascii="Calibri" w:hAnsi="Calibri"/>
                <w:color w:val="000000"/>
              </w:rPr>
              <w:t>2566</w:t>
            </w:r>
          </w:p>
        </w:tc>
      </w:tr>
      <w:tr w:rsidR="00071979" w:rsidTr="0007452F">
        <w:tc>
          <w:tcPr>
            <w:tcW w:w="1436" w:type="dxa"/>
          </w:tcPr>
          <w:p w:rsidR="00071979" w:rsidRDefault="00071979" w:rsidP="00071979">
            <w:pPr>
              <w:rPr>
                <w:rFonts w:ascii="Garamond" w:eastAsia="Times New Roman" w:hAnsi="Garamond" w:cs="Times New Roman"/>
                <w:sz w:val="20"/>
                <w:szCs w:val="20"/>
              </w:rPr>
            </w:pPr>
            <w:r>
              <w:rPr>
                <w:rFonts w:ascii="Garamond" w:eastAsia="Times New Roman" w:hAnsi="Garamond" w:cs="Times New Roman"/>
                <w:sz w:val="20"/>
                <w:szCs w:val="20"/>
              </w:rPr>
              <w:t>5</w:t>
            </w:r>
          </w:p>
        </w:tc>
        <w:tc>
          <w:tcPr>
            <w:tcW w:w="1437" w:type="dxa"/>
            <w:vAlign w:val="bottom"/>
          </w:tcPr>
          <w:p w:rsidR="00071979" w:rsidRDefault="00071979" w:rsidP="00071979">
            <w:pPr>
              <w:jc w:val="right"/>
              <w:rPr>
                <w:rFonts w:ascii="Calibri" w:hAnsi="Calibri"/>
                <w:color w:val="000000"/>
              </w:rPr>
            </w:pPr>
            <w:r>
              <w:rPr>
                <w:rFonts w:ascii="Calibri" w:hAnsi="Calibri"/>
                <w:color w:val="000000"/>
              </w:rPr>
              <w:t>780</w:t>
            </w:r>
          </w:p>
        </w:tc>
        <w:tc>
          <w:tcPr>
            <w:tcW w:w="1437" w:type="dxa"/>
            <w:vAlign w:val="bottom"/>
          </w:tcPr>
          <w:p w:rsidR="00071979" w:rsidRDefault="00071979" w:rsidP="00071979">
            <w:pPr>
              <w:jc w:val="right"/>
              <w:rPr>
                <w:rFonts w:ascii="Calibri" w:hAnsi="Calibri"/>
                <w:color w:val="000000"/>
              </w:rPr>
            </w:pPr>
            <w:r>
              <w:rPr>
                <w:rFonts w:ascii="Calibri" w:hAnsi="Calibri"/>
                <w:color w:val="000000"/>
              </w:rPr>
              <w:t>410</w:t>
            </w:r>
          </w:p>
        </w:tc>
      </w:tr>
    </w:tbl>
    <w:p w:rsidR="00071979" w:rsidRDefault="00071979" w:rsidP="00071979">
      <w:pPr>
        <w:spacing w:line="240" w:lineRule="auto"/>
        <w:rPr>
          <w:rFonts w:ascii="Garamond" w:eastAsia="Times New Roman" w:hAnsi="Garamond" w:cs="Times New Roman"/>
          <w:b/>
          <w:sz w:val="20"/>
          <w:szCs w:val="20"/>
        </w:rPr>
      </w:pPr>
      <w:r w:rsidRPr="00071979">
        <w:rPr>
          <w:rFonts w:ascii="Garamond" w:eastAsia="Times New Roman" w:hAnsi="Garamond" w:cs="Times New Roman"/>
          <w:b/>
          <w:sz w:val="20"/>
          <w:szCs w:val="20"/>
        </w:rPr>
        <w:t xml:space="preserve">Test </w:t>
      </w:r>
      <w:r>
        <w:rPr>
          <w:rFonts w:ascii="Garamond" w:eastAsia="Times New Roman" w:hAnsi="Garamond" w:cs="Times New Roman"/>
          <w:b/>
          <w:sz w:val="20"/>
          <w:szCs w:val="20"/>
        </w:rPr>
        <w:t>3</w:t>
      </w:r>
    </w:p>
    <w:tbl>
      <w:tblPr>
        <w:tblStyle w:val="TableGrid"/>
        <w:tblW w:w="0" w:type="auto"/>
        <w:tblLook w:val="04A0" w:firstRow="1" w:lastRow="0" w:firstColumn="1" w:lastColumn="0" w:noHBand="0" w:noVBand="1"/>
      </w:tblPr>
      <w:tblGrid>
        <w:gridCol w:w="1436"/>
        <w:gridCol w:w="1437"/>
        <w:gridCol w:w="1437"/>
      </w:tblGrid>
      <w:tr w:rsidR="00D702DF" w:rsidTr="0007452F">
        <w:tc>
          <w:tcPr>
            <w:tcW w:w="1436" w:type="dxa"/>
          </w:tcPr>
          <w:p w:rsidR="00D702DF" w:rsidRDefault="00D702DF" w:rsidP="0007452F">
            <w:pPr>
              <w:rPr>
                <w:rFonts w:ascii="Garamond" w:eastAsia="Times New Roman" w:hAnsi="Garamond" w:cs="Times New Roman"/>
                <w:sz w:val="20"/>
                <w:szCs w:val="20"/>
              </w:rPr>
            </w:pPr>
            <w:r>
              <w:rPr>
                <w:rFonts w:ascii="Garamond" w:eastAsia="Times New Roman" w:hAnsi="Garamond" w:cs="Times New Roman"/>
                <w:sz w:val="20"/>
                <w:szCs w:val="20"/>
              </w:rPr>
              <w:t>Item set</w:t>
            </w:r>
          </w:p>
        </w:tc>
        <w:tc>
          <w:tcPr>
            <w:tcW w:w="1437" w:type="dxa"/>
            <w:vAlign w:val="bottom"/>
          </w:tcPr>
          <w:p w:rsidR="00D702DF" w:rsidRDefault="00D702DF" w:rsidP="0007452F">
            <w:pPr>
              <w:rPr>
                <w:rFonts w:ascii="Calibri" w:hAnsi="Calibri"/>
                <w:color w:val="000000"/>
              </w:rPr>
            </w:pPr>
            <w:r>
              <w:rPr>
                <w:rFonts w:ascii="Calibri" w:hAnsi="Calibri"/>
                <w:color w:val="000000"/>
              </w:rPr>
              <w:t>Java</w:t>
            </w:r>
          </w:p>
        </w:tc>
        <w:tc>
          <w:tcPr>
            <w:tcW w:w="1437" w:type="dxa"/>
            <w:vAlign w:val="bottom"/>
          </w:tcPr>
          <w:p w:rsidR="00D702DF" w:rsidRDefault="00D702DF" w:rsidP="0007452F">
            <w:pPr>
              <w:rPr>
                <w:rFonts w:ascii="Calibri" w:hAnsi="Calibri"/>
                <w:color w:val="000000"/>
              </w:rPr>
            </w:pPr>
            <w:r>
              <w:rPr>
                <w:rFonts w:ascii="Calibri" w:hAnsi="Calibri"/>
                <w:color w:val="000000"/>
              </w:rPr>
              <w:t>Python</w:t>
            </w:r>
          </w:p>
        </w:tc>
      </w:tr>
      <w:tr w:rsidR="00D702DF" w:rsidTr="0007452F">
        <w:tc>
          <w:tcPr>
            <w:tcW w:w="1436" w:type="dxa"/>
          </w:tcPr>
          <w:p w:rsidR="00D702DF" w:rsidRDefault="00D702DF" w:rsidP="00D702DF">
            <w:pPr>
              <w:rPr>
                <w:rFonts w:ascii="Garamond" w:eastAsia="Times New Roman" w:hAnsi="Garamond" w:cs="Times New Roman"/>
                <w:sz w:val="20"/>
                <w:szCs w:val="20"/>
              </w:rPr>
            </w:pPr>
            <w:r>
              <w:rPr>
                <w:rFonts w:ascii="Garamond" w:eastAsia="Times New Roman" w:hAnsi="Garamond" w:cs="Times New Roman"/>
                <w:sz w:val="20"/>
                <w:szCs w:val="20"/>
              </w:rPr>
              <w:t>1</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138</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152</w:t>
            </w:r>
          </w:p>
        </w:tc>
      </w:tr>
      <w:tr w:rsidR="00D702DF" w:rsidTr="0007452F">
        <w:tc>
          <w:tcPr>
            <w:tcW w:w="1436" w:type="dxa"/>
          </w:tcPr>
          <w:p w:rsidR="00D702DF" w:rsidRDefault="00D702DF" w:rsidP="00D702DF">
            <w:pPr>
              <w:rPr>
                <w:rFonts w:ascii="Garamond" w:eastAsia="Times New Roman" w:hAnsi="Garamond" w:cs="Times New Roman"/>
                <w:sz w:val="20"/>
                <w:szCs w:val="20"/>
              </w:rPr>
            </w:pPr>
            <w:r>
              <w:rPr>
                <w:rFonts w:ascii="Garamond" w:eastAsia="Times New Roman" w:hAnsi="Garamond" w:cs="Times New Roman"/>
                <w:sz w:val="20"/>
                <w:szCs w:val="20"/>
              </w:rPr>
              <w:t>2</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132</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152</w:t>
            </w:r>
          </w:p>
        </w:tc>
      </w:tr>
      <w:tr w:rsidR="00D702DF" w:rsidTr="0007452F">
        <w:tc>
          <w:tcPr>
            <w:tcW w:w="1436" w:type="dxa"/>
          </w:tcPr>
          <w:p w:rsidR="00D702DF" w:rsidRDefault="00D702DF" w:rsidP="00D702DF">
            <w:pPr>
              <w:rPr>
                <w:rFonts w:ascii="Garamond" w:eastAsia="Times New Roman" w:hAnsi="Garamond" w:cs="Times New Roman"/>
                <w:sz w:val="20"/>
                <w:szCs w:val="20"/>
              </w:rPr>
            </w:pPr>
            <w:r>
              <w:rPr>
                <w:rFonts w:ascii="Garamond" w:eastAsia="Times New Roman" w:hAnsi="Garamond" w:cs="Times New Roman"/>
                <w:sz w:val="20"/>
                <w:szCs w:val="20"/>
              </w:rPr>
              <w:t>3</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116</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48</w:t>
            </w:r>
          </w:p>
        </w:tc>
      </w:tr>
      <w:tr w:rsidR="00D702DF" w:rsidTr="0007452F">
        <w:tc>
          <w:tcPr>
            <w:tcW w:w="1436" w:type="dxa"/>
          </w:tcPr>
          <w:p w:rsidR="00D702DF" w:rsidRDefault="00D702DF" w:rsidP="00D702DF">
            <w:pPr>
              <w:rPr>
                <w:rFonts w:ascii="Garamond" w:eastAsia="Times New Roman" w:hAnsi="Garamond" w:cs="Times New Roman"/>
                <w:sz w:val="20"/>
                <w:szCs w:val="20"/>
              </w:rPr>
            </w:pPr>
            <w:r>
              <w:rPr>
                <w:rFonts w:ascii="Garamond" w:eastAsia="Times New Roman" w:hAnsi="Garamond" w:cs="Times New Roman"/>
                <w:sz w:val="20"/>
                <w:szCs w:val="20"/>
              </w:rPr>
              <w:t>4</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84</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58</w:t>
            </w:r>
          </w:p>
        </w:tc>
      </w:tr>
      <w:tr w:rsidR="00D702DF" w:rsidTr="0007452F">
        <w:tc>
          <w:tcPr>
            <w:tcW w:w="1436" w:type="dxa"/>
          </w:tcPr>
          <w:p w:rsidR="00D702DF" w:rsidRDefault="00D702DF" w:rsidP="00D702DF">
            <w:pPr>
              <w:rPr>
                <w:rFonts w:ascii="Garamond" w:eastAsia="Times New Roman" w:hAnsi="Garamond" w:cs="Times New Roman"/>
                <w:sz w:val="20"/>
                <w:szCs w:val="20"/>
              </w:rPr>
            </w:pPr>
            <w:r>
              <w:rPr>
                <w:rFonts w:ascii="Garamond" w:eastAsia="Times New Roman" w:hAnsi="Garamond" w:cs="Times New Roman"/>
                <w:sz w:val="20"/>
                <w:szCs w:val="20"/>
              </w:rPr>
              <w:t>5</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212</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55</w:t>
            </w:r>
          </w:p>
        </w:tc>
      </w:tr>
    </w:tbl>
    <w:p w:rsidR="00D702DF" w:rsidRDefault="00D702DF" w:rsidP="00D702DF">
      <w:pPr>
        <w:spacing w:line="240" w:lineRule="auto"/>
        <w:rPr>
          <w:rFonts w:ascii="Garamond" w:eastAsia="Times New Roman" w:hAnsi="Garamond" w:cs="Times New Roman"/>
          <w:b/>
          <w:sz w:val="20"/>
          <w:szCs w:val="20"/>
        </w:rPr>
      </w:pPr>
      <w:r w:rsidRPr="00071979">
        <w:rPr>
          <w:rFonts w:ascii="Garamond" w:eastAsia="Times New Roman" w:hAnsi="Garamond" w:cs="Times New Roman"/>
          <w:b/>
          <w:sz w:val="20"/>
          <w:szCs w:val="20"/>
        </w:rPr>
        <w:t xml:space="preserve">Test </w:t>
      </w:r>
      <w:r>
        <w:rPr>
          <w:rFonts w:ascii="Garamond" w:eastAsia="Times New Roman" w:hAnsi="Garamond" w:cs="Times New Roman"/>
          <w:b/>
          <w:sz w:val="20"/>
          <w:szCs w:val="20"/>
        </w:rPr>
        <w:t>4</w:t>
      </w:r>
    </w:p>
    <w:tbl>
      <w:tblPr>
        <w:tblStyle w:val="TableGrid"/>
        <w:tblW w:w="0" w:type="auto"/>
        <w:tblLook w:val="04A0" w:firstRow="1" w:lastRow="0" w:firstColumn="1" w:lastColumn="0" w:noHBand="0" w:noVBand="1"/>
      </w:tblPr>
      <w:tblGrid>
        <w:gridCol w:w="1436"/>
        <w:gridCol w:w="1437"/>
        <w:gridCol w:w="1437"/>
      </w:tblGrid>
      <w:tr w:rsidR="00D702DF" w:rsidTr="0007452F">
        <w:tc>
          <w:tcPr>
            <w:tcW w:w="1436" w:type="dxa"/>
          </w:tcPr>
          <w:p w:rsidR="00D702DF" w:rsidRDefault="00D702DF" w:rsidP="0007452F">
            <w:pPr>
              <w:rPr>
                <w:rFonts w:ascii="Garamond" w:eastAsia="Times New Roman" w:hAnsi="Garamond" w:cs="Times New Roman"/>
                <w:sz w:val="20"/>
                <w:szCs w:val="20"/>
              </w:rPr>
            </w:pPr>
            <w:r>
              <w:rPr>
                <w:rFonts w:ascii="Garamond" w:eastAsia="Times New Roman" w:hAnsi="Garamond" w:cs="Times New Roman"/>
                <w:sz w:val="20"/>
                <w:szCs w:val="20"/>
              </w:rPr>
              <w:t>Item set</w:t>
            </w:r>
          </w:p>
        </w:tc>
        <w:tc>
          <w:tcPr>
            <w:tcW w:w="1437" w:type="dxa"/>
            <w:vAlign w:val="bottom"/>
          </w:tcPr>
          <w:p w:rsidR="00D702DF" w:rsidRDefault="00D702DF" w:rsidP="0007452F">
            <w:pPr>
              <w:rPr>
                <w:rFonts w:ascii="Calibri" w:hAnsi="Calibri"/>
                <w:color w:val="000000"/>
              </w:rPr>
            </w:pPr>
            <w:r>
              <w:rPr>
                <w:rFonts w:ascii="Calibri" w:hAnsi="Calibri"/>
                <w:color w:val="000000"/>
              </w:rPr>
              <w:t>Java</w:t>
            </w:r>
          </w:p>
        </w:tc>
        <w:tc>
          <w:tcPr>
            <w:tcW w:w="1437" w:type="dxa"/>
            <w:vAlign w:val="bottom"/>
          </w:tcPr>
          <w:p w:rsidR="00D702DF" w:rsidRDefault="00D702DF" w:rsidP="0007452F">
            <w:pPr>
              <w:rPr>
                <w:rFonts w:ascii="Calibri" w:hAnsi="Calibri"/>
                <w:color w:val="000000"/>
              </w:rPr>
            </w:pPr>
            <w:r>
              <w:rPr>
                <w:rFonts w:ascii="Calibri" w:hAnsi="Calibri"/>
                <w:color w:val="000000"/>
              </w:rPr>
              <w:t>Python</w:t>
            </w:r>
          </w:p>
        </w:tc>
      </w:tr>
      <w:tr w:rsidR="00D702DF" w:rsidTr="0007452F">
        <w:tc>
          <w:tcPr>
            <w:tcW w:w="1436" w:type="dxa"/>
          </w:tcPr>
          <w:p w:rsidR="00D702DF" w:rsidRDefault="00D702DF" w:rsidP="00D702DF">
            <w:pPr>
              <w:rPr>
                <w:rFonts w:ascii="Garamond" w:eastAsia="Times New Roman" w:hAnsi="Garamond" w:cs="Times New Roman"/>
                <w:sz w:val="20"/>
                <w:szCs w:val="20"/>
              </w:rPr>
            </w:pPr>
            <w:r>
              <w:rPr>
                <w:rFonts w:ascii="Garamond" w:eastAsia="Times New Roman" w:hAnsi="Garamond" w:cs="Times New Roman"/>
                <w:sz w:val="20"/>
                <w:szCs w:val="20"/>
              </w:rPr>
              <w:t>1</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84</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620</w:t>
            </w:r>
          </w:p>
        </w:tc>
      </w:tr>
      <w:tr w:rsidR="00D702DF" w:rsidTr="0007452F">
        <w:tc>
          <w:tcPr>
            <w:tcW w:w="1436" w:type="dxa"/>
          </w:tcPr>
          <w:p w:rsidR="00D702DF" w:rsidRDefault="00D702DF" w:rsidP="00D702DF">
            <w:pPr>
              <w:rPr>
                <w:rFonts w:ascii="Garamond" w:eastAsia="Times New Roman" w:hAnsi="Garamond" w:cs="Times New Roman"/>
                <w:sz w:val="20"/>
                <w:szCs w:val="20"/>
              </w:rPr>
            </w:pPr>
            <w:r>
              <w:rPr>
                <w:rFonts w:ascii="Garamond" w:eastAsia="Times New Roman" w:hAnsi="Garamond" w:cs="Times New Roman"/>
                <w:sz w:val="20"/>
                <w:szCs w:val="20"/>
              </w:rPr>
              <w:t>2</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124</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52</w:t>
            </w:r>
          </w:p>
        </w:tc>
      </w:tr>
      <w:tr w:rsidR="00D702DF" w:rsidTr="0007452F">
        <w:tc>
          <w:tcPr>
            <w:tcW w:w="1436" w:type="dxa"/>
          </w:tcPr>
          <w:p w:rsidR="00D702DF" w:rsidRDefault="00D702DF" w:rsidP="00D702DF">
            <w:pPr>
              <w:rPr>
                <w:rFonts w:ascii="Garamond" w:eastAsia="Times New Roman" w:hAnsi="Garamond" w:cs="Times New Roman"/>
                <w:sz w:val="20"/>
                <w:szCs w:val="20"/>
              </w:rPr>
            </w:pPr>
            <w:r>
              <w:rPr>
                <w:rFonts w:ascii="Garamond" w:eastAsia="Times New Roman" w:hAnsi="Garamond" w:cs="Times New Roman"/>
                <w:sz w:val="20"/>
                <w:szCs w:val="20"/>
              </w:rPr>
              <w:t>3</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56</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79</w:t>
            </w:r>
          </w:p>
        </w:tc>
      </w:tr>
      <w:tr w:rsidR="00D702DF" w:rsidTr="0007452F">
        <w:tc>
          <w:tcPr>
            <w:tcW w:w="1436" w:type="dxa"/>
          </w:tcPr>
          <w:p w:rsidR="00D702DF" w:rsidRDefault="00D702DF" w:rsidP="00D702DF">
            <w:pPr>
              <w:rPr>
                <w:rFonts w:ascii="Garamond" w:eastAsia="Times New Roman" w:hAnsi="Garamond" w:cs="Times New Roman"/>
                <w:sz w:val="20"/>
                <w:szCs w:val="20"/>
              </w:rPr>
            </w:pPr>
            <w:r>
              <w:rPr>
                <w:rFonts w:ascii="Garamond" w:eastAsia="Times New Roman" w:hAnsi="Garamond" w:cs="Times New Roman"/>
                <w:sz w:val="20"/>
                <w:szCs w:val="20"/>
              </w:rPr>
              <w:t>4</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256</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55</w:t>
            </w:r>
          </w:p>
        </w:tc>
      </w:tr>
      <w:tr w:rsidR="00D702DF" w:rsidTr="0007452F">
        <w:tc>
          <w:tcPr>
            <w:tcW w:w="1436" w:type="dxa"/>
          </w:tcPr>
          <w:p w:rsidR="00D702DF" w:rsidRDefault="00D702DF" w:rsidP="00D702DF">
            <w:pPr>
              <w:rPr>
                <w:rFonts w:ascii="Garamond" w:eastAsia="Times New Roman" w:hAnsi="Garamond" w:cs="Times New Roman"/>
                <w:sz w:val="20"/>
                <w:szCs w:val="20"/>
              </w:rPr>
            </w:pPr>
            <w:r>
              <w:rPr>
                <w:rFonts w:ascii="Garamond" w:eastAsia="Times New Roman" w:hAnsi="Garamond" w:cs="Times New Roman"/>
                <w:sz w:val="20"/>
                <w:szCs w:val="20"/>
              </w:rPr>
              <w:t>5</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190</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316</w:t>
            </w:r>
          </w:p>
        </w:tc>
      </w:tr>
    </w:tbl>
    <w:p w:rsidR="00D702DF" w:rsidRDefault="00D702DF" w:rsidP="00D702DF">
      <w:pPr>
        <w:spacing w:line="240" w:lineRule="auto"/>
        <w:rPr>
          <w:rFonts w:ascii="Garamond" w:eastAsia="Times New Roman" w:hAnsi="Garamond" w:cs="Times New Roman"/>
          <w:b/>
          <w:sz w:val="20"/>
          <w:szCs w:val="20"/>
        </w:rPr>
      </w:pPr>
      <w:r w:rsidRPr="00071979">
        <w:rPr>
          <w:rFonts w:ascii="Garamond" w:eastAsia="Times New Roman" w:hAnsi="Garamond" w:cs="Times New Roman"/>
          <w:b/>
          <w:sz w:val="20"/>
          <w:szCs w:val="20"/>
        </w:rPr>
        <w:t xml:space="preserve">Test </w:t>
      </w:r>
      <w:r>
        <w:rPr>
          <w:rFonts w:ascii="Garamond" w:eastAsia="Times New Roman" w:hAnsi="Garamond" w:cs="Times New Roman"/>
          <w:b/>
          <w:sz w:val="20"/>
          <w:szCs w:val="20"/>
        </w:rPr>
        <w:t>5</w:t>
      </w:r>
    </w:p>
    <w:tbl>
      <w:tblPr>
        <w:tblStyle w:val="TableGrid"/>
        <w:tblW w:w="0" w:type="auto"/>
        <w:tblLook w:val="04A0" w:firstRow="1" w:lastRow="0" w:firstColumn="1" w:lastColumn="0" w:noHBand="0" w:noVBand="1"/>
      </w:tblPr>
      <w:tblGrid>
        <w:gridCol w:w="1436"/>
        <w:gridCol w:w="1437"/>
        <w:gridCol w:w="1437"/>
      </w:tblGrid>
      <w:tr w:rsidR="00D702DF" w:rsidTr="0007452F">
        <w:tc>
          <w:tcPr>
            <w:tcW w:w="1436" w:type="dxa"/>
          </w:tcPr>
          <w:p w:rsidR="00D702DF" w:rsidRDefault="00D702DF" w:rsidP="0007452F">
            <w:pPr>
              <w:rPr>
                <w:rFonts w:ascii="Garamond" w:eastAsia="Times New Roman" w:hAnsi="Garamond" w:cs="Times New Roman"/>
                <w:sz w:val="20"/>
                <w:szCs w:val="20"/>
              </w:rPr>
            </w:pPr>
            <w:r>
              <w:rPr>
                <w:rFonts w:ascii="Garamond" w:eastAsia="Times New Roman" w:hAnsi="Garamond" w:cs="Times New Roman"/>
                <w:sz w:val="20"/>
                <w:szCs w:val="20"/>
              </w:rPr>
              <w:t>Item set</w:t>
            </w:r>
          </w:p>
        </w:tc>
        <w:tc>
          <w:tcPr>
            <w:tcW w:w="1437" w:type="dxa"/>
            <w:vAlign w:val="bottom"/>
          </w:tcPr>
          <w:p w:rsidR="00D702DF" w:rsidRDefault="00D702DF" w:rsidP="0007452F">
            <w:pPr>
              <w:rPr>
                <w:rFonts w:ascii="Calibri" w:hAnsi="Calibri"/>
                <w:color w:val="000000"/>
              </w:rPr>
            </w:pPr>
            <w:r>
              <w:rPr>
                <w:rFonts w:ascii="Calibri" w:hAnsi="Calibri"/>
                <w:color w:val="000000"/>
              </w:rPr>
              <w:t>Java</w:t>
            </w:r>
          </w:p>
        </w:tc>
        <w:tc>
          <w:tcPr>
            <w:tcW w:w="1437" w:type="dxa"/>
            <w:vAlign w:val="bottom"/>
          </w:tcPr>
          <w:p w:rsidR="00D702DF" w:rsidRDefault="00D702DF" w:rsidP="0007452F">
            <w:pPr>
              <w:rPr>
                <w:rFonts w:ascii="Calibri" w:hAnsi="Calibri"/>
                <w:color w:val="000000"/>
              </w:rPr>
            </w:pPr>
            <w:r>
              <w:rPr>
                <w:rFonts w:ascii="Calibri" w:hAnsi="Calibri"/>
                <w:color w:val="000000"/>
              </w:rPr>
              <w:t>Python</w:t>
            </w:r>
          </w:p>
        </w:tc>
      </w:tr>
      <w:tr w:rsidR="00D702DF" w:rsidTr="0007452F">
        <w:tc>
          <w:tcPr>
            <w:tcW w:w="1436" w:type="dxa"/>
          </w:tcPr>
          <w:p w:rsidR="00D702DF" w:rsidRDefault="00D702DF" w:rsidP="00D702DF">
            <w:pPr>
              <w:rPr>
                <w:rFonts w:ascii="Garamond" w:eastAsia="Times New Roman" w:hAnsi="Garamond" w:cs="Times New Roman"/>
                <w:sz w:val="20"/>
                <w:szCs w:val="20"/>
              </w:rPr>
            </w:pPr>
            <w:r>
              <w:rPr>
                <w:rFonts w:ascii="Garamond" w:eastAsia="Times New Roman" w:hAnsi="Garamond" w:cs="Times New Roman"/>
                <w:sz w:val="20"/>
                <w:szCs w:val="20"/>
              </w:rPr>
              <w:t>1</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952</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2926</w:t>
            </w:r>
          </w:p>
        </w:tc>
      </w:tr>
      <w:tr w:rsidR="00D702DF" w:rsidTr="0007452F">
        <w:tc>
          <w:tcPr>
            <w:tcW w:w="1436" w:type="dxa"/>
          </w:tcPr>
          <w:p w:rsidR="00D702DF" w:rsidRDefault="00D702DF" w:rsidP="00D702DF">
            <w:pPr>
              <w:rPr>
                <w:rFonts w:ascii="Garamond" w:eastAsia="Times New Roman" w:hAnsi="Garamond" w:cs="Times New Roman"/>
                <w:sz w:val="20"/>
                <w:szCs w:val="20"/>
              </w:rPr>
            </w:pPr>
            <w:r>
              <w:rPr>
                <w:rFonts w:ascii="Garamond" w:eastAsia="Times New Roman" w:hAnsi="Garamond" w:cs="Times New Roman"/>
                <w:sz w:val="20"/>
                <w:szCs w:val="20"/>
              </w:rPr>
              <w:t>2</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472</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156</w:t>
            </w:r>
          </w:p>
        </w:tc>
      </w:tr>
      <w:tr w:rsidR="00D702DF" w:rsidTr="0007452F">
        <w:tc>
          <w:tcPr>
            <w:tcW w:w="1436" w:type="dxa"/>
          </w:tcPr>
          <w:p w:rsidR="00D702DF" w:rsidRDefault="00D702DF" w:rsidP="00D702DF">
            <w:pPr>
              <w:rPr>
                <w:rFonts w:ascii="Garamond" w:eastAsia="Times New Roman" w:hAnsi="Garamond" w:cs="Times New Roman"/>
                <w:sz w:val="20"/>
                <w:szCs w:val="20"/>
              </w:rPr>
            </w:pPr>
            <w:r>
              <w:rPr>
                <w:rFonts w:ascii="Garamond" w:eastAsia="Times New Roman" w:hAnsi="Garamond" w:cs="Times New Roman"/>
                <w:sz w:val="20"/>
                <w:szCs w:val="20"/>
              </w:rPr>
              <w:t>3</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288</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290</w:t>
            </w:r>
          </w:p>
        </w:tc>
      </w:tr>
      <w:tr w:rsidR="00D702DF" w:rsidTr="0007452F">
        <w:tc>
          <w:tcPr>
            <w:tcW w:w="1436" w:type="dxa"/>
          </w:tcPr>
          <w:p w:rsidR="00D702DF" w:rsidRDefault="00D702DF" w:rsidP="00D702DF">
            <w:pPr>
              <w:rPr>
                <w:rFonts w:ascii="Garamond" w:eastAsia="Times New Roman" w:hAnsi="Garamond" w:cs="Times New Roman"/>
                <w:sz w:val="20"/>
                <w:szCs w:val="20"/>
              </w:rPr>
            </w:pPr>
            <w:r>
              <w:rPr>
                <w:rFonts w:ascii="Garamond" w:eastAsia="Times New Roman" w:hAnsi="Garamond" w:cs="Times New Roman"/>
                <w:sz w:val="20"/>
                <w:szCs w:val="20"/>
              </w:rPr>
              <w:t>4</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3574</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510</w:t>
            </w:r>
          </w:p>
        </w:tc>
      </w:tr>
      <w:tr w:rsidR="00D702DF" w:rsidTr="0007452F">
        <w:tc>
          <w:tcPr>
            <w:tcW w:w="1436" w:type="dxa"/>
          </w:tcPr>
          <w:p w:rsidR="00D702DF" w:rsidRDefault="00D702DF" w:rsidP="00D702DF">
            <w:pPr>
              <w:rPr>
                <w:rFonts w:ascii="Garamond" w:eastAsia="Times New Roman" w:hAnsi="Garamond" w:cs="Times New Roman"/>
                <w:sz w:val="20"/>
                <w:szCs w:val="20"/>
              </w:rPr>
            </w:pPr>
            <w:r>
              <w:rPr>
                <w:rFonts w:ascii="Garamond" w:eastAsia="Times New Roman" w:hAnsi="Garamond" w:cs="Times New Roman"/>
                <w:sz w:val="20"/>
                <w:szCs w:val="20"/>
              </w:rPr>
              <w:t>5</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2926</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1311</w:t>
            </w:r>
          </w:p>
        </w:tc>
      </w:tr>
    </w:tbl>
    <w:p w:rsidR="00D702DF" w:rsidRDefault="00D702DF" w:rsidP="00D702DF">
      <w:pPr>
        <w:spacing w:line="240" w:lineRule="auto"/>
        <w:rPr>
          <w:rFonts w:ascii="Garamond" w:eastAsia="Times New Roman" w:hAnsi="Garamond" w:cs="Times New Roman"/>
          <w:b/>
          <w:sz w:val="20"/>
          <w:szCs w:val="20"/>
        </w:rPr>
      </w:pPr>
      <w:r w:rsidRPr="00071979">
        <w:rPr>
          <w:rFonts w:ascii="Garamond" w:eastAsia="Times New Roman" w:hAnsi="Garamond" w:cs="Times New Roman"/>
          <w:b/>
          <w:sz w:val="20"/>
          <w:szCs w:val="20"/>
        </w:rPr>
        <w:t xml:space="preserve">Test </w:t>
      </w:r>
      <w:r>
        <w:rPr>
          <w:rFonts w:ascii="Garamond" w:eastAsia="Times New Roman" w:hAnsi="Garamond" w:cs="Times New Roman"/>
          <w:b/>
          <w:sz w:val="20"/>
          <w:szCs w:val="20"/>
        </w:rPr>
        <w:t>6</w:t>
      </w:r>
    </w:p>
    <w:tbl>
      <w:tblPr>
        <w:tblStyle w:val="TableGrid"/>
        <w:tblW w:w="0" w:type="auto"/>
        <w:tblLook w:val="04A0" w:firstRow="1" w:lastRow="0" w:firstColumn="1" w:lastColumn="0" w:noHBand="0" w:noVBand="1"/>
      </w:tblPr>
      <w:tblGrid>
        <w:gridCol w:w="1436"/>
        <w:gridCol w:w="1437"/>
        <w:gridCol w:w="1437"/>
      </w:tblGrid>
      <w:tr w:rsidR="00D702DF" w:rsidTr="0007452F">
        <w:tc>
          <w:tcPr>
            <w:tcW w:w="1436" w:type="dxa"/>
          </w:tcPr>
          <w:p w:rsidR="00D702DF" w:rsidRDefault="00D702DF" w:rsidP="0007452F">
            <w:pPr>
              <w:rPr>
                <w:rFonts w:ascii="Garamond" w:eastAsia="Times New Roman" w:hAnsi="Garamond" w:cs="Times New Roman"/>
                <w:sz w:val="20"/>
                <w:szCs w:val="20"/>
              </w:rPr>
            </w:pPr>
            <w:r>
              <w:rPr>
                <w:rFonts w:ascii="Garamond" w:eastAsia="Times New Roman" w:hAnsi="Garamond" w:cs="Times New Roman"/>
                <w:sz w:val="20"/>
                <w:szCs w:val="20"/>
              </w:rPr>
              <w:t>Item set</w:t>
            </w:r>
          </w:p>
        </w:tc>
        <w:tc>
          <w:tcPr>
            <w:tcW w:w="1437" w:type="dxa"/>
            <w:vAlign w:val="bottom"/>
          </w:tcPr>
          <w:p w:rsidR="00D702DF" w:rsidRDefault="00D702DF" w:rsidP="0007452F">
            <w:pPr>
              <w:rPr>
                <w:rFonts w:ascii="Calibri" w:hAnsi="Calibri"/>
                <w:color w:val="000000"/>
              </w:rPr>
            </w:pPr>
            <w:r>
              <w:rPr>
                <w:rFonts w:ascii="Calibri" w:hAnsi="Calibri"/>
                <w:color w:val="000000"/>
              </w:rPr>
              <w:t>Java</w:t>
            </w:r>
          </w:p>
        </w:tc>
        <w:tc>
          <w:tcPr>
            <w:tcW w:w="1437" w:type="dxa"/>
            <w:vAlign w:val="bottom"/>
          </w:tcPr>
          <w:p w:rsidR="00D702DF" w:rsidRDefault="00D702DF" w:rsidP="0007452F">
            <w:pPr>
              <w:rPr>
                <w:rFonts w:ascii="Calibri" w:hAnsi="Calibri"/>
                <w:color w:val="000000"/>
              </w:rPr>
            </w:pPr>
            <w:r>
              <w:rPr>
                <w:rFonts w:ascii="Calibri" w:hAnsi="Calibri"/>
                <w:color w:val="000000"/>
              </w:rPr>
              <w:t>Python</w:t>
            </w:r>
          </w:p>
        </w:tc>
      </w:tr>
      <w:tr w:rsidR="00D702DF" w:rsidTr="0007452F">
        <w:tc>
          <w:tcPr>
            <w:tcW w:w="1436" w:type="dxa"/>
          </w:tcPr>
          <w:p w:rsidR="00D702DF" w:rsidRDefault="00D702DF" w:rsidP="00D702DF">
            <w:pPr>
              <w:rPr>
                <w:rFonts w:ascii="Garamond" w:eastAsia="Times New Roman" w:hAnsi="Garamond" w:cs="Times New Roman"/>
                <w:sz w:val="20"/>
                <w:szCs w:val="20"/>
              </w:rPr>
            </w:pPr>
            <w:r>
              <w:rPr>
                <w:rFonts w:ascii="Garamond" w:eastAsia="Times New Roman" w:hAnsi="Garamond" w:cs="Times New Roman"/>
                <w:sz w:val="20"/>
                <w:szCs w:val="20"/>
              </w:rPr>
              <w:t>1</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142</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160</w:t>
            </w:r>
          </w:p>
        </w:tc>
      </w:tr>
      <w:tr w:rsidR="00D702DF" w:rsidTr="0007452F">
        <w:tc>
          <w:tcPr>
            <w:tcW w:w="1436" w:type="dxa"/>
          </w:tcPr>
          <w:p w:rsidR="00D702DF" w:rsidRDefault="00D702DF" w:rsidP="00D702DF">
            <w:pPr>
              <w:rPr>
                <w:rFonts w:ascii="Garamond" w:eastAsia="Times New Roman" w:hAnsi="Garamond" w:cs="Times New Roman"/>
                <w:sz w:val="20"/>
                <w:szCs w:val="20"/>
              </w:rPr>
            </w:pPr>
            <w:r>
              <w:rPr>
                <w:rFonts w:ascii="Garamond" w:eastAsia="Times New Roman" w:hAnsi="Garamond" w:cs="Times New Roman"/>
                <w:sz w:val="20"/>
                <w:szCs w:val="20"/>
              </w:rPr>
              <w:t>2</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140</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152</w:t>
            </w:r>
          </w:p>
        </w:tc>
      </w:tr>
      <w:tr w:rsidR="00D702DF" w:rsidTr="0007452F">
        <w:tc>
          <w:tcPr>
            <w:tcW w:w="1436" w:type="dxa"/>
          </w:tcPr>
          <w:p w:rsidR="00D702DF" w:rsidRDefault="00D702DF" w:rsidP="00D702DF">
            <w:pPr>
              <w:rPr>
                <w:rFonts w:ascii="Garamond" w:eastAsia="Times New Roman" w:hAnsi="Garamond" w:cs="Times New Roman"/>
                <w:sz w:val="20"/>
                <w:szCs w:val="20"/>
              </w:rPr>
            </w:pPr>
            <w:r>
              <w:rPr>
                <w:rFonts w:ascii="Garamond" w:eastAsia="Times New Roman" w:hAnsi="Garamond" w:cs="Times New Roman"/>
                <w:sz w:val="20"/>
                <w:szCs w:val="20"/>
              </w:rPr>
              <w:t>3</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120</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56</w:t>
            </w:r>
          </w:p>
        </w:tc>
      </w:tr>
      <w:tr w:rsidR="00D702DF" w:rsidTr="0007452F">
        <w:tc>
          <w:tcPr>
            <w:tcW w:w="1436" w:type="dxa"/>
          </w:tcPr>
          <w:p w:rsidR="00D702DF" w:rsidRDefault="00D702DF" w:rsidP="00D702DF">
            <w:pPr>
              <w:rPr>
                <w:rFonts w:ascii="Garamond" w:eastAsia="Times New Roman" w:hAnsi="Garamond" w:cs="Times New Roman"/>
                <w:sz w:val="20"/>
                <w:szCs w:val="20"/>
              </w:rPr>
            </w:pPr>
            <w:r>
              <w:rPr>
                <w:rFonts w:ascii="Garamond" w:eastAsia="Times New Roman" w:hAnsi="Garamond" w:cs="Times New Roman"/>
                <w:sz w:val="20"/>
                <w:szCs w:val="20"/>
              </w:rPr>
              <w:t>4</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88</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64</w:t>
            </w:r>
          </w:p>
        </w:tc>
      </w:tr>
      <w:tr w:rsidR="00D702DF" w:rsidTr="0007452F">
        <w:tc>
          <w:tcPr>
            <w:tcW w:w="1436" w:type="dxa"/>
          </w:tcPr>
          <w:p w:rsidR="00D702DF" w:rsidRDefault="00D702DF" w:rsidP="00D702DF">
            <w:pPr>
              <w:rPr>
                <w:rFonts w:ascii="Garamond" w:eastAsia="Times New Roman" w:hAnsi="Garamond" w:cs="Times New Roman"/>
                <w:sz w:val="20"/>
                <w:szCs w:val="20"/>
              </w:rPr>
            </w:pPr>
            <w:r>
              <w:rPr>
                <w:rFonts w:ascii="Garamond" w:eastAsia="Times New Roman" w:hAnsi="Garamond" w:cs="Times New Roman"/>
                <w:sz w:val="20"/>
                <w:szCs w:val="20"/>
              </w:rPr>
              <w:t>5</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236</w:t>
            </w:r>
          </w:p>
        </w:tc>
        <w:tc>
          <w:tcPr>
            <w:tcW w:w="1437" w:type="dxa"/>
            <w:vAlign w:val="bottom"/>
          </w:tcPr>
          <w:p w:rsidR="00D702DF" w:rsidRDefault="00D702DF" w:rsidP="00D702DF">
            <w:pPr>
              <w:jc w:val="right"/>
              <w:rPr>
                <w:rFonts w:ascii="Calibri" w:hAnsi="Calibri"/>
                <w:color w:val="000000"/>
              </w:rPr>
            </w:pPr>
            <w:r>
              <w:rPr>
                <w:rFonts w:ascii="Calibri" w:hAnsi="Calibri"/>
                <w:color w:val="000000"/>
              </w:rPr>
              <w:t>63</w:t>
            </w:r>
          </w:p>
        </w:tc>
      </w:tr>
    </w:tbl>
    <w:p w:rsidR="00D702DF" w:rsidRDefault="00D702DF" w:rsidP="00071979">
      <w:pPr>
        <w:spacing w:line="240" w:lineRule="auto"/>
        <w:rPr>
          <w:rFonts w:ascii="Garamond" w:eastAsia="Times New Roman" w:hAnsi="Garamond" w:cs="Times New Roman"/>
          <w:b/>
          <w:sz w:val="20"/>
          <w:szCs w:val="20"/>
        </w:rPr>
      </w:pPr>
    </w:p>
    <w:p w:rsidR="00B5588E" w:rsidRDefault="00B5588E" w:rsidP="00071979">
      <w:pPr>
        <w:spacing w:line="240" w:lineRule="auto"/>
        <w:rPr>
          <w:rFonts w:ascii="Garamond" w:eastAsia="Times New Roman" w:hAnsi="Garamond" w:cs="Times New Roman"/>
          <w:b/>
          <w:sz w:val="20"/>
          <w:szCs w:val="20"/>
        </w:rPr>
      </w:pPr>
      <w:r>
        <w:rPr>
          <w:b/>
          <w:bCs/>
          <w:noProof/>
          <w:color w:val="000000"/>
          <w:bdr w:val="none" w:sz="0" w:space="0" w:color="auto" w:frame="1"/>
          <w:lang w:val="en-US"/>
        </w:rPr>
        <w:drawing>
          <wp:inline distT="0" distB="0" distL="0" distR="0" wp14:anchorId="601C1E1C" wp14:editId="7B06A63B">
            <wp:extent cx="2743200" cy="1547446"/>
            <wp:effectExtent l="19050" t="19050" r="19050" b="15240"/>
            <wp:docPr id="6" name="Picture 6" descr="https://lh6.googleusercontent.com/SikiHNoXr2HMdybFNdqM99cVCPML8ZvZsH8XSkl4VPoCNmfIyqzbpcFQVbY5kHmGTODo2YDIUIdmIcwlge-5Qq14hPm9lPxvP2nC3oVSCwEC4iWZaB8sLUOvNm3SyeA3oagFOk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SikiHNoXr2HMdybFNdqM99cVCPML8ZvZsH8XSkl4VPoCNmfIyqzbpcFQVbY5kHmGTODo2YDIUIdmIcwlge-5Qq14hPm9lPxvP2nC3oVSCwEC4iWZaB8sLUOvNm3SyeA3oagFOk7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547446"/>
                    </a:xfrm>
                    <a:prstGeom prst="rect">
                      <a:avLst/>
                    </a:prstGeom>
                    <a:noFill/>
                    <a:ln w="9525">
                      <a:solidFill>
                        <a:schemeClr val="tx1"/>
                      </a:solidFill>
                    </a:ln>
                  </pic:spPr>
                </pic:pic>
              </a:graphicData>
            </a:graphic>
          </wp:inline>
        </w:drawing>
      </w:r>
    </w:p>
    <w:p w:rsidR="00B5588E" w:rsidRDefault="00B5588E" w:rsidP="00071979">
      <w:pPr>
        <w:spacing w:line="240" w:lineRule="auto"/>
        <w:rPr>
          <w:rFonts w:ascii="Garamond" w:eastAsia="Times New Roman" w:hAnsi="Garamond" w:cs="Times New Roman"/>
          <w:b/>
          <w:sz w:val="20"/>
          <w:szCs w:val="20"/>
        </w:rPr>
      </w:pPr>
    </w:p>
    <w:p w:rsidR="00B5588E" w:rsidRDefault="00B5588E" w:rsidP="00071979">
      <w:pPr>
        <w:spacing w:line="240" w:lineRule="auto"/>
        <w:rPr>
          <w:rFonts w:ascii="Garamond" w:eastAsia="Times New Roman" w:hAnsi="Garamond" w:cs="Times New Roman"/>
          <w:b/>
          <w:sz w:val="20"/>
          <w:szCs w:val="20"/>
        </w:rPr>
      </w:pPr>
      <w:r>
        <w:rPr>
          <w:noProof/>
          <w:color w:val="000000"/>
          <w:bdr w:val="none" w:sz="0" w:space="0" w:color="auto" w:frame="1"/>
          <w:lang w:val="en-US"/>
        </w:rPr>
        <w:drawing>
          <wp:inline distT="0" distB="0" distL="0" distR="0" wp14:anchorId="71AC3B95" wp14:editId="3AFDC4A3">
            <wp:extent cx="2743200" cy="1569427"/>
            <wp:effectExtent l="19050" t="19050" r="19050" b="12065"/>
            <wp:docPr id="7" name="Picture 7" descr="https://lh5.googleusercontent.com/zg-n3nquU6WI1yo4zebdbH6nz5piwLqxxS8Mcwr1umLT7MfHsFHK2pZrntuCpMDz_PuMV0WOSckwCk7IudRKasYhAcQ2nsqbQAizM7eS9PMlYmGTgYWzpRzY-znFsWaeVBbooU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zg-n3nquU6WI1yo4zebdbH6nz5piwLqxxS8Mcwr1umLT7MfHsFHK2pZrntuCpMDz_PuMV0WOSckwCk7IudRKasYhAcQ2nsqbQAizM7eS9PMlYmGTgYWzpRzY-znFsWaeVBbooUG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569427"/>
                    </a:xfrm>
                    <a:prstGeom prst="rect">
                      <a:avLst/>
                    </a:prstGeom>
                    <a:noFill/>
                    <a:ln>
                      <a:solidFill>
                        <a:schemeClr val="tx1"/>
                      </a:solidFill>
                    </a:ln>
                  </pic:spPr>
                </pic:pic>
              </a:graphicData>
            </a:graphic>
          </wp:inline>
        </w:drawing>
      </w:r>
    </w:p>
    <w:p w:rsidR="00B5588E" w:rsidRDefault="00B5588E" w:rsidP="00071979">
      <w:pPr>
        <w:spacing w:line="240" w:lineRule="auto"/>
        <w:rPr>
          <w:rFonts w:ascii="Garamond" w:eastAsia="Times New Roman" w:hAnsi="Garamond" w:cs="Times New Roman"/>
          <w:b/>
          <w:sz w:val="20"/>
          <w:szCs w:val="20"/>
        </w:rPr>
      </w:pPr>
    </w:p>
    <w:p w:rsidR="00B5588E" w:rsidRDefault="00B5588E" w:rsidP="00071979">
      <w:pPr>
        <w:spacing w:line="240" w:lineRule="auto"/>
        <w:rPr>
          <w:rFonts w:ascii="Garamond" w:eastAsia="Times New Roman" w:hAnsi="Garamond" w:cs="Times New Roman"/>
          <w:b/>
          <w:sz w:val="20"/>
          <w:szCs w:val="20"/>
        </w:rPr>
      </w:pPr>
      <w:r>
        <w:rPr>
          <w:noProof/>
          <w:color w:val="000000"/>
          <w:bdr w:val="none" w:sz="0" w:space="0" w:color="auto" w:frame="1"/>
          <w:lang w:val="en-US"/>
        </w:rPr>
        <w:drawing>
          <wp:inline distT="0" distB="0" distL="0" distR="0" wp14:anchorId="1800D143" wp14:editId="6FE9139B">
            <wp:extent cx="2743200" cy="1525465"/>
            <wp:effectExtent l="19050" t="19050" r="19050" b="17780"/>
            <wp:docPr id="8" name="Picture 8" descr="https://lh3.googleusercontent.com/ccHGLn9TBtrBxelEBhPHviMvfPddyMC2OsPraFx102zbKDwopLuVj9NHb1PY0O4Vd3wu8e4aQJ9x2--FE1l90epgIxFRT8LHNNa7R5gfXIG3vQX93Q-zjut91UFpue3clvzeQDw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ccHGLn9TBtrBxelEBhPHviMvfPddyMC2OsPraFx102zbKDwopLuVj9NHb1PY0O4Vd3wu8e4aQJ9x2--FE1l90epgIxFRT8LHNNa7R5gfXIG3vQX93Q-zjut91UFpue3clvzeQDw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525465"/>
                    </a:xfrm>
                    <a:prstGeom prst="rect">
                      <a:avLst/>
                    </a:prstGeom>
                    <a:noFill/>
                    <a:ln>
                      <a:solidFill>
                        <a:schemeClr val="tx1"/>
                      </a:solidFill>
                    </a:ln>
                  </pic:spPr>
                </pic:pic>
              </a:graphicData>
            </a:graphic>
          </wp:inline>
        </w:drawing>
      </w:r>
    </w:p>
    <w:p w:rsidR="00B5588E" w:rsidRDefault="00B5588E" w:rsidP="00071979">
      <w:pPr>
        <w:spacing w:line="240" w:lineRule="auto"/>
        <w:rPr>
          <w:rFonts w:ascii="Garamond" w:eastAsia="Times New Roman" w:hAnsi="Garamond" w:cs="Times New Roman"/>
          <w:b/>
          <w:sz w:val="20"/>
          <w:szCs w:val="20"/>
        </w:rPr>
      </w:pPr>
    </w:p>
    <w:p w:rsidR="00B5588E" w:rsidRDefault="00B5588E" w:rsidP="00071979">
      <w:pPr>
        <w:spacing w:line="240" w:lineRule="auto"/>
        <w:rPr>
          <w:rFonts w:ascii="Garamond" w:eastAsia="Times New Roman" w:hAnsi="Garamond" w:cs="Times New Roman"/>
          <w:b/>
          <w:sz w:val="20"/>
          <w:szCs w:val="20"/>
        </w:rPr>
      </w:pPr>
    </w:p>
    <w:p w:rsidR="00B5588E" w:rsidRDefault="00B5588E" w:rsidP="00071979">
      <w:pPr>
        <w:spacing w:line="240" w:lineRule="auto"/>
        <w:rPr>
          <w:rFonts w:ascii="Garamond" w:eastAsia="Times New Roman" w:hAnsi="Garamond" w:cs="Times New Roman"/>
          <w:b/>
          <w:sz w:val="20"/>
          <w:szCs w:val="20"/>
        </w:rPr>
      </w:pPr>
      <w:r>
        <w:rPr>
          <w:noProof/>
          <w:color w:val="000000"/>
          <w:bdr w:val="none" w:sz="0" w:space="0" w:color="auto" w:frame="1"/>
          <w:lang w:val="en-US"/>
        </w:rPr>
        <w:drawing>
          <wp:inline distT="0" distB="0" distL="0" distR="0" wp14:anchorId="619E89F2" wp14:editId="20295392">
            <wp:extent cx="2743200" cy="1543050"/>
            <wp:effectExtent l="19050" t="19050" r="19050" b="19050"/>
            <wp:docPr id="9" name="Picture 9" descr="https://lh3.googleusercontent.com/UcWjSMuE_U8z6wLomI0YS6SG-Wap8s7ksr-pgKL2Y4CMWBE49wyz68oUB6mHT8sBdI86Zj1d5U2rRpNIhHO12LnCsxPpgJ__5mzQ5bFXCpFdbBUptwC809OCQ7Xf5Gd89SCMq3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UcWjSMuE_U8z6wLomI0YS6SG-Wap8s7ksr-pgKL2Y4CMWBE49wyz68oUB6mHT8sBdI86Zj1d5U2rRpNIhHO12LnCsxPpgJ__5mzQ5bFXCpFdbBUptwC809OCQ7Xf5Gd89SCMq3n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543050"/>
                    </a:xfrm>
                    <a:prstGeom prst="rect">
                      <a:avLst/>
                    </a:prstGeom>
                    <a:noFill/>
                    <a:ln>
                      <a:solidFill>
                        <a:schemeClr val="tx1"/>
                      </a:solidFill>
                    </a:ln>
                  </pic:spPr>
                </pic:pic>
              </a:graphicData>
            </a:graphic>
          </wp:inline>
        </w:drawing>
      </w:r>
    </w:p>
    <w:p w:rsidR="00B5588E" w:rsidRDefault="00B5588E" w:rsidP="00071979">
      <w:pPr>
        <w:spacing w:line="240" w:lineRule="auto"/>
        <w:rPr>
          <w:rFonts w:ascii="Garamond" w:eastAsia="Times New Roman" w:hAnsi="Garamond" w:cs="Times New Roman"/>
          <w:b/>
          <w:sz w:val="20"/>
          <w:szCs w:val="20"/>
        </w:rPr>
      </w:pPr>
    </w:p>
    <w:p w:rsidR="00B5588E" w:rsidRDefault="00B5588E" w:rsidP="00071979">
      <w:pPr>
        <w:spacing w:line="240" w:lineRule="auto"/>
        <w:rPr>
          <w:rFonts w:ascii="Garamond" w:eastAsia="Times New Roman" w:hAnsi="Garamond" w:cs="Times New Roman"/>
          <w:b/>
          <w:sz w:val="20"/>
          <w:szCs w:val="20"/>
        </w:rPr>
      </w:pPr>
      <w:r>
        <w:rPr>
          <w:noProof/>
          <w:color w:val="000000"/>
          <w:bdr w:val="none" w:sz="0" w:space="0" w:color="auto" w:frame="1"/>
          <w:lang w:val="en-US"/>
        </w:rPr>
        <w:lastRenderedPageBreak/>
        <w:drawing>
          <wp:inline distT="0" distB="0" distL="0" distR="0" wp14:anchorId="43361518" wp14:editId="4B8CCEF3">
            <wp:extent cx="2743200" cy="1499088"/>
            <wp:effectExtent l="19050" t="19050" r="19050" b="25400"/>
            <wp:docPr id="10" name="Picture 10" descr="https://lh5.googleusercontent.com/cetVq3PPgt8dYlWqVMQ1gQQ0pYb_BEd9JHYzjVrzHtUthfS04SQCOAd-jR0lVhVZ8kMf2xaw_shprh89zH-Rul5xYSjNad4q-23AHfcI0-TyzOPHKUfSPb2o0fOqhe65P2yQZb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cetVq3PPgt8dYlWqVMQ1gQQ0pYb_BEd9JHYzjVrzHtUthfS04SQCOAd-jR0lVhVZ8kMf2xaw_shprh89zH-Rul5xYSjNad4q-23AHfcI0-TyzOPHKUfSPb2o0fOqhe65P2yQZbS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499088"/>
                    </a:xfrm>
                    <a:prstGeom prst="rect">
                      <a:avLst/>
                    </a:prstGeom>
                    <a:noFill/>
                    <a:ln>
                      <a:solidFill>
                        <a:schemeClr val="tx1"/>
                      </a:solidFill>
                    </a:ln>
                  </pic:spPr>
                </pic:pic>
              </a:graphicData>
            </a:graphic>
          </wp:inline>
        </w:drawing>
      </w:r>
    </w:p>
    <w:p w:rsidR="00B5588E" w:rsidRDefault="00B5588E" w:rsidP="00071979">
      <w:pPr>
        <w:spacing w:line="240" w:lineRule="auto"/>
        <w:rPr>
          <w:rFonts w:ascii="Garamond" w:eastAsia="Times New Roman" w:hAnsi="Garamond" w:cs="Times New Roman"/>
          <w:b/>
          <w:sz w:val="20"/>
          <w:szCs w:val="20"/>
        </w:rPr>
      </w:pPr>
    </w:p>
    <w:p w:rsidR="00B5588E" w:rsidRDefault="00B5588E" w:rsidP="00071979">
      <w:pPr>
        <w:spacing w:line="240" w:lineRule="auto"/>
        <w:rPr>
          <w:rFonts w:ascii="Garamond" w:eastAsia="Times New Roman" w:hAnsi="Garamond" w:cs="Times New Roman"/>
          <w:b/>
          <w:sz w:val="20"/>
          <w:szCs w:val="20"/>
        </w:rPr>
      </w:pPr>
      <w:r>
        <w:rPr>
          <w:noProof/>
          <w:color w:val="000000"/>
          <w:bdr w:val="none" w:sz="0" w:space="0" w:color="auto" w:frame="1"/>
          <w:lang w:val="en-US"/>
        </w:rPr>
        <w:drawing>
          <wp:inline distT="0" distB="0" distL="0" distR="0" wp14:anchorId="2FD18E33" wp14:editId="65FAE915">
            <wp:extent cx="2743200" cy="1507881"/>
            <wp:effectExtent l="19050" t="19050" r="19050" b="16510"/>
            <wp:docPr id="11" name="Picture 11" descr="https://lh6.googleusercontent.com/XZVCYwQkLbBYgzfGEeRK67izJjdQkafzXgVOFPz7TxgFzIyuHribWCkPyONM-pI7nRkPxwwRC3QYqhZDvS5SBHHwQndOTVWHE13P0kS8nANHk0rNq0sITtzk1OdVLH5EX7pVU4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XZVCYwQkLbBYgzfGEeRK67izJjdQkafzXgVOFPz7TxgFzIyuHribWCkPyONM-pI7nRkPxwwRC3QYqhZDvS5SBHHwQndOTVWHE13P0kS8nANHk0rNq0sITtzk1OdVLH5EX7pVU4Z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507881"/>
                    </a:xfrm>
                    <a:prstGeom prst="rect">
                      <a:avLst/>
                    </a:prstGeom>
                    <a:noFill/>
                    <a:ln>
                      <a:solidFill>
                        <a:schemeClr val="tx1"/>
                      </a:solidFill>
                    </a:ln>
                  </pic:spPr>
                </pic:pic>
              </a:graphicData>
            </a:graphic>
          </wp:inline>
        </w:drawing>
      </w:r>
    </w:p>
    <w:p w:rsidR="00B5588E" w:rsidRPr="00071979" w:rsidRDefault="00B5588E" w:rsidP="00071979">
      <w:pPr>
        <w:spacing w:line="240" w:lineRule="auto"/>
        <w:rPr>
          <w:rFonts w:ascii="Garamond" w:eastAsia="Times New Roman" w:hAnsi="Garamond" w:cs="Times New Roman"/>
          <w:b/>
          <w:sz w:val="20"/>
          <w:szCs w:val="20"/>
        </w:rPr>
      </w:pPr>
    </w:p>
    <w:p w:rsidR="00F36B9E" w:rsidRPr="00764ECB" w:rsidRDefault="000E1B38" w:rsidP="00764ECB">
      <w:pPr>
        <w:spacing w:line="240" w:lineRule="auto"/>
        <w:rPr>
          <w:rFonts w:ascii="Garamond" w:eastAsia="Times New Roman" w:hAnsi="Garamond" w:cs="Times New Roman"/>
          <w:b/>
          <w:sz w:val="20"/>
          <w:szCs w:val="20"/>
        </w:rPr>
      </w:pPr>
      <w:r w:rsidRPr="00764ECB">
        <w:rPr>
          <w:rFonts w:ascii="Garamond" w:eastAsia="Times New Roman" w:hAnsi="Garamond" w:cs="Times New Roman"/>
          <w:b/>
          <w:sz w:val="20"/>
          <w:szCs w:val="20"/>
        </w:rPr>
        <w:t>4. Conclusion and Recommendation</w:t>
      </w:r>
    </w:p>
    <w:p w:rsidR="00F36B9E" w:rsidRPr="00764ECB" w:rsidRDefault="000E1B38" w:rsidP="00764ECB">
      <w:pPr>
        <w:spacing w:line="240" w:lineRule="auto"/>
        <w:rPr>
          <w:rFonts w:ascii="Garamond" w:eastAsia="Times New Roman" w:hAnsi="Garamond" w:cs="Times New Roman"/>
          <w:sz w:val="20"/>
          <w:szCs w:val="20"/>
        </w:rPr>
      </w:pPr>
      <w:r w:rsidRPr="00764ECB">
        <w:rPr>
          <w:rFonts w:ascii="Garamond" w:eastAsia="Times New Roman" w:hAnsi="Garamond" w:cs="Times New Roman"/>
          <w:sz w:val="20"/>
          <w:szCs w:val="20"/>
        </w:rPr>
        <w:t xml:space="preserve">The </w:t>
      </w:r>
      <w:proofErr w:type="spellStart"/>
      <w:r w:rsidRPr="00764ECB">
        <w:rPr>
          <w:rFonts w:ascii="Garamond" w:eastAsia="Times New Roman" w:hAnsi="Garamond" w:cs="Times New Roman"/>
          <w:sz w:val="20"/>
          <w:szCs w:val="20"/>
        </w:rPr>
        <w:t>apriori</w:t>
      </w:r>
      <w:proofErr w:type="spellEnd"/>
      <w:r w:rsidRPr="00764ECB">
        <w:rPr>
          <w:rFonts w:ascii="Garamond" w:eastAsia="Times New Roman" w:hAnsi="Garamond" w:cs="Times New Roman"/>
          <w:sz w:val="20"/>
          <w:szCs w:val="20"/>
        </w:rPr>
        <w:t xml:space="preserve"> algorithm was used to </w:t>
      </w:r>
      <w:r w:rsidRPr="00764ECB">
        <w:rPr>
          <w:rFonts w:ascii="Garamond" w:eastAsia="Times New Roman" w:hAnsi="Garamond" w:cs="Times New Roman"/>
          <w:sz w:val="20"/>
          <w:szCs w:val="20"/>
        </w:rPr>
        <w:t xml:space="preserve">determine code readability through the use of association rules using source codes of sample programs in Java and Python. In 6 different tests, it was found that Java on average returned more results given the parameters used. </w:t>
      </w:r>
    </w:p>
    <w:p w:rsidR="00F36B9E" w:rsidRDefault="000E1B38" w:rsidP="00764ECB">
      <w:pPr>
        <w:spacing w:line="240" w:lineRule="auto"/>
        <w:rPr>
          <w:rFonts w:ascii="Garamond" w:eastAsia="Times New Roman" w:hAnsi="Garamond" w:cs="Times New Roman"/>
          <w:sz w:val="20"/>
          <w:szCs w:val="20"/>
        </w:rPr>
      </w:pPr>
      <w:r w:rsidRPr="00764ECB">
        <w:rPr>
          <w:rFonts w:ascii="Garamond" w:eastAsia="Times New Roman" w:hAnsi="Garamond" w:cs="Times New Roman"/>
          <w:sz w:val="20"/>
          <w:szCs w:val="20"/>
        </w:rPr>
        <w:t xml:space="preserve">Further recommendations for </w:t>
      </w:r>
      <w:r w:rsidRPr="00764ECB">
        <w:rPr>
          <w:rFonts w:ascii="Garamond" w:eastAsia="Times New Roman" w:hAnsi="Garamond" w:cs="Times New Roman"/>
          <w:sz w:val="20"/>
          <w:szCs w:val="20"/>
        </w:rPr>
        <w:t xml:space="preserve">this paper includes the removal of semicolons, curly braces, and other symbols which in order to improve code readability accuracy. The researchers also suggest using a higher </w:t>
      </w:r>
      <w:proofErr w:type="spellStart"/>
      <w:r w:rsidRPr="00764ECB">
        <w:rPr>
          <w:rFonts w:ascii="Garamond" w:eastAsia="Times New Roman" w:hAnsi="Garamond" w:cs="Times New Roman"/>
          <w:sz w:val="20"/>
          <w:szCs w:val="20"/>
        </w:rPr>
        <w:t>min_support</w:t>
      </w:r>
      <w:proofErr w:type="spellEnd"/>
      <w:r w:rsidRPr="00764ECB">
        <w:rPr>
          <w:rFonts w:ascii="Garamond" w:eastAsia="Times New Roman" w:hAnsi="Garamond" w:cs="Times New Roman"/>
          <w:sz w:val="20"/>
          <w:szCs w:val="20"/>
        </w:rPr>
        <w:t xml:space="preserve"> and more </w:t>
      </w:r>
      <w:r w:rsidR="00D534B9" w:rsidRPr="00764ECB">
        <w:rPr>
          <w:rFonts w:ascii="Garamond" w:eastAsia="Times New Roman" w:hAnsi="Garamond" w:cs="Times New Roman"/>
          <w:sz w:val="20"/>
          <w:szCs w:val="20"/>
        </w:rPr>
        <w:t>item sets</w:t>
      </w:r>
      <w:r w:rsidRPr="00764ECB">
        <w:rPr>
          <w:rFonts w:ascii="Garamond" w:eastAsia="Times New Roman" w:hAnsi="Garamond" w:cs="Times New Roman"/>
          <w:sz w:val="20"/>
          <w:szCs w:val="20"/>
        </w:rPr>
        <w:t xml:space="preserve"> to increase the amount of information gathered and</w:t>
      </w:r>
      <w:r w:rsidRPr="00764ECB">
        <w:rPr>
          <w:rFonts w:ascii="Garamond" w:eastAsia="Times New Roman" w:hAnsi="Garamond" w:cs="Times New Roman"/>
          <w:sz w:val="20"/>
          <w:szCs w:val="20"/>
        </w:rPr>
        <w:t xml:space="preserve"> find a more accurate result. Another suggestion is to compare programming languages with similar syntax, like Python and JavaScript or Java and C++. </w:t>
      </w:r>
    </w:p>
    <w:p w:rsidR="00B5588E" w:rsidRPr="00764ECB" w:rsidRDefault="00B5588E" w:rsidP="00764ECB">
      <w:pPr>
        <w:spacing w:line="240" w:lineRule="auto"/>
        <w:rPr>
          <w:rFonts w:ascii="Garamond" w:eastAsia="Times New Roman" w:hAnsi="Garamond" w:cs="Times New Roman"/>
          <w:sz w:val="20"/>
          <w:szCs w:val="20"/>
        </w:rPr>
      </w:pPr>
    </w:p>
    <w:p w:rsidR="00F36B9E" w:rsidRPr="00764ECB" w:rsidRDefault="000E1B38" w:rsidP="00764ECB">
      <w:pPr>
        <w:spacing w:line="240" w:lineRule="auto"/>
        <w:rPr>
          <w:rFonts w:ascii="Garamond" w:eastAsia="Times New Roman" w:hAnsi="Garamond" w:cs="Times New Roman"/>
          <w:sz w:val="20"/>
          <w:szCs w:val="20"/>
        </w:rPr>
      </w:pPr>
      <w:r w:rsidRPr="00764ECB">
        <w:rPr>
          <w:rFonts w:ascii="Garamond" w:eastAsia="Times New Roman" w:hAnsi="Garamond" w:cs="Times New Roman"/>
          <w:b/>
          <w:sz w:val="20"/>
          <w:szCs w:val="20"/>
        </w:rPr>
        <w:t>References</w:t>
      </w:r>
    </w:p>
    <w:p w:rsidR="00F36B9E" w:rsidRPr="00764ECB" w:rsidRDefault="000E1B38" w:rsidP="00764ECB">
      <w:pPr>
        <w:spacing w:line="240" w:lineRule="auto"/>
        <w:ind w:left="450" w:hanging="360"/>
        <w:rPr>
          <w:rFonts w:ascii="Garamond" w:eastAsia="Times New Roman" w:hAnsi="Garamond" w:cs="Times New Roman"/>
          <w:b/>
          <w:sz w:val="20"/>
          <w:szCs w:val="20"/>
        </w:rPr>
      </w:pPr>
      <w:proofErr w:type="spellStart"/>
      <w:r w:rsidRPr="00764ECB">
        <w:rPr>
          <w:rFonts w:ascii="Garamond" w:eastAsia="Times New Roman" w:hAnsi="Garamond" w:cs="Times New Roman"/>
          <w:sz w:val="20"/>
          <w:szCs w:val="20"/>
        </w:rPr>
        <w:t>Börstler</w:t>
      </w:r>
      <w:proofErr w:type="spellEnd"/>
      <w:r w:rsidRPr="00764ECB">
        <w:rPr>
          <w:rFonts w:ascii="Garamond" w:eastAsia="Times New Roman" w:hAnsi="Garamond" w:cs="Times New Roman"/>
          <w:sz w:val="20"/>
          <w:szCs w:val="20"/>
        </w:rPr>
        <w:t xml:space="preserve">, J., &amp; </w:t>
      </w:r>
      <w:proofErr w:type="spellStart"/>
      <w:r w:rsidRPr="00764ECB">
        <w:rPr>
          <w:rFonts w:ascii="Garamond" w:eastAsia="Times New Roman" w:hAnsi="Garamond" w:cs="Times New Roman"/>
          <w:sz w:val="20"/>
          <w:szCs w:val="20"/>
        </w:rPr>
        <w:t>Paech</w:t>
      </w:r>
      <w:proofErr w:type="spellEnd"/>
      <w:r w:rsidRPr="00764ECB">
        <w:rPr>
          <w:rFonts w:ascii="Garamond" w:eastAsia="Times New Roman" w:hAnsi="Garamond" w:cs="Times New Roman"/>
          <w:sz w:val="20"/>
          <w:szCs w:val="20"/>
        </w:rPr>
        <w:t>, B. (2016). The role of method chains and comments in software readabili</w:t>
      </w:r>
      <w:r w:rsidRPr="00764ECB">
        <w:rPr>
          <w:rFonts w:ascii="Garamond" w:eastAsia="Times New Roman" w:hAnsi="Garamond" w:cs="Times New Roman"/>
          <w:sz w:val="20"/>
          <w:szCs w:val="20"/>
        </w:rPr>
        <w:t xml:space="preserve">ty and comprehension—an experiment. IEEE Transactions on Software Engineering, 42(9), 886-898. DOI: </w:t>
      </w:r>
      <w:hyperlink r:id="rId12">
        <w:r w:rsidRPr="00764ECB">
          <w:rPr>
            <w:rFonts w:ascii="Garamond" w:eastAsia="Times New Roman" w:hAnsi="Garamond" w:cs="Times New Roman"/>
            <w:sz w:val="20"/>
            <w:szCs w:val="20"/>
          </w:rPr>
          <w:t>10.1109/TSE.2016.2527791</w:t>
        </w:r>
      </w:hyperlink>
    </w:p>
    <w:p w:rsidR="00F36B9E" w:rsidRPr="00764ECB" w:rsidRDefault="000E1B38" w:rsidP="00764ECB">
      <w:pPr>
        <w:spacing w:line="240" w:lineRule="auto"/>
        <w:ind w:left="450" w:hanging="360"/>
        <w:rPr>
          <w:rFonts w:ascii="Garamond" w:eastAsia="Times New Roman" w:hAnsi="Garamond" w:cs="Times New Roman"/>
          <w:b/>
          <w:sz w:val="20"/>
          <w:szCs w:val="20"/>
        </w:rPr>
      </w:pPr>
      <w:r w:rsidRPr="00764ECB">
        <w:rPr>
          <w:rFonts w:ascii="Garamond" w:eastAsia="Times New Roman" w:hAnsi="Garamond" w:cs="Times New Roman"/>
          <w:sz w:val="20"/>
          <w:szCs w:val="20"/>
        </w:rPr>
        <w:t>Chen, H., Huang, Y., Liu, Z., Chen, X., Zhou, F., &amp; Luo, X. (2019). Aut</w:t>
      </w:r>
      <w:r w:rsidRPr="00764ECB">
        <w:rPr>
          <w:rFonts w:ascii="Garamond" w:eastAsia="Times New Roman" w:hAnsi="Garamond" w:cs="Times New Roman"/>
          <w:sz w:val="20"/>
          <w:szCs w:val="20"/>
        </w:rPr>
        <w:t xml:space="preserve">omatically detecting the scopes of source code comments. Journal of Systems and Software, 153, 45-63. DOI: </w:t>
      </w:r>
      <w:hyperlink r:id="rId13">
        <w:r w:rsidRPr="00764ECB">
          <w:rPr>
            <w:rFonts w:ascii="Garamond" w:eastAsia="Times New Roman" w:hAnsi="Garamond" w:cs="Times New Roman"/>
            <w:sz w:val="20"/>
            <w:szCs w:val="20"/>
          </w:rPr>
          <w:t>https://doi.org/10.1016/j.jss.2019.03.010</w:t>
        </w:r>
      </w:hyperlink>
    </w:p>
    <w:p w:rsidR="00F36B9E" w:rsidRPr="00764ECB" w:rsidRDefault="000E1B38" w:rsidP="00764ECB">
      <w:pPr>
        <w:spacing w:line="240" w:lineRule="auto"/>
        <w:ind w:left="450" w:hanging="360"/>
        <w:rPr>
          <w:rFonts w:ascii="Garamond" w:eastAsia="Times New Roman" w:hAnsi="Garamond" w:cs="Times New Roman"/>
          <w:sz w:val="20"/>
          <w:szCs w:val="20"/>
        </w:rPr>
      </w:pPr>
      <w:proofErr w:type="spellStart"/>
      <w:r w:rsidRPr="00764ECB">
        <w:rPr>
          <w:rFonts w:ascii="Garamond" w:eastAsia="Times New Roman" w:hAnsi="Garamond" w:cs="Times New Roman"/>
          <w:color w:val="222222"/>
          <w:sz w:val="20"/>
          <w:szCs w:val="20"/>
          <w:highlight w:val="white"/>
        </w:rPr>
        <w:t>Dhabhai</w:t>
      </w:r>
      <w:proofErr w:type="spellEnd"/>
      <w:r w:rsidRPr="00764ECB">
        <w:rPr>
          <w:rFonts w:ascii="Garamond" w:eastAsia="Times New Roman" w:hAnsi="Garamond" w:cs="Times New Roman"/>
          <w:color w:val="222222"/>
          <w:sz w:val="20"/>
          <w:szCs w:val="20"/>
          <w:highlight w:val="white"/>
        </w:rPr>
        <w:t xml:space="preserve">, D., </w:t>
      </w:r>
      <w:proofErr w:type="spellStart"/>
      <w:r w:rsidRPr="00764ECB">
        <w:rPr>
          <w:rFonts w:ascii="Garamond" w:eastAsia="Times New Roman" w:hAnsi="Garamond" w:cs="Times New Roman"/>
          <w:color w:val="222222"/>
          <w:sz w:val="20"/>
          <w:szCs w:val="20"/>
          <w:highlight w:val="white"/>
        </w:rPr>
        <w:t>Dua</w:t>
      </w:r>
      <w:proofErr w:type="spellEnd"/>
      <w:r w:rsidRPr="00764ECB">
        <w:rPr>
          <w:rFonts w:ascii="Garamond" w:eastAsia="Times New Roman" w:hAnsi="Garamond" w:cs="Times New Roman"/>
          <w:color w:val="222222"/>
          <w:sz w:val="20"/>
          <w:szCs w:val="20"/>
          <w:highlight w:val="white"/>
        </w:rPr>
        <w:t xml:space="preserve">, A.K., </w:t>
      </w:r>
      <w:proofErr w:type="spellStart"/>
      <w:r w:rsidRPr="00764ECB">
        <w:rPr>
          <w:rFonts w:ascii="Garamond" w:eastAsia="Times New Roman" w:hAnsi="Garamond" w:cs="Times New Roman"/>
          <w:color w:val="222222"/>
          <w:sz w:val="20"/>
          <w:szCs w:val="20"/>
          <w:highlight w:val="white"/>
        </w:rPr>
        <w:t>Saroliya</w:t>
      </w:r>
      <w:proofErr w:type="spellEnd"/>
      <w:r w:rsidRPr="00764ECB">
        <w:rPr>
          <w:rFonts w:ascii="Garamond" w:eastAsia="Times New Roman" w:hAnsi="Garamond" w:cs="Times New Roman"/>
          <w:color w:val="222222"/>
          <w:sz w:val="20"/>
          <w:szCs w:val="20"/>
          <w:highlight w:val="white"/>
        </w:rPr>
        <w:t xml:space="preserve">, Anil, &amp; </w:t>
      </w:r>
      <w:proofErr w:type="spellStart"/>
      <w:r w:rsidRPr="00764ECB">
        <w:rPr>
          <w:rFonts w:ascii="Garamond" w:eastAsia="Times New Roman" w:hAnsi="Garamond" w:cs="Times New Roman"/>
          <w:color w:val="222222"/>
          <w:sz w:val="20"/>
          <w:szCs w:val="20"/>
          <w:highlight w:val="white"/>
        </w:rPr>
        <w:t>Puro</w:t>
      </w:r>
      <w:r w:rsidRPr="00764ECB">
        <w:rPr>
          <w:rFonts w:ascii="Garamond" w:eastAsia="Times New Roman" w:hAnsi="Garamond" w:cs="Times New Roman"/>
          <w:color w:val="222222"/>
          <w:sz w:val="20"/>
          <w:szCs w:val="20"/>
          <w:highlight w:val="white"/>
        </w:rPr>
        <w:t>hit</w:t>
      </w:r>
      <w:proofErr w:type="spellEnd"/>
      <w:r w:rsidRPr="00764ECB">
        <w:rPr>
          <w:rFonts w:ascii="Garamond" w:eastAsia="Times New Roman" w:hAnsi="Garamond" w:cs="Times New Roman"/>
          <w:color w:val="222222"/>
          <w:sz w:val="20"/>
          <w:szCs w:val="20"/>
          <w:highlight w:val="white"/>
        </w:rPr>
        <w:t xml:space="preserve">, R. (2015). </w:t>
      </w:r>
      <w:r w:rsidRPr="00764ECB">
        <w:rPr>
          <w:rFonts w:ascii="Garamond" w:eastAsia="Times New Roman" w:hAnsi="Garamond" w:cs="Times New Roman"/>
          <w:sz w:val="20"/>
          <w:szCs w:val="20"/>
        </w:rPr>
        <w:t xml:space="preserve">Evaluation of Quality of Source Code By Code Readability. Retrieved from </w:t>
      </w:r>
      <w:hyperlink r:id="rId14">
        <w:r w:rsidRPr="00764ECB">
          <w:rPr>
            <w:rFonts w:ascii="Garamond" w:eastAsia="Times New Roman" w:hAnsi="Garamond" w:cs="Times New Roman"/>
            <w:sz w:val="20"/>
            <w:szCs w:val="20"/>
          </w:rPr>
          <w:t>http://ijarcsse.com/Before_August_2017/docs/papers/Volume_5/10_October2015/V5I10-0110.pdf</w:t>
        </w:r>
      </w:hyperlink>
      <w:r w:rsidRPr="00764ECB">
        <w:rPr>
          <w:rFonts w:ascii="Garamond" w:eastAsia="Times New Roman" w:hAnsi="Garamond" w:cs="Times New Roman"/>
          <w:sz w:val="20"/>
          <w:szCs w:val="20"/>
        </w:rPr>
        <w:t>. ISSN: 2277 128X</w:t>
      </w:r>
    </w:p>
    <w:p w:rsidR="00F36B9E" w:rsidRPr="00764ECB" w:rsidRDefault="000E1B38" w:rsidP="00764ECB">
      <w:pPr>
        <w:spacing w:line="240" w:lineRule="auto"/>
        <w:ind w:left="540" w:hanging="450"/>
        <w:rPr>
          <w:rFonts w:ascii="Garamond" w:eastAsia="Times New Roman" w:hAnsi="Garamond" w:cs="Times New Roman"/>
          <w:sz w:val="20"/>
          <w:szCs w:val="20"/>
        </w:rPr>
      </w:pPr>
      <w:proofErr w:type="gramStart"/>
      <w:r w:rsidRPr="00764ECB">
        <w:rPr>
          <w:rFonts w:ascii="Garamond" w:eastAsia="Times New Roman" w:hAnsi="Garamond" w:cs="Times New Roman"/>
          <w:sz w:val="20"/>
          <w:szCs w:val="20"/>
        </w:rPr>
        <w:t>dos</w:t>
      </w:r>
      <w:proofErr w:type="gramEnd"/>
      <w:r w:rsidRPr="00764ECB">
        <w:rPr>
          <w:rFonts w:ascii="Garamond" w:eastAsia="Times New Roman" w:hAnsi="Garamond" w:cs="Times New Roman"/>
          <w:sz w:val="20"/>
          <w:szCs w:val="20"/>
        </w:rPr>
        <w:t xml:space="preserve"> Santos, R. M., &amp; </w:t>
      </w:r>
      <w:proofErr w:type="spellStart"/>
      <w:r w:rsidRPr="00764ECB">
        <w:rPr>
          <w:rFonts w:ascii="Garamond" w:eastAsia="Times New Roman" w:hAnsi="Garamond" w:cs="Times New Roman"/>
          <w:sz w:val="20"/>
          <w:szCs w:val="20"/>
        </w:rPr>
        <w:t>Gerosa</w:t>
      </w:r>
      <w:proofErr w:type="spellEnd"/>
      <w:r w:rsidRPr="00764ECB">
        <w:rPr>
          <w:rFonts w:ascii="Garamond" w:eastAsia="Times New Roman" w:hAnsi="Garamond" w:cs="Times New Roman"/>
          <w:sz w:val="20"/>
          <w:szCs w:val="20"/>
        </w:rPr>
        <w:t>, M. A. (2018, May). Impacts of coding practices on readability. In Proceedings of the 26th Conference on Program Comprehe</w:t>
      </w:r>
      <w:r w:rsidRPr="00764ECB">
        <w:rPr>
          <w:rFonts w:ascii="Garamond" w:eastAsia="Times New Roman" w:hAnsi="Garamond" w:cs="Times New Roman"/>
          <w:sz w:val="20"/>
          <w:szCs w:val="20"/>
        </w:rPr>
        <w:t xml:space="preserve">nsion (pp. 277-285). DOI: </w:t>
      </w:r>
      <w:hyperlink r:id="rId15">
        <w:r w:rsidRPr="00764ECB">
          <w:rPr>
            <w:rFonts w:ascii="Garamond" w:eastAsia="Times New Roman" w:hAnsi="Garamond" w:cs="Times New Roman"/>
            <w:sz w:val="20"/>
            <w:szCs w:val="20"/>
          </w:rPr>
          <w:t>https://doi.org/10.1145/3196321.3196342</w:t>
        </w:r>
      </w:hyperlink>
    </w:p>
    <w:p w:rsidR="00F36B9E" w:rsidRPr="00764ECB" w:rsidRDefault="000E1B38" w:rsidP="00764ECB">
      <w:pPr>
        <w:spacing w:line="240" w:lineRule="auto"/>
        <w:ind w:left="450" w:hanging="360"/>
        <w:rPr>
          <w:rFonts w:ascii="Garamond" w:eastAsia="Times New Roman" w:hAnsi="Garamond" w:cs="Times New Roman"/>
          <w:sz w:val="20"/>
          <w:szCs w:val="20"/>
        </w:rPr>
      </w:pPr>
      <w:r w:rsidRPr="00764ECB">
        <w:rPr>
          <w:rFonts w:ascii="Garamond" w:eastAsia="Times New Roman" w:hAnsi="Garamond" w:cs="Times New Roman"/>
          <w:sz w:val="20"/>
          <w:szCs w:val="20"/>
        </w:rPr>
        <w:t>Donges, N. (2019, June 16). A complete guide to the random forest algorithm. Retrieved March 1, 2020, from https://builtin.com/data</w:t>
      </w:r>
      <w:r w:rsidRPr="00764ECB">
        <w:rPr>
          <w:rFonts w:ascii="Garamond" w:eastAsia="Times New Roman" w:hAnsi="Garamond" w:cs="Times New Roman"/>
          <w:sz w:val="20"/>
          <w:szCs w:val="20"/>
        </w:rPr>
        <w:t xml:space="preserve">-science/random-forest-algorithm#real </w:t>
      </w:r>
    </w:p>
    <w:p w:rsidR="00F36B9E" w:rsidRPr="00764ECB" w:rsidRDefault="000E1B38" w:rsidP="00764ECB">
      <w:pPr>
        <w:spacing w:line="240" w:lineRule="auto"/>
        <w:ind w:left="450" w:hanging="360"/>
        <w:rPr>
          <w:rFonts w:ascii="Garamond" w:eastAsia="Times New Roman" w:hAnsi="Garamond" w:cs="Times New Roman"/>
          <w:sz w:val="20"/>
          <w:szCs w:val="20"/>
        </w:rPr>
      </w:pPr>
      <w:proofErr w:type="spellStart"/>
      <w:r w:rsidRPr="00764ECB">
        <w:rPr>
          <w:rFonts w:ascii="Garamond" w:eastAsia="Times New Roman" w:hAnsi="Garamond" w:cs="Times New Roman"/>
          <w:sz w:val="20"/>
          <w:szCs w:val="20"/>
        </w:rPr>
        <w:t>Fakhoury</w:t>
      </w:r>
      <w:proofErr w:type="spellEnd"/>
      <w:r w:rsidRPr="00764ECB">
        <w:rPr>
          <w:rFonts w:ascii="Garamond" w:eastAsia="Times New Roman" w:hAnsi="Garamond" w:cs="Times New Roman"/>
          <w:sz w:val="20"/>
          <w:szCs w:val="20"/>
        </w:rPr>
        <w:t xml:space="preserve">, S., Roy, D., Hassan, A., &amp; </w:t>
      </w:r>
      <w:proofErr w:type="spellStart"/>
      <w:r w:rsidRPr="00764ECB">
        <w:rPr>
          <w:rFonts w:ascii="Garamond" w:eastAsia="Times New Roman" w:hAnsi="Garamond" w:cs="Times New Roman"/>
          <w:sz w:val="20"/>
          <w:szCs w:val="20"/>
        </w:rPr>
        <w:t>Arnaoudova</w:t>
      </w:r>
      <w:proofErr w:type="spellEnd"/>
      <w:r w:rsidRPr="00764ECB">
        <w:rPr>
          <w:rFonts w:ascii="Garamond" w:eastAsia="Times New Roman" w:hAnsi="Garamond" w:cs="Times New Roman"/>
          <w:sz w:val="20"/>
          <w:szCs w:val="20"/>
        </w:rPr>
        <w:t>, V. (2019, May). Improving source code readability: theory and practice. In 2019 IEEE/ACM 27th International Conference on Program Comprehension (ICPC) (pp. 2-12). IEEE.</w:t>
      </w:r>
      <w:r w:rsidRPr="00764ECB">
        <w:rPr>
          <w:rFonts w:ascii="Garamond" w:eastAsia="Times New Roman" w:hAnsi="Garamond" w:cs="Times New Roman"/>
          <w:sz w:val="20"/>
          <w:szCs w:val="20"/>
        </w:rPr>
        <w:t xml:space="preserve"> DOI: </w:t>
      </w:r>
      <w:hyperlink r:id="rId16">
        <w:r w:rsidRPr="00764ECB">
          <w:rPr>
            <w:rFonts w:ascii="Garamond" w:eastAsia="Times New Roman" w:hAnsi="Garamond" w:cs="Times New Roman"/>
            <w:sz w:val="20"/>
            <w:szCs w:val="20"/>
          </w:rPr>
          <w:t>10.1109/ICPC.2019.00014</w:t>
        </w:r>
      </w:hyperlink>
    </w:p>
    <w:p w:rsidR="00F36B9E" w:rsidRPr="00764ECB" w:rsidRDefault="000E1B38" w:rsidP="00764ECB">
      <w:pPr>
        <w:spacing w:line="240" w:lineRule="auto"/>
        <w:ind w:left="450" w:hanging="360"/>
        <w:rPr>
          <w:rFonts w:ascii="Garamond" w:eastAsia="Times New Roman" w:hAnsi="Garamond" w:cs="Times New Roman"/>
          <w:sz w:val="20"/>
          <w:szCs w:val="20"/>
        </w:rPr>
      </w:pPr>
      <w:r w:rsidRPr="00764ECB">
        <w:rPr>
          <w:rFonts w:ascii="Garamond" w:eastAsia="Times New Roman" w:hAnsi="Garamond" w:cs="Times New Roman"/>
          <w:sz w:val="20"/>
          <w:szCs w:val="20"/>
        </w:rPr>
        <w:t xml:space="preserve">Johnson, J., </w:t>
      </w:r>
      <w:proofErr w:type="spellStart"/>
      <w:r w:rsidRPr="00764ECB">
        <w:rPr>
          <w:rFonts w:ascii="Garamond" w:eastAsia="Times New Roman" w:hAnsi="Garamond" w:cs="Times New Roman"/>
          <w:sz w:val="20"/>
          <w:szCs w:val="20"/>
        </w:rPr>
        <w:t>Lubo</w:t>
      </w:r>
      <w:proofErr w:type="spellEnd"/>
      <w:r w:rsidRPr="00764ECB">
        <w:rPr>
          <w:rFonts w:ascii="Garamond" w:eastAsia="Times New Roman" w:hAnsi="Garamond" w:cs="Times New Roman"/>
          <w:sz w:val="20"/>
          <w:szCs w:val="20"/>
        </w:rPr>
        <w:t xml:space="preserve">, S., </w:t>
      </w:r>
      <w:proofErr w:type="spellStart"/>
      <w:r w:rsidRPr="00764ECB">
        <w:rPr>
          <w:rFonts w:ascii="Garamond" w:eastAsia="Times New Roman" w:hAnsi="Garamond" w:cs="Times New Roman"/>
          <w:sz w:val="20"/>
          <w:szCs w:val="20"/>
        </w:rPr>
        <w:t>Yedla</w:t>
      </w:r>
      <w:proofErr w:type="spellEnd"/>
      <w:r w:rsidRPr="00764ECB">
        <w:rPr>
          <w:rFonts w:ascii="Garamond" w:eastAsia="Times New Roman" w:hAnsi="Garamond" w:cs="Times New Roman"/>
          <w:sz w:val="20"/>
          <w:szCs w:val="20"/>
        </w:rPr>
        <w:t>, N., Aponte, J., &amp; Sharif, B. An Empirical Study Assessing Source Code Readability in Comprehension. In 2019 IEEE International Conference</w:t>
      </w:r>
      <w:r w:rsidRPr="00764ECB">
        <w:rPr>
          <w:rFonts w:ascii="Garamond" w:eastAsia="Times New Roman" w:hAnsi="Garamond" w:cs="Times New Roman"/>
          <w:sz w:val="20"/>
          <w:szCs w:val="20"/>
        </w:rPr>
        <w:t xml:space="preserve"> on Software Maintenance and Evolution (ICSME) (pp. 513-523). IEEE. DOI: </w:t>
      </w:r>
      <w:hyperlink r:id="rId17">
        <w:r w:rsidRPr="00764ECB">
          <w:rPr>
            <w:rFonts w:ascii="Garamond" w:eastAsia="Times New Roman" w:hAnsi="Garamond" w:cs="Times New Roman"/>
            <w:sz w:val="20"/>
            <w:szCs w:val="20"/>
          </w:rPr>
          <w:t>10.1109/ICSME.2019.00085</w:t>
        </w:r>
      </w:hyperlink>
    </w:p>
    <w:p w:rsidR="00F36B9E" w:rsidRPr="00764ECB" w:rsidRDefault="000E1B38" w:rsidP="00764ECB">
      <w:pPr>
        <w:spacing w:line="240" w:lineRule="auto"/>
        <w:ind w:left="450" w:hanging="360"/>
        <w:rPr>
          <w:rFonts w:ascii="Garamond" w:eastAsia="Times New Roman" w:hAnsi="Garamond" w:cs="Times New Roman"/>
          <w:sz w:val="20"/>
          <w:szCs w:val="20"/>
        </w:rPr>
      </w:pPr>
      <w:proofErr w:type="spellStart"/>
      <w:r w:rsidRPr="00764ECB">
        <w:rPr>
          <w:rFonts w:ascii="Garamond" w:eastAsia="Times New Roman" w:hAnsi="Garamond" w:cs="Times New Roman"/>
          <w:sz w:val="20"/>
          <w:szCs w:val="20"/>
        </w:rPr>
        <w:t>Scalabrino</w:t>
      </w:r>
      <w:proofErr w:type="spellEnd"/>
      <w:r w:rsidRPr="00764ECB">
        <w:rPr>
          <w:rFonts w:ascii="Garamond" w:eastAsia="Times New Roman" w:hAnsi="Garamond" w:cs="Times New Roman"/>
          <w:sz w:val="20"/>
          <w:szCs w:val="20"/>
        </w:rPr>
        <w:t>, S., Linares-</w:t>
      </w:r>
      <w:proofErr w:type="spellStart"/>
      <w:r w:rsidRPr="00764ECB">
        <w:rPr>
          <w:rFonts w:ascii="Garamond" w:eastAsia="Times New Roman" w:hAnsi="Garamond" w:cs="Times New Roman"/>
          <w:sz w:val="20"/>
          <w:szCs w:val="20"/>
        </w:rPr>
        <w:t>Vásquez</w:t>
      </w:r>
      <w:proofErr w:type="spellEnd"/>
      <w:r w:rsidRPr="00764ECB">
        <w:rPr>
          <w:rFonts w:ascii="Garamond" w:eastAsia="Times New Roman" w:hAnsi="Garamond" w:cs="Times New Roman"/>
          <w:sz w:val="20"/>
          <w:szCs w:val="20"/>
        </w:rPr>
        <w:t xml:space="preserve">, M., </w:t>
      </w:r>
      <w:proofErr w:type="spellStart"/>
      <w:r w:rsidRPr="00764ECB">
        <w:rPr>
          <w:rFonts w:ascii="Garamond" w:eastAsia="Times New Roman" w:hAnsi="Garamond" w:cs="Times New Roman"/>
          <w:sz w:val="20"/>
          <w:szCs w:val="20"/>
        </w:rPr>
        <w:t>Oliveto</w:t>
      </w:r>
      <w:proofErr w:type="spellEnd"/>
      <w:r w:rsidRPr="00764ECB">
        <w:rPr>
          <w:rFonts w:ascii="Garamond" w:eastAsia="Times New Roman" w:hAnsi="Garamond" w:cs="Times New Roman"/>
          <w:sz w:val="20"/>
          <w:szCs w:val="20"/>
        </w:rPr>
        <w:t xml:space="preserve">, R., &amp; </w:t>
      </w:r>
      <w:proofErr w:type="spellStart"/>
      <w:r w:rsidRPr="00764ECB">
        <w:rPr>
          <w:rFonts w:ascii="Garamond" w:eastAsia="Times New Roman" w:hAnsi="Garamond" w:cs="Times New Roman"/>
          <w:sz w:val="20"/>
          <w:szCs w:val="20"/>
        </w:rPr>
        <w:t>Poshyvanyk</w:t>
      </w:r>
      <w:proofErr w:type="spellEnd"/>
      <w:r w:rsidRPr="00764ECB">
        <w:rPr>
          <w:rFonts w:ascii="Garamond" w:eastAsia="Times New Roman" w:hAnsi="Garamond" w:cs="Times New Roman"/>
          <w:sz w:val="20"/>
          <w:szCs w:val="20"/>
        </w:rPr>
        <w:t>, D. (2018). A comprehensive model f</w:t>
      </w:r>
      <w:r w:rsidRPr="00764ECB">
        <w:rPr>
          <w:rFonts w:ascii="Garamond" w:eastAsia="Times New Roman" w:hAnsi="Garamond" w:cs="Times New Roman"/>
          <w:sz w:val="20"/>
          <w:szCs w:val="20"/>
        </w:rPr>
        <w:t xml:space="preserve">or code readability. Journal of Software: Evolution and Process, 30(6). </w:t>
      </w:r>
      <w:proofErr w:type="spellStart"/>
      <w:proofErr w:type="gramStart"/>
      <w:r w:rsidRPr="00764ECB">
        <w:rPr>
          <w:rFonts w:ascii="Garamond" w:eastAsia="Times New Roman" w:hAnsi="Garamond" w:cs="Times New Roman"/>
          <w:sz w:val="20"/>
          <w:szCs w:val="20"/>
        </w:rPr>
        <w:t>doi</w:t>
      </w:r>
      <w:proofErr w:type="spellEnd"/>
      <w:proofErr w:type="gramEnd"/>
      <w:r w:rsidRPr="00764ECB">
        <w:rPr>
          <w:rFonts w:ascii="Garamond" w:eastAsia="Times New Roman" w:hAnsi="Garamond" w:cs="Times New Roman"/>
          <w:sz w:val="20"/>
          <w:szCs w:val="20"/>
        </w:rPr>
        <w:t>: 10.1002/smr.1958</w:t>
      </w:r>
    </w:p>
    <w:p w:rsidR="00F36B9E" w:rsidRPr="00764ECB" w:rsidRDefault="000E1B38" w:rsidP="00764ECB">
      <w:pPr>
        <w:spacing w:line="240" w:lineRule="auto"/>
        <w:ind w:left="450" w:hanging="360"/>
        <w:rPr>
          <w:rFonts w:ascii="Garamond" w:eastAsia="Times New Roman" w:hAnsi="Garamond" w:cs="Times New Roman"/>
          <w:sz w:val="20"/>
          <w:szCs w:val="20"/>
        </w:rPr>
      </w:pPr>
      <w:proofErr w:type="spellStart"/>
      <w:r w:rsidRPr="00764ECB">
        <w:rPr>
          <w:rFonts w:ascii="Garamond" w:eastAsia="Times New Roman" w:hAnsi="Garamond" w:cs="Times New Roman"/>
          <w:sz w:val="20"/>
          <w:szCs w:val="20"/>
        </w:rPr>
        <w:t>Sedano</w:t>
      </w:r>
      <w:proofErr w:type="spellEnd"/>
      <w:r w:rsidRPr="00764ECB">
        <w:rPr>
          <w:rFonts w:ascii="Garamond" w:eastAsia="Times New Roman" w:hAnsi="Garamond" w:cs="Times New Roman"/>
          <w:sz w:val="20"/>
          <w:szCs w:val="20"/>
        </w:rPr>
        <w:t xml:space="preserve">, T. (2016, April). Code readability testing, an empirical study. In 2016 IEEE 29th International Conference on Software Engineering Education and Training </w:t>
      </w:r>
      <w:r w:rsidRPr="00764ECB">
        <w:rPr>
          <w:rFonts w:ascii="Garamond" w:eastAsia="Times New Roman" w:hAnsi="Garamond" w:cs="Times New Roman"/>
          <w:sz w:val="20"/>
          <w:szCs w:val="20"/>
        </w:rPr>
        <w:t xml:space="preserve">(CSEET) (pp. 111-117). IEEE. DOI: </w:t>
      </w:r>
      <w:hyperlink r:id="rId18">
        <w:r w:rsidRPr="00764ECB">
          <w:rPr>
            <w:rFonts w:ascii="Garamond" w:eastAsia="Times New Roman" w:hAnsi="Garamond" w:cs="Times New Roman"/>
            <w:sz w:val="20"/>
            <w:szCs w:val="20"/>
          </w:rPr>
          <w:t>10.1109/CSEET.2016.36</w:t>
        </w:r>
      </w:hyperlink>
    </w:p>
    <w:p w:rsidR="00F36B9E" w:rsidRPr="00764ECB" w:rsidRDefault="000E1B38" w:rsidP="00764ECB">
      <w:pPr>
        <w:spacing w:line="240" w:lineRule="auto"/>
        <w:ind w:left="450" w:hanging="360"/>
        <w:rPr>
          <w:rFonts w:ascii="Garamond" w:hAnsi="Garamond"/>
          <w:sz w:val="20"/>
          <w:szCs w:val="20"/>
        </w:rPr>
      </w:pPr>
      <w:r w:rsidRPr="00764ECB">
        <w:rPr>
          <w:rFonts w:ascii="Garamond" w:eastAsia="Times New Roman" w:hAnsi="Garamond" w:cs="Times New Roman"/>
          <w:sz w:val="20"/>
          <w:szCs w:val="20"/>
        </w:rPr>
        <w:t>Song, X., Sun, H., Wang, X., &amp; Yan, J. (2019). A survey of automatic generation of source code comments: Algorithms and techniques. IEEE Access</w:t>
      </w:r>
      <w:r w:rsidRPr="00764ECB">
        <w:rPr>
          <w:rFonts w:ascii="Garamond" w:eastAsia="Times New Roman" w:hAnsi="Garamond" w:cs="Times New Roman"/>
          <w:sz w:val="20"/>
          <w:szCs w:val="20"/>
        </w:rPr>
        <w:t xml:space="preserve">, 7, 111411-111428. DOI: </w:t>
      </w:r>
      <w:hyperlink r:id="rId19">
        <w:r w:rsidRPr="00764ECB">
          <w:rPr>
            <w:rFonts w:ascii="Garamond" w:eastAsia="Times New Roman" w:hAnsi="Garamond" w:cs="Times New Roman"/>
            <w:sz w:val="20"/>
            <w:szCs w:val="20"/>
          </w:rPr>
          <w:t>10.1109/ACCESS.2019.2931579</w:t>
        </w:r>
      </w:hyperlink>
      <w:r w:rsidRPr="00764ECB">
        <w:rPr>
          <w:rFonts w:ascii="Garamond" w:hAnsi="Garamond"/>
          <w:sz w:val="20"/>
          <w:szCs w:val="20"/>
        </w:rPr>
        <w:br/>
        <w:t xml:space="preserve">Yuan, X. (2017, March). An improved </w:t>
      </w:r>
      <w:proofErr w:type="spellStart"/>
      <w:r w:rsidRPr="00764ECB">
        <w:rPr>
          <w:rFonts w:ascii="Garamond" w:hAnsi="Garamond"/>
          <w:sz w:val="20"/>
          <w:szCs w:val="20"/>
        </w:rPr>
        <w:t>Apriori</w:t>
      </w:r>
      <w:proofErr w:type="spellEnd"/>
      <w:r w:rsidRPr="00764ECB">
        <w:rPr>
          <w:rFonts w:ascii="Garamond" w:hAnsi="Garamond"/>
          <w:sz w:val="20"/>
          <w:szCs w:val="20"/>
        </w:rPr>
        <w:t xml:space="preserve"> algorithm for mining association rules. In AIP  </w:t>
      </w:r>
    </w:p>
    <w:p w:rsidR="00F36B9E" w:rsidRPr="00764ECB" w:rsidRDefault="000E1B38" w:rsidP="00764ECB">
      <w:pPr>
        <w:spacing w:line="240" w:lineRule="auto"/>
        <w:ind w:left="540"/>
        <w:rPr>
          <w:rFonts w:ascii="Garamond" w:hAnsi="Garamond"/>
          <w:sz w:val="20"/>
          <w:szCs w:val="20"/>
        </w:rPr>
      </w:pPr>
      <w:proofErr w:type="gramStart"/>
      <w:r w:rsidRPr="00764ECB">
        <w:rPr>
          <w:rFonts w:ascii="Garamond" w:hAnsi="Garamond"/>
          <w:sz w:val="20"/>
          <w:szCs w:val="20"/>
        </w:rPr>
        <w:t>conference</w:t>
      </w:r>
      <w:proofErr w:type="gramEnd"/>
      <w:r w:rsidRPr="00764ECB">
        <w:rPr>
          <w:rFonts w:ascii="Garamond" w:hAnsi="Garamond"/>
          <w:sz w:val="20"/>
          <w:szCs w:val="20"/>
        </w:rPr>
        <w:t xml:space="preserve"> proceedings (Vol. 1820, No. 1, p. 08</w:t>
      </w:r>
      <w:r w:rsidRPr="00764ECB">
        <w:rPr>
          <w:rFonts w:ascii="Garamond" w:hAnsi="Garamond"/>
          <w:sz w:val="20"/>
          <w:szCs w:val="20"/>
        </w:rPr>
        <w:t>0005). AIP Publishing LLC.</w:t>
      </w:r>
    </w:p>
    <w:p w:rsidR="00F36B9E" w:rsidRPr="00764ECB" w:rsidRDefault="000E1B38" w:rsidP="00764ECB">
      <w:pPr>
        <w:spacing w:line="240" w:lineRule="auto"/>
        <w:ind w:left="540" w:hanging="540"/>
        <w:rPr>
          <w:rFonts w:ascii="Garamond" w:hAnsi="Garamond"/>
          <w:sz w:val="20"/>
          <w:szCs w:val="20"/>
        </w:rPr>
      </w:pPr>
      <w:proofErr w:type="spellStart"/>
      <w:r w:rsidRPr="00764ECB">
        <w:rPr>
          <w:rFonts w:ascii="Garamond" w:hAnsi="Garamond"/>
          <w:sz w:val="20"/>
          <w:szCs w:val="20"/>
        </w:rPr>
        <w:t>Borgelt</w:t>
      </w:r>
      <w:proofErr w:type="spellEnd"/>
      <w:r w:rsidRPr="00764ECB">
        <w:rPr>
          <w:rFonts w:ascii="Garamond" w:hAnsi="Garamond"/>
          <w:sz w:val="20"/>
          <w:szCs w:val="20"/>
        </w:rPr>
        <w:t xml:space="preserve">, C., &amp; Kruse, R. (2002). Induction of association rules: </w:t>
      </w:r>
      <w:proofErr w:type="spellStart"/>
      <w:r w:rsidRPr="00764ECB">
        <w:rPr>
          <w:rFonts w:ascii="Garamond" w:hAnsi="Garamond"/>
          <w:sz w:val="20"/>
          <w:szCs w:val="20"/>
        </w:rPr>
        <w:t>Apriori</w:t>
      </w:r>
      <w:proofErr w:type="spellEnd"/>
      <w:r w:rsidRPr="00764ECB">
        <w:rPr>
          <w:rFonts w:ascii="Garamond" w:hAnsi="Garamond"/>
          <w:sz w:val="20"/>
          <w:szCs w:val="20"/>
        </w:rPr>
        <w:t xml:space="preserve"> implementation. </w:t>
      </w:r>
      <w:proofErr w:type="gramStart"/>
      <w:r w:rsidRPr="00764ECB">
        <w:rPr>
          <w:rFonts w:ascii="Garamond" w:hAnsi="Garamond"/>
          <w:sz w:val="20"/>
          <w:szCs w:val="20"/>
        </w:rPr>
        <w:t xml:space="preserve">In  </w:t>
      </w:r>
      <w:proofErr w:type="spellStart"/>
      <w:r w:rsidRPr="00764ECB">
        <w:rPr>
          <w:rFonts w:ascii="Garamond" w:hAnsi="Garamond"/>
          <w:sz w:val="20"/>
          <w:szCs w:val="20"/>
        </w:rPr>
        <w:t>Compstat</w:t>
      </w:r>
      <w:proofErr w:type="spellEnd"/>
      <w:proofErr w:type="gramEnd"/>
      <w:r w:rsidRPr="00764ECB">
        <w:rPr>
          <w:rFonts w:ascii="Garamond" w:hAnsi="Garamond"/>
          <w:sz w:val="20"/>
          <w:szCs w:val="20"/>
        </w:rPr>
        <w:t xml:space="preserve"> (pp. 395-400). </w:t>
      </w:r>
      <w:proofErr w:type="spellStart"/>
      <w:r w:rsidRPr="00764ECB">
        <w:rPr>
          <w:rFonts w:ascii="Garamond" w:hAnsi="Garamond"/>
          <w:sz w:val="20"/>
          <w:szCs w:val="20"/>
        </w:rPr>
        <w:t>Physica</w:t>
      </w:r>
      <w:proofErr w:type="spellEnd"/>
      <w:r w:rsidRPr="00764ECB">
        <w:rPr>
          <w:rFonts w:ascii="Garamond" w:hAnsi="Garamond"/>
          <w:sz w:val="20"/>
          <w:szCs w:val="20"/>
        </w:rPr>
        <w:t>, Heidelberg.</w:t>
      </w:r>
    </w:p>
    <w:p w:rsidR="00F36B9E" w:rsidRPr="00764ECB" w:rsidRDefault="000E1B38" w:rsidP="00764ECB">
      <w:pPr>
        <w:spacing w:line="240" w:lineRule="auto"/>
        <w:ind w:left="540" w:hanging="540"/>
        <w:rPr>
          <w:rFonts w:ascii="Garamond" w:hAnsi="Garamond"/>
          <w:sz w:val="20"/>
          <w:szCs w:val="20"/>
        </w:rPr>
      </w:pPr>
      <w:r w:rsidRPr="00764ECB">
        <w:rPr>
          <w:rFonts w:ascii="Garamond" w:hAnsi="Garamond"/>
          <w:sz w:val="20"/>
          <w:szCs w:val="20"/>
        </w:rPr>
        <w:t xml:space="preserve">Agrawal, R., &amp; </w:t>
      </w:r>
      <w:proofErr w:type="spellStart"/>
      <w:r w:rsidRPr="00764ECB">
        <w:rPr>
          <w:rFonts w:ascii="Garamond" w:hAnsi="Garamond"/>
          <w:sz w:val="20"/>
          <w:szCs w:val="20"/>
        </w:rPr>
        <w:t>Srikant</w:t>
      </w:r>
      <w:proofErr w:type="spellEnd"/>
      <w:r w:rsidRPr="00764ECB">
        <w:rPr>
          <w:rFonts w:ascii="Garamond" w:hAnsi="Garamond"/>
          <w:sz w:val="20"/>
          <w:szCs w:val="20"/>
        </w:rPr>
        <w:t>, R. (1994, September). Fast algorithms for mining association rules.</w:t>
      </w:r>
      <w:r w:rsidRPr="00764ECB">
        <w:rPr>
          <w:rFonts w:ascii="Garamond" w:hAnsi="Garamond"/>
          <w:sz w:val="20"/>
          <w:szCs w:val="20"/>
        </w:rPr>
        <w:t xml:space="preserve"> In Proc. 20th int. conf. very large data bases, VLDB (Vol. 1215, pp. 487-499).</w:t>
      </w:r>
    </w:p>
    <w:p w:rsidR="00F36B9E" w:rsidRPr="00764ECB" w:rsidRDefault="000E1B38" w:rsidP="00764ECB">
      <w:pPr>
        <w:spacing w:line="240" w:lineRule="auto"/>
        <w:ind w:left="540" w:hanging="540"/>
        <w:rPr>
          <w:rFonts w:ascii="Garamond" w:hAnsi="Garamond"/>
          <w:sz w:val="20"/>
          <w:szCs w:val="20"/>
        </w:rPr>
      </w:pPr>
      <w:proofErr w:type="spellStart"/>
      <w:r w:rsidRPr="00764ECB">
        <w:rPr>
          <w:rFonts w:ascii="Garamond" w:hAnsi="Garamond"/>
          <w:sz w:val="20"/>
          <w:szCs w:val="20"/>
        </w:rPr>
        <w:t>Ginting</w:t>
      </w:r>
      <w:proofErr w:type="spellEnd"/>
      <w:r w:rsidRPr="00764ECB">
        <w:rPr>
          <w:rFonts w:ascii="Garamond" w:hAnsi="Garamond"/>
          <w:sz w:val="20"/>
          <w:szCs w:val="20"/>
        </w:rPr>
        <w:t xml:space="preserve">, D. S., </w:t>
      </w:r>
      <w:proofErr w:type="spellStart"/>
      <w:r w:rsidRPr="00764ECB">
        <w:rPr>
          <w:rFonts w:ascii="Garamond" w:hAnsi="Garamond"/>
          <w:sz w:val="20"/>
          <w:szCs w:val="20"/>
        </w:rPr>
        <w:t>Mawengkang</w:t>
      </w:r>
      <w:proofErr w:type="spellEnd"/>
      <w:r w:rsidRPr="00764ECB">
        <w:rPr>
          <w:rFonts w:ascii="Garamond" w:hAnsi="Garamond"/>
          <w:sz w:val="20"/>
          <w:szCs w:val="20"/>
        </w:rPr>
        <w:t xml:space="preserve">, H., &amp; Efendi, S. (2018, September). Modification of A priori Algorithm focused on confidence value to association rules. In </w:t>
      </w:r>
      <w:r w:rsidRPr="00764ECB">
        <w:rPr>
          <w:rFonts w:ascii="Garamond" w:hAnsi="Garamond"/>
          <w:i/>
          <w:sz w:val="20"/>
          <w:szCs w:val="20"/>
        </w:rPr>
        <w:t>IOP Conference Series: Materials Science and Engineering</w:t>
      </w:r>
      <w:r w:rsidRPr="00764ECB">
        <w:rPr>
          <w:rFonts w:ascii="Garamond" w:hAnsi="Garamond"/>
          <w:sz w:val="20"/>
          <w:szCs w:val="20"/>
        </w:rPr>
        <w:t xml:space="preserve"> (Vol. 420, No. 1, p. 012125). IOP Publishing.</w:t>
      </w:r>
    </w:p>
    <w:p w:rsidR="00F36B9E" w:rsidRPr="00764ECB" w:rsidRDefault="000E1B38" w:rsidP="00764ECB">
      <w:pPr>
        <w:spacing w:line="240" w:lineRule="auto"/>
        <w:ind w:left="540" w:hanging="540"/>
        <w:rPr>
          <w:rFonts w:ascii="Garamond" w:hAnsi="Garamond"/>
          <w:sz w:val="20"/>
          <w:szCs w:val="20"/>
        </w:rPr>
      </w:pPr>
      <w:r w:rsidRPr="00764ECB">
        <w:rPr>
          <w:rFonts w:ascii="Garamond" w:hAnsi="Garamond"/>
          <w:sz w:val="20"/>
          <w:szCs w:val="20"/>
          <w:highlight w:val="white"/>
        </w:rPr>
        <w:t xml:space="preserve">Ye, Y., &amp; Chiang, C.-C. (2006). A Parallel </w:t>
      </w:r>
      <w:proofErr w:type="spellStart"/>
      <w:r w:rsidRPr="00764ECB">
        <w:rPr>
          <w:rFonts w:ascii="Garamond" w:hAnsi="Garamond"/>
          <w:sz w:val="20"/>
          <w:szCs w:val="20"/>
          <w:highlight w:val="white"/>
        </w:rPr>
        <w:t>Apriori</w:t>
      </w:r>
      <w:proofErr w:type="spellEnd"/>
      <w:r w:rsidRPr="00764ECB">
        <w:rPr>
          <w:rFonts w:ascii="Garamond" w:hAnsi="Garamond"/>
          <w:sz w:val="20"/>
          <w:szCs w:val="20"/>
          <w:highlight w:val="white"/>
        </w:rPr>
        <w:t xml:space="preserve"> Algorithm for Frequent </w:t>
      </w:r>
      <w:proofErr w:type="spellStart"/>
      <w:r w:rsidRPr="00764ECB">
        <w:rPr>
          <w:rFonts w:ascii="Garamond" w:hAnsi="Garamond"/>
          <w:sz w:val="20"/>
          <w:szCs w:val="20"/>
          <w:highlight w:val="white"/>
        </w:rPr>
        <w:t>Itemsets</w:t>
      </w:r>
      <w:proofErr w:type="spellEnd"/>
      <w:r w:rsidRPr="00764ECB">
        <w:rPr>
          <w:rFonts w:ascii="Garamond" w:hAnsi="Garamond"/>
          <w:sz w:val="20"/>
          <w:szCs w:val="20"/>
          <w:highlight w:val="white"/>
        </w:rPr>
        <w:t xml:space="preserve"> Mining. </w:t>
      </w:r>
      <w:r w:rsidRPr="00764ECB">
        <w:rPr>
          <w:rFonts w:ascii="Garamond" w:hAnsi="Garamond"/>
          <w:i/>
          <w:sz w:val="20"/>
          <w:szCs w:val="20"/>
        </w:rPr>
        <w:t xml:space="preserve">Fourth International Conference on Software Engineering </w:t>
      </w:r>
      <w:r w:rsidRPr="00764ECB">
        <w:rPr>
          <w:rFonts w:ascii="Garamond" w:hAnsi="Garamond"/>
          <w:i/>
          <w:sz w:val="20"/>
          <w:szCs w:val="20"/>
        </w:rPr>
        <w:lastRenderedPageBreak/>
        <w:t>Resear</w:t>
      </w:r>
      <w:r w:rsidRPr="00764ECB">
        <w:rPr>
          <w:rFonts w:ascii="Garamond" w:hAnsi="Garamond"/>
          <w:i/>
          <w:sz w:val="20"/>
          <w:szCs w:val="20"/>
        </w:rPr>
        <w:t>ch, Management and Applications (SERA06)</w:t>
      </w:r>
      <w:r w:rsidRPr="00764ECB">
        <w:rPr>
          <w:rFonts w:ascii="Garamond" w:hAnsi="Garamond"/>
          <w:sz w:val="20"/>
          <w:szCs w:val="20"/>
          <w:highlight w:val="white"/>
        </w:rPr>
        <w:t xml:space="preserve">. </w:t>
      </w:r>
      <w:proofErr w:type="spellStart"/>
      <w:proofErr w:type="gramStart"/>
      <w:r w:rsidRPr="00764ECB">
        <w:rPr>
          <w:rFonts w:ascii="Garamond" w:hAnsi="Garamond"/>
          <w:sz w:val="20"/>
          <w:szCs w:val="20"/>
          <w:highlight w:val="white"/>
        </w:rPr>
        <w:t>doi</w:t>
      </w:r>
      <w:proofErr w:type="spellEnd"/>
      <w:proofErr w:type="gramEnd"/>
      <w:r w:rsidRPr="00764ECB">
        <w:rPr>
          <w:rFonts w:ascii="Garamond" w:hAnsi="Garamond"/>
          <w:sz w:val="20"/>
          <w:szCs w:val="20"/>
          <w:highlight w:val="white"/>
        </w:rPr>
        <w:t>: 10.1109/sera.2006.6</w:t>
      </w:r>
    </w:p>
    <w:p w:rsidR="00F36B9E" w:rsidRPr="00764ECB" w:rsidRDefault="00F36B9E" w:rsidP="00764ECB">
      <w:pPr>
        <w:spacing w:line="240" w:lineRule="auto"/>
        <w:rPr>
          <w:rFonts w:ascii="Garamond" w:hAnsi="Garamond"/>
          <w:sz w:val="20"/>
          <w:szCs w:val="20"/>
        </w:rPr>
      </w:pPr>
    </w:p>
    <w:p w:rsidR="00F36B9E" w:rsidRPr="00764ECB" w:rsidRDefault="00F36B9E" w:rsidP="00764ECB">
      <w:pPr>
        <w:spacing w:line="240" w:lineRule="auto"/>
        <w:rPr>
          <w:rFonts w:ascii="Garamond" w:hAnsi="Garamond"/>
        </w:rPr>
      </w:pPr>
    </w:p>
    <w:p w:rsidR="00F36B9E" w:rsidRPr="00764ECB" w:rsidRDefault="00F36B9E" w:rsidP="00764ECB">
      <w:pPr>
        <w:spacing w:line="240" w:lineRule="auto"/>
        <w:rPr>
          <w:rFonts w:ascii="Garamond" w:hAnsi="Garamond"/>
        </w:rPr>
      </w:pPr>
    </w:p>
    <w:p w:rsidR="00F36B9E" w:rsidRPr="00764ECB" w:rsidRDefault="00F36B9E" w:rsidP="00764ECB">
      <w:pPr>
        <w:spacing w:line="240" w:lineRule="auto"/>
        <w:rPr>
          <w:rFonts w:ascii="Garamond" w:hAnsi="Garamond"/>
        </w:rPr>
      </w:pPr>
    </w:p>
    <w:p w:rsidR="00F36B9E" w:rsidRPr="00764ECB" w:rsidRDefault="00F36B9E" w:rsidP="00764ECB">
      <w:pPr>
        <w:spacing w:line="240" w:lineRule="auto"/>
        <w:rPr>
          <w:rFonts w:ascii="Garamond" w:hAnsi="Garamond"/>
        </w:rPr>
      </w:pPr>
    </w:p>
    <w:p w:rsidR="00F36B9E" w:rsidRPr="00764ECB" w:rsidRDefault="00F36B9E" w:rsidP="00764ECB">
      <w:pPr>
        <w:spacing w:line="240" w:lineRule="auto"/>
        <w:rPr>
          <w:rFonts w:ascii="Garamond" w:hAnsi="Garamond"/>
        </w:rPr>
      </w:pPr>
    </w:p>
    <w:p w:rsidR="00F36B9E" w:rsidRPr="00764ECB" w:rsidRDefault="00F36B9E" w:rsidP="00764ECB">
      <w:pPr>
        <w:spacing w:line="240" w:lineRule="auto"/>
        <w:rPr>
          <w:rFonts w:ascii="Garamond" w:hAnsi="Garamond"/>
        </w:rPr>
      </w:pPr>
    </w:p>
    <w:p w:rsidR="00F36B9E" w:rsidRPr="00764ECB" w:rsidRDefault="00F36B9E" w:rsidP="00764ECB">
      <w:pPr>
        <w:spacing w:line="240" w:lineRule="auto"/>
        <w:rPr>
          <w:rFonts w:ascii="Garamond" w:hAnsi="Garamond"/>
        </w:rPr>
      </w:pPr>
    </w:p>
    <w:p w:rsidR="00F36B9E" w:rsidRPr="00764ECB" w:rsidRDefault="00F36B9E" w:rsidP="00764ECB">
      <w:pPr>
        <w:spacing w:line="240" w:lineRule="auto"/>
        <w:rPr>
          <w:rFonts w:ascii="Garamond" w:hAnsi="Garamond"/>
        </w:rPr>
      </w:pPr>
    </w:p>
    <w:p w:rsidR="00F36B9E" w:rsidRPr="00764ECB" w:rsidRDefault="00F36B9E" w:rsidP="00764ECB">
      <w:pPr>
        <w:spacing w:line="240" w:lineRule="auto"/>
        <w:rPr>
          <w:rFonts w:ascii="Garamond" w:hAnsi="Garamond"/>
        </w:rPr>
      </w:pPr>
    </w:p>
    <w:p w:rsidR="00F36B9E" w:rsidRPr="00764ECB" w:rsidRDefault="00F36B9E" w:rsidP="00764ECB">
      <w:pPr>
        <w:spacing w:line="240" w:lineRule="auto"/>
        <w:rPr>
          <w:rFonts w:ascii="Garamond" w:hAnsi="Garamond"/>
        </w:rPr>
      </w:pPr>
    </w:p>
    <w:p w:rsidR="00F36B9E" w:rsidRPr="00764ECB" w:rsidRDefault="00F36B9E" w:rsidP="00764ECB">
      <w:pPr>
        <w:spacing w:line="240" w:lineRule="auto"/>
        <w:rPr>
          <w:rFonts w:ascii="Garamond" w:hAnsi="Garamond"/>
        </w:rPr>
      </w:pPr>
    </w:p>
    <w:p w:rsidR="00F36B9E" w:rsidRPr="00764ECB" w:rsidRDefault="00F36B9E" w:rsidP="00764ECB">
      <w:pPr>
        <w:spacing w:line="240" w:lineRule="auto"/>
        <w:rPr>
          <w:rFonts w:ascii="Garamond" w:hAnsi="Garamond"/>
        </w:rPr>
      </w:pPr>
    </w:p>
    <w:p w:rsidR="00F36B9E" w:rsidRPr="00764ECB" w:rsidRDefault="00F36B9E" w:rsidP="00764ECB">
      <w:pPr>
        <w:spacing w:line="240" w:lineRule="auto"/>
        <w:rPr>
          <w:rFonts w:ascii="Garamond" w:hAnsi="Garamond"/>
        </w:rPr>
      </w:pPr>
    </w:p>
    <w:p w:rsidR="00F36B9E" w:rsidRPr="00764ECB" w:rsidRDefault="00F36B9E" w:rsidP="00764ECB">
      <w:pPr>
        <w:spacing w:line="240" w:lineRule="auto"/>
        <w:rPr>
          <w:rFonts w:ascii="Garamond" w:hAnsi="Garamond"/>
        </w:rPr>
      </w:pPr>
    </w:p>
    <w:p w:rsidR="00F36B9E" w:rsidRPr="00764ECB" w:rsidRDefault="00F36B9E" w:rsidP="00764ECB">
      <w:pPr>
        <w:spacing w:line="240" w:lineRule="auto"/>
        <w:rPr>
          <w:rFonts w:ascii="Garamond" w:hAnsi="Garamond"/>
        </w:rPr>
      </w:pPr>
    </w:p>
    <w:p w:rsidR="00F36B9E" w:rsidRPr="00764ECB" w:rsidRDefault="00F36B9E" w:rsidP="00764ECB">
      <w:pPr>
        <w:spacing w:line="240" w:lineRule="auto"/>
        <w:rPr>
          <w:rFonts w:ascii="Garamond" w:hAnsi="Garamond"/>
        </w:rPr>
      </w:pPr>
    </w:p>
    <w:p w:rsidR="00F36B9E" w:rsidRPr="00764ECB" w:rsidRDefault="00F36B9E" w:rsidP="00764ECB">
      <w:pPr>
        <w:spacing w:line="240" w:lineRule="auto"/>
        <w:rPr>
          <w:rFonts w:ascii="Garamond" w:hAnsi="Garamond"/>
        </w:rPr>
      </w:pPr>
    </w:p>
    <w:p w:rsidR="00F36B9E" w:rsidRPr="00764ECB" w:rsidRDefault="00F36B9E" w:rsidP="00764ECB">
      <w:pPr>
        <w:spacing w:line="240" w:lineRule="auto"/>
        <w:rPr>
          <w:rFonts w:ascii="Garamond" w:hAnsi="Garamond"/>
        </w:rPr>
      </w:pPr>
    </w:p>
    <w:p w:rsidR="00F36B9E" w:rsidRDefault="00F36B9E" w:rsidP="00764ECB">
      <w:pPr>
        <w:spacing w:line="240" w:lineRule="auto"/>
        <w:rPr>
          <w:rFonts w:ascii="Garamond" w:eastAsia="Times New Roman" w:hAnsi="Garamond" w:cs="Times New Roman"/>
          <w:b/>
          <w:sz w:val="24"/>
          <w:szCs w:val="24"/>
        </w:rPr>
      </w:pPr>
    </w:p>
    <w:p w:rsidR="00B5588E" w:rsidRDefault="00B5588E" w:rsidP="00764ECB">
      <w:pPr>
        <w:spacing w:line="240" w:lineRule="auto"/>
        <w:rPr>
          <w:rFonts w:ascii="Garamond" w:eastAsia="Times New Roman" w:hAnsi="Garamond" w:cs="Times New Roman"/>
          <w:b/>
          <w:sz w:val="24"/>
          <w:szCs w:val="24"/>
        </w:rPr>
      </w:pPr>
    </w:p>
    <w:p w:rsidR="00B5588E" w:rsidRDefault="00B5588E" w:rsidP="00764ECB">
      <w:pPr>
        <w:spacing w:line="240" w:lineRule="auto"/>
        <w:rPr>
          <w:rFonts w:ascii="Garamond" w:eastAsia="Times New Roman" w:hAnsi="Garamond" w:cs="Times New Roman"/>
          <w:b/>
          <w:sz w:val="24"/>
          <w:szCs w:val="24"/>
        </w:rPr>
      </w:pPr>
    </w:p>
    <w:p w:rsidR="00B5588E" w:rsidRDefault="00B5588E" w:rsidP="00764ECB">
      <w:pPr>
        <w:spacing w:line="240" w:lineRule="auto"/>
        <w:rPr>
          <w:rFonts w:ascii="Garamond" w:eastAsia="Times New Roman" w:hAnsi="Garamond" w:cs="Times New Roman"/>
          <w:b/>
          <w:sz w:val="24"/>
          <w:szCs w:val="24"/>
        </w:rPr>
      </w:pPr>
    </w:p>
    <w:p w:rsidR="00B5588E" w:rsidRDefault="00B5588E" w:rsidP="00764ECB">
      <w:pPr>
        <w:spacing w:line="240" w:lineRule="auto"/>
        <w:rPr>
          <w:rFonts w:ascii="Garamond" w:eastAsia="Times New Roman" w:hAnsi="Garamond" w:cs="Times New Roman"/>
          <w:b/>
          <w:sz w:val="24"/>
          <w:szCs w:val="24"/>
        </w:rPr>
      </w:pPr>
    </w:p>
    <w:p w:rsidR="00B5588E" w:rsidRDefault="00B5588E" w:rsidP="00764ECB">
      <w:pPr>
        <w:spacing w:line="240" w:lineRule="auto"/>
        <w:rPr>
          <w:rFonts w:ascii="Garamond" w:eastAsia="Times New Roman" w:hAnsi="Garamond" w:cs="Times New Roman"/>
          <w:b/>
          <w:sz w:val="24"/>
          <w:szCs w:val="24"/>
        </w:rPr>
      </w:pPr>
    </w:p>
    <w:p w:rsidR="00B5588E" w:rsidRDefault="00B5588E" w:rsidP="00764ECB">
      <w:pPr>
        <w:spacing w:line="240" w:lineRule="auto"/>
        <w:rPr>
          <w:rFonts w:ascii="Garamond" w:eastAsia="Times New Roman" w:hAnsi="Garamond" w:cs="Times New Roman"/>
          <w:b/>
          <w:sz w:val="24"/>
          <w:szCs w:val="24"/>
        </w:rPr>
      </w:pPr>
    </w:p>
    <w:p w:rsidR="00B5588E" w:rsidRDefault="00B5588E" w:rsidP="00764ECB">
      <w:pPr>
        <w:spacing w:line="240" w:lineRule="auto"/>
        <w:rPr>
          <w:rFonts w:ascii="Garamond" w:eastAsia="Times New Roman" w:hAnsi="Garamond" w:cs="Times New Roman"/>
          <w:b/>
          <w:sz w:val="24"/>
          <w:szCs w:val="24"/>
        </w:rPr>
      </w:pPr>
    </w:p>
    <w:p w:rsidR="00B5588E" w:rsidRDefault="00B5588E" w:rsidP="00764ECB">
      <w:pPr>
        <w:spacing w:line="240" w:lineRule="auto"/>
        <w:rPr>
          <w:rFonts w:ascii="Garamond" w:eastAsia="Times New Roman" w:hAnsi="Garamond" w:cs="Times New Roman"/>
          <w:b/>
          <w:sz w:val="24"/>
          <w:szCs w:val="24"/>
        </w:rPr>
      </w:pPr>
    </w:p>
    <w:p w:rsidR="00B5588E" w:rsidRDefault="00B5588E" w:rsidP="00764ECB">
      <w:pPr>
        <w:spacing w:line="240" w:lineRule="auto"/>
        <w:rPr>
          <w:rFonts w:ascii="Garamond" w:eastAsia="Times New Roman" w:hAnsi="Garamond" w:cs="Times New Roman"/>
          <w:b/>
          <w:sz w:val="24"/>
          <w:szCs w:val="24"/>
        </w:rPr>
      </w:pPr>
    </w:p>
    <w:p w:rsidR="00B5588E" w:rsidRDefault="00B5588E" w:rsidP="00764ECB">
      <w:pPr>
        <w:spacing w:line="240" w:lineRule="auto"/>
        <w:rPr>
          <w:rFonts w:ascii="Garamond" w:eastAsia="Times New Roman" w:hAnsi="Garamond" w:cs="Times New Roman"/>
          <w:b/>
          <w:sz w:val="24"/>
          <w:szCs w:val="24"/>
        </w:rPr>
      </w:pPr>
    </w:p>
    <w:p w:rsidR="00B5588E" w:rsidRDefault="00B5588E" w:rsidP="00764ECB">
      <w:pPr>
        <w:spacing w:line="240" w:lineRule="auto"/>
        <w:rPr>
          <w:rFonts w:ascii="Garamond" w:eastAsia="Times New Roman" w:hAnsi="Garamond" w:cs="Times New Roman"/>
          <w:b/>
          <w:sz w:val="24"/>
          <w:szCs w:val="24"/>
        </w:rPr>
      </w:pPr>
    </w:p>
    <w:p w:rsidR="00B5588E" w:rsidRDefault="00B5588E" w:rsidP="00764ECB">
      <w:pPr>
        <w:spacing w:line="240" w:lineRule="auto"/>
        <w:rPr>
          <w:rFonts w:ascii="Garamond" w:eastAsia="Times New Roman" w:hAnsi="Garamond" w:cs="Times New Roman"/>
          <w:b/>
          <w:sz w:val="24"/>
          <w:szCs w:val="24"/>
        </w:rPr>
      </w:pPr>
    </w:p>
    <w:p w:rsidR="00B5588E" w:rsidRDefault="00B5588E" w:rsidP="00764ECB">
      <w:pPr>
        <w:spacing w:line="240" w:lineRule="auto"/>
        <w:rPr>
          <w:rFonts w:ascii="Garamond" w:eastAsia="Times New Roman" w:hAnsi="Garamond" w:cs="Times New Roman"/>
          <w:b/>
          <w:sz w:val="24"/>
          <w:szCs w:val="24"/>
        </w:rPr>
      </w:pPr>
    </w:p>
    <w:p w:rsidR="00B5588E" w:rsidRPr="00764ECB" w:rsidRDefault="00B5588E" w:rsidP="00764ECB">
      <w:pPr>
        <w:spacing w:line="240" w:lineRule="auto"/>
        <w:rPr>
          <w:rFonts w:ascii="Garamond" w:eastAsia="Times New Roman" w:hAnsi="Garamond" w:cs="Times New Roman"/>
          <w:b/>
          <w:sz w:val="24"/>
          <w:szCs w:val="24"/>
        </w:rPr>
        <w:sectPr w:rsidR="00B5588E" w:rsidRPr="00764ECB">
          <w:type w:val="continuous"/>
          <w:pgSz w:w="12240" w:h="15840"/>
          <w:pgMar w:top="1440" w:right="1440" w:bottom="1440" w:left="1440" w:header="720" w:footer="720" w:gutter="0"/>
          <w:cols w:num="2" w:space="720" w:equalWidth="0">
            <w:col w:w="4320" w:space="720"/>
            <w:col w:w="4320" w:space="0"/>
          </w:cols>
        </w:sectPr>
      </w:pPr>
    </w:p>
    <w:p w:rsidR="00F36B9E" w:rsidRPr="00764ECB" w:rsidRDefault="00F36B9E" w:rsidP="00764ECB">
      <w:pPr>
        <w:spacing w:line="240" w:lineRule="auto"/>
        <w:rPr>
          <w:rFonts w:ascii="Garamond" w:eastAsia="Times New Roman" w:hAnsi="Garamond" w:cs="Times New Roman"/>
          <w:b/>
          <w:sz w:val="24"/>
          <w:szCs w:val="24"/>
        </w:rPr>
        <w:sectPr w:rsidR="00F36B9E" w:rsidRPr="00764ECB">
          <w:type w:val="continuous"/>
          <w:pgSz w:w="12240" w:h="15840"/>
          <w:pgMar w:top="1440" w:right="1440" w:bottom="1440" w:left="1440" w:header="720" w:footer="720" w:gutter="0"/>
          <w:cols w:space="720" w:equalWidth="0">
            <w:col w:w="9360" w:space="0"/>
          </w:cols>
        </w:sectPr>
      </w:pPr>
    </w:p>
    <w:p w:rsidR="00F36B9E" w:rsidRPr="00764ECB" w:rsidRDefault="00F36B9E" w:rsidP="00764ECB">
      <w:pPr>
        <w:spacing w:line="240" w:lineRule="auto"/>
        <w:rPr>
          <w:rFonts w:ascii="Garamond" w:hAnsi="Garamond"/>
        </w:rPr>
      </w:pPr>
    </w:p>
    <w:sectPr w:rsidR="00F36B9E" w:rsidRPr="00764ECB">
      <w:type w:val="continuous"/>
      <w:pgSz w:w="12240" w:h="15840"/>
      <w:pgMar w:top="1440" w:right="1440" w:bottom="1440" w:left="1440" w:header="720" w:footer="720" w:gutter="0"/>
      <w:cols w:space="720" w:equalWidth="0">
        <w:col w:w="93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B9E"/>
    <w:rsid w:val="00071979"/>
    <w:rsid w:val="000E1B38"/>
    <w:rsid w:val="00764ECB"/>
    <w:rsid w:val="00B5588E"/>
    <w:rsid w:val="00D534B9"/>
    <w:rsid w:val="00D702DF"/>
    <w:rsid w:val="00EE5836"/>
    <w:rsid w:val="00F36B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77FA80-7210-4771-BA4A-C8785D46B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64E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66071">
      <w:bodyDiv w:val="1"/>
      <w:marLeft w:val="0"/>
      <w:marRight w:val="0"/>
      <w:marTop w:val="0"/>
      <w:marBottom w:val="0"/>
      <w:divBdr>
        <w:top w:val="none" w:sz="0" w:space="0" w:color="auto"/>
        <w:left w:val="none" w:sz="0" w:space="0" w:color="auto"/>
        <w:bottom w:val="none" w:sz="0" w:space="0" w:color="auto"/>
        <w:right w:val="none" w:sz="0" w:space="0" w:color="auto"/>
      </w:divBdr>
    </w:div>
    <w:div w:id="1668053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016/j.jss.2019.03.010" TargetMode="External"/><Relationship Id="rId18" Type="http://schemas.openxmlformats.org/officeDocument/2006/relationships/hyperlink" Target="https://doi.org/10.1109/CSEET.2016.3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doi.org/10.1109/TSE.2016.2527791" TargetMode="External"/><Relationship Id="rId17" Type="http://schemas.openxmlformats.org/officeDocument/2006/relationships/hyperlink" Target="https://doi.org/10.1109/ICSME.2019.00085" TargetMode="External"/><Relationship Id="rId2" Type="http://schemas.openxmlformats.org/officeDocument/2006/relationships/styles" Target="styles.xml"/><Relationship Id="rId16" Type="http://schemas.openxmlformats.org/officeDocument/2006/relationships/hyperlink" Target="https://doi.org/10.1109/ICPC.2019.0001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1145/3196321.3196342" TargetMode="External"/><Relationship Id="rId10" Type="http://schemas.openxmlformats.org/officeDocument/2006/relationships/image" Target="media/image6.png"/><Relationship Id="rId19" Type="http://schemas.openxmlformats.org/officeDocument/2006/relationships/hyperlink" Target="https://doi.org/10.1109/ACCESS.2019.2931579"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ijarcsse.com/Before_August_2017/docs/papers/Volume_5/10_October2015/V5I10-01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5E01A-E00A-4E03-BEEB-2BAA4A651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6</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trial</cp:lastModifiedBy>
  <cp:revision>4</cp:revision>
  <dcterms:created xsi:type="dcterms:W3CDTF">2020-05-29T10:41:00Z</dcterms:created>
  <dcterms:modified xsi:type="dcterms:W3CDTF">2020-05-29T13:08:00Z</dcterms:modified>
</cp:coreProperties>
</file>