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Maison Mirage logo" title="Logo 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A8895C"/>
          <w:sz w:val="32"/>
          <w:szCs w:val="32"/>
        </w:rPr>
        <w:t xml:space="preserve">M A I S O N   M I R A G 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Haute Pâtisserie Trompe-l’Œil · Marseille, France</w:t>
      </w:r>
    </w:p>
    <w:p>
      <w:pPr>
        <w:spacing w:after="20"/>
        <w:jc w:val="center"/>
      </w:pPr>
      <w:r>
        <w:rPr>
          <w:rFonts w:ascii="Arial" w:cs="Arial" w:eastAsia="Arial" w:hAnsi="Arial"/>
          <w:color w:val="E8D5B8"/>
          <w:sz w:val="16"/>
          <w:szCs w:val="16"/>
        </w:rPr>
        <w:t xml:space="preserve">────────────────────────────────</w:t>
      </w:r>
    </w:p>
    <w:p>
      <w:pPr>
        <w:spacing w:after="60"/>
      </w:pP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714"/>
          <w:sz w:val="40"/>
          <w:szCs w:val="40"/>
        </w:rPr>
        <w:t xml:space="preserve">CAHIER DES CHARGES PACKAGING</w:t>
      </w:r>
    </w:p>
    <w:p>
      <w:pPr>
        <w:spacing w:after="20"/>
        <w:jc w:val="center"/>
      </w:pPr>
      <w:r>
        <w:rPr>
          <w:rFonts w:ascii="Georgia" w:cs="Georgia" w:eastAsia="Georgia" w:hAnsi="Georgia"/>
          <w:i/>
          <w:iCs/>
          <w:color w:val="7F8C8D"/>
          <w:sz w:val="28"/>
          <w:szCs w:val="28"/>
        </w:rPr>
        <w:t xml:space="preserve">PACKAGING SPECIFICATION SHEET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A8895C"/>
          <w:sz w:val="20"/>
          <w:szCs w:val="20"/>
        </w:rPr>
        <w:t xml:space="preserve">2 formats · Carton rigide habillé · Finitions luxe · Contact alimentaire</w:t>
      </w:r>
    </w:p>
    <w:p>
      <w:pPr>
        <w:spacing w:after="20"/>
        <w:jc w:val="center"/>
      </w:pPr>
      <w:r>
        <w:rPr>
          <w:rFonts w:ascii="Arial" w:cs="Arial" w:eastAsia="Arial" w:hAnsi="Arial"/>
          <w:color w:val="E8D5B8"/>
          <w:sz w:val="16"/>
          <w:szCs w:val="16"/>
        </w:rPr>
        <w:t xml:space="preserve">────────────────────────────────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Mars 2026 — Document confidentiel</w:t>
      </w:r>
    </w:p>
    <w:p>
      <w:pPr>
        <w:spacing w:after="60"/>
        <w:jc w:val="center"/>
      </w:pPr>
      <w:r>
        <w:rPr>
          <w:rFonts w:ascii="Arial" w:cs="Arial" w:eastAsia="Arial" w:hAnsi="Arial"/>
          <w:color w:val="1A1714"/>
          <w:sz w:val="18"/>
          <w:szCs w:val="18"/>
        </w:rPr>
        <w:t xml:space="preserve">Contact : Hamza Hamdi — contact@lamaisonmirage.com</w:t>
      </w:r>
    </w:p>
    <w:p>
      <w:pPr>
        <w:jc w:val="center"/>
      </w:pPr>
      <w:r>
        <w:rPr>
          <w:rFonts w:ascii="Arial" w:cs="Arial" w:eastAsia="Arial" w:hAnsi="Arial"/>
          <w:color w:val="A8895C"/>
          <w:sz w:val="18"/>
          <w:szCs w:val="18"/>
        </w:rPr>
        <w:t xml:space="preserve">lamaisonmirage.com · @lamaisonmirage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TABLE DES MATIÈRES / TABLE OF CONTENTS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1.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Présentation de la marque / Brand Overview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2.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Produit &amp; contraintes / Product &amp; Constraints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3.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Identité visuelle packaging / Packaging Visual Identity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4.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FORMAT 1 : L’Écrin (5 pièces) / The Jewel Box (5 pieces)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5.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FORMAT 2 : La Galerie (10 pièces) / The Gallery (10 pieces)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6.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Accessoires communs / Common Accessories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7.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Normes &amp; certifications / Standards &amp; Certifications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8.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Quantités &amp; planning / Quantities &amp; Timeline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9.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Images de référence / Reference Images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1. PRÉSENTATION DE LA MARQUE / BRAND OVERVIEW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/ Item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Detail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Nom de marque / Brand name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Maison Mirage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Activité / Activity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Haute pâtisserie trompe-l’œil / Luxury trompe-l’oeil pastry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Localisation / Location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Marseille, France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Positionnement / Positioning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Luxe discret, codes joailliers / Quiet luxury, jewellery codes. Inspiration : Cartier, Aesop, Byredo.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Canal actuel / Current channel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B2B (restaurants, hôtels, événementiel) + futur B2C e-commerce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Site web / Website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lamaisonmirage.com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Fondateur / Founder</w:t>
            </w:r>
          </w:p>
        </w:tc>
        <w:tc>
          <w:tcPr>
            <w:tcW w:type="dxa" w:w="68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Hamza Hamdi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Le packaging doit être aussi sobre qu’un écrin de bijou à l’extérieur, et révéler une explosion de couleurs à l’intérieur.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packaging must be as understated as a jewellery box on the outside, and reveal an explosion of colours inside.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2. PRODUIT &amp; CONTRAINTES / PRODUCT &amp; CONSTRAINTS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2.1 Description du produit / Product description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Desserts individuels hyper-réalistes en trompe-l’œil. Chaque pièce ressemble à un vrai fruit (fraise, citron, cacao, mangue, cacahuète, passion, framboise, pêche, vanille) mais c’est un dessert de haute pâtisserie à l’intérieur (mousse, crémeux, biscuit, glaçage miroir).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Hyper-realistic individual trompe-l’oeil desserts. Each piece looks like a real fruit but is a fine pastry inside (mousse, cream, biscuit, mirror glaze).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2.2 Contraintes techniques / Technical constraints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 / Constraint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Detail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packaging / Packaging impact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Température / Temperature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Conservation 0-4°C en chambre froide / Cold storage 0-4°C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Matériaux résistants au froid et à la condensation / Cold &amp; condensation-resistant materials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Forme des pièces / Piece shape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Sphériques ou irrégulières, diamètre 4-7cm / Spherical or irregular, 4-7cm diameter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Alvéoles thermoformées individuelles / Individual thermoformed cavities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Fragilité / Fragility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Glaçage miroir très fragile / Very fragile mirror glaze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Calage sans contact latéral / No lateral contact cradle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Transfert de gras / Grease transfer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Élevé (beurre de cacao, crème) / High (cocoa butter, cream)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Barrière PET entre pièce et carton / PET barrier between piece and cardboard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DLC / Shelf life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 jours en chaîne du froid / 5 days cold chain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Pas de packaging long terme nécessaire / No long-term packaging needed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Poids par pièce / Weight per piece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80-120g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Résistance mécanique fond de boîte / Mechanical resistance of box base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Dimensions pièces / Piece dimensions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Diamètre 4-7cm, hauteur 4-6cm</w:t>
            </w:r>
          </w:p>
        </w:tc>
        <w:tc>
          <w:tcPr>
            <w:tcW w:type="dxa" w:w="37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Profondeur alvéoles 4cm minimum / Cavity depth 4cm minimum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3. IDENTITÉ VISUELLE PACKAGING / PACKAGING VISUAL IDENTITY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3.1 Logo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Double «M» géométrique symétrique — deux V imbriqués, lignes angulaires épaisses, minimaliste, linéaire.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Symmetrical geometric double ‘M’ — two interlocking V’s, thick angular lines, minimalist, linear.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Version noir #1A1714 sur fond clair (couvercle extérieur). Version or #C9AA7C sur fond sombre (intérieur couvercle).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Black #1A1714 version on light background (lid exterior). Gold #C9AA7C version on dark background (lid interior).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 noir / Black logo : </w:t>
      </w:r>
    </w:p>
    <w:p>
      <w:pPr>
        <w:spacing w:after="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-black" descr="Maison Mirage logo black version" title="Logo no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 or / Gold logo : </w:t>
      </w:r>
    </w:p>
    <w:p>
      <w:pPr>
        <w:spacing w:after="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-gold" descr="Maison Mirage logo gold version" title="Logo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Le fichier vectoriel (.AI / .SVG / .EPS) du logo sera fourni séparément. / Vector file will be provided separately. Ne PAS redédessiner le logo. / Do NOT redraw the logo.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3.2 Typographie / Typography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900"/>
        <w:gridCol w:w="2538"/>
      </w:tblGrid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Police / Font</w:t>
            </w:r>
          </w:p>
        </w:tc>
        <w:tc>
          <w:tcPr>
            <w:tcW w:type="dxa" w:w="29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5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/ Example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Nom de marque / Brand name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9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Capitales, tracking +200/+250 / Uppercase, tracking +200/+250</w:t>
            </w:r>
          </w:p>
        </w:tc>
        <w:tc>
          <w:tcPr>
            <w:tcW w:type="dxa" w:w="25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 A I S O N   M I R A G E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Sous-titres / Subtitles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Outfit</w:t>
            </w:r>
          </w:p>
        </w:tc>
        <w:tc>
          <w:tcPr>
            <w:tcW w:type="dxa" w:w="29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Sans-serif, graisse 300-400 / Weight 300-400</w:t>
            </w:r>
          </w:p>
        </w:tc>
        <w:tc>
          <w:tcPr>
            <w:tcW w:type="dxa" w:w="25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Haute Pâtisserie Trompe-l’Œil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Labels &amp; accents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9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Monospace, majuscules, tracking +300 / Uppercase, tracking +300</w:t>
            </w:r>
          </w:p>
        </w:tc>
        <w:tc>
          <w:tcPr>
            <w:tcW w:type="dxa" w:w="25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MARSEILLE · LA GALERIE · N° 00247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3.3 Palette de couleurs / Colour palette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438"/>
      </w:tblGrid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/ Name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packaging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Crème principal / Main cream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#FAF5EF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Extérieur boîte, carton habillé / Box exterior, wrapped cardboard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Crème secondaire / Secondary cream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#F5F0EA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Intérieur couvercle fond / Lid interior background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Noir encre / Ink black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#1A1714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Texte, logo extérieur / Text, exterior logo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Or signature / Signature gold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#A8895C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Dorure à chaud logo / Hot foil stamping logo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Or clair / Light gold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#C9AA7C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Logo intérieur, accents / Interior logo, accents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Or pâle / Pale gold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#E8D5B8</w:t>
            </w:r>
          </w:p>
        </w:tc>
        <w:tc>
          <w:tcPr>
            <w:tcW w:type="dxa" w:w="5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Alvéoles, papier de soie / Cavities, tissue paper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4. FORMAT 1 : L’ÉCRIN (5 PIÈCES) / THE JEWEL BOX (5 PIECES)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Format best-seller quotidien.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Daily best-seller format.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4.1 Dimensions extérieures / External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 / Parameter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Value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Longueur extérieure / External length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280 mm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Largeur extérieure / External width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80 mm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Hauteur (boîte fermée) / Height (closed)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70 mm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Forme / Shape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Rectangulaire allongée / Elongated rectangular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Nombre de pièces / Number of pieces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Disposition / Layout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1 rangée de 5 alvéoles / 1 row of 5 cavities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4.2 Structure &amp; matériaux / Structure &amp; materials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/ Element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Spécification / Specification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Carton / Cardboard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Carton rigide gris 2mm, habillé papier couché imprimé / 2mm rigid greyboard, wrapped with printed coated paper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Gramme habillage : 128-157g/m² couché mat / Matt coated wrap 128-157gsm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Finition extérieure / External finish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Soft-touch mat sur le COUVERCLE UNIQUEMENT / Soft-touch matt on LID ONLY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Couleur : crème #FAF5EF. Pas de soft-touch sur la base (optimisation coût)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Dorure à chaud / Hot foil stamping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1 passe, 1 cliché cuivre. Logo M + «MAISON MIRAGE» centrés sur le couvercle / 1 pass, 1 copper die. Logo M + brand name centered on lid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Or satiné (pas miroir) / Satin gold (not mirror). Référence Kurz Luxor 220 ou équivalent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Fermeture / Closure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Charnière textile double point + aimant néodyme / Double-point textile hinge + neodymium magnet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2 rubans gros-grain crème 15mm à 1/3 et 2/3 de la longueur. 1 aimant N35 Ø10mm centré avant / 2 cream grosgrain ribbons at 1/3 and 2/3. 1 N35 magnet Ø10mm centered front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Intérieur couvercle / Lid interior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Papier couché crème #F5F0EA + impression encre métallisée or du logo M centré / Cream coated paper + metallic gold ink print of centered M logo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Alternative premium : contrecollage film PET métallisé or miroir / Premium option: lamination of gold mirror PET film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Alvéoles / Cavities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Plateau PET thermoformé, 5 cavités en ligne / Thermoformed PET tray, 5 in-line cavities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Voir section 4.3 pour détails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4.3 Alvéoles PET / PET cavities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 / Parameter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Value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Matériau / Material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PET alimentaire transparent 0.4mm thermoformé / Food-grade transparent PET 0.4mm thermoformed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Finition / Finish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Métallisée or (PVD ou spray) / Gold metallic finish (PVD or spray coating)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Nombre de cavités / Number of cavities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 cavités individuelles en ligne / 5 individual in-line cavities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3 tailles de moule / 3 mould sizes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 : Ø45mm × 40mm profondeur / M : Ø55mm × 40mm / L : ×65mm × 40mm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Profil cavité / Cavity profile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Concave arrondi (bercer les pièces sphériques) / Rounded concave (to cradle spherical pieces)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Calage fond / Bottom cushion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Mousse EVA alimentaire 2mm sous le plateau PET / 2mm food-grade EVA foam under PET tray</w:t>
            </w:r>
          </w:p>
        </w:tc>
      </w:tr>
      <w:tr>
        <w:tc>
          <w:tcPr>
            <w:tcW w:type="dxa" w:w="4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Certification / Certification</w:t>
            </w:r>
          </w:p>
        </w:tc>
        <w:tc>
          <w:tcPr>
            <w:tcW w:type="dxa" w:w="56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Règlement CE 1935/2004 + test migration obligatoire / EU Regulation 1935/2004 + mandatory migration test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4.4 Angle d’ouverture &amp; filmabilité / Opening angle &amp; filmability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Le couvercle DOIT tenir seul à 110-120° sans retomber, pour permettre de filmer l’ouverture d’une seule main.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lid MUST hold at 110-120° without falling, allowing one-handed opening for filming.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Le clac magnétique de l’aimant à l’ouverture doit être audible (ASMR).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magnetic click on opening must be audible (ASMR quality).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5. FORMAT 2 : LA GALERIE (10 PIÈCES) / THE GALLERY (10 PIECES)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Format viral signature — box train ultra-longue.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Signature viral format — ultra-long train box.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5.1 Dimensions extérieures / External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 / Parameter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Value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Longueur extérieure / External length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560 mm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Largeur extérieure / External width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80 mm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Hauteur (boîte fermée) / Height (closed)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70 mm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Forme / Shape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Rectangulaire ultra-allongée «box train» / Ultra-elongated ‘train box’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Nombre de pièces / Number of pieces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Disposition / Layout</w:t>
            </w:r>
          </w:p>
        </w:tc>
        <w:tc>
          <w:tcPr>
            <w:tcW w:type="dxa" w:w="4819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1 rangée de 10 alvéoles / 1 row of 10 cavities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5.2 Structure &amp; matériaux / Structure &amp; materials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/ Element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Spécification / Specification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Carton / Cardboard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Carton rigide gris 2mm RENFORCÉ âme E-flûte / 2mm rigid greyboard REINFORCED with E-flute core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La longueur 560mm nécessite un renfort anti-flexion / 560mm length requires anti-flex reinforcement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Finition extérieure / External finish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Soft-touch mat sur le COUVERCLE UNIQUEMENT / Soft-touch matt on LID ONLY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Couleur : crème #FAF5EF. Identique à L’Écrin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Dorure à chaud / Hot foil stamping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1 passe, MÊME CLICHÉ que L’Écrin. Logo M + «MAISON MIRAGE» centrés / 1 pass, SAME DIE as Jewel Box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Même spécification dorure que Format 1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Fermeture / Closure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COUVERCLE-CLOCHE DÉTACHABLE (PAS de charnière) / DETACHABLE LIFT-OFF LID (NO hinge)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Une charnière à 56cm serait fragile. Le couvercle-cloche crée un geste de révélation dramatique / A 56cm hinge would be fragile. Lift-off lid creates dramatic reveal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Intérieur couvercle / Lid interior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Impression encre métallisée or : logo M centré + «LA GALERIE» en JetBrains Mono / Gold metallic ink: centered M logo + ‘LA GALERIE’ in JetBrains Mono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Idem option miroir PET disponible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Alvéoles / Cavities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Plateau PET thermoformé, 10 cavités en ligne / Thermoformed PET tray, 10 in-line cavities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Taille unique polyvalente Ø55mm × 40mm / Universal size Ø55mm × 40mm</w:t>
            </w:r>
          </w:p>
        </w:tc>
      </w:tr>
      <w:tr>
        <w:tc>
          <w:tcPr>
            <w:tcW w:type="dxa" w:w="2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Ventilation</w:t>
            </w:r>
          </w:p>
        </w:tc>
        <w:tc>
          <w:tcPr>
            <w:tcW w:type="dxa" w:w="4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Micro-perforations latérales intérieures (anti-condensation) / Interior lateral micro-perforations</w:t>
            </w:r>
          </w:p>
        </w:tc>
        <w:tc>
          <w:tcPr>
            <w:tcW w:type="dxa" w:w="30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Le grand volume d’air piégé génère de la condensation en chambre froide / Large trapped air volume generates condensation in cold storage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5.3 Précision sur le couvercle-cloche / Lift-off lid details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Le couvercle se soulève entièrement d’un seul geste. Jeu d’encastrement : 0.5-0.8mm maximum (ajusté serré pour un retrait légèrement résistant).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lid lifts off entirely in a single motion. Fit tolerance: 0.5-0.8mm max (snug fit for slightly resistant removal).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Le texte «MAISON MIRAGE» est imprimé sur la face avant du couvercle (longue face, centré). Le logo M en dorure est centré sur le dessus du couvercle.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Brand name printed on front face of lid (long face, centered). M logo in hot foil centered on lid top.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6. ACCESSOIRES COMMUNS / COMMON ACCESSORIES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6.1 Papier de soie brandé / Branded tissue paper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 / Parameter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Value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Matériau / Material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Papier de soie 17g/m² blanc naturel / 17gsm natural white tissue paper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Impression / Print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Monogramme M en all-over (répétition grille régulière) / All-over M monogram (regular grid repeat)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Technique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Flexographie 1 couleur / 1-colour flexography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Couleur encre / Ink colour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Or pâle #E8D5B8 ton-sur-ton / Pale gold #E8D5B8 tone-on-tone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Découpes / Cut sizes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Format 1 (L’Écrin) : 240 × 160mm / Format 2 (La Galerie) : 520 × 160mm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Quantité / Quantity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5 000 feuilles total (réparties entre les 2 formats) / 5,000 sheets total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6.2 Sticker-sceau doré / Gold seal sticker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 / Parameter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Value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Forme / Shape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Circulaire Ø30mm / Circular Ø30mm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Matériau / Material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Vinyle doré mat autocollant / Matt gold vinyl self-adhesive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Motif / Design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Logo M embossé (gaufrage) au centre / Embossed M logo (debossed) centered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Découpe / Cut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Kiss-cut sur rouleau (décollage propre et facile) / Kiss-cut on roll (clean and easy peel)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Usage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Sceller le papier de soie au centre de la boîte / Seal tissue paper at center of box</w:t>
            </w:r>
          </w:p>
        </w:tc>
      </w:tr>
      <w:tr>
        <w:tc>
          <w:tcPr>
            <w:tcW w:type="dxa" w:w="3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Quantité / Quantity</w:t>
            </w:r>
          </w:p>
        </w:tc>
        <w:tc>
          <w:tcPr>
            <w:tcW w:type="dxa" w:w="6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5 000 unités en rouleau / 5,000 units on roll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7. NORMES &amp; CERTIFICATIONS / STANDARDS &amp; CERTIFICATIONS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EXIGENCES NON NÉGOCIABLES / NON-NEGOTIABLE REQUIREMENTS 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38"/>
      </w:tblGrid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Norme / Standard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Detail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requis / Required document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Contact alimentaire / Food contact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Règlement CE 1935/2004 + 10/2011 (PET)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Déclaration de conformité écrite + rapport de test de migration / Written declaration of conformity + migration test report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Migration / Migration test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Test de migration spécifique et globale pour PET en contact avec aliments gras à 4°C / Specific and overall migration test for PET in contact with fatty food at 4°C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Rapport de laboratoire accrédité / Accredited lab report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REACH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Conformité REACH pour encres, vernis, colles / REACH compliance for inks, varnishes, adhesives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Déclaration fournisseur / Supplier declaration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FSC/PEFC (souhaité)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Carton issu de forêts gérées durablement (préféré, pas obligatoire) / Sustainably sourced cardboard (preferred, not mandatory)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Certificat FSC/PEFC si disponible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Encres / Inks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Encres sans métaux lourds, conformes EN 71-3 / Heavy-metal-free inks, EN 71-3 compliant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Fiche technique encres / Ink technical data sheet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Résistance froid / Cold resistance</w:t>
            </w:r>
          </w:p>
        </w:tc>
        <w:tc>
          <w:tcPr>
            <w:tcW w:type="dxa" w:w="4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Matériaux testés à 0-4°C pendant 5 jours sans déformation, délamination ou transfert de couleur / Materials tested at 0-4°C for 5 days without deformation, delamination or colour transfer</w:t>
            </w:r>
          </w:p>
        </w:tc>
        <w:tc>
          <w:tcPr>
            <w:tcW w:type="dxa" w:w="32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Résultat test interne ou certificat / Internal test result or certificate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Les pièces de pâtisserie sont en contact DIRECT avec les alvéoles PET. Il ne s’agit PAS de chocolat sec — ce sont des desserts glacés contenant du beurre, de la crème et du sucre, conservés à froid. La certification contact alimentaire pour aliments GRAS et HUMIDES est obligatoire.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pastry pieces are in DIRECT contact with PET cavities. This is NOT dry chocolate — these are glazed desserts containing butter, cream and sugar, stored cold. Food contact certification for FATTY and MOIST foods is mandatory.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8. QUANTITÉS &amp; PLANNING / QUANTITIES &amp; TIMELINE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8.1 Commande Phase 1 / Phase 1 Order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38"/>
      </w:tblGrid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/ Item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Quantité / Qty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Prototypes L’Écrin / Jewel Box prototypes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Avant production série / Before production run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Prototypes La Galerie / Gallery prototypes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Avant production série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Série L’Écrin / Jewel Box production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500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Après validation prototype / After prototype approval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Série La Galerie / Gallery production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300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Après validation prototype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Plateaux PET L’Écrin (5 cav.)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500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3 tailles de moules (S/M/L) / 3 mould sizes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Plateaux PET La Galerie (10 cav.)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300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1 taille universelle / 1 universal size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Papier de soie brandé / Branded tissue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5 000 feuilles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2 formats de découpe / 2 cut sizes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Stickers sceau doré / Gold seal stickers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5 000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Sur rouleau / On roll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8.2 Planning souhaité / Desired timeline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38"/>
      </w:tblGrid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/ Step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/ Timeline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A88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 / Deliverable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Réception devis détaillé / Detailed quote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S+1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Devis ligne par ligne / Line-by-line quote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Prototypes (4 unités) / Prototypes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S+3 à S+4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4 prototypes physiques livrés / 4 physical prototypes delivered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Validation + ajustements / Approval + adjustments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S+5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Bon pour accord (BPA) / Approval to proceed</w:t>
            </w:r>
          </w:p>
        </w:tc>
      </w:tr>
      <w:tr>
        <w:tc>
          <w:tcPr>
            <w:tcW w:type="dxa" w:w="3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Production série / Production run</w:t>
            </w:r>
          </w:p>
        </w:tc>
        <w:tc>
          <w:tcPr>
            <w:tcW w:type="dxa" w:w="1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S+6 à S+9</w:t>
            </w:r>
          </w:p>
        </w:tc>
        <w:tc>
          <w:tcPr>
            <w:tcW w:type="dxa" w:w="4438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800 boîtes + accessoires livrés / 800 boxes + accessories delivered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8.3 Ce que nous attendons dans le devis / What we expect in the quote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Merci de détailler le devis POSTE PAR POSTE pour chaque format :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Please provide a LINE-BY-LINE breakdown for each format: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1.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Carton rigide + mise en forme / Rigid cardboard + forming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2.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Habillage papier couché + impression / Paper wrapping + printing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3.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Finition soft-touch (couvercle) / Soft-touch finish (lid)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4.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Dorure à chaud (1 passe) / Hot foil stamping (1 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5.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Cliché cuivre dorure / Copper foil stamping die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6.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Intérieur couvercle (encre métallisée OU film PET miroir — chiffrer les 2) / Lid interior (metallic ink OR mirror PET film — quote both)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7.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Charnière textile + aimant (L’Écrin uniquement) / Textile hinge + magnet (Jewel Box only)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8.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Plateau PET thermoformé + finition dorée / Thermoformed PET tray + gold finish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9.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Mousse EVA fond / Bottom EVA foam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10.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Assemblage / Assembly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11.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Outillage moules PET / PET mould tooling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12.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Prototypes / Prototypes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8895C"/>
          <w:sz w:val="20"/>
          <w:szCs w:val="20"/>
        </w:rPr>
        <w:t xml:space="preserve">13.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Frais de port / Shipping costs (FOB ou DDP Marseille, France)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9. IMAGES DE RÉFÉRENCE / REFERENCE IMAGES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9.1 Boîte actuelle / Current box (production existante)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Voici notre boîte 5 pièces actuelle. Elle sert de RÉFÉRENCE pour les proportions, la disposition des pièces et l’esprit général.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Here is our current 5-piece box. It serves as REFERENCE for proportions, piece layout and overall spirit.</w:t>
      </w:r>
    </w:p>
    <w:p>
      <w:pPr>
        <w:spacing w:after="20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boite-ref" descr="Current Maison Mirage 5-piece box" title="Boîte actue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9.2 Rendu concept La Galerie / Gallery concept render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Rendu IA pour référence d’ambiance et de format UNIQUEMENT. Les détails (logo, typographie) ne sont PAS fidèles.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AI render for ambiance and format reference ONLY. Details (logo, typography) are NOT accurate.</w:t>
      </w:r>
    </w:p>
    <w:p>
      <w:pPr>
        <w:spacing w:after="200"/>
        <w:jc w:val="center"/>
      </w:pPr>
      <w:r>
        <w:drawing>
          <wp:inline distT="0" distB="0" distL="0" distR="0">
            <wp:extent cx="4286250" cy="3619500"/>
            <wp:effectExtent t="0" r="0" b="0" l="0"/>
            <wp:docPr id="1" name="render-galerie" descr="La Galerie concept render" title="Rendu Gale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9.3 Rendu papier de soie / Tissue paper render</w:t>
      </w:r>
    </w:p>
    <w:p>
      <w:pPr>
        <w:spacing w:after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Référence pour le motif all-over du papier de soie brandé.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/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Reference for the all-over pattern on branded tissue paper.</w:t>
      </w:r>
    </w:p>
    <w:p>
      <w:pPr>
        <w:spacing w:after="200"/>
        <w:jc w:val="center"/>
      </w:pPr>
      <w:r>
        <w:drawing>
          <wp:inline distT="0" distB="0" distL="0" distR="0">
            <wp:extent cx="4286250" cy="3619500"/>
            <wp:effectExtent t="0" r="0" b="0" l="0"/>
            <wp:docPr id="1" name="render-papier" descr="Branded tissue paper render" title="Papier de so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Le fichier vectoriel du logo (.AI/.SVG/.EPS) et les fichiers print-ready seront fournis après sélection du fabricant. / Logo vector files and print-ready files will be provided after manufacturer selection.</w:t>
      </w: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color w:val="E8D5B8"/>
          <w:sz w:val="16"/>
          <w:szCs w:val="16"/>
        </w:rPr>
        <w:t xml:space="preserve">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color w:val="A8895C"/>
          <w:sz w:val="18"/>
          <w:szCs w:val="18"/>
        </w:rPr>
        <w:t xml:space="preserve">MAISON MIRAGE — contact@lamaisonmirage.com — lamaisonmirage.com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Document confidentiel — Mars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B8" w:sz="2" w:space="4"/>
      </w:pBdr>
      <w:tabs>
        <w:tab w:val="right" w:pos="9026"/>
      </w:tabs>
    </w:pPr>
    <w:r>
      <w:rPr>
        <w:rFonts w:ascii="Arial" w:cs="Arial" w:eastAsia="Arial" w:hAnsi="Arial"/>
        <w:color w:val="A8895C"/>
        <w:sz w:val="14"/>
        <w:szCs w:val="14"/>
      </w:rPr>
      <w:t xml:space="preserve">contact@lamaisonmirage.com</w:t>
    </w:r>
    <w:r>
      <w:t xml:space="preserve">	</w:t>
    </w:r>
    <w:r>
      <w:rPr>
        <w:rFonts w:ascii="Arial" w:cs="Arial" w:eastAsia="Arial" w:hAnsi="Arial"/>
        <w:color w:val="7F8C8D"/>
        <w:sz w:val="14"/>
        <w:szCs w:val="14"/>
      </w:rPr>
      <w:t xml:space="preserve">Page </w:t>
    </w:r>
    <w:r>
      <w:rPr>
        <w:rFonts w:ascii="Arial" w:cs="Arial" w:eastAsia="Arial" w:hAnsi="Arial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B8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7F8C8D"/>
        <w:sz w:val="14"/>
        <w:szCs w:val="14"/>
      </w:rPr>
      <w:t xml:space="preserve">MAISON MIRAGE — Cahier des Charges Packaging / Packaging Specification Sheet</w:t>
    </w:r>
    <w:r>
      <w:t xml:space="preserve">	</w:t>
    </w:r>
    <w:r>
      <w:rPr>
        <w:rFonts w:ascii="Arial" w:cs="Arial" w:eastAsia="Arial" w:hAnsi="Arial"/>
        <w:b/>
        <w:bCs/>
        <w:color w:val="C0392B"/>
        <w:sz w:val="14"/>
        <w:szCs w:val="14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71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A889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d53165f0b73357ef0cd2fc66a7d1ba43fb051e.png"/><Relationship Id="rId10" Type="http://schemas.openxmlformats.org/officeDocument/2006/relationships/image" Target="media/08502785b96ea6259f90f435e73376c07d1ec612.png"/><Relationship Id="rId11" Type="http://schemas.openxmlformats.org/officeDocument/2006/relationships/image" Target="media/cd6be819ea05229d6a15096183163e55a446254a.png"/><Relationship Id="rId12" Type="http://schemas.openxmlformats.org/officeDocument/2006/relationships/image" Target="media/b5b67d2667df8046e173df2bdb445421a03fbf2b.png"/><Relationship Id="rId13" Type="http://schemas.openxmlformats.org/officeDocument/2006/relationships/image" Target="media/d55e2f4e6c1350c6e0172cf9dce238502bcd329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2026-03-13T15:49:02.640Z</dcterms:created>
  <dcterms:modified xsi:type="dcterms:W3CDTF">2026-03-13T15:49:02.641Z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