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FD1EB" w14:textId="62BB2396" w:rsidR="006859C2" w:rsidRDefault="002E5D31" w:rsidP="00F75B15">
      <w:pPr>
        <w:jc w:val="center"/>
      </w:pPr>
      <w:r>
        <w:rPr>
          <w:noProof/>
          <w:lang w:val="fr-CA" w:eastAsia="fr-CA"/>
        </w:rPr>
        <w:drawing>
          <wp:inline distT="0" distB="0" distL="0" distR="0" wp14:anchorId="64DDF192" wp14:editId="70BADEDC">
            <wp:extent cx="2095500" cy="821055"/>
            <wp:effectExtent l="0" t="0" r="0" b="0"/>
            <wp:docPr id="1" name="Picture 1" descr="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821055"/>
                    </a:xfrm>
                    <a:prstGeom prst="rect">
                      <a:avLst/>
                    </a:prstGeom>
                    <a:noFill/>
                    <a:ln>
                      <a:noFill/>
                    </a:ln>
                  </pic:spPr>
                </pic:pic>
              </a:graphicData>
            </a:graphic>
          </wp:inline>
        </w:drawing>
      </w:r>
    </w:p>
    <w:p w14:paraId="40511539" w14:textId="0D841C2C" w:rsidR="002E5D31" w:rsidRPr="00F75B15" w:rsidRDefault="002E5D31" w:rsidP="00F75B15">
      <w:pPr>
        <w:jc w:val="center"/>
        <w:rPr>
          <w:lang w:val="fr-CA"/>
        </w:rPr>
      </w:pPr>
      <w:r w:rsidRPr="00F75B15">
        <w:rPr>
          <w:lang w:val="fr-CA"/>
        </w:rPr>
        <w:t>Le 2 mai, 2020</w:t>
      </w:r>
    </w:p>
    <w:p w14:paraId="203988B2" w14:textId="5A3DDDCB" w:rsidR="002E5D31" w:rsidRPr="00F75B15" w:rsidRDefault="002E5D31" w:rsidP="002E5D31">
      <w:pPr>
        <w:jc w:val="right"/>
        <w:rPr>
          <w:lang w:val="fr-CA"/>
        </w:rPr>
      </w:pPr>
    </w:p>
    <w:p w14:paraId="12729961" w14:textId="5172CF8A" w:rsidR="002E5D31" w:rsidRPr="00F75B15" w:rsidRDefault="002E5D31" w:rsidP="002E5D31">
      <w:pPr>
        <w:jc w:val="right"/>
        <w:rPr>
          <w:lang w:val="fr-CA"/>
        </w:rPr>
      </w:pPr>
    </w:p>
    <w:p w14:paraId="3C90CEE7" w14:textId="1A5E51BB" w:rsidR="002E5D31" w:rsidRPr="00F75B15" w:rsidRDefault="002E5D31" w:rsidP="002E5D31">
      <w:pPr>
        <w:jc w:val="right"/>
        <w:rPr>
          <w:lang w:val="fr-CA"/>
        </w:rPr>
      </w:pPr>
    </w:p>
    <w:p w14:paraId="2F72364C" w14:textId="4B99C066" w:rsidR="002E5D31" w:rsidRPr="00F75B15" w:rsidRDefault="002E5D31" w:rsidP="002E5D31">
      <w:pPr>
        <w:jc w:val="right"/>
        <w:rPr>
          <w:lang w:val="fr-CA"/>
        </w:rPr>
      </w:pPr>
    </w:p>
    <w:p w14:paraId="6476EB22" w14:textId="41276EA3" w:rsidR="002E5D31" w:rsidRPr="00F75B15" w:rsidRDefault="002E5D31" w:rsidP="002E5D31">
      <w:pPr>
        <w:jc w:val="right"/>
        <w:rPr>
          <w:lang w:val="fr-CA"/>
        </w:rPr>
      </w:pPr>
    </w:p>
    <w:p w14:paraId="20CC43A6" w14:textId="574C0860" w:rsidR="002E5D31" w:rsidRPr="00F75B15" w:rsidRDefault="002E5D31" w:rsidP="002E5D31">
      <w:pPr>
        <w:jc w:val="right"/>
        <w:rPr>
          <w:lang w:val="fr-CA"/>
        </w:rPr>
      </w:pPr>
    </w:p>
    <w:p w14:paraId="1AEA393F" w14:textId="2ED66A3B" w:rsidR="002E5D31" w:rsidRPr="00F75B15" w:rsidRDefault="002E5D31" w:rsidP="002E5D31">
      <w:pPr>
        <w:jc w:val="center"/>
        <w:rPr>
          <w:b/>
          <w:bCs/>
          <w:sz w:val="28"/>
          <w:szCs w:val="28"/>
          <w:lang w:val="fr-CA"/>
        </w:rPr>
      </w:pPr>
      <w:r w:rsidRPr="00F75B15">
        <w:rPr>
          <w:b/>
          <w:bCs/>
          <w:sz w:val="28"/>
          <w:szCs w:val="28"/>
          <w:lang w:val="fr-CA"/>
        </w:rPr>
        <w:t>TP5 - Langage machine</w:t>
      </w:r>
    </w:p>
    <w:p w14:paraId="72B61347" w14:textId="4E0E6D53" w:rsidR="002E5D31" w:rsidRPr="00F75B15" w:rsidRDefault="002E5D31" w:rsidP="002E5D31">
      <w:pPr>
        <w:jc w:val="center"/>
        <w:rPr>
          <w:b/>
          <w:bCs/>
          <w:lang w:val="fr-CA"/>
        </w:rPr>
      </w:pPr>
    </w:p>
    <w:p w14:paraId="1A84DD99" w14:textId="76360541" w:rsidR="002E5D31" w:rsidRPr="00F75B15" w:rsidRDefault="002E5D31" w:rsidP="002E5D31">
      <w:pPr>
        <w:jc w:val="center"/>
        <w:rPr>
          <w:b/>
          <w:bCs/>
          <w:lang w:val="fr-CA"/>
        </w:rPr>
      </w:pPr>
    </w:p>
    <w:p w14:paraId="1174842E" w14:textId="481E667A" w:rsidR="002E5D31" w:rsidRPr="00F75B15" w:rsidRDefault="002E5D31" w:rsidP="002E5D31">
      <w:pPr>
        <w:spacing w:after="0"/>
        <w:jc w:val="center"/>
        <w:rPr>
          <w:sz w:val="24"/>
          <w:szCs w:val="24"/>
          <w:lang w:val="fr-CA"/>
        </w:rPr>
      </w:pPr>
      <w:r w:rsidRPr="00F75B15">
        <w:rPr>
          <w:sz w:val="24"/>
          <w:szCs w:val="24"/>
          <w:lang w:val="fr-CA"/>
        </w:rPr>
        <w:t>LOG3210</w:t>
      </w:r>
    </w:p>
    <w:p w14:paraId="514E352E" w14:textId="7A61660E" w:rsidR="002E5D31" w:rsidRPr="002E5D31" w:rsidRDefault="002E5D31" w:rsidP="002E5D31">
      <w:pPr>
        <w:spacing w:after="0"/>
        <w:jc w:val="center"/>
        <w:rPr>
          <w:sz w:val="24"/>
          <w:szCs w:val="24"/>
          <w:lang w:val="fr-CA"/>
        </w:rPr>
      </w:pPr>
      <w:r w:rsidRPr="002E5D31">
        <w:rPr>
          <w:sz w:val="24"/>
          <w:szCs w:val="24"/>
          <w:lang w:val="fr-CA"/>
        </w:rPr>
        <w:t>Éléments de langages et compilateur</w:t>
      </w:r>
    </w:p>
    <w:p w14:paraId="05951DC7" w14:textId="2FEB064C" w:rsidR="002E5D31" w:rsidRPr="002E5D31" w:rsidRDefault="002E5D31" w:rsidP="002E5D31">
      <w:pPr>
        <w:jc w:val="center"/>
        <w:rPr>
          <w:lang w:val="fr-CA"/>
        </w:rPr>
      </w:pPr>
    </w:p>
    <w:p w14:paraId="665D503F" w14:textId="24DC7B65" w:rsidR="002E5D31" w:rsidRPr="002E5D31" w:rsidRDefault="002E5D31" w:rsidP="002E5D31">
      <w:pPr>
        <w:jc w:val="center"/>
        <w:rPr>
          <w:lang w:val="fr-CA"/>
        </w:rPr>
      </w:pPr>
    </w:p>
    <w:p w14:paraId="02927E6A" w14:textId="7003C375" w:rsidR="002E5D31" w:rsidRPr="002E5D31" w:rsidRDefault="002E5D31" w:rsidP="002E5D31">
      <w:pPr>
        <w:spacing w:after="0"/>
        <w:jc w:val="center"/>
        <w:rPr>
          <w:lang w:val="fr-CA"/>
        </w:rPr>
      </w:pPr>
      <w:r w:rsidRPr="002E5D31">
        <w:rPr>
          <w:lang w:val="fr-CA"/>
        </w:rPr>
        <w:t>Remis à</w:t>
      </w:r>
    </w:p>
    <w:p w14:paraId="3D600CAC" w14:textId="77450304" w:rsidR="002E5D31" w:rsidRPr="002E5D31" w:rsidRDefault="002E5D31" w:rsidP="002E5D31">
      <w:pPr>
        <w:spacing w:after="0"/>
        <w:jc w:val="center"/>
        <w:rPr>
          <w:lang w:val="fr-CA"/>
        </w:rPr>
      </w:pPr>
      <w:r w:rsidRPr="002E5D31">
        <w:rPr>
          <w:lang w:val="fr-CA"/>
        </w:rPr>
        <w:t xml:space="preserve">Mme Doriane </w:t>
      </w:r>
      <w:proofErr w:type="spellStart"/>
      <w:r w:rsidRPr="002E5D31">
        <w:rPr>
          <w:lang w:val="fr-CA"/>
        </w:rPr>
        <w:t>Olewicki</w:t>
      </w:r>
      <w:proofErr w:type="spellEnd"/>
    </w:p>
    <w:p w14:paraId="2D91B5D4" w14:textId="49F945C8" w:rsidR="002E5D31" w:rsidRPr="002E5D31" w:rsidRDefault="002E5D31" w:rsidP="002E5D31">
      <w:pPr>
        <w:jc w:val="center"/>
        <w:rPr>
          <w:lang w:val="fr-CA"/>
        </w:rPr>
      </w:pPr>
    </w:p>
    <w:p w14:paraId="7AF6D33C" w14:textId="6A128CDF" w:rsidR="002E5D31" w:rsidRPr="002E5D31" w:rsidRDefault="002E5D31" w:rsidP="002E5D31">
      <w:pPr>
        <w:jc w:val="center"/>
        <w:rPr>
          <w:lang w:val="fr-CA"/>
        </w:rPr>
      </w:pPr>
    </w:p>
    <w:p w14:paraId="64B32C63" w14:textId="48BAC8F3" w:rsidR="002E5D31" w:rsidRPr="002E5D31" w:rsidRDefault="002E5D31" w:rsidP="002E5D31">
      <w:pPr>
        <w:jc w:val="center"/>
        <w:rPr>
          <w:lang w:val="fr-CA"/>
        </w:rPr>
      </w:pPr>
    </w:p>
    <w:p w14:paraId="40BBFD33" w14:textId="06ED6F16" w:rsidR="002E5D31" w:rsidRPr="002E5D31" w:rsidRDefault="002E5D31" w:rsidP="002E5D31">
      <w:pPr>
        <w:jc w:val="center"/>
        <w:rPr>
          <w:lang w:val="fr-CA"/>
        </w:rPr>
      </w:pPr>
    </w:p>
    <w:p w14:paraId="5DCB6580" w14:textId="5F01B66A" w:rsidR="002E5D31" w:rsidRPr="002E5D31" w:rsidRDefault="002E5D31" w:rsidP="002E5D31">
      <w:pPr>
        <w:jc w:val="center"/>
        <w:rPr>
          <w:lang w:val="fr-CA"/>
        </w:rPr>
      </w:pPr>
    </w:p>
    <w:p w14:paraId="5FBFF552" w14:textId="62332B72" w:rsidR="002E5D31" w:rsidRPr="002E5D31" w:rsidRDefault="002E5D31" w:rsidP="002E5D31">
      <w:pPr>
        <w:jc w:val="center"/>
        <w:rPr>
          <w:lang w:val="fr-CA"/>
        </w:rPr>
      </w:pPr>
    </w:p>
    <w:p w14:paraId="60169A64" w14:textId="1CEAD9F9" w:rsidR="002E5D31" w:rsidRPr="002E5D31" w:rsidRDefault="002E5D31" w:rsidP="002E5D31">
      <w:pPr>
        <w:jc w:val="center"/>
        <w:rPr>
          <w:lang w:val="fr-CA"/>
        </w:rPr>
      </w:pPr>
    </w:p>
    <w:p w14:paraId="78B8D5A2" w14:textId="65E8A02F" w:rsidR="002E5D31" w:rsidRPr="002E5D31" w:rsidRDefault="002E5D31" w:rsidP="002E5D31">
      <w:pPr>
        <w:jc w:val="center"/>
        <w:rPr>
          <w:lang w:val="fr-CA"/>
        </w:rPr>
      </w:pPr>
    </w:p>
    <w:p w14:paraId="2856207D" w14:textId="77777777" w:rsidR="002E5D31" w:rsidRPr="002E5D31" w:rsidRDefault="002E5D31" w:rsidP="00F75B15">
      <w:pPr>
        <w:jc w:val="center"/>
        <w:rPr>
          <w:lang w:val="fr-CA"/>
        </w:rPr>
      </w:pPr>
    </w:p>
    <w:p w14:paraId="22A37EB4" w14:textId="4375F0EE" w:rsidR="002E5D31" w:rsidRPr="002E5D31" w:rsidRDefault="002E5D31" w:rsidP="00F75B15">
      <w:pPr>
        <w:jc w:val="center"/>
        <w:rPr>
          <w:lang w:val="fr-CA"/>
        </w:rPr>
      </w:pPr>
      <w:r w:rsidRPr="002E5D31">
        <w:rPr>
          <w:lang w:val="fr-CA"/>
        </w:rPr>
        <w:t>Philippe Maisonneuve – 1959052</w:t>
      </w:r>
    </w:p>
    <w:p w14:paraId="4C31EFE6" w14:textId="5F4E9F00" w:rsidR="008265EC" w:rsidRDefault="002E5D31" w:rsidP="00F75B15">
      <w:pPr>
        <w:jc w:val="center"/>
        <w:rPr>
          <w:lang w:val="fr-CA"/>
        </w:rPr>
      </w:pPr>
      <w:r w:rsidRPr="002E5D31">
        <w:rPr>
          <w:lang w:val="fr-CA"/>
        </w:rPr>
        <w:t>Nicole Joyal – 179443</w:t>
      </w:r>
      <w:r w:rsidR="008265EC">
        <w:rPr>
          <w:lang w:val="fr-CA"/>
        </w:rPr>
        <w:t>1</w:t>
      </w:r>
    </w:p>
    <w:sdt>
      <w:sdtPr>
        <w:rPr>
          <w:rFonts w:asciiTheme="minorHAnsi" w:eastAsiaTheme="minorHAnsi" w:hAnsiTheme="minorHAnsi" w:cstheme="minorBidi"/>
          <w:color w:val="auto"/>
          <w:sz w:val="22"/>
          <w:szCs w:val="22"/>
        </w:rPr>
        <w:id w:val="981737816"/>
        <w:docPartObj>
          <w:docPartGallery w:val="Table of Contents"/>
          <w:docPartUnique/>
        </w:docPartObj>
      </w:sdtPr>
      <w:sdtEndPr>
        <w:rPr>
          <w:b/>
          <w:bCs/>
          <w:noProof/>
        </w:rPr>
      </w:sdtEndPr>
      <w:sdtContent>
        <w:p w14:paraId="05A6EE52" w14:textId="31A20FC6" w:rsidR="008265EC" w:rsidRPr="00F75B15" w:rsidRDefault="008265EC">
          <w:pPr>
            <w:pStyle w:val="TOCHeading"/>
            <w:rPr>
              <w:lang w:val="fr-CA"/>
            </w:rPr>
          </w:pPr>
          <w:r w:rsidRPr="00F75B15">
            <w:rPr>
              <w:lang w:val="fr-CA"/>
            </w:rPr>
            <w:t>Table des matières</w:t>
          </w:r>
        </w:p>
        <w:p w14:paraId="3143FA58" w14:textId="77777777" w:rsidR="008265EC" w:rsidRPr="00F75B15" w:rsidRDefault="008265EC" w:rsidP="008265EC">
          <w:pPr>
            <w:rPr>
              <w:lang w:val="fr-CA"/>
            </w:rPr>
          </w:pPr>
        </w:p>
        <w:p w14:paraId="1A1675F8" w14:textId="12F53D46" w:rsidR="008265EC" w:rsidRDefault="008265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976258" w:history="1">
            <w:r w:rsidRPr="00996B84">
              <w:rPr>
                <w:rStyle w:val="Hyperlink"/>
                <w:noProof/>
                <w:lang w:val="fr-CA"/>
              </w:rPr>
              <w:t>Introduction</w:t>
            </w:r>
            <w:r>
              <w:rPr>
                <w:noProof/>
                <w:webHidden/>
              </w:rPr>
              <w:tab/>
            </w:r>
            <w:r>
              <w:rPr>
                <w:noProof/>
                <w:webHidden/>
              </w:rPr>
              <w:fldChar w:fldCharType="begin"/>
            </w:r>
            <w:r>
              <w:rPr>
                <w:noProof/>
                <w:webHidden/>
              </w:rPr>
              <w:instrText xml:space="preserve"> PAGEREF _Toc38976258 \h </w:instrText>
            </w:r>
            <w:r>
              <w:rPr>
                <w:noProof/>
                <w:webHidden/>
              </w:rPr>
            </w:r>
            <w:r>
              <w:rPr>
                <w:noProof/>
                <w:webHidden/>
              </w:rPr>
              <w:fldChar w:fldCharType="separate"/>
            </w:r>
            <w:r w:rsidR="00452E00">
              <w:rPr>
                <w:noProof/>
                <w:webHidden/>
              </w:rPr>
              <w:t>1</w:t>
            </w:r>
            <w:r>
              <w:rPr>
                <w:noProof/>
                <w:webHidden/>
              </w:rPr>
              <w:fldChar w:fldCharType="end"/>
            </w:r>
          </w:hyperlink>
        </w:p>
        <w:p w14:paraId="6AB85F8B" w14:textId="55F8FA79" w:rsidR="008265EC" w:rsidRDefault="00FC1EB2">
          <w:pPr>
            <w:pStyle w:val="TOC1"/>
            <w:tabs>
              <w:tab w:val="right" w:leader="dot" w:pos="9350"/>
            </w:tabs>
            <w:rPr>
              <w:rFonts w:eastAsiaTheme="minorEastAsia"/>
              <w:noProof/>
            </w:rPr>
          </w:pPr>
          <w:hyperlink w:anchor="_Toc38976259" w:history="1">
            <w:r w:rsidR="008265EC" w:rsidRPr="00996B84">
              <w:rPr>
                <w:rStyle w:val="Hyperlink"/>
                <w:noProof/>
                <w:lang w:val="fr-CA"/>
              </w:rPr>
              <w:t>Implémentation</w:t>
            </w:r>
            <w:r w:rsidR="008265EC">
              <w:rPr>
                <w:noProof/>
                <w:webHidden/>
              </w:rPr>
              <w:tab/>
            </w:r>
            <w:r w:rsidR="008265EC">
              <w:rPr>
                <w:noProof/>
                <w:webHidden/>
              </w:rPr>
              <w:fldChar w:fldCharType="begin"/>
            </w:r>
            <w:r w:rsidR="008265EC">
              <w:rPr>
                <w:noProof/>
                <w:webHidden/>
              </w:rPr>
              <w:instrText xml:space="preserve"> PAGEREF _Toc38976259 \h </w:instrText>
            </w:r>
            <w:r w:rsidR="008265EC">
              <w:rPr>
                <w:noProof/>
                <w:webHidden/>
              </w:rPr>
            </w:r>
            <w:r w:rsidR="008265EC">
              <w:rPr>
                <w:noProof/>
                <w:webHidden/>
              </w:rPr>
              <w:fldChar w:fldCharType="separate"/>
            </w:r>
            <w:r w:rsidR="00452E00">
              <w:rPr>
                <w:noProof/>
                <w:webHidden/>
              </w:rPr>
              <w:t>1</w:t>
            </w:r>
            <w:r w:rsidR="008265EC">
              <w:rPr>
                <w:noProof/>
                <w:webHidden/>
              </w:rPr>
              <w:fldChar w:fldCharType="end"/>
            </w:r>
          </w:hyperlink>
        </w:p>
        <w:p w14:paraId="3E363708" w14:textId="650AA4CC" w:rsidR="008265EC" w:rsidRDefault="00FC1EB2">
          <w:pPr>
            <w:pStyle w:val="TOC1"/>
            <w:tabs>
              <w:tab w:val="right" w:leader="dot" w:pos="9350"/>
            </w:tabs>
            <w:rPr>
              <w:rFonts w:eastAsiaTheme="minorEastAsia"/>
              <w:noProof/>
            </w:rPr>
          </w:pPr>
          <w:hyperlink w:anchor="_Toc38976260" w:history="1">
            <w:r w:rsidR="008265EC" w:rsidRPr="00996B84">
              <w:rPr>
                <w:rStyle w:val="Hyperlink"/>
                <w:noProof/>
                <w:lang w:val="fr-CA"/>
              </w:rPr>
              <w:t>Diagramme UML</w:t>
            </w:r>
            <w:r w:rsidR="008265EC">
              <w:rPr>
                <w:noProof/>
                <w:webHidden/>
              </w:rPr>
              <w:tab/>
            </w:r>
            <w:r w:rsidR="008265EC">
              <w:rPr>
                <w:noProof/>
                <w:webHidden/>
              </w:rPr>
              <w:fldChar w:fldCharType="begin"/>
            </w:r>
            <w:r w:rsidR="008265EC">
              <w:rPr>
                <w:noProof/>
                <w:webHidden/>
              </w:rPr>
              <w:instrText xml:space="preserve"> PAGEREF _Toc38976260 \h </w:instrText>
            </w:r>
            <w:r w:rsidR="008265EC">
              <w:rPr>
                <w:noProof/>
                <w:webHidden/>
              </w:rPr>
            </w:r>
            <w:r w:rsidR="008265EC">
              <w:rPr>
                <w:noProof/>
                <w:webHidden/>
              </w:rPr>
              <w:fldChar w:fldCharType="separate"/>
            </w:r>
            <w:r w:rsidR="00452E00">
              <w:rPr>
                <w:noProof/>
                <w:webHidden/>
              </w:rPr>
              <w:t>2</w:t>
            </w:r>
            <w:r w:rsidR="008265EC">
              <w:rPr>
                <w:noProof/>
                <w:webHidden/>
              </w:rPr>
              <w:fldChar w:fldCharType="end"/>
            </w:r>
          </w:hyperlink>
        </w:p>
        <w:p w14:paraId="40E9F816" w14:textId="7C023402" w:rsidR="008265EC" w:rsidRDefault="00FC1EB2">
          <w:pPr>
            <w:pStyle w:val="TOC1"/>
            <w:tabs>
              <w:tab w:val="right" w:leader="dot" w:pos="9350"/>
            </w:tabs>
            <w:rPr>
              <w:rFonts w:eastAsiaTheme="minorEastAsia"/>
              <w:noProof/>
            </w:rPr>
          </w:pPr>
          <w:hyperlink w:anchor="_Toc38976261" w:history="1">
            <w:r w:rsidR="008265EC" w:rsidRPr="00996B84">
              <w:rPr>
                <w:rStyle w:val="Hyperlink"/>
                <w:noProof/>
                <w:lang w:val="fr-CA"/>
              </w:rPr>
              <w:t>Tests</w:t>
            </w:r>
            <w:r w:rsidR="008265EC">
              <w:rPr>
                <w:noProof/>
                <w:webHidden/>
              </w:rPr>
              <w:tab/>
            </w:r>
            <w:r w:rsidR="008265EC">
              <w:rPr>
                <w:noProof/>
                <w:webHidden/>
              </w:rPr>
              <w:fldChar w:fldCharType="begin"/>
            </w:r>
            <w:r w:rsidR="008265EC">
              <w:rPr>
                <w:noProof/>
                <w:webHidden/>
              </w:rPr>
              <w:instrText xml:space="preserve"> PAGEREF _Toc38976261 \h </w:instrText>
            </w:r>
            <w:r w:rsidR="008265EC">
              <w:rPr>
                <w:noProof/>
                <w:webHidden/>
              </w:rPr>
            </w:r>
            <w:r w:rsidR="008265EC">
              <w:rPr>
                <w:noProof/>
                <w:webHidden/>
              </w:rPr>
              <w:fldChar w:fldCharType="separate"/>
            </w:r>
            <w:r w:rsidR="00452E00">
              <w:rPr>
                <w:noProof/>
                <w:webHidden/>
              </w:rPr>
              <w:t>3</w:t>
            </w:r>
            <w:r w:rsidR="008265EC">
              <w:rPr>
                <w:noProof/>
                <w:webHidden/>
              </w:rPr>
              <w:fldChar w:fldCharType="end"/>
            </w:r>
          </w:hyperlink>
        </w:p>
        <w:p w14:paraId="6ADF3716" w14:textId="344916BE" w:rsidR="008265EC" w:rsidRDefault="00FC1EB2">
          <w:pPr>
            <w:pStyle w:val="TOC1"/>
            <w:tabs>
              <w:tab w:val="right" w:leader="dot" w:pos="9350"/>
            </w:tabs>
            <w:rPr>
              <w:rFonts w:eastAsiaTheme="minorEastAsia"/>
              <w:noProof/>
            </w:rPr>
          </w:pPr>
          <w:hyperlink w:anchor="_Toc38976262" w:history="1">
            <w:r w:rsidR="008265EC" w:rsidRPr="00996B84">
              <w:rPr>
                <w:rStyle w:val="Hyperlink"/>
                <w:noProof/>
                <w:lang w:val="fr-CA"/>
              </w:rPr>
              <w:t>Conclusion</w:t>
            </w:r>
            <w:r w:rsidR="008265EC">
              <w:rPr>
                <w:noProof/>
                <w:webHidden/>
              </w:rPr>
              <w:tab/>
            </w:r>
            <w:r w:rsidR="008265EC">
              <w:rPr>
                <w:noProof/>
                <w:webHidden/>
              </w:rPr>
              <w:fldChar w:fldCharType="begin"/>
            </w:r>
            <w:r w:rsidR="008265EC">
              <w:rPr>
                <w:noProof/>
                <w:webHidden/>
              </w:rPr>
              <w:instrText xml:space="preserve"> PAGEREF _Toc38976262 \h </w:instrText>
            </w:r>
            <w:r w:rsidR="008265EC">
              <w:rPr>
                <w:noProof/>
                <w:webHidden/>
              </w:rPr>
            </w:r>
            <w:r w:rsidR="008265EC">
              <w:rPr>
                <w:noProof/>
                <w:webHidden/>
              </w:rPr>
              <w:fldChar w:fldCharType="separate"/>
            </w:r>
            <w:r w:rsidR="00452E00">
              <w:rPr>
                <w:noProof/>
                <w:webHidden/>
              </w:rPr>
              <w:t>3</w:t>
            </w:r>
            <w:r w:rsidR="008265EC">
              <w:rPr>
                <w:noProof/>
                <w:webHidden/>
              </w:rPr>
              <w:fldChar w:fldCharType="end"/>
            </w:r>
          </w:hyperlink>
        </w:p>
        <w:p w14:paraId="70117091" w14:textId="105131B1" w:rsidR="008265EC" w:rsidRDefault="008265EC">
          <w:r>
            <w:rPr>
              <w:b/>
              <w:bCs/>
              <w:noProof/>
            </w:rPr>
            <w:fldChar w:fldCharType="end"/>
          </w:r>
        </w:p>
      </w:sdtContent>
    </w:sdt>
    <w:p w14:paraId="17D903D0" w14:textId="5C73FFE9" w:rsidR="008265EC" w:rsidRPr="008265EC" w:rsidRDefault="008265EC" w:rsidP="008265EC">
      <w:pPr>
        <w:rPr>
          <w:lang w:val="fr-CA"/>
        </w:rPr>
        <w:sectPr w:rsidR="008265EC" w:rsidRPr="008265EC" w:rsidSect="008265EC">
          <w:footerReference w:type="default" r:id="rId8"/>
          <w:pgSz w:w="12240" w:h="15840"/>
          <w:pgMar w:top="1440" w:right="1440" w:bottom="1440" w:left="1440" w:header="720" w:footer="720" w:gutter="0"/>
          <w:pgNumType w:fmt="lowerRoman"/>
          <w:cols w:space="720"/>
          <w:titlePg/>
          <w:docGrid w:linePitch="360"/>
        </w:sectPr>
      </w:pPr>
      <w:r>
        <w:rPr>
          <w:lang w:val="fr-CA"/>
        </w:rPr>
        <w:br w:type="page"/>
      </w:r>
    </w:p>
    <w:p w14:paraId="04246D1F" w14:textId="5E530543" w:rsidR="008265EC" w:rsidRDefault="008265EC" w:rsidP="002E5D31">
      <w:pPr>
        <w:pStyle w:val="Heading1"/>
        <w:rPr>
          <w:sz w:val="28"/>
          <w:szCs w:val="28"/>
          <w:lang w:val="fr-CA"/>
        </w:rPr>
      </w:pPr>
      <w:bookmarkStart w:id="0" w:name="_Toc38976258"/>
      <w:r>
        <w:rPr>
          <w:sz w:val="28"/>
          <w:szCs w:val="28"/>
          <w:lang w:val="fr-CA"/>
        </w:rPr>
        <w:lastRenderedPageBreak/>
        <w:t>Introduction</w:t>
      </w:r>
      <w:bookmarkEnd w:id="0"/>
    </w:p>
    <w:p w14:paraId="31FDC584" w14:textId="311E8BD8" w:rsidR="008265EC" w:rsidRDefault="008265EC" w:rsidP="008265EC">
      <w:pPr>
        <w:rPr>
          <w:lang w:val="fr-CA"/>
        </w:rPr>
      </w:pPr>
    </w:p>
    <w:p w14:paraId="7BE7B2BC" w14:textId="5922CD29" w:rsidR="008265EC" w:rsidRPr="00424A1E" w:rsidRDefault="008265EC" w:rsidP="008265EC">
      <w:pPr>
        <w:spacing w:line="360" w:lineRule="auto"/>
        <w:jc w:val="both"/>
        <w:rPr>
          <w:lang w:val="fr-CA"/>
        </w:rPr>
      </w:pPr>
      <w:r>
        <w:rPr>
          <w:lang w:val="fr-CA"/>
        </w:rPr>
        <w:tab/>
        <w:t xml:space="preserve">Dans le cadre du ce travail pratique, nous avons été convoqués à rédiger un code machine qui et en tenant compte des contraintes de mémoire. Premièrement, sans contraintes de mémoire nous avons rédigé le code machine associé au code intermédiaire. Avec le code machine, nous avons implémenté </w:t>
      </w:r>
      <w:r w:rsidR="00424A1E">
        <w:rPr>
          <w:lang w:val="fr-CA"/>
        </w:rPr>
        <w:t xml:space="preserve">un graphe d’interférence et la coloration de celui-ci. En nous servant du graphe colorié, nous avons géré l’assignation de registres avec l’aide des </w:t>
      </w:r>
      <w:proofErr w:type="spellStart"/>
      <w:r w:rsidR="00424A1E">
        <w:rPr>
          <w:i/>
          <w:iCs/>
          <w:lang w:val="fr-CA"/>
        </w:rPr>
        <w:t>spill</w:t>
      </w:r>
      <w:proofErr w:type="spellEnd"/>
      <w:r w:rsidR="00424A1E">
        <w:rPr>
          <w:lang w:val="fr-CA"/>
        </w:rPr>
        <w:t xml:space="preserve"> quand nécessaire. Le tout a été utilisé lors de la simulation du code Fibonacci.  Nous allons expliquer ci-dessous notre stratégie d’implémentation, avec un diagramme UML comme support et terminer avec un résumé de nos tests et la justification de ceux-ci.</w:t>
      </w:r>
    </w:p>
    <w:p w14:paraId="44CD625D" w14:textId="5A582F88" w:rsidR="002E5D31" w:rsidRPr="002E5D31" w:rsidRDefault="002E5D31" w:rsidP="002E5D31">
      <w:pPr>
        <w:pStyle w:val="Heading1"/>
        <w:rPr>
          <w:sz w:val="28"/>
          <w:szCs w:val="28"/>
          <w:lang w:val="fr-CA"/>
        </w:rPr>
      </w:pPr>
      <w:bookmarkStart w:id="1" w:name="_Toc38976259"/>
      <w:r w:rsidRPr="002E5D31">
        <w:rPr>
          <w:sz w:val="28"/>
          <w:szCs w:val="28"/>
          <w:lang w:val="fr-CA"/>
        </w:rPr>
        <w:t>Implémentation</w:t>
      </w:r>
      <w:bookmarkEnd w:id="1"/>
    </w:p>
    <w:p w14:paraId="3A2889C9" w14:textId="27259003" w:rsidR="002E5D31" w:rsidRDefault="002E5D31" w:rsidP="002E5D31">
      <w:pPr>
        <w:rPr>
          <w:sz w:val="24"/>
          <w:szCs w:val="24"/>
          <w:lang w:val="fr-CA"/>
        </w:rPr>
      </w:pPr>
    </w:p>
    <w:p w14:paraId="67128F11" w14:textId="7E3F9853" w:rsidR="00424A1E" w:rsidRDefault="00424A1E" w:rsidP="00DC530D">
      <w:pPr>
        <w:spacing w:line="360" w:lineRule="auto"/>
        <w:jc w:val="both"/>
        <w:rPr>
          <w:lang w:val="fr-CA"/>
        </w:rPr>
      </w:pPr>
      <w:r>
        <w:rPr>
          <w:lang w:val="fr-CA"/>
        </w:rPr>
        <w:tab/>
      </w:r>
      <w:r w:rsidR="00DC530D">
        <w:rPr>
          <w:lang w:val="fr-CA"/>
        </w:rPr>
        <w:t xml:space="preserve">Afin d’implémenter la génération du code machine, nous avons commencé par l’ajout d’un nouvel objet </w:t>
      </w:r>
      <w:proofErr w:type="spellStart"/>
      <w:r w:rsidR="00DC530D">
        <w:rPr>
          <w:i/>
          <w:iCs/>
          <w:lang w:val="fr-CA"/>
        </w:rPr>
        <w:t>MachLine</w:t>
      </w:r>
      <w:proofErr w:type="spellEnd"/>
      <w:r w:rsidR="00DC530D">
        <w:rPr>
          <w:lang w:val="fr-CA"/>
        </w:rPr>
        <w:t xml:space="preserve"> dans l’attribut </w:t>
      </w:r>
      <w:r w:rsidR="00DC530D">
        <w:rPr>
          <w:i/>
          <w:iCs/>
          <w:lang w:val="fr-CA"/>
        </w:rPr>
        <w:t>CODE</w:t>
      </w:r>
      <w:r w:rsidR="00DC530D">
        <w:rPr>
          <w:lang w:val="fr-CA"/>
        </w:rPr>
        <w:t xml:space="preserve"> à chaque fonction </w:t>
      </w:r>
      <w:proofErr w:type="spellStart"/>
      <w:r w:rsidR="00DC530D">
        <w:rPr>
          <w:i/>
          <w:iCs/>
          <w:lang w:val="fr-CA"/>
        </w:rPr>
        <w:t>visit</w:t>
      </w:r>
      <w:proofErr w:type="spellEnd"/>
      <w:r w:rsidR="00DC530D">
        <w:rPr>
          <w:lang w:val="fr-CA"/>
        </w:rPr>
        <w:t xml:space="preserve"> pertinente. Nous nous sommes servis des listes </w:t>
      </w:r>
      <w:r w:rsidR="00DC530D" w:rsidRPr="00DC530D">
        <w:rPr>
          <w:i/>
          <w:iCs/>
          <w:lang w:val="fr-CA"/>
        </w:rPr>
        <w:t>LOADED</w:t>
      </w:r>
      <w:r w:rsidR="00DC530D">
        <w:rPr>
          <w:lang w:val="fr-CA"/>
        </w:rPr>
        <w:t xml:space="preserve"> et </w:t>
      </w:r>
      <w:r w:rsidR="00DC530D" w:rsidRPr="00DC530D">
        <w:rPr>
          <w:i/>
          <w:iCs/>
          <w:lang w:val="fr-CA"/>
        </w:rPr>
        <w:t>MODIFIED</w:t>
      </w:r>
      <w:r w:rsidR="00DC530D">
        <w:rPr>
          <w:lang w:val="fr-CA"/>
        </w:rPr>
        <w:t xml:space="preserve"> pour savoir quand ajouter un </w:t>
      </w:r>
      <w:proofErr w:type="spellStart"/>
      <w:r w:rsidR="00DC530D" w:rsidRPr="00DC530D">
        <w:rPr>
          <w:i/>
          <w:iCs/>
          <w:lang w:val="fr-CA"/>
        </w:rPr>
        <w:t>load</w:t>
      </w:r>
      <w:proofErr w:type="spellEnd"/>
      <w:r w:rsidR="00DC530D">
        <w:rPr>
          <w:lang w:val="fr-CA"/>
        </w:rPr>
        <w:t xml:space="preserve"> du registre au code machine. Une fois que le code machine sans contraintes de mémoire </w:t>
      </w:r>
      <w:proofErr w:type="spellStart"/>
      <w:r w:rsidR="00DC530D">
        <w:rPr>
          <w:lang w:val="fr-CA"/>
        </w:rPr>
        <w:t>à</w:t>
      </w:r>
      <w:proofErr w:type="spellEnd"/>
      <w:r w:rsidR="00DC530D">
        <w:rPr>
          <w:lang w:val="fr-CA"/>
        </w:rPr>
        <w:t xml:space="preserve"> été rédigé dans la liste </w:t>
      </w:r>
      <w:r w:rsidR="00DC530D">
        <w:rPr>
          <w:i/>
          <w:iCs/>
          <w:lang w:val="fr-CA"/>
        </w:rPr>
        <w:t>CODE</w:t>
      </w:r>
      <w:r w:rsidR="00DC530D">
        <w:rPr>
          <w:lang w:val="fr-CA"/>
        </w:rPr>
        <w:t>, nous avons procédé à la génération et à la coloration du graphe d’interférence.</w:t>
      </w:r>
    </w:p>
    <w:p w14:paraId="60E3B158" w14:textId="21FD4459" w:rsidR="00DC530D" w:rsidRPr="00EF1126" w:rsidRDefault="00DC530D" w:rsidP="00DC530D">
      <w:pPr>
        <w:spacing w:line="360" w:lineRule="auto"/>
        <w:jc w:val="both"/>
        <w:rPr>
          <w:lang w:val="fr-CA"/>
        </w:rPr>
      </w:pPr>
      <w:r>
        <w:rPr>
          <w:lang w:val="fr-CA"/>
        </w:rPr>
        <w:tab/>
        <w:t xml:space="preserve">Pour générer le graphique, nous avons ajouté un attribut de type </w:t>
      </w:r>
      <w:proofErr w:type="spellStart"/>
      <w:r>
        <w:rPr>
          <w:i/>
          <w:iCs/>
          <w:lang w:val="fr-CA"/>
        </w:rPr>
        <w:t>HashMap</w:t>
      </w:r>
      <w:proofErr w:type="spellEnd"/>
      <w:r>
        <w:rPr>
          <w:i/>
          <w:iCs/>
          <w:lang w:val="fr-CA"/>
        </w:rPr>
        <w:t xml:space="preserve">&lt;String, </w:t>
      </w:r>
      <w:proofErr w:type="spellStart"/>
      <w:r>
        <w:rPr>
          <w:i/>
          <w:iCs/>
          <w:lang w:val="fr-CA"/>
        </w:rPr>
        <w:t>ArrayList</w:t>
      </w:r>
      <w:proofErr w:type="spellEnd"/>
      <w:r>
        <w:rPr>
          <w:i/>
          <w:iCs/>
          <w:lang w:val="fr-CA"/>
        </w:rPr>
        <w:t>&lt;String&gt;&gt;</w:t>
      </w:r>
      <w:r>
        <w:rPr>
          <w:lang w:val="fr-CA"/>
        </w:rPr>
        <w:t xml:space="preserve">, appelé </w:t>
      </w:r>
      <w:proofErr w:type="spellStart"/>
      <w:r>
        <w:rPr>
          <w:lang w:val="fr-CA"/>
        </w:rPr>
        <w:t>grapheInterference</w:t>
      </w:r>
      <w:proofErr w:type="spellEnd"/>
      <w:r>
        <w:rPr>
          <w:lang w:val="fr-CA"/>
        </w:rPr>
        <w:t xml:space="preserve">. Cet attribut représente chaque nœud (registre) et ses voisins dans une structure de type </w:t>
      </w:r>
      <w:proofErr w:type="spellStart"/>
      <w:r>
        <w:rPr>
          <w:i/>
          <w:iCs/>
          <w:lang w:val="fr-CA"/>
        </w:rPr>
        <w:t>Map</w:t>
      </w:r>
      <w:proofErr w:type="spellEnd"/>
      <w:r>
        <w:rPr>
          <w:lang w:val="fr-CA"/>
        </w:rPr>
        <w:t xml:space="preserve">. </w:t>
      </w:r>
      <w:r w:rsidR="00EF1126">
        <w:rPr>
          <w:lang w:val="fr-CA"/>
        </w:rPr>
        <w:t>L’avantage</w:t>
      </w:r>
      <w:r>
        <w:rPr>
          <w:lang w:val="fr-CA"/>
        </w:rPr>
        <w:t xml:space="preserve"> </w:t>
      </w:r>
      <w:r w:rsidR="00EF1126">
        <w:rPr>
          <w:lang w:val="fr-CA"/>
        </w:rPr>
        <w:t xml:space="preserve">de l’utilisation </w:t>
      </w:r>
      <w:r>
        <w:rPr>
          <w:lang w:val="fr-CA"/>
        </w:rPr>
        <w:t>du</w:t>
      </w:r>
      <w:r w:rsidR="00EF1126">
        <w:rPr>
          <w:lang w:val="fr-CA"/>
        </w:rPr>
        <w:t xml:space="preserve"> </w:t>
      </w:r>
      <w:proofErr w:type="spellStart"/>
      <w:r w:rsidR="00EF1126">
        <w:rPr>
          <w:i/>
          <w:iCs/>
          <w:lang w:val="fr-CA"/>
        </w:rPr>
        <w:t>Map</w:t>
      </w:r>
      <w:proofErr w:type="spellEnd"/>
      <w:r w:rsidR="00EF1126">
        <w:rPr>
          <w:lang w:val="fr-CA"/>
        </w:rPr>
        <w:t xml:space="preserve"> est l’unicité des clés; qui représentent dans notre cas les nœuds. Aussi, la facilité d’accès à un nœud particulier est avantageuse durant le </w:t>
      </w:r>
      <w:proofErr w:type="spellStart"/>
      <w:r w:rsidR="00EF1126" w:rsidRPr="00EF1126">
        <w:rPr>
          <w:i/>
          <w:iCs/>
          <w:lang w:val="fr-CA"/>
        </w:rPr>
        <w:t>spill</w:t>
      </w:r>
      <w:proofErr w:type="spellEnd"/>
      <w:r w:rsidR="00EF1126">
        <w:rPr>
          <w:lang w:val="fr-CA"/>
        </w:rPr>
        <w:t xml:space="preserve"> afin de rapidement mettre à jour le graphe (gestion du </w:t>
      </w:r>
      <w:r w:rsidR="00EF1126">
        <w:rPr>
          <w:i/>
          <w:iCs/>
          <w:lang w:val="fr-CA"/>
        </w:rPr>
        <w:t>stack</w:t>
      </w:r>
      <w:r w:rsidR="00EF1126">
        <w:rPr>
          <w:lang w:val="fr-CA"/>
        </w:rPr>
        <w:t xml:space="preserve"> dans l’algorithme de coloration). L’attribut </w:t>
      </w:r>
      <w:proofErr w:type="spellStart"/>
      <w:r w:rsidR="00EF1126">
        <w:rPr>
          <w:lang w:val="fr-CA"/>
        </w:rPr>
        <w:t>grapheInterference</w:t>
      </w:r>
      <w:proofErr w:type="spellEnd"/>
      <w:r w:rsidR="00EF1126">
        <w:rPr>
          <w:lang w:val="fr-CA"/>
        </w:rPr>
        <w:t xml:space="preserve"> </w:t>
      </w:r>
      <w:proofErr w:type="spellStart"/>
      <w:r w:rsidR="00EF1126">
        <w:rPr>
          <w:lang w:val="fr-CA"/>
        </w:rPr>
        <w:t>à</w:t>
      </w:r>
      <w:proofErr w:type="spellEnd"/>
      <w:r w:rsidR="00EF1126">
        <w:rPr>
          <w:lang w:val="fr-CA"/>
        </w:rPr>
        <w:t xml:space="preserve"> été utile surtout lors de la coloration de celui-ci. Cependant, nous nous sommes servis d’un autre </w:t>
      </w:r>
      <w:proofErr w:type="spellStart"/>
      <w:r w:rsidR="00800386" w:rsidRPr="00800386">
        <w:rPr>
          <w:i/>
          <w:iCs/>
          <w:lang w:val="fr-CA"/>
        </w:rPr>
        <w:t>Hash</w:t>
      </w:r>
      <w:r w:rsidR="00EF1126" w:rsidRPr="00800386">
        <w:rPr>
          <w:i/>
          <w:iCs/>
          <w:lang w:val="fr-CA"/>
        </w:rPr>
        <w:t>Map</w:t>
      </w:r>
      <w:proofErr w:type="spellEnd"/>
      <w:r w:rsidR="00800386">
        <w:rPr>
          <w:i/>
          <w:iCs/>
          <w:lang w:val="fr-CA"/>
        </w:rPr>
        <w:t>&lt;String, String&gt;</w:t>
      </w:r>
      <w:r w:rsidR="00EF1126">
        <w:rPr>
          <w:lang w:val="fr-CA"/>
        </w:rPr>
        <w:t xml:space="preserve"> pour gérer la coloration. Cela permettait, comme</w:t>
      </w:r>
      <w:r w:rsidR="00800386">
        <w:rPr>
          <w:lang w:val="fr-CA"/>
        </w:rPr>
        <w:t xml:space="preserve"> pour</w:t>
      </w:r>
      <w:r w:rsidR="00EF1126">
        <w:rPr>
          <w:lang w:val="fr-CA"/>
        </w:rPr>
        <w:t xml:space="preserve"> le </w:t>
      </w:r>
      <w:proofErr w:type="spellStart"/>
      <w:r w:rsidR="00EF1126">
        <w:rPr>
          <w:i/>
          <w:iCs/>
          <w:lang w:val="fr-CA"/>
        </w:rPr>
        <w:t>Map</w:t>
      </w:r>
      <w:proofErr w:type="spellEnd"/>
      <w:r w:rsidR="00EF1126">
        <w:rPr>
          <w:lang w:val="fr-CA"/>
        </w:rPr>
        <w:t xml:space="preserve"> du graphe d’interférence</w:t>
      </w:r>
      <w:r w:rsidR="00800386">
        <w:rPr>
          <w:lang w:val="fr-CA"/>
        </w:rPr>
        <w:t xml:space="preserve">, de maintenir l’unicité des clés et rapidement accéder aux nœuds et leur couleur respectif. </w:t>
      </w:r>
    </w:p>
    <w:p w14:paraId="045C1F83" w14:textId="77777777" w:rsidR="006B0857" w:rsidRDefault="006B0857">
      <w:pPr>
        <w:rPr>
          <w:rFonts w:asciiTheme="majorHAnsi" w:eastAsiaTheme="majorEastAsia" w:hAnsiTheme="majorHAnsi" w:cstheme="majorBidi"/>
          <w:color w:val="2F5496" w:themeColor="accent1" w:themeShade="BF"/>
          <w:sz w:val="28"/>
          <w:szCs w:val="28"/>
          <w:lang w:val="fr-CA"/>
        </w:rPr>
      </w:pPr>
      <w:bookmarkStart w:id="2" w:name="_Toc38976260"/>
      <w:r>
        <w:rPr>
          <w:sz w:val="28"/>
          <w:szCs w:val="28"/>
          <w:lang w:val="fr-CA"/>
        </w:rPr>
        <w:br w:type="page"/>
      </w:r>
    </w:p>
    <w:p w14:paraId="27C93BA6" w14:textId="1AE5FE5E" w:rsidR="002E5D31" w:rsidRPr="002E5D31" w:rsidRDefault="002E5D31" w:rsidP="002E5D31">
      <w:pPr>
        <w:pStyle w:val="Heading1"/>
        <w:rPr>
          <w:sz w:val="28"/>
          <w:szCs w:val="28"/>
          <w:lang w:val="fr-CA"/>
        </w:rPr>
      </w:pPr>
      <w:r w:rsidRPr="002E5D31">
        <w:rPr>
          <w:sz w:val="28"/>
          <w:szCs w:val="28"/>
          <w:lang w:val="fr-CA"/>
        </w:rPr>
        <w:lastRenderedPageBreak/>
        <w:t>Diagramme UML</w:t>
      </w:r>
      <w:bookmarkEnd w:id="2"/>
    </w:p>
    <w:p w14:paraId="532E9EC2" w14:textId="397F2014" w:rsidR="002E5D31" w:rsidRDefault="002E5D31" w:rsidP="002E5D31">
      <w:pPr>
        <w:rPr>
          <w:sz w:val="24"/>
          <w:szCs w:val="24"/>
          <w:lang w:val="fr-CA"/>
        </w:rPr>
      </w:pPr>
    </w:p>
    <w:p w14:paraId="240CF1EA" w14:textId="3A01BAE1" w:rsidR="00F75B15" w:rsidRPr="002E5D31" w:rsidRDefault="002F48E7" w:rsidP="002E5D31">
      <w:pPr>
        <w:rPr>
          <w:sz w:val="24"/>
          <w:szCs w:val="24"/>
          <w:lang w:val="fr-CA"/>
        </w:rPr>
      </w:pPr>
      <w:r>
        <w:rPr>
          <w:noProof/>
        </w:rPr>
        <w:drawing>
          <wp:inline distT="0" distB="0" distL="0" distR="0" wp14:anchorId="2E5227CF" wp14:editId="013A333E">
            <wp:extent cx="5943600" cy="4687570"/>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a:stretch>
                      <a:fillRect/>
                    </a:stretch>
                  </pic:blipFill>
                  <pic:spPr bwMode="auto">
                    <a:xfrm>
                      <a:off x="0" y="0"/>
                      <a:ext cx="5943600" cy="4687570"/>
                    </a:xfrm>
                    <a:prstGeom prst="rect">
                      <a:avLst/>
                    </a:prstGeom>
                  </pic:spPr>
                </pic:pic>
              </a:graphicData>
            </a:graphic>
          </wp:inline>
        </w:drawing>
      </w:r>
      <w:r w:rsidR="00F75B15">
        <w:rPr>
          <w:sz w:val="24"/>
          <w:szCs w:val="24"/>
          <w:lang w:val="fr-CA"/>
        </w:rPr>
        <w:br w:type="page"/>
      </w:r>
    </w:p>
    <w:p w14:paraId="521F769E" w14:textId="153777D2" w:rsidR="002E5D31" w:rsidRDefault="002E5D31" w:rsidP="002E5D31">
      <w:pPr>
        <w:pStyle w:val="Heading1"/>
        <w:rPr>
          <w:sz w:val="28"/>
          <w:szCs w:val="28"/>
          <w:lang w:val="fr-CA"/>
        </w:rPr>
      </w:pPr>
      <w:bookmarkStart w:id="3" w:name="_Toc38976261"/>
      <w:r w:rsidRPr="002E5D31">
        <w:rPr>
          <w:sz w:val="28"/>
          <w:szCs w:val="28"/>
          <w:lang w:val="fr-CA"/>
        </w:rPr>
        <w:lastRenderedPageBreak/>
        <w:t>Tests</w:t>
      </w:r>
      <w:bookmarkEnd w:id="3"/>
    </w:p>
    <w:p w14:paraId="0BFC6DE3" w14:textId="77777777" w:rsidR="006B0857" w:rsidRPr="006B0857" w:rsidRDefault="006B0857" w:rsidP="006B0857">
      <w:pPr>
        <w:rPr>
          <w:lang w:val="fr-CA"/>
        </w:rPr>
      </w:pPr>
    </w:p>
    <w:p w14:paraId="57D57FC1" w14:textId="77777777" w:rsidR="006B0857" w:rsidRDefault="006B0857" w:rsidP="002F48E7">
      <w:pPr>
        <w:spacing w:line="360" w:lineRule="auto"/>
        <w:ind w:firstLine="720"/>
        <w:jc w:val="both"/>
        <w:rPr>
          <w:lang w:val="fr-CA"/>
        </w:rPr>
      </w:pPr>
      <w:r w:rsidRPr="006B0857">
        <w:rPr>
          <w:lang w:val="fr-CA"/>
        </w:rPr>
        <w:t xml:space="preserve">Nous avons réalisé 4 tests différents afin de nous assurer du bon fonctionnement du code. </w:t>
      </w:r>
    </w:p>
    <w:p w14:paraId="3B28F0DF" w14:textId="77777777" w:rsidR="006B0857" w:rsidRDefault="006B0857" w:rsidP="002F48E7">
      <w:pPr>
        <w:spacing w:line="360" w:lineRule="auto"/>
        <w:ind w:firstLine="720"/>
        <w:jc w:val="both"/>
        <w:rPr>
          <w:lang w:val="fr-CA"/>
        </w:rPr>
      </w:pPr>
      <w:r w:rsidRPr="006B0857">
        <w:rPr>
          <w:lang w:val="fr-CA"/>
        </w:rPr>
        <w:t xml:space="preserve">Le premier test servait à vérifier si notre fonction permettant de simplifier le code en supprimant les opérations inutiles fonctionnait bien. Pour ce faire, nous nous sommes contentés de coder tous les cas que nous prenions en compte dans notre fonction de réduction. C’est-à-dire les cas où nous ajoutions 0 à un nombre et les cas où nous multiplions par 1. </w:t>
      </w:r>
    </w:p>
    <w:p w14:paraId="1C09F079" w14:textId="77777777" w:rsidR="006B0857" w:rsidRDefault="006B0857" w:rsidP="002F48E7">
      <w:pPr>
        <w:spacing w:line="360" w:lineRule="auto"/>
        <w:ind w:firstLine="720"/>
        <w:jc w:val="both"/>
        <w:rPr>
          <w:lang w:val="fr-CA"/>
        </w:rPr>
      </w:pPr>
      <w:r w:rsidRPr="006B0857">
        <w:rPr>
          <w:lang w:val="fr-CA"/>
        </w:rPr>
        <w:t xml:space="preserve">Le second test servait à vérifier si notre compilateur allait utiliser des registres non nécessaires dans certains cas. Plus spécifiquement dans le cas où deux variables ne sont pas utilisées dans la même opération et ne devraient donc pas être voisines l’une de l’autre dans le </w:t>
      </w:r>
      <w:proofErr w:type="spellStart"/>
      <w:r w:rsidRPr="006B0857">
        <w:rPr>
          <w:lang w:val="fr-CA"/>
        </w:rPr>
        <w:t>graphe</w:t>
      </w:r>
      <w:proofErr w:type="spellEnd"/>
      <w:r w:rsidRPr="006B0857">
        <w:rPr>
          <w:lang w:val="fr-CA"/>
        </w:rPr>
        <w:t>, mais son rendu égale l’une à l’autre. Comme les deux variables étaient utilisées sur la même ligne il aurait été facile de croire que les deux variables devaient être stockées dans deux registres différents, mais ce n’est pas le cas, car le même registre peut être utilisé sur la même ligne en entrée et en sortie. Nous voulions être certains que notre compilateur en tiendrait compte.</w:t>
      </w:r>
    </w:p>
    <w:p w14:paraId="14D2FA5B" w14:textId="575D40A0" w:rsidR="006B0857" w:rsidRDefault="006B0857" w:rsidP="002F48E7">
      <w:pPr>
        <w:spacing w:line="360" w:lineRule="auto"/>
        <w:jc w:val="both"/>
        <w:rPr>
          <w:lang w:val="fr-CA"/>
        </w:rPr>
      </w:pPr>
      <w:r w:rsidRPr="006B0857">
        <w:rPr>
          <w:lang w:val="fr-CA"/>
        </w:rPr>
        <w:t xml:space="preserve"> </w:t>
      </w:r>
      <w:r w:rsidR="002F48E7">
        <w:rPr>
          <w:lang w:val="fr-CA"/>
        </w:rPr>
        <w:tab/>
      </w:r>
      <w:r w:rsidRPr="006B0857">
        <w:rPr>
          <w:lang w:val="fr-CA"/>
        </w:rPr>
        <w:t xml:space="preserve">Le troisième test est assez simple, il sert uniquement à nous permettre de voir le fonctionnement du système vérifiant la durée du vide des variables. Il a été conçu pour donner une sortie un résultat très facile à lire afin que nous puissions facilement suivre ce qui se passe. </w:t>
      </w:r>
    </w:p>
    <w:p w14:paraId="6012F027" w14:textId="6F6B2436" w:rsidR="008265EC" w:rsidRDefault="006B0857" w:rsidP="002F48E7">
      <w:pPr>
        <w:spacing w:line="360" w:lineRule="auto"/>
        <w:ind w:firstLine="720"/>
        <w:jc w:val="both"/>
        <w:rPr>
          <w:lang w:val="fr-CA"/>
        </w:rPr>
      </w:pPr>
      <w:r w:rsidRPr="006B0857">
        <w:rPr>
          <w:lang w:val="fr-CA"/>
        </w:rPr>
        <w:t xml:space="preserve">Le dernier test servait quant à lui à vérifier le bon fonctionnement du </w:t>
      </w:r>
      <w:proofErr w:type="spellStart"/>
      <w:r w:rsidRPr="006B0857">
        <w:rPr>
          <w:lang w:val="fr-CA"/>
        </w:rPr>
        <w:t>do_</w:t>
      </w:r>
      <w:proofErr w:type="gramStart"/>
      <w:r w:rsidRPr="006B0857">
        <w:rPr>
          <w:lang w:val="fr-CA"/>
        </w:rPr>
        <w:t>spill</w:t>
      </w:r>
      <w:proofErr w:type="spellEnd"/>
      <w:r w:rsidRPr="006B0857">
        <w:rPr>
          <w:lang w:val="fr-CA"/>
        </w:rPr>
        <w:t>(</w:t>
      </w:r>
      <w:proofErr w:type="gramEnd"/>
      <w:r w:rsidRPr="006B0857">
        <w:rPr>
          <w:lang w:val="fr-CA"/>
        </w:rPr>
        <w:t>). On a donc volontairement testé un cas où le nombre de registres était trop petit pour pouvoir colorer le graphe sans appeler cette fonction. Pour le code en tant que tel, nous nous sommes contentés de réutiliser celui du test 3</w:t>
      </w:r>
      <w:r w:rsidR="002F48E7">
        <w:rPr>
          <w:lang w:val="fr-CA"/>
        </w:rPr>
        <w:t>.</w:t>
      </w:r>
    </w:p>
    <w:p w14:paraId="36150191" w14:textId="00643DDA" w:rsidR="008265EC" w:rsidRPr="008265EC" w:rsidRDefault="008265EC" w:rsidP="008265EC">
      <w:pPr>
        <w:pStyle w:val="Heading1"/>
        <w:rPr>
          <w:sz w:val="28"/>
          <w:szCs w:val="28"/>
          <w:lang w:val="fr-CA"/>
        </w:rPr>
      </w:pPr>
      <w:bookmarkStart w:id="4" w:name="_Toc38976262"/>
      <w:r>
        <w:rPr>
          <w:sz w:val="28"/>
          <w:szCs w:val="28"/>
          <w:lang w:val="fr-CA"/>
        </w:rPr>
        <w:t>Conclusion</w:t>
      </w:r>
      <w:bookmarkEnd w:id="4"/>
    </w:p>
    <w:p w14:paraId="5E9CC3FB" w14:textId="4778CAA6" w:rsidR="002E5D31" w:rsidRDefault="002E5D31" w:rsidP="002E5D31">
      <w:pPr>
        <w:rPr>
          <w:lang w:val="fr-CA"/>
        </w:rPr>
      </w:pPr>
    </w:p>
    <w:p w14:paraId="7DA5BC00" w14:textId="49EED2E7" w:rsidR="002E5D31" w:rsidRPr="002E5D31" w:rsidRDefault="003A2118" w:rsidP="00452E00">
      <w:pPr>
        <w:spacing w:line="360" w:lineRule="auto"/>
        <w:rPr>
          <w:lang w:val="fr-CA"/>
        </w:rPr>
      </w:pPr>
      <w:r>
        <w:rPr>
          <w:lang w:val="fr-CA"/>
        </w:rPr>
        <w:tab/>
        <w:t>Bref, l’objectif de ce laboratoire était de traduire du code source en code machine avec la considération des contraintes de registres. Afin d’accomplir cela, nous nous sommes servis surtout de</w:t>
      </w:r>
      <w:r w:rsidR="00B675F0">
        <w:rPr>
          <w:lang w:val="fr-CA"/>
        </w:rPr>
        <w:t>s</w:t>
      </w:r>
      <w:r>
        <w:rPr>
          <w:lang w:val="fr-CA"/>
        </w:rPr>
        <w:t xml:space="preserve"> structures </w:t>
      </w:r>
      <w:proofErr w:type="spellStart"/>
      <w:r>
        <w:rPr>
          <w:i/>
          <w:iCs/>
          <w:lang w:val="fr-CA"/>
        </w:rPr>
        <w:t>Map</w:t>
      </w:r>
      <w:proofErr w:type="spellEnd"/>
      <w:r>
        <w:rPr>
          <w:lang w:val="fr-CA"/>
        </w:rPr>
        <w:t xml:space="preserve"> et </w:t>
      </w:r>
      <w:r>
        <w:rPr>
          <w:i/>
          <w:iCs/>
          <w:lang w:val="fr-CA"/>
        </w:rPr>
        <w:t>List</w:t>
      </w:r>
      <w:r>
        <w:rPr>
          <w:lang w:val="fr-CA"/>
        </w:rPr>
        <w:t xml:space="preserve"> pour la gestion de l’état. Nous avons implémenté plusieurs tests afin de vérifier les contraintes de registres. La plus grande difficulté pour nous a été de gérer les </w:t>
      </w:r>
      <w:proofErr w:type="spellStart"/>
      <w:r>
        <w:rPr>
          <w:i/>
          <w:iCs/>
          <w:lang w:val="fr-CA"/>
        </w:rPr>
        <w:t>spill</w:t>
      </w:r>
      <w:proofErr w:type="spellEnd"/>
      <w:r>
        <w:rPr>
          <w:lang w:val="fr-CA"/>
        </w:rPr>
        <w:t xml:space="preserve">. Si nous avions à refaire ce TP, nous aurions consacré plus de temps à la gestion des </w:t>
      </w:r>
      <w:proofErr w:type="spellStart"/>
      <w:r>
        <w:rPr>
          <w:i/>
          <w:iCs/>
          <w:lang w:val="fr-CA"/>
        </w:rPr>
        <w:t>spill</w:t>
      </w:r>
      <w:proofErr w:type="spellEnd"/>
      <w:r>
        <w:rPr>
          <w:lang w:val="fr-CA"/>
        </w:rPr>
        <w:t>.</w:t>
      </w:r>
    </w:p>
    <w:sectPr w:rsidR="002E5D31" w:rsidRPr="002E5D31" w:rsidSect="008265E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638B7" w14:textId="77777777" w:rsidR="00FC1EB2" w:rsidRDefault="00FC1EB2" w:rsidP="002E5D31">
      <w:pPr>
        <w:spacing w:after="0" w:line="240" w:lineRule="auto"/>
      </w:pPr>
      <w:r>
        <w:separator/>
      </w:r>
    </w:p>
  </w:endnote>
  <w:endnote w:type="continuationSeparator" w:id="0">
    <w:p w14:paraId="55DECE22" w14:textId="77777777" w:rsidR="00FC1EB2" w:rsidRDefault="00FC1EB2" w:rsidP="002E5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703515"/>
      <w:docPartObj>
        <w:docPartGallery w:val="Page Numbers (Bottom of Page)"/>
        <w:docPartUnique/>
      </w:docPartObj>
    </w:sdtPr>
    <w:sdtEndPr>
      <w:rPr>
        <w:noProof/>
      </w:rPr>
    </w:sdtEndPr>
    <w:sdtContent>
      <w:p w14:paraId="20D32836" w14:textId="207C6EA1" w:rsidR="006B0857" w:rsidRDefault="006B0857">
        <w:pPr>
          <w:pStyle w:val="Footer"/>
          <w:jc w:val="right"/>
        </w:pPr>
        <w:r>
          <w:fldChar w:fldCharType="begin"/>
        </w:r>
        <w:r>
          <w:instrText xml:space="preserve"> PAGE   \* MERGEFORMAT </w:instrText>
        </w:r>
        <w:r>
          <w:fldChar w:fldCharType="separate"/>
        </w:r>
        <w:r w:rsidR="00BD7D46">
          <w:rPr>
            <w:noProof/>
          </w:rPr>
          <w:t>3</w:t>
        </w:r>
        <w:r>
          <w:rPr>
            <w:noProof/>
          </w:rPr>
          <w:fldChar w:fldCharType="end"/>
        </w:r>
      </w:p>
    </w:sdtContent>
  </w:sdt>
  <w:p w14:paraId="4AEF72E4" w14:textId="77777777" w:rsidR="006B0857" w:rsidRDefault="006B0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09D67" w14:textId="77777777" w:rsidR="00FC1EB2" w:rsidRDefault="00FC1EB2" w:rsidP="002E5D31">
      <w:pPr>
        <w:spacing w:after="0" w:line="240" w:lineRule="auto"/>
      </w:pPr>
      <w:r>
        <w:separator/>
      </w:r>
    </w:p>
  </w:footnote>
  <w:footnote w:type="continuationSeparator" w:id="0">
    <w:p w14:paraId="34215E7C" w14:textId="77777777" w:rsidR="00FC1EB2" w:rsidRDefault="00FC1EB2" w:rsidP="002E5D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E72"/>
    <w:rsid w:val="002605D4"/>
    <w:rsid w:val="002E5D31"/>
    <w:rsid w:val="002F48E7"/>
    <w:rsid w:val="003A2118"/>
    <w:rsid w:val="00424A1E"/>
    <w:rsid w:val="00452E00"/>
    <w:rsid w:val="005400BA"/>
    <w:rsid w:val="006859C2"/>
    <w:rsid w:val="006B0857"/>
    <w:rsid w:val="00800386"/>
    <w:rsid w:val="008265EC"/>
    <w:rsid w:val="00B675F0"/>
    <w:rsid w:val="00BD7D46"/>
    <w:rsid w:val="00C73669"/>
    <w:rsid w:val="00D47E72"/>
    <w:rsid w:val="00D87DDC"/>
    <w:rsid w:val="00DC530D"/>
    <w:rsid w:val="00E56E8B"/>
    <w:rsid w:val="00EF1126"/>
    <w:rsid w:val="00F71F2F"/>
    <w:rsid w:val="00F75B15"/>
    <w:rsid w:val="00FC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47C4"/>
  <w15:chartTrackingRefBased/>
  <w15:docId w15:val="{F47289B0-63DA-4B63-85C4-9D60E9DD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3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5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31"/>
  </w:style>
  <w:style w:type="paragraph" w:styleId="Footer">
    <w:name w:val="footer"/>
    <w:basedOn w:val="Normal"/>
    <w:link w:val="FooterChar"/>
    <w:uiPriority w:val="99"/>
    <w:unhideWhenUsed/>
    <w:rsid w:val="002E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31"/>
  </w:style>
  <w:style w:type="paragraph" w:styleId="TOCHeading">
    <w:name w:val="TOC Heading"/>
    <w:basedOn w:val="Heading1"/>
    <w:next w:val="Normal"/>
    <w:uiPriority w:val="39"/>
    <w:unhideWhenUsed/>
    <w:qFormat/>
    <w:rsid w:val="008265EC"/>
    <w:pPr>
      <w:outlineLvl w:val="9"/>
    </w:pPr>
  </w:style>
  <w:style w:type="paragraph" w:styleId="TOC1">
    <w:name w:val="toc 1"/>
    <w:basedOn w:val="Normal"/>
    <w:next w:val="Normal"/>
    <w:autoRedefine/>
    <w:uiPriority w:val="39"/>
    <w:unhideWhenUsed/>
    <w:rsid w:val="008265EC"/>
    <w:pPr>
      <w:spacing w:after="100"/>
    </w:pPr>
  </w:style>
  <w:style w:type="character" w:styleId="Hyperlink">
    <w:name w:val="Hyperlink"/>
    <w:basedOn w:val="DefaultParagraphFont"/>
    <w:uiPriority w:val="99"/>
    <w:unhideWhenUsed/>
    <w:rsid w:val="008265EC"/>
    <w:rPr>
      <w:color w:val="0563C1" w:themeColor="hyperlink"/>
      <w:u w:val="single"/>
    </w:rPr>
  </w:style>
  <w:style w:type="paragraph" w:styleId="Caption">
    <w:name w:val="caption"/>
    <w:basedOn w:val="Normal"/>
    <w:next w:val="Normal"/>
    <w:uiPriority w:val="35"/>
    <w:unhideWhenUsed/>
    <w:qFormat/>
    <w:rsid w:val="00B675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71C7B-ED6B-4AA0-AECE-26B12663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Joyal</dc:creator>
  <cp:keywords/>
  <dc:description/>
  <cp:lastModifiedBy>Nicole Joyal</cp:lastModifiedBy>
  <cp:revision>8</cp:revision>
  <dcterms:created xsi:type="dcterms:W3CDTF">2020-04-28T18:09:00Z</dcterms:created>
  <dcterms:modified xsi:type="dcterms:W3CDTF">2020-05-02T03:01:00Z</dcterms:modified>
</cp:coreProperties>
</file>