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281238" cy="95594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153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95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81025" cy="581025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025" cy="581025"/>
                <wp:effectExtent b="0" l="0" r="0" t="0"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a realizar conversiones de unidades con los conocimientos que hemos adquirido hasta el momento. Se crearán grupos de 4 personas, divididos en sus respectivas salas y realizarán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I-II-III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B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E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5.200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Diablo III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28,86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Flower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18.000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Killzone: Shadow Fall 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38,5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35,6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MLB 14 The Show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37,5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460.800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Trine 2: Complete 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2.760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The_Last_of_Us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48,11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 IV: Black Flag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Ghosts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Don't Starve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609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Battlefield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IV-V-VI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3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36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3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9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13,4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Mario Kart 8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1,60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Disgaea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5,92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1,09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 Am Setsuna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1,40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Nobunaga’s Ambition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Air Conflicts: Pacific Carriers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84,0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Cuphead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3,3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458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Inferno Climber: Reborn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A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VII-VIII-IX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E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60">
      <w:pPr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62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6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God Of War –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491,4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121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Burnout Dominator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682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752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MIDNIGHT CLUB 3 DUB EDITION REMIX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834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PLANTS VS ZOMBIES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663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Resident Evil 3 Nemesis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363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GTA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FIFA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1,21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975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Coded Arms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49,8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84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  <w:rtl w:val="0"/>
        </w:rPr>
        <w:t xml:space="preserve">Microdesafíos - Grupo X-XI-XII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88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144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8A">
      <w:pPr>
        <w:ind w:left="144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: </w:t>
      </w:r>
    </w:p>
    <w:p w:rsidR="00000000" w:rsidDel="00000000" w:rsidP="00000000" w:rsidRDefault="00000000" w:rsidRPr="00000000" w14:paraId="0000008C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D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40" w:lineRule="auto"/>
              <w:ind w:left="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Juego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Assassin's Creed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DiRT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24,8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Doom Eternal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77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 70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Half-Life Alyx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67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175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Call of Duty: Black Ops Cold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125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50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Microsoft Flight Simulator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150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The Witcher III: Wild Hunt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48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46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Marvel's Avengers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90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0" w:line="240" w:lineRule="auto"/>
              <w:ind w:left="0" w:firstLine="0"/>
              <w:jc w:val="righ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E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eader" Target="header2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6aatSDJrAUM0qDBpaXFubtNRpA==">AMUW2mUf+Dkt3HekVD/sNiZPWzmu/cx6uvOkIaehNEzh+uv8K5ULKDlNg///RawZjblXja8DQ6z0ssfVIQ5ylvGBWuF62NvM/uY4pl2yfAoEs96wnsuDKPEJj7IeQSAxSIVa2LxgB4ipPB4+hpT6dfruaQVrajRCWOghyK1k1kdIB6+dI6E+Ovg2lmQM04u11neU1pMQPZ/eXt7g01EX4OoXJzwOSP1Sl2t9L6u/NeQc2Hm+Z2DYFAs=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