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DB" w:rsidRDefault="00723BDB">
      <w:pPr>
        <w:pBdr>
          <w:top w:val="nil"/>
          <w:left w:val="nil"/>
          <w:bottom w:val="nil"/>
          <w:right w:val="nil"/>
          <w:between w:val="nil"/>
        </w:pBdr>
        <w:spacing w:after="280"/>
        <w:jc w:val="left"/>
        <w:rPr>
          <w:sz w:val="48"/>
          <w:szCs w:val="48"/>
        </w:rPr>
      </w:pPr>
    </w:p>
    <w:p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5C2337">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rsidR="00723BDB" w:rsidRPr="000C7362" w:rsidRDefault="005A64B3">
      <w:pPr>
        <w:rPr>
          <w:sz w:val="18"/>
          <w:szCs w:val="18"/>
        </w:rPr>
      </w:pPr>
      <w:r w:rsidRPr="000C7362">
        <w:rPr>
          <w:sz w:val="18"/>
          <w:szCs w:val="18"/>
        </w:rPr>
        <w:lastRenderedPageBreak/>
        <w:t>Karthik K Bhat</w:t>
      </w:r>
    </w:p>
    <w:p w:rsidR="00723BDB" w:rsidRPr="000C7362" w:rsidRDefault="005A64B3">
      <w:pPr>
        <w:rPr>
          <w:i/>
          <w:sz w:val="18"/>
          <w:szCs w:val="18"/>
        </w:rPr>
      </w:pPr>
      <w:r w:rsidRPr="000C7362">
        <w:rPr>
          <w:i/>
          <w:sz w:val="18"/>
          <w:szCs w:val="18"/>
        </w:rPr>
        <w:t>Electronics and Communication Engineering</w:t>
      </w:r>
    </w:p>
    <w:p w:rsidR="00723BDB" w:rsidRPr="000C7362" w:rsidRDefault="005A64B3">
      <w:pPr>
        <w:rPr>
          <w:i/>
          <w:sz w:val="18"/>
          <w:szCs w:val="18"/>
        </w:rPr>
      </w:pPr>
      <w:r w:rsidRPr="000C7362">
        <w:rPr>
          <w:i/>
          <w:sz w:val="18"/>
          <w:szCs w:val="18"/>
        </w:rPr>
        <w:t xml:space="preserve">PES University </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karthikkbhat19@gmail.com</w:t>
      </w:r>
      <w:r>
        <w:br w:type="column"/>
      </w:r>
      <w:r w:rsidRPr="000C7362">
        <w:rPr>
          <w:sz w:val="18"/>
          <w:szCs w:val="18"/>
        </w:rPr>
        <w:lastRenderedPageBreak/>
        <w:t xml:space="preserve">Maithili J S </w:t>
      </w:r>
    </w:p>
    <w:p w:rsidR="00723BDB" w:rsidRPr="000C7362" w:rsidRDefault="005A64B3">
      <w:pPr>
        <w:rPr>
          <w:i/>
          <w:sz w:val="18"/>
          <w:szCs w:val="18"/>
        </w:rPr>
      </w:pPr>
      <w:r w:rsidRPr="000C7362">
        <w:rPr>
          <w:i/>
          <w:sz w:val="18"/>
          <w:szCs w:val="18"/>
        </w:rPr>
        <w:t xml:space="preserve">Electronics and Communication Engineering </w:t>
      </w:r>
    </w:p>
    <w:p w:rsidR="00723BDB" w:rsidRPr="000C7362" w:rsidRDefault="005A64B3">
      <w:pPr>
        <w:rPr>
          <w:i/>
          <w:sz w:val="18"/>
          <w:szCs w:val="18"/>
        </w:rPr>
      </w:pPr>
      <w:r w:rsidRPr="000C7362">
        <w:rPr>
          <w:i/>
          <w:sz w:val="18"/>
          <w:szCs w:val="18"/>
        </w:rPr>
        <w:t>PES University</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maithili.shetty15@gmail.com</w:t>
      </w:r>
    </w:p>
    <w:p w:rsidR="00723BDB" w:rsidRPr="000C7362" w:rsidRDefault="005A64B3" w:rsidP="00C645A3">
      <w:pPr>
        <w:rPr>
          <w:sz w:val="18"/>
          <w:szCs w:val="18"/>
        </w:rPr>
      </w:pPr>
      <w:r>
        <w:br w:type="column"/>
      </w:r>
      <w:r w:rsidRPr="000C7362">
        <w:rPr>
          <w:sz w:val="18"/>
          <w:szCs w:val="18"/>
        </w:rPr>
        <w:lastRenderedPageBreak/>
        <w:t>Anoop Narayana</w:t>
      </w:r>
    </w:p>
    <w:p w:rsidR="00723BDB" w:rsidRPr="000C7362" w:rsidRDefault="005A64B3" w:rsidP="00C645A3">
      <w:pPr>
        <w:rPr>
          <w:i/>
          <w:sz w:val="18"/>
          <w:szCs w:val="18"/>
        </w:rPr>
      </w:pPr>
      <w:r w:rsidRPr="000C7362">
        <w:rPr>
          <w:i/>
          <w:sz w:val="18"/>
          <w:szCs w:val="18"/>
        </w:rPr>
        <w:t>Electronics and Communication Engineering</w:t>
      </w:r>
    </w:p>
    <w:p w:rsidR="00723BDB" w:rsidRPr="000C7362" w:rsidRDefault="005A64B3" w:rsidP="00C645A3">
      <w:pPr>
        <w:rPr>
          <w:i/>
          <w:sz w:val="18"/>
          <w:szCs w:val="18"/>
        </w:rPr>
      </w:pPr>
      <w:r w:rsidRPr="000C7362">
        <w:rPr>
          <w:i/>
          <w:sz w:val="18"/>
          <w:szCs w:val="18"/>
        </w:rPr>
        <w:t>PES University</w:t>
      </w:r>
    </w:p>
    <w:p w:rsidR="00723BDB" w:rsidRPr="000C7362" w:rsidRDefault="005A64B3" w:rsidP="00C645A3">
      <w:pPr>
        <w:rPr>
          <w:sz w:val="18"/>
          <w:szCs w:val="18"/>
        </w:rPr>
      </w:pPr>
      <w:r w:rsidRPr="000C7362">
        <w:rPr>
          <w:sz w:val="18"/>
          <w:szCs w:val="18"/>
        </w:rPr>
        <w:t>Bengaluru, India.</w:t>
      </w:r>
    </w:p>
    <w:p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lastRenderedPageBreak/>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5C2337">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9C27D6">
        <w:rPr>
          <w:b/>
          <w:sz w:val="18"/>
          <w:szCs w:val="18"/>
        </w:rPr>
        <w:t>, IGBT</w:t>
      </w:r>
      <w:r w:rsidR="00F6689B">
        <w:rPr>
          <w:b/>
          <w:sz w:val="18"/>
          <w:szCs w:val="18"/>
        </w:rPr>
        <w:t xml:space="preserve">, </w:t>
      </w:r>
      <w:r w:rsidR="009C27D6">
        <w:rPr>
          <w:b/>
          <w:sz w:val="18"/>
          <w:szCs w:val="18"/>
        </w:rPr>
        <w:t xml:space="preserve"> </w:t>
      </w:r>
      <w:r w:rsidR="00F6689B">
        <w:rPr>
          <w:b/>
          <w:sz w:val="18"/>
          <w:szCs w:val="18"/>
        </w:rPr>
        <w:t>Silicon C</w:t>
      </w:r>
      <w:r>
        <w:rPr>
          <w:b/>
          <w:sz w:val="18"/>
          <w:szCs w:val="18"/>
        </w:rPr>
        <w:t xml:space="preserve">arbide MOSFET, PID controller. </w:t>
      </w:r>
    </w:p>
    <w:p w:rsidR="00723BDB" w:rsidRDefault="00723BDB">
      <w:pPr>
        <w:pBdr>
          <w:top w:val="nil"/>
          <w:left w:val="nil"/>
          <w:bottom w:val="nil"/>
          <w:right w:val="nil"/>
          <w:between w:val="nil"/>
        </w:pBdr>
        <w:spacing w:after="120"/>
        <w:ind w:firstLine="274"/>
        <w:jc w:val="both"/>
      </w:pPr>
    </w:p>
    <w:p w:rsidR="008E4142" w:rsidRDefault="008E4142" w:rsidP="00932B34">
      <w:pPr>
        <w:pStyle w:val="Heading1"/>
        <w:numPr>
          <w:ilvl w:val="0"/>
          <w:numId w:val="7"/>
        </w:numPr>
        <w:rPr>
          <w:b/>
          <w:bCs/>
        </w:rPr>
      </w:pPr>
      <w:r w:rsidRPr="00932B34">
        <w:t>INTRODUCTION</w:t>
      </w:r>
    </w:p>
    <w:p w:rsidR="00CE627F" w:rsidRDefault="00CE627F" w:rsidP="00E22390">
      <w:pPr>
        <w:pStyle w:val="ListParagraph"/>
        <w:spacing w:after="120"/>
        <w:ind w:left="0" w:firstLine="288"/>
        <w:jc w:val="both"/>
        <w:rPr>
          <w:shd w:val="clear" w:color="auto" w:fill="FFFFFF"/>
        </w:rPr>
      </w:pPr>
      <w:r>
        <w:rPr>
          <w:shd w:val="clear" w:color="auto" w:fill="FFFFFF"/>
        </w:rPr>
        <w:t>Wide bandgap based semiconductors such as Silicon Carbide</w:t>
      </w:r>
      <w:r w:rsidR="009C27D6">
        <w:rPr>
          <w:shd w:val="clear" w:color="auto" w:fill="FFFFFF"/>
        </w:rPr>
        <w:t xml:space="preserve"> </w:t>
      </w:r>
      <w:r>
        <w:rPr>
          <w:shd w:val="clear" w:color="auto" w:fill="FFFFFF"/>
        </w:rPr>
        <w:t>(SiC) or Gallium Nitride</w:t>
      </w:r>
      <w:r w:rsidR="009C27D6">
        <w:rPr>
          <w:shd w:val="clear" w:color="auto" w:fill="FFFFFF"/>
        </w:rPr>
        <w:t xml:space="preserve"> </w:t>
      </w:r>
      <w:r>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9C27D6">
        <w:rPr>
          <w:shd w:val="clear" w:color="auto" w:fill="FFFFFF"/>
        </w:rPr>
        <w:t xml:space="preserve"> These emerging Silicon Carbide (SiC) MOSFET power devices promise to displace Silicon IGBTs from the majority of challenging power electronics applications by enabling superior efficiency and power density, as well as capability to operate at higher temperatures [?]. </w:t>
      </w:r>
    </w:p>
    <w:p w:rsidR="00CE627F" w:rsidRDefault="00CE627F" w:rsidP="00E22390">
      <w:pPr>
        <w:pStyle w:val="ListParagraph"/>
        <w:spacing w:after="120"/>
        <w:ind w:left="0" w:firstLine="288"/>
        <w:jc w:val="both"/>
        <w:rPr>
          <w:shd w:val="clear" w:color="auto" w:fill="FFFFFF"/>
        </w:rPr>
      </w:pPr>
    </w:p>
    <w:p w:rsidR="008E4142" w:rsidRPr="000D279C" w:rsidRDefault="008E4142" w:rsidP="00E22390">
      <w:pPr>
        <w:pStyle w:val="ListParagraph"/>
        <w:spacing w:after="120"/>
        <w:ind w:left="0" w:firstLine="288"/>
        <w:jc w:val="both"/>
        <w:rPr>
          <w:shd w:val="clear" w:color="auto" w:fill="FFFFFF"/>
        </w:rPr>
      </w:pPr>
      <w:r w:rsidRPr="000D279C">
        <w:rPr>
          <w:shd w:val="clear" w:color="auto" w:fill="FFFFFF"/>
        </w:rPr>
        <w:t>A Cycloconverter refers to a frequency changer that can change AC power from one frequency to AC power at another frequency.</w:t>
      </w:r>
      <w:r w:rsidRPr="001A39B4">
        <w:t xml:space="preserve"> A Cycloconverter is a device that converts constant voltage and frequency AC waveform to another AC waveform of lower frequency without using DC link in the conversion process th</w:t>
      </w:r>
      <w:r w:rsidR="00125424">
        <w:t xml:space="preserve">us making it highly efficient. </w:t>
      </w:r>
      <w:r w:rsidRPr="001A39B4">
        <w:t xml:space="preserve">Cycloconverters are extensively used for driving large motors like Rolling mills, water pumps, variable frequency speed control for  machines such as Induction motor, Industries etc. Blocking mode type and Circulating mode type are the two main types of Cycloconverters. </w:t>
      </w:r>
      <w:r w:rsidRPr="000D279C">
        <w:rPr>
          <w:shd w:val="clear" w:color="auto" w:fill="FFFFFF"/>
        </w:rPr>
        <w:t xml:space="preserve">In Blocking mode, depending on the polarity of the load current, either the positive or negative converters are enabled. The blocking mode operation has some advantages over circulating mode operation as they don’t need any </w:t>
      </w:r>
      <w:r w:rsidRPr="000D279C">
        <w:rPr>
          <w:shd w:val="clear" w:color="auto" w:fill="FFFFFF"/>
        </w:rPr>
        <w:lastRenderedPageBreak/>
        <w:t>integroup reactors (IGR) reactors hence size and cost is less. The speed control of induction motor plays Important role in industries, there are various ways to control the speed of motor but considering it’s efficiency, this paper proposes a Silicon carbide  based Cycloconverter for the  single phase induction motor speed control. A single-phase to single-phase Cycloconverter consists of two full wave converters that are linked back to back.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w:t>
      </w:r>
    </w:p>
    <w:p w:rsidR="00723BDB" w:rsidRDefault="005A64B3">
      <w:pPr>
        <w:pStyle w:val="Heading2"/>
        <w:numPr>
          <w:ilvl w:val="1"/>
          <w:numId w:val="6"/>
        </w:numPr>
      </w:pPr>
      <w:r>
        <w:t>Maintaining the Integrity of the Specifications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23BDB" w:rsidRDefault="005A64B3">
      <w:pPr>
        <w:pStyle w:val="Heading1"/>
        <w:numPr>
          <w:ilvl w:val="0"/>
          <w:numId w:val="6"/>
        </w:numPr>
      </w:pPr>
      <w:r>
        <w:t>Prepare Your Paper Before Styling</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23BDB" w:rsidRDefault="005A64B3">
      <w:pPr>
        <w:pStyle w:val="Heading2"/>
        <w:numPr>
          <w:ilvl w:val="1"/>
          <w:numId w:val="6"/>
        </w:numPr>
      </w:pPr>
      <w:r>
        <w:t>Abbreviations and Acronyms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23BDB" w:rsidRDefault="005A64B3">
      <w:pPr>
        <w:pStyle w:val="Heading2"/>
        <w:numPr>
          <w:ilvl w:val="1"/>
          <w:numId w:val="6"/>
        </w:numPr>
      </w:pPr>
      <w:r>
        <w:t>Units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Use either SI (MKS) or CGS as primary units. (SI units are encouraged.) English units may be used as </w:t>
      </w:r>
      <w:r>
        <w:rPr>
          <w:rFonts w:eastAsia="Times New Roman"/>
          <w:color w:val="000000"/>
        </w:rPr>
        <w:lastRenderedPageBreak/>
        <w:t>secondary units (in parentheses). An exception would be the use of English units as identifiers in trade, such as “3.5-inch disk drive”.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rsidR="00723BDB" w:rsidRDefault="005A64B3">
      <w:pPr>
        <w:pStyle w:val="Heading2"/>
        <w:numPr>
          <w:ilvl w:val="1"/>
          <w:numId w:val="6"/>
        </w:numPr>
      </w:pPr>
      <w:r>
        <w:t>Equations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rsidR="00723BDB" w:rsidRDefault="005A64B3">
      <w:pPr>
        <w:pStyle w:val="Heading2"/>
        <w:numPr>
          <w:ilvl w:val="1"/>
          <w:numId w:val="6"/>
        </w:numPr>
      </w:pPr>
      <w:r>
        <w:t>Some Common Mistakes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A graph within a graph is an “inset”, not an “insert”. The word alternatively is preferred to the word “alternately” (unless you really mean something that alternates).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rsidR="00723BDB" w:rsidRDefault="005A64B3">
      <w:pPr>
        <w:pStyle w:val="Heading1"/>
        <w:numPr>
          <w:ilvl w:val="0"/>
          <w:numId w:val="6"/>
        </w:numPr>
      </w:pPr>
      <w:r>
        <w:t>Using the Template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23BDB" w:rsidRDefault="005A64B3">
      <w:pPr>
        <w:pStyle w:val="Heading2"/>
        <w:numPr>
          <w:ilvl w:val="1"/>
          <w:numId w:val="6"/>
        </w:numPr>
      </w:pPr>
      <w:r>
        <w:t>Authors and Affiliations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rsidR="00723BDB" w:rsidRDefault="005A64B3">
      <w:pPr>
        <w:pStyle w:val="Heading3"/>
        <w:numPr>
          <w:ilvl w:val="2"/>
          <w:numId w:val="6"/>
        </w:numPr>
      </w:pPr>
      <w:r>
        <w:t xml:space="preserve">For papers with less than six authors: </w:t>
      </w:r>
      <w:r>
        <w:rPr>
          <w:i w:val="0"/>
        </w:rPr>
        <w:t>To change the default, adjust the template as follows.</w:t>
      </w:r>
    </w:p>
    <w:p w:rsidR="00723BDB" w:rsidRDefault="005A64B3">
      <w:pPr>
        <w:pStyle w:val="Heading4"/>
        <w:numPr>
          <w:ilvl w:val="3"/>
          <w:numId w:val="6"/>
        </w:numPr>
      </w:pPr>
      <w:r>
        <w:t xml:space="preserve">Selection: </w:t>
      </w:r>
      <w:r>
        <w:rPr>
          <w:i w:val="0"/>
        </w:rPr>
        <w:t>Highlight all author and affiliation lines.</w:t>
      </w:r>
    </w:p>
    <w:p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rsidR="00723BDB" w:rsidRDefault="005A64B3">
      <w:pPr>
        <w:pStyle w:val="Heading4"/>
        <w:numPr>
          <w:ilvl w:val="3"/>
          <w:numId w:val="6"/>
        </w:numPr>
        <w:rPr>
          <w:i w:val="0"/>
        </w:rPr>
      </w:pPr>
      <w:r>
        <w:t xml:space="preserve">Deletion: </w:t>
      </w:r>
      <w:r>
        <w:rPr>
          <w:i w:val="0"/>
        </w:rPr>
        <w:t>Delete the author and affiliation lines for the extra authors.</w:t>
      </w:r>
    </w:p>
    <w:p w:rsidR="00723BDB" w:rsidRDefault="00723BDB">
      <w:pPr>
        <w:jc w:val="left"/>
        <w:rPr>
          <w:i/>
        </w:rPr>
      </w:pPr>
    </w:p>
    <w:p w:rsidR="00723BDB" w:rsidRDefault="005A64B3">
      <w:pPr>
        <w:pStyle w:val="Heading2"/>
        <w:numPr>
          <w:ilvl w:val="1"/>
          <w:numId w:val="6"/>
        </w:numPr>
      </w:pPr>
      <w:r>
        <w:lastRenderedPageBreak/>
        <w:t>Identify the Headings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723BDB" w:rsidRDefault="005A64B3">
      <w:pPr>
        <w:pStyle w:val="Heading2"/>
        <w:numPr>
          <w:ilvl w:val="1"/>
          <w:numId w:val="6"/>
        </w:numPr>
      </w:pPr>
      <w:r>
        <w:t>Figures and Tables</w:t>
      </w:r>
    </w:p>
    <w:p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0"/>
        <w:gridCol w:w="2340"/>
        <w:gridCol w:w="900"/>
        <w:gridCol w:w="900"/>
      </w:tblGrid>
      <w:tr w:rsidR="00723BDB">
        <w:trPr>
          <w:trHeight w:val="240"/>
          <w:jc w:val="center"/>
        </w:trPr>
        <w:tc>
          <w:tcPr>
            <w:tcW w:w="720" w:type="dxa"/>
            <w:vMerge w:val="restart"/>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trPr>
          <w:trHeight w:val="240"/>
          <w:jc w:val="center"/>
        </w:trPr>
        <w:tc>
          <w:tcPr>
            <w:tcW w:w="720" w:type="dxa"/>
            <w:vMerge/>
            <w:vAlign w:val="center"/>
          </w:tcPr>
          <w:p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trPr>
          <w:trHeight w:val="320"/>
          <w:jc w:val="center"/>
        </w:trPr>
        <w:tc>
          <w:tcPr>
            <w:tcW w:w="720" w:type="dxa"/>
            <w:vAlign w:val="center"/>
          </w:tcPr>
          <w:p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rsidR="00723BDB" w:rsidRDefault="00723BDB">
            <w:pPr>
              <w:rPr>
                <w:sz w:val="16"/>
                <w:szCs w:val="16"/>
              </w:rPr>
            </w:pPr>
          </w:p>
        </w:tc>
        <w:tc>
          <w:tcPr>
            <w:tcW w:w="900" w:type="dxa"/>
            <w:vAlign w:val="center"/>
          </w:tcPr>
          <w:p w:rsidR="00723BDB" w:rsidRDefault="00723BDB">
            <w:pPr>
              <w:rPr>
                <w:sz w:val="16"/>
                <w:szCs w:val="16"/>
              </w:rPr>
            </w:pPr>
          </w:p>
        </w:tc>
      </w:tr>
    </w:tbl>
    <w:p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w:t>
      </w:r>
      <w:r>
        <w:rPr>
          <w:rFonts w:eastAsia="Times New Roman"/>
          <w:color w:val="000000"/>
        </w:rPr>
        <w:lastRenderedPageBreak/>
        <w:t>“Magnetization (A/m)” or “Magnetization {A[m(1)]}”, not just “A/m”. Do not label axes with a ratio of quantities and units. For example, write “Temperature (K)”, not “Temperature/K”.</w:t>
      </w:r>
    </w:p>
    <w:p w:rsidR="00723BDB" w:rsidRDefault="005A64B3">
      <w:pPr>
        <w:pStyle w:val="Heading5"/>
      </w:pPr>
      <w:r>
        <w:t>References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rsidR="00723BDB" w:rsidRDefault="00723BDB"/>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G. Eason, B. Noble, and I. N. Sneddon, “On certain integrals of Lipschitz-Hankel type involving products of Bessel functions,” Phil. Trans. Roy. Soc. London, vol. A247, pp. 529–551, April 1955. </w:t>
      </w:r>
      <w:r>
        <w:rPr>
          <w:rFonts w:eastAsia="Times New Roman"/>
          <w:i/>
          <w:color w:val="000000"/>
          <w:sz w:val="16"/>
          <w:szCs w:val="16"/>
        </w:rPr>
        <w:t>(references)</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J. Clerk Maxwell, A Treatise on Electricity and Magnetism, 3rd ed., vol. 2. Oxford: Clarendon, 1892, pp.68–73.</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I. S. Jacobs and C. P. Bean, “Fine particles, thin films and exchange anisotropy,” in Magnetism, vol. III, G. T. Rado and H. Suhl, Eds. New York: Academic, 1963, pp. 271–350.</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K. Elissa, “Title of paper if known,” unpublished.</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R. Nicole, “Title of paper with only first word capitalized,” J. Name Stand. Abbrev., in press.</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M. Young, The Technical Writer’s Handbook. Mill Valley, CA: University Science, 1989.</w:t>
      </w:r>
    </w:p>
    <w:p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rsidR="00723BDB" w:rsidRDefault="00E87F95">
      <w:r>
        <w:rPr>
          <w:noProof/>
        </w:rPr>
        <w:lastRenderedPageBreak/>
        <w:pict>
          <v:rect id="Rectangle 2" o:spid="_x0000_s1026" style="position:absolute;left:0;text-align:left;margin-left:0;margin-top:19pt;width:252.75pt;height:9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style="mso-next-textbox:#Rectangle 2" inset="2.53958mm,1.2694mm,2.53958mm,1.2694mm">
              <w:txbxContent>
                <w:p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rsidR="00723BDB" w:rsidRDefault="00723BDB">
      <w:bookmarkStart w:id="6" w:name="_heading=h.gjdgxs" w:colFirst="0" w:colLast="0"/>
      <w:bookmarkEnd w:id="6"/>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rence Tauro" w:date="2019-09-02T16:17:00Z" w:initials="CT">
    <w:p w:rsidR="003E11A2" w:rsidRDefault="003E11A2">
      <w:pPr>
        <w:pStyle w:val="CommentText"/>
      </w:pPr>
      <w:r>
        <w:rPr>
          <w:rStyle w:val="CommentReference"/>
        </w:rPr>
        <w:annotationRef/>
      </w:r>
      <w:r>
        <w:t>Title has to be in Title case</w:t>
      </w:r>
    </w:p>
  </w:comment>
  <w:comment w:id="1" w:author="Karthik K Bhat" w:date="2019-09-02T18:24:00Z" w:initials="KKB">
    <w:p w:rsidR="006166F1" w:rsidRDefault="006166F1">
      <w:pPr>
        <w:pStyle w:val="CommentText"/>
      </w:pPr>
      <w:r>
        <w:rPr>
          <w:rStyle w:val="CommentReference"/>
        </w:rPr>
        <w:annotationRef/>
      </w:r>
      <w:r>
        <w:t>Done.</w:t>
      </w:r>
    </w:p>
  </w:comment>
  <w:comment w:id="2" w:author="Clarence Tauro" w:date="2019-09-02T16:18:00Z" w:initials="CT">
    <w:p w:rsidR="003E11A2" w:rsidRDefault="003E11A2">
      <w:pPr>
        <w:pStyle w:val="CommentText"/>
      </w:pPr>
      <w:r>
        <w:rPr>
          <w:rStyle w:val="CommentReference"/>
        </w:rPr>
        <w:annotationRef/>
      </w:r>
      <w:r>
        <w:t>Caps “C”</w:t>
      </w:r>
    </w:p>
  </w:comment>
  <w:comment w:id="3" w:author="Karthik K Bhat" w:date="2019-09-02T18:25:00Z" w:initials="KKB">
    <w:p w:rsidR="006166F1" w:rsidRDefault="006166F1" w:rsidP="006166F1">
      <w:pPr>
        <w:pStyle w:val="CommentText"/>
      </w:pPr>
      <w:r>
        <w:rPr>
          <w:rStyle w:val="CommentReference"/>
        </w:rPr>
        <w:annotationRef/>
      </w:r>
      <w:r>
        <w:t>Done</w:t>
      </w:r>
    </w:p>
  </w:comment>
  <w:comment w:id="4" w:author="Clarence Tauro" w:date="2019-09-02T16:21:00Z" w:initials="CT">
    <w:p w:rsidR="003E11A2" w:rsidRDefault="003E11A2">
      <w:pPr>
        <w:pStyle w:val="CommentText"/>
      </w:pPr>
      <w:r>
        <w:rPr>
          <w:rStyle w:val="CommentReference"/>
        </w:rPr>
        <w:annotationRef/>
      </w:r>
      <w:r>
        <w:t>Are used</w:t>
      </w:r>
    </w:p>
  </w:comment>
  <w:comment w:id="5" w:author="Karthik K Bhat" w:date="2019-09-02T18:26:00Z" w:initials="KKB">
    <w:p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620AA" w15:done="0"/>
  <w15:commentEx w15:paraId="4834E811" w15:paraIdParent="157620AA" w15:done="0"/>
  <w15:commentEx w15:paraId="6FCFC8F6" w15:done="0"/>
  <w15:commentEx w15:paraId="1A332EF7" w15:paraIdParent="6FCFC8F6" w15:done="0"/>
  <w15:commentEx w15:paraId="115D86D9" w15:done="0"/>
  <w15:commentEx w15:paraId="5148B957" w15:paraIdParent="115D8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620AA" w16cid:durableId="2117BF27"/>
  <w16cid:commentId w16cid:paraId="4834E811" w16cid:durableId="211A6B41"/>
  <w16cid:commentId w16cid:paraId="6FCFC8F6" w16cid:durableId="2117BF44"/>
  <w16cid:commentId w16cid:paraId="1A332EF7" w16cid:durableId="211A6B43"/>
  <w16cid:commentId w16cid:paraId="115D86D9" w16cid:durableId="2117BFF0"/>
  <w16cid:commentId w16cid:paraId="5148B957" w16cid:durableId="211A6B4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F86" w:rsidRDefault="00296F86" w:rsidP="00723BDB">
      <w:r>
        <w:separator/>
      </w:r>
    </w:p>
  </w:endnote>
  <w:endnote w:type="continuationSeparator" w:id="1">
    <w:p w:rsidR="00296F86" w:rsidRDefault="00296F86" w:rsidP="00723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F86" w:rsidRDefault="00296F86" w:rsidP="00723BDB">
      <w:r>
        <w:separator/>
      </w:r>
    </w:p>
  </w:footnote>
  <w:footnote w:type="continuationSeparator" w:id="1">
    <w:p w:rsidR="00296F86" w:rsidRDefault="00296F86" w:rsidP="00723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3BDB"/>
    <w:rsid w:val="000C7362"/>
    <w:rsid w:val="00125424"/>
    <w:rsid w:val="001B19C8"/>
    <w:rsid w:val="001C5217"/>
    <w:rsid w:val="00223C44"/>
    <w:rsid w:val="002954CA"/>
    <w:rsid w:val="00296F86"/>
    <w:rsid w:val="00397F1A"/>
    <w:rsid w:val="003E11A2"/>
    <w:rsid w:val="005A64B3"/>
    <w:rsid w:val="005C2337"/>
    <w:rsid w:val="006166F1"/>
    <w:rsid w:val="00723BDB"/>
    <w:rsid w:val="00765F4D"/>
    <w:rsid w:val="008E4142"/>
    <w:rsid w:val="00932B34"/>
    <w:rsid w:val="00943CC9"/>
    <w:rsid w:val="009C27D6"/>
    <w:rsid w:val="009E3EA8"/>
    <w:rsid w:val="00A752E2"/>
    <w:rsid w:val="00BC5ACB"/>
    <w:rsid w:val="00BD4C53"/>
    <w:rsid w:val="00C645A3"/>
    <w:rsid w:val="00CA1FD6"/>
    <w:rsid w:val="00CC529B"/>
    <w:rsid w:val="00CE627F"/>
    <w:rsid w:val="00DF6346"/>
    <w:rsid w:val="00E22390"/>
    <w:rsid w:val="00E87F95"/>
    <w:rsid w:val="00F6689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9ACD1E8E-1D9D-43E6-95DD-3891F77745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DELL-PC</cp:lastModifiedBy>
  <cp:revision>16</cp:revision>
  <dcterms:created xsi:type="dcterms:W3CDTF">2019-08-28T14:00:00Z</dcterms:created>
  <dcterms:modified xsi:type="dcterms:W3CDTF">2019-09-06T16:02:00Z</dcterms:modified>
</cp:coreProperties>
</file>