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11 - SEO</w:t>
      </w:r>
    </w:p>
    <w:p>
      <w:r>
        <w:t>Title: HGPT_AI_OS Core v0.1 chính thức boot thành công</w:t>
      </w:r>
    </w:p>
    <w:p/>
    <w:p>
      <w:r>
        <w:t>Meta Description:</w:t>
      </w:r>
    </w:p>
    <w:p>
      <w:r>
        <w:t>HGPT Steel bắt đầu hành trình xây dựng hệ điều hành AI nội bộ phục vụ tự động hóa nhà máy cơ khí kết cấu thép.</w:t>
      </w:r>
    </w:p>
    <w:p/>
    <w:p>
      <w:r>
        <w:t>Keywords:</w:t>
      </w:r>
    </w:p>
    <w:p>
      <w:r>
        <w:t>HGPT, HGPT Steel, AI OS, Digital Factory, Steel Structure Automation, Nhà máy số, Tự động hóa cơ khí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