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Cầu trục 7.5T bị đứt cáp</w:t>
      </w:r>
    </w:p>
    <w:p>
      <w:r>
        <w:t>Prompt Gemini tạo ảnh</w:t>
      </w:r>
    </w:p>
    <w:p>
      <w:r>
        <w:t>Chủ thể: khu vực sản xuất liên quan, thiết bị chính, dấu hiệu lỗi và dụng cụ kiểm tra</w:t>
      </w:r>
    </w:p>
    <w:p>
      <w:r>
        <w:t>Bối cảnh: xưởng thật, có công nhân, kỹ sư và hồ sơ nghiệm thu</w:t>
      </w:r>
    </w:p>
    <w:p>
      <w:r>
        <w:t>Hành động: đội sản xuất kiểm tra nguyên nhân và thực hiện hành động khắc phục</w:t>
      </w:r>
    </w:p>
    <w:p>
      <w:r>
        <w:t>Trang phục: bảo hộ lao động đúng xưởng, găng tay, kính, giày an toàn, không tạo dáng quảng cáo</w:t>
      </w:r>
    </w:p>
    <w:p>
      <w:r>
        <w:t>Ánh sáng: ánh sáng xưởng tự nhiên, rõ chi tiết kim loại, không tối, không cháy sáng</w:t>
      </w:r>
    </w:p>
    <w:p>
      <w:r>
        <w:t>Góc máy: ngang tầm mắt kết hợp cận cảnh chi tiết lỗi và thao tác kiểm tra</w:t>
      </w:r>
    </w:p>
    <w:p>
      <w:r>
        <w:t>Ống kính: 35mm cho bối cảnh, 85mm cho chi tiết kỹ thuật</w:t>
      </w:r>
    </w:p>
    <w:p>
      <w:r>
        <w:t>Màu sắc: chân thực, thép và dụng cụ đúng màu, không dùng màu hoạt hình</w:t>
      </w:r>
    </w:p>
    <w:p>
      <w:r>
        <w:t>Chi tiết cần có: thiết bị, dấu hiệu lỗi, kiểm tra, bảo hộ, hồ sơ nghiệm thu</w:t>
      </w:r>
    </w:p>
    <w:p>
      <w:r>
        <w:t>Chi tiết kỹ thuật từ TopicContext: Cáp cẩu trục bị đứt là sự cố mất khả năng chịu tải của bộ phận nâng. Cần dừng thiết bị ngay, cô lập năng lượng, kiểm tra toàn bộ đường cáp, puly, tang cuốn, móc và nguyên nhân quá tải hoặc mài mòn trước khi thay thế., tiêu chuẩn ISO 4309: nhận diện triệu chứng, khóa nguyên nhân, sửa đúng tiêu chí và chỉ bàn giao khi có bằng chứng xác nhận., dừng thiết bị, LOTO, cô lập khu vực, kiểm tra cáp, tiêu chí loại bỏ, puly, tang cuốn, phanh, giới hạn hành trình, thay cáp, thử tải, nghiệm thu trước vận hành, kiểm tra số lượng và vị trí sợi cáp bị đứt, đo đường kính cáp theo ISO 4309, kiểm tra tình trạng rãnh puly và độ đồng tâm, kiểm tra tang cuốn, rãnh tang, điểm neo và kiểu cuốn cáp, kiểm tra móc, phanh, công tắc giới hạn và thiết bị chống quá tải, dừng vận hành và cách ly khu vực nâng hạ, thay cáp đúng cấu tạo, đường kính và giới hạn tải làm việc, sửa hoặc thay bề mặt tiếp xúc bị hỏng của puly và tang cuốn, xác nhận phanh, công tắc giới hạn và thiết bị chống quá tải trước khi vận hành, chạy thử không tải, thử tải theo quy trình nâng hạ đã phê duyệt, kiểm tra nghiệm thu trước khi đưa vào vận hành và có người đủ thẩm quyền ký xác nhận, lưu ảnh hiện trường, chứng chỉ cáp và bằng chứng thử tải, áp dụng LOTO trước khi kiểm tra hoặc thay cáp, không đứng dưới tải treo, rào chắn khu vực nâng hạ đến khi kiểm tra nghiệm thu hoàn tất, ghi thông số đo trước sửa, sau sửa và điều kiện vận hành tại thời điểm phát hiện, đối chiếu giá trị đo với tiêu chí bản vẽ, WPS, ITP, OEM hoặc tiêu chuẩn áp dụng, ISO 4309, rơi tải, va đập người và hư hỏng thiết bị nâng, nguy cơ thao tác dưới tải treo nếu không cô lập khu vực</w:t>
      </w:r>
    </w:p>
    <w:p>
      <w:r>
        <w:t>Chi tiết cần tránh: chữ sai tiếng Việt, tay méo, thiết bị phi thực tế, biểu đồ giả, tư thế mất an toàn</w:t>
      </w:r>
    </w:p>
    <w:p>
      <w:r>
        <w:t>Phong cách chất lượng: ảnh tư liệu công nghiệp sắc nét, thực tế, có chiều sâu</w:t>
      </w:r>
    </w:p>
    <w:p>
      <w:r>
        <w:t>Tỷ lệ khung hình: 4:5 hoặc 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