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Phun bi tự động gãy cánh đẩy</w:t>
      </w:r>
    </w:p>
    <w:p>
      <w:r>
        <w:t>Tiêu đề: Phun bi tự động gãy cánh đẩy</w:t>
      </w:r>
    </w:p>
    <w:p>
      <w:r>
        <w:t>thời lượng 30-45 giây, khung hình 9:16, phong cách tài liệu công nghiệp thực tế</w:t>
      </w:r>
    </w:p>
    <w:p>
      <w:r>
        <w:t>Cơ sở kỹ thuật: Cánh đẩy phun bi chịu va đập hạt mài tốc độ cao và lực ly tâm lớn. Cánh gãy khi mòn lệch gây mất cân bằng, hạt bi sai cỡ hoặc lẫn vật cứng tạo va đập cục bộ, control cage định hướng sai làm bi đập vào cánh/liner, liner mòn làm dòng bi lệch, hoặc bolt/fitment lỏng tạo rung mỏi tại chân cánh.</w:t>
      </w:r>
    </w:p>
    <w:p>
      <w:r>
        <w:t>Mở đầu: cho thấy Phun bi tự động gãy cánh đẩy, máy phun bi tự động, blast wheel, cánh đẩy, control cage, liner, hạt bi, motor và hệ thu hồi hạt trong xưởng thật, không dùng cảnh minh họa chung.</w:t>
      </w:r>
    </w:p>
    <w:p>
      <w:r>
        <w:t>Cảnh 1: quay dấu hiệu cánh đẩy blast wheel bị gãy hoặc mẻ cạnh, máy rung mạnh và tiếng ồn tăng ngay khi phun và phản ứng của tổ sản xuất khi phát hiện bất thường.</w:t>
      </w:r>
    </w:p>
    <w:p>
      <w:r>
        <w:t>Cảnh 2: kỹ sư kiểm tra LOTO motor blast wheel và khóa cấp hạt trước khi mở buồng phun, tháo nắp kiểm tra cánh đẩy, control cage, impeller, liner và bolt giữ cánh, ghi độ dày hoặc khối lượng từng cánh so với giới hạn OEM, độ rung blast wheel theo mm/s RMS trước và sau sửa, đối chiếu tiêu chí và lưu kết quả.</w:t>
      </w:r>
    </w:p>
    <w:p>
      <w:r>
        <w:t>Cảnh 3: đội thực hiện thay trọn bộ cánh theo set cân bằng, không thay một cánh đơn lẻ nếu OEM yêu cầu theo bộ, thay hoặc chỉnh control cage, impeller và liner mòn/lệch, sau đó chạy thử không cấp hạt để xác nhận rung và dòng motor ổn định, chạy thử có hạt, đo dòng motor và nghe tiếng ồn blast wheel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Phun bi tự động gãy cánh đẩy bằng cảm tính. Nhìn dấu hiệu, kiểm tra nguyên nhân, sửa đúng tiêu chí.</w:t>
      </w:r>
    </w:p>
    <w:p>
      <w:r>
        <w:t>Phụ đề: Phun bi tự động gãy cánh đẩy | cánh đẩy blast wheel bị gãy hoặc mẻ cạnh, máy rung mạnh và tiếng ồn tăng ngay khi phun | LOTO motor blast wheel và khóa cấp hạt trước khi mở buồng phun, tháo nắp kiểm tra cánh đẩy, control cage, impeller, liner và bolt giữ cánh | thay trọn bộ cánh theo set cân bằng, không thay một cánh đơn lẻ nếu OEM yêu cầu theo bộ, thay hoặc chỉnh control cage, impeller và liner mòn/lệch</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LOTO blast wheel, cánh đẩy, control cage, liner, bolt torque, kích cỡ hạt, separator, rung motor, dòng motor, test plate, surface profile, độ dày hoặc khối lượng từng cánh so với giới hạn OEM, độ rung blast wheel theo mm/s RMS trước và sau sửa, dòng motor khi không tải hạt và khi phun, kích cỡ hạt, tỷ lệ hạt vỡ và mức bụi trong separator, khe hở, vị trí control cage và tình trạng liner, surface profile sau phun theo yêu cầu sơn, OEM blast wheel manual, ISO 8501-1, ISO 8503, SSPC-SP 10/NACE No.2 when specified, internal surface preparation ITP, LOTO motor và khóa cấp hạt trước khi mở buồng phun, cánh gãy có thể bắn mảnh kim loại trong buồng phun, bụi và hạt mài gây nguy cơ hô hấp và trượt ngã</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