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Máy nén khí áp thấp</w:t>
      </w:r>
    </w:p>
    <w:p>
      <w:r>
        <w:t>Prompt Gemini tạo ảnh</w:t>
      </w:r>
    </w:p>
    <w:p>
      <w:r>
        <w:t>Chủ thể: khu vực sản xuất liên quan, thiết bị chính, dấu hiệu lỗi và dụng cụ kiểm tra</w:t>
      </w:r>
    </w:p>
    <w:p>
      <w:r>
        <w:t>Bối cảnh: xưởng thật, có công nhân, kỹ sư và hồ sơ nghiệm thu</w:t>
      </w:r>
    </w:p>
    <w:p>
      <w:r>
        <w:t>Hành động: đội sản xuất kiểm tra nguyên nhân và thực hiện hành động khắc phục</w:t>
      </w:r>
    </w:p>
    <w:p>
      <w:r>
        <w:t>Trang phục: bảo hộ lao động đúng xưởng, găng tay, kính, giày an toàn, không tạo dáng quảng cáo</w:t>
      </w:r>
    </w:p>
    <w:p>
      <w:r>
        <w:t>Ánh sáng: ánh sáng xưởng tự nhiên, rõ chi tiết kim loại, không tối, không cháy sáng</w:t>
      </w:r>
    </w:p>
    <w:p>
      <w:r>
        <w:t>Góc máy: ngang tầm mắt kết hợp cận cảnh chi tiết lỗi và thao tác kiểm tra</w:t>
      </w:r>
    </w:p>
    <w:p>
      <w:r>
        <w:t>Ống kính: 35mm cho bối cảnh, 85mm cho chi tiết kỹ thuật</w:t>
      </w:r>
    </w:p>
    <w:p>
      <w:r>
        <w:t>Màu sắc: chân thực, thép và dụng cụ đúng màu, không dùng màu hoạt hình</w:t>
      </w:r>
    </w:p>
    <w:p>
      <w:r>
        <w:t>Chi tiết cần có: thiết bị, dấu hiệu lỗi, kiểm tra, bảo hộ, hồ sơ nghiệm thu</w:t>
      </w:r>
    </w:p>
    <w:p>
      <w:r>
        <w:t>Chi tiết kỹ thuật từ TopicContext: Máy nén khí áp thấp xảy ra khi lưu lượng cấp nhỏ hơn lưu lượng tiêu thụ hoặc khi cụm nén không tạo đủ áp. Cơ chế kỹ thuật thường nằm ở rò rỉ đường ống, lọc gió hoặc lọc tách dầu nghẹt, van hút/van áp suất tối thiểu kẹt, dây đai trượt, dầu sai mức, điều khiển unload/load lỗi hoặc nhu cầu khí vượt công suất máy., áp outlet, áp header, điểm dùng khí xa nhất, leak survey, lọc gió, lọc tách dầu, van hút, minimum pressure valve, dây đai, load-unload, pressure decay test, áp suất outlet máy, bình chứa, header và điểm dùng khí xa nhất, thời gian tăng áp từ áp thấp đến setpoint cut-out, dòng motor khi load và khi unload, chênh áp lọc gió và lọc tách dầu, tỷ lệ leak estimate theo ultrasonic survey hoặc pressure decay test, nhiệt độ xả, mức dầu và giờ chạy, OEM compressor manual, ISO 8573, ISO 1217, TPM checklist, internal compressed air leak management procedure, LOTO và xả áp bình chứa trước khi tháo lọc, van hoặc đường ống, nguy cơ phóng ống mềm nếu mở hệ thống còn áp, bề mặt nóng tại đầu nén và đường xả</w:t>
      </w:r>
    </w:p>
    <w:p>
      <w:r>
        <w:t>Chi tiết cần tránh: chữ sai tiếng Việt, tay méo, thiết bị phi thực tế, biểu đồ giả, tư thế mất an toàn</w:t>
      </w:r>
    </w:p>
    <w:p>
      <w:r>
        <w:t>Phong cách chất lượng: ảnh tư liệu công nghiệp sắc nét, thực tế, có chiều sâu</w:t>
      </w:r>
    </w:p>
    <w:p>
      <w:r>
        <w:t>Tỷ lệ khung hình: 4:5 hoặc 16:9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