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Biến tần báo OC</w:t>
      </w:r>
    </w:p>
    <w:p>
      <w:r>
        <w:t>Tiêu đề: Biến tần báo OC</w:t>
      </w:r>
    </w:p>
    <w:p>
      <w:r>
        <w:t>thời lượng 30-45 giây, khung hình 9:16, phong cách tài liệu công nghiệp thực tế</w:t>
      </w:r>
    </w:p>
    <w:p>
      <w:r>
        <w:t>Cơ sở kỹ thuật: Biến tần báo OC khi dòng ra vượt ngưỡng bảo vệ IGBT. Cơ chế vật lý có thể đến từ mô-men tải vượt khả năng motor, ramp tăng tốc quá ngắn làm dòng tăng nhanh, kẹt cơ khí, cáp/motor suy cách điện gây dòng rò/chập pha, hoặc tham số motor sai làm thuật toán điều khiển bù dòng không đúng., tiêu chuẩn EN 60204: nhận diện triệu chứng, khóa nguyên nhân, sửa đúng tiêu chí và chỉ bàn giao khi có bằng chứng xác nhận.</w:t>
      </w:r>
    </w:p>
    <w:p>
      <w:r>
        <w:t>Mở đầu: cho thấy Biến tần báo quá dòng, biến tần, động cơ, cáp motor và tải cơ khí trong xưởng thật, không dùng cảnh minh họa chung.</w:t>
      </w:r>
    </w:p>
    <w:p>
      <w:r>
        <w:t>Cảnh 1: quay dấu hiệu biến tần dừng với mã OC khi tăng tốc hoặc khi tải thay đổi, dòng motor tăng vọt trong fault history và phản ứng của tổ sản xuất khi phát hiện bất thường.</w:t>
      </w:r>
    </w:p>
    <w:p>
      <w:r>
        <w:t>Cảnh 2: kỹ sư kiểm tra đọc fault log: dòng, tần số, điện áp DC bus, trạng thái accel/decel và thời điểm trip, tách tải cơ khí hoặc quay tay để kiểm tra kẹt, ghi fault current, output frequency và DC bus tại thời điểm OC, dòng motor từng pha khi jog, không tải và có tải, đối chiếu tiêu chí và lưu kết quả.</w:t>
      </w:r>
    </w:p>
    <w:p>
      <w:r>
        <w:t>Cảnh 3: đội thực hiện loại bỏ điểm kẹt và xác nhận tải quay tự do trước khi reset, cài đúng nameplate motor, autotune lại nếu OEM yêu cầu, sau đó jog test không tải để xác nhận chiều quay và dòng nền, chạy ramp có tải, ghi dòng peak và thời gian tăng tốc để xác nhận điều kiện bàn giao.</w:t>
      </w:r>
    </w:p>
    <w:p>
      <w:r>
        <w:t>Góc máy: toàn cảnh xưởng, cận cảnh lỗi, cận tay thao tác, khung cuối thấy hồ sơ nghiệm thu; ống kính 35mm và macro cho chi tiết.</w:t>
      </w:r>
    </w:p>
    <w:p>
      <w:r>
        <w:t>Ánh sáng: ánh sáng xưởng tự nhiên, rõ bề mặt thép, không tối và không quá điện ảnh.</w:t>
      </w:r>
    </w:p>
    <w:p>
      <w:r>
        <w:t>Lời thoại: Đừng xử lý Biến tần báo OC bằng cảm tính. Nhìn dấu hiệu, kiểm tra nguyên nhân, sửa đúng tiêu chí.</w:t>
      </w:r>
    </w:p>
    <w:p>
      <w:r>
        <w:t>Phụ đề: Biến tần báo OC | biến tần dừng với mã OC khi tăng tốc hoặc khi tải thay đổi, dòng motor tăng vọt trong fault history | đọc fault log: dòng, tần số, điện áp DC bus, trạng thái accel/decel và thời điểm trip, tách tải cơ khí hoặc quay tay để kiểm tra kẹt | loại bỏ điểm kẹt và xác nhận tải quay tự do trước khi reset, cài đúng nameplate motor, autotune lại nếu OEM yêu cầu</w:t>
      </w:r>
    </w:p>
    <w:p>
      <w:r>
        <w:t>Âm thanh / SFX: tiếng xưởng nhẹ, tiếng dụng cụ thật, nhạc nền gọn không lấn lời.</w:t>
      </w:r>
    </w:p>
    <w:p>
      <w:r>
        <w:t>Kết thúc: hiển thị kết quả đã được kiểm tra lại, có người chịu trách nhiệm và hồ sơ xác nhận.</w:t>
      </w:r>
    </w:p>
    <w:p>
      <w:r>
        <w:t>Chi tiết bắt buộc: fault log, DC bus, dòng motor, accel time, current limit, tham số nameplate, megger motor/cáp, kiểm tra tải kẹt, terminal, backup parameter, kiểm tra nhật ký lỗi, đo dòng điện động cơ, kiểm tra dải tăng tốc, đo cách điện cáp động cơ, kiểm tra tình trạng tải kéo, loại bỏ điểm kẹt, cài đúng tham số theo nhãn động cơ, điều chỉnh dải tăng tốc, sửa cáp hoặc phần cách điện của động cơ, chạy nhấp kiểm tra, chạy thử không tải, kiểm tra dòng điện khi có tải, xác nhận lịch sử lỗi không lặp lại sau khi khởi động lại, áp dụng LOTO, chờ xả điện áp DC bus, tuân thủ biện pháp kiểm soát hồ quang điện, fault current, output frequency và DC bus tại thời điểm OC, dòng motor từng pha khi jog, không tải và có tải, điện trở cách điện motor/cáp và cân bằng điện trở cuộn dây, thời gian accel/decel, current limit và torque boost, nhiệt độ motor, rung tải kéo và dòng cơ sở trước lỗi, ghi thông số đo trước sửa, sau sửa và điều kiện vận hành tại thời điểm phát hiện, đối chiếu giá trị đo với tiêu chí bản vẽ, WPS, ITP, OEM hoặc tiêu chuẩn áp dụng, IEC 60204-1, IEC 61800, OEM VFD manual, internal electrical LOTO procedure, EN 60204, LOTO nguồn và chờ DC bus discharge trước khi đo, nguy cơ hồ quang điện khi thao tác tủ điện, tải cơ khí có thể chuyển động bất ngờ khi jog test</w:t>
      </w:r>
    </w:p>
    <w:p>
      <w:r>
        <w:t>Kêu gọi hành động: Lưu quy trình này để dùng trong họp đầu ca.</w:t>
      </w:r>
    </w:p>
    <w:p>
      <w:r>
        <w:t>Chi tiết cần tránh: thao tác mất an toàn, thiết bị sai thực tế, chữ méo, thông số không đọc được, cảnh giả lập quá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