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048D" w14:textId="2BAE13F3" w:rsidR="00F63D26" w:rsidRPr="00D6724C" w:rsidRDefault="00F63D26" w:rsidP="00D6724C">
      <w:pPr>
        <w:spacing w:line="276" w:lineRule="auto"/>
        <w:jc w:val="center"/>
        <w:rPr>
          <w:rFonts w:cstheme="minorHAnsi"/>
          <w:b/>
          <w:bCs/>
        </w:rPr>
      </w:pPr>
      <w:r w:rsidRPr="00D6724C">
        <w:rPr>
          <w:rFonts w:cstheme="minorHAnsi"/>
          <w:b/>
          <w:bCs/>
        </w:rPr>
        <w:t>References</w:t>
      </w:r>
    </w:p>
    <w:p w14:paraId="61EDF9ED" w14:textId="0199DF9B" w:rsidR="00413F8D" w:rsidRPr="00D6724C" w:rsidRDefault="00413F8D" w:rsidP="00D6724C">
      <w:pPr>
        <w:spacing w:line="276" w:lineRule="auto"/>
        <w:rPr>
          <w:rFonts w:cstheme="minorHAnsi"/>
          <w:color w:val="000000"/>
        </w:rPr>
      </w:pPr>
    </w:p>
    <w:p w14:paraId="412947B7" w14:textId="484BB19B" w:rsidR="00D6724C" w:rsidRDefault="00D6724C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proofErr w:type="spellStart"/>
      <w:r w:rsidRPr="00D6724C">
        <w:rPr>
          <w:rFonts w:cstheme="minorHAnsi"/>
          <w:color w:val="000000"/>
        </w:rPr>
        <w:t>Urizar</w:t>
      </w:r>
      <w:proofErr w:type="spellEnd"/>
      <w:r w:rsidRPr="00D6724C">
        <w:rPr>
          <w:rFonts w:cstheme="minorHAnsi"/>
          <w:color w:val="000000"/>
        </w:rPr>
        <w:t xml:space="preserve">, G. G., &amp; Muñoz, R. F. (2022). Role of maternal depression on child development: A prospective analysis from pregnancy to early childhood. </w:t>
      </w:r>
      <w:r w:rsidRPr="00D6724C">
        <w:rPr>
          <w:rFonts w:cstheme="minorHAnsi"/>
          <w:i/>
          <w:iCs/>
          <w:color w:val="000000"/>
        </w:rPr>
        <w:t>Child Psychiatry &amp; Human Development</w:t>
      </w:r>
      <w:r w:rsidRPr="00D6724C">
        <w:rPr>
          <w:rFonts w:cstheme="minorHAnsi"/>
          <w:color w:val="000000"/>
        </w:rPr>
        <w:t xml:space="preserve">, </w:t>
      </w:r>
      <w:r w:rsidRPr="00D6724C">
        <w:rPr>
          <w:rFonts w:cstheme="minorHAnsi"/>
          <w:i/>
          <w:iCs/>
          <w:color w:val="000000"/>
        </w:rPr>
        <w:t>53</w:t>
      </w:r>
      <w:r w:rsidRPr="00D6724C">
        <w:rPr>
          <w:rFonts w:cstheme="minorHAnsi"/>
          <w:color w:val="000000"/>
        </w:rPr>
        <w:t xml:space="preserve">(3), 502–514. </w:t>
      </w:r>
      <w:hyperlink r:id="rId5" w:history="1">
        <w:r w:rsidRPr="00AB1483">
          <w:rPr>
            <w:rStyle w:val="Hyperlink"/>
            <w:rFonts w:cstheme="minorHAnsi"/>
          </w:rPr>
          <w:t>https://doi.org/10.1007/s10578-021-01138-1</w:t>
        </w:r>
      </w:hyperlink>
    </w:p>
    <w:p w14:paraId="41512FCD" w14:textId="4D10A5F5" w:rsidR="00D6724C" w:rsidRDefault="00D6724C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6724C">
        <w:rPr>
          <w:rFonts w:cstheme="minorHAnsi"/>
          <w:color w:val="000000"/>
        </w:rPr>
        <w:t xml:space="preserve">Wu, Q., Feng, X., Gerhardt, M., &amp; Wang, L. (2020). Maternal depressive symptoms, rumination, and child emotion regulation. </w:t>
      </w:r>
      <w:r w:rsidRPr="00D6724C">
        <w:rPr>
          <w:rFonts w:cstheme="minorHAnsi"/>
          <w:i/>
          <w:iCs/>
          <w:color w:val="000000"/>
        </w:rPr>
        <w:t>European Child &amp; Adolescent Psychiatry</w:t>
      </w:r>
      <w:r w:rsidRPr="00D6724C">
        <w:rPr>
          <w:rFonts w:cstheme="minorHAnsi"/>
          <w:color w:val="000000"/>
        </w:rPr>
        <w:t xml:space="preserve">, </w:t>
      </w:r>
      <w:r w:rsidRPr="00D6724C">
        <w:rPr>
          <w:rFonts w:cstheme="minorHAnsi"/>
          <w:i/>
          <w:iCs/>
          <w:color w:val="000000"/>
        </w:rPr>
        <w:t>29</w:t>
      </w:r>
      <w:r w:rsidRPr="00D6724C">
        <w:rPr>
          <w:rFonts w:cstheme="minorHAnsi"/>
          <w:color w:val="000000"/>
        </w:rPr>
        <w:t xml:space="preserve">(8), 1125–1134. </w:t>
      </w:r>
      <w:hyperlink r:id="rId6" w:history="1">
        <w:r w:rsidRPr="00AB1483">
          <w:rPr>
            <w:rStyle w:val="Hyperlink"/>
            <w:rFonts w:cstheme="minorHAnsi"/>
          </w:rPr>
          <w:t>https://doi.org/10.1007/s00787-019-01430-5</w:t>
        </w:r>
      </w:hyperlink>
      <w:r w:rsidR="00413F8D" w:rsidRPr="00D6724C">
        <w:rPr>
          <w:rFonts w:cstheme="minorHAnsi"/>
          <w:color w:val="000000"/>
        </w:rPr>
        <w:fldChar w:fldCharType="begin"/>
      </w:r>
      <w:r w:rsidR="00413F8D" w:rsidRPr="00D6724C">
        <w:rPr>
          <w:rFonts w:cstheme="minorHAnsi"/>
          <w:color w:val="000000"/>
        </w:rPr>
        <w:instrText xml:space="preserve"> ADDIN ZOTERO_BIBL {"uncited":[],"omitted":[],"custom":[]} CSL_BIBLIOGRAPHY </w:instrText>
      </w:r>
      <w:r w:rsidR="00413F8D" w:rsidRPr="00D6724C">
        <w:rPr>
          <w:rFonts w:cstheme="minorHAnsi"/>
          <w:color w:val="000000"/>
        </w:rPr>
        <w:fldChar w:fldCharType="separate"/>
      </w:r>
    </w:p>
    <w:p w14:paraId="3BAD8FE7" w14:textId="77777777" w:rsidR="00D6724C" w:rsidRDefault="00413F8D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6724C">
        <w:rPr>
          <w:rFonts w:cstheme="minorHAnsi"/>
          <w:color w:val="000000"/>
        </w:rPr>
        <w:t xml:space="preserve">Belsky, J., &amp; de </w:t>
      </w:r>
      <w:proofErr w:type="spellStart"/>
      <w:r w:rsidRPr="00D6724C">
        <w:rPr>
          <w:rFonts w:cstheme="minorHAnsi"/>
          <w:color w:val="000000"/>
        </w:rPr>
        <w:t>Haan</w:t>
      </w:r>
      <w:proofErr w:type="spellEnd"/>
      <w:r w:rsidRPr="00D6724C">
        <w:rPr>
          <w:rFonts w:cstheme="minorHAnsi"/>
          <w:color w:val="000000"/>
        </w:rPr>
        <w:t xml:space="preserve">, M. (2011). Annual research review: Parenting and children’s brain development: the end of the beginning. </w:t>
      </w:r>
      <w:r w:rsidRPr="00D6724C">
        <w:rPr>
          <w:rFonts w:cstheme="minorHAnsi"/>
          <w:i/>
          <w:iCs/>
          <w:color w:val="000000"/>
        </w:rPr>
        <w:t>Journal of Child Psychology and Psychiatry</w:t>
      </w:r>
      <w:r w:rsidRPr="00D6724C">
        <w:rPr>
          <w:rFonts w:cstheme="minorHAnsi"/>
          <w:color w:val="000000"/>
        </w:rPr>
        <w:t xml:space="preserve">, </w:t>
      </w:r>
      <w:r w:rsidRPr="00D6724C">
        <w:rPr>
          <w:rFonts w:cstheme="minorHAnsi"/>
          <w:i/>
          <w:iCs/>
          <w:color w:val="000000"/>
        </w:rPr>
        <w:t>52</w:t>
      </w:r>
      <w:r w:rsidRPr="00D6724C">
        <w:rPr>
          <w:rFonts w:cstheme="minorHAnsi"/>
          <w:color w:val="000000"/>
        </w:rPr>
        <w:t>(4), 409–428. https://doi.org/10.1111/j.1469-7610.2010.02281.x</w:t>
      </w:r>
    </w:p>
    <w:p w14:paraId="45B21BEB" w14:textId="77777777" w:rsidR="00D6724C" w:rsidRDefault="00413F8D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proofErr w:type="spellStart"/>
      <w:r w:rsidRPr="00D6724C">
        <w:rPr>
          <w:rFonts w:cstheme="minorHAnsi"/>
          <w:color w:val="000000"/>
        </w:rPr>
        <w:t>Joormann</w:t>
      </w:r>
      <w:proofErr w:type="spellEnd"/>
      <w:r w:rsidRPr="00D6724C">
        <w:rPr>
          <w:rFonts w:cstheme="minorHAnsi"/>
          <w:color w:val="000000"/>
        </w:rPr>
        <w:t xml:space="preserve">, J., &amp; Quinn, M. (2014). Cognitive processes and emotion regulation in depression. </w:t>
      </w:r>
      <w:r w:rsidRPr="00D6724C">
        <w:rPr>
          <w:rFonts w:cstheme="minorHAnsi"/>
          <w:i/>
          <w:iCs/>
          <w:color w:val="000000"/>
        </w:rPr>
        <w:t>Depression and Anxiety</w:t>
      </w:r>
      <w:r w:rsidRPr="00D6724C">
        <w:rPr>
          <w:rFonts w:cstheme="minorHAnsi"/>
          <w:color w:val="000000"/>
        </w:rPr>
        <w:t xml:space="preserve">, </w:t>
      </w:r>
      <w:r w:rsidRPr="00D6724C">
        <w:rPr>
          <w:rFonts w:cstheme="minorHAnsi"/>
          <w:i/>
          <w:iCs/>
          <w:color w:val="000000"/>
        </w:rPr>
        <w:t>31</w:t>
      </w:r>
      <w:r w:rsidRPr="00D6724C">
        <w:rPr>
          <w:rFonts w:cstheme="minorHAnsi"/>
          <w:color w:val="000000"/>
        </w:rPr>
        <w:t>(4), 308–315. https://doi.org/10.1002/da.22264</w:t>
      </w:r>
    </w:p>
    <w:p w14:paraId="1C4988B6" w14:textId="40A64501" w:rsidR="00413F8D" w:rsidRPr="00D6724C" w:rsidRDefault="00413F8D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6724C">
        <w:rPr>
          <w:rFonts w:cstheme="minorHAnsi"/>
          <w:color w:val="000000"/>
        </w:rPr>
        <w:t>McRae, K., Gross, J. J., Weber, J., Robertson, E. R., Sokol-</w:t>
      </w:r>
      <w:proofErr w:type="spellStart"/>
      <w:r w:rsidRPr="00D6724C">
        <w:rPr>
          <w:rFonts w:cstheme="minorHAnsi"/>
          <w:color w:val="000000"/>
        </w:rPr>
        <w:t>Hessner</w:t>
      </w:r>
      <w:proofErr w:type="spellEnd"/>
      <w:r w:rsidRPr="00D6724C">
        <w:rPr>
          <w:rFonts w:cstheme="minorHAnsi"/>
          <w:color w:val="000000"/>
        </w:rPr>
        <w:t xml:space="preserve">, P., Ray, R. D., </w:t>
      </w:r>
      <w:proofErr w:type="spellStart"/>
      <w:r w:rsidRPr="00D6724C">
        <w:rPr>
          <w:rFonts w:cstheme="minorHAnsi"/>
          <w:color w:val="000000"/>
        </w:rPr>
        <w:t>Gabrieli</w:t>
      </w:r>
      <w:proofErr w:type="spellEnd"/>
      <w:r w:rsidRPr="00D6724C">
        <w:rPr>
          <w:rFonts w:cstheme="minorHAnsi"/>
          <w:color w:val="000000"/>
        </w:rPr>
        <w:t xml:space="preserve">, J. D. E., &amp; Ochsner, K. N. (2012). The development of emotion regulation: An fMRI study of cognitive reappraisal in children, </w:t>
      </w:r>
      <w:proofErr w:type="gramStart"/>
      <w:r w:rsidRPr="00D6724C">
        <w:rPr>
          <w:rFonts w:cstheme="minorHAnsi"/>
          <w:color w:val="000000"/>
        </w:rPr>
        <w:t>adolescents</w:t>
      </w:r>
      <w:proofErr w:type="gramEnd"/>
      <w:r w:rsidRPr="00D6724C">
        <w:rPr>
          <w:rFonts w:cstheme="minorHAnsi"/>
          <w:color w:val="000000"/>
        </w:rPr>
        <w:t xml:space="preserve"> and young adults. </w:t>
      </w:r>
      <w:r w:rsidRPr="00D6724C">
        <w:rPr>
          <w:rFonts w:cstheme="minorHAnsi"/>
          <w:i/>
          <w:iCs/>
          <w:color w:val="000000"/>
        </w:rPr>
        <w:t>Social Cognitive and Affective Neuroscience</w:t>
      </w:r>
      <w:r w:rsidRPr="00D6724C">
        <w:rPr>
          <w:rFonts w:cstheme="minorHAnsi"/>
          <w:color w:val="000000"/>
        </w:rPr>
        <w:t xml:space="preserve">, </w:t>
      </w:r>
      <w:r w:rsidRPr="00D6724C">
        <w:rPr>
          <w:rFonts w:cstheme="minorHAnsi"/>
          <w:i/>
          <w:iCs/>
          <w:color w:val="000000"/>
        </w:rPr>
        <w:t>7</w:t>
      </w:r>
      <w:r w:rsidRPr="00D6724C">
        <w:rPr>
          <w:rFonts w:cstheme="minorHAnsi"/>
          <w:color w:val="000000"/>
        </w:rPr>
        <w:t>(1), 11–22. https://doi.org/10.1093/scan/nsr093</w:t>
      </w:r>
    </w:p>
    <w:p w14:paraId="681B4330" w14:textId="77777777" w:rsidR="00D6724C" w:rsidRDefault="00413F8D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</w:rPr>
      </w:pPr>
      <w:r w:rsidRPr="00D6724C">
        <w:rPr>
          <w:rFonts w:cstheme="minorHAnsi"/>
          <w:color w:val="000000"/>
        </w:rPr>
        <w:fldChar w:fldCharType="end"/>
      </w:r>
      <w:r w:rsidR="00F63D26" w:rsidRPr="00D6724C">
        <w:rPr>
          <w:rFonts w:cstheme="minorHAnsi"/>
        </w:rPr>
        <w:t>Kroenke, K., Spitzer, R. L., &amp; Williams, J. B. (2001). The PHQ‐9: validity of a brief depression severity measure. Journal of general internal medicine, 16(9), 606-613.</w:t>
      </w:r>
    </w:p>
    <w:p w14:paraId="37656612" w14:textId="77777777" w:rsidR="00D6724C" w:rsidRDefault="00F63D26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D6724C">
        <w:rPr>
          <w:rFonts w:cstheme="minorHAnsi"/>
        </w:rPr>
        <w:t>Gioia</w:t>
      </w:r>
      <w:proofErr w:type="spellEnd"/>
      <w:r w:rsidRPr="00D6724C">
        <w:rPr>
          <w:rFonts w:cstheme="minorHAnsi"/>
        </w:rPr>
        <w:t xml:space="preserve">, G., Espy, K., &amp; </w:t>
      </w:r>
      <w:proofErr w:type="spellStart"/>
      <w:r w:rsidRPr="00D6724C">
        <w:rPr>
          <w:rFonts w:cstheme="minorHAnsi"/>
        </w:rPr>
        <w:t>Isquith</w:t>
      </w:r>
      <w:proofErr w:type="spellEnd"/>
      <w:r w:rsidRPr="00D6724C">
        <w:rPr>
          <w:rFonts w:cstheme="minorHAnsi"/>
        </w:rPr>
        <w:t>, P. (2003) Behavior Rating Inventory of Executive Function–Preschool Version. Lutz, FL: PAR</w:t>
      </w:r>
    </w:p>
    <w:p w14:paraId="680FF2EA" w14:textId="77777777" w:rsidR="00D6724C" w:rsidRDefault="00F63D26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</w:rPr>
      </w:pPr>
      <w:r w:rsidRPr="00D6724C">
        <w:rPr>
          <w:rFonts w:cstheme="minorHAnsi"/>
        </w:rPr>
        <w:t>Shields, A., &amp; Cicchetti, D. (1997). Emotion regulation among school-age children: The development and validation of a new criterion Q-sort scale. Developmental Psychology, 33(6), 906-916.</w:t>
      </w:r>
    </w:p>
    <w:p w14:paraId="26190486" w14:textId="38E9452F" w:rsidR="00D6724C" w:rsidRPr="00D6724C" w:rsidRDefault="00D6724C" w:rsidP="00D6724C">
      <w:pPr>
        <w:pStyle w:val="Bibliography"/>
        <w:numPr>
          <w:ilvl w:val="0"/>
          <w:numId w:val="1"/>
        </w:numPr>
        <w:spacing w:line="276" w:lineRule="auto"/>
        <w:rPr>
          <w:rFonts w:cstheme="minorHAnsi"/>
        </w:rPr>
      </w:pPr>
      <w:r w:rsidRPr="00D6724C">
        <w:rPr>
          <w:rFonts w:cstheme="minorHAnsi"/>
        </w:rPr>
        <w:t xml:space="preserve">Blair, C., &amp; Ku, S. (2022). A hierarchical integrated model of self-regulation. </w:t>
      </w:r>
      <w:r w:rsidRPr="00D6724C">
        <w:rPr>
          <w:rFonts w:cstheme="minorHAnsi"/>
          <w:i/>
          <w:iCs/>
        </w:rPr>
        <w:t>Frontiers in Psychology</w:t>
      </w:r>
      <w:r w:rsidRPr="00D6724C">
        <w:rPr>
          <w:rFonts w:cstheme="minorHAnsi"/>
        </w:rPr>
        <w:t xml:space="preserve">, </w:t>
      </w:r>
      <w:r w:rsidRPr="00D6724C">
        <w:rPr>
          <w:rFonts w:cstheme="minorHAnsi"/>
          <w:i/>
          <w:iCs/>
        </w:rPr>
        <w:t>13</w:t>
      </w:r>
      <w:r w:rsidRPr="00D6724C">
        <w:rPr>
          <w:rFonts w:cstheme="minorHAnsi"/>
        </w:rPr>
        <w:t>, 725828. https://doi.org/10.3389/fpsyg.2022.725828</w:t>
      </w:r>
    </w:p>
    <w:p w14:paraId="2520D160" w14:textId="77777777" w:rsidR="00F63D26" w:rsidRPr="00D6724C" w:rsidRDefault="00F63D26" w:rsidP="00D6724C">
      <w:pPr>
        <w:spacing w:line="276" w:lineRule="auto"/>
        <w:rPr>
          <w:rFonts w:cstheme="minorHAnsi"/>
        </w:rPr>
      </w:pPr>
    </w:p>
    <w:sectPr w:rsidR="00F63D26" w:rsidRPr="00D6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346"/>
    <w:multiLevelType w:val="hybridMultilevel"/>
    <w:tmpl w:val="426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26"/>
    <w:rsid w:val="003D2E6F"/>
    <w:rsid w:val="00413F8D"/>
    <w:rsid w:val="0057011D"/>
    <w:rsid w:val="00D6724C"/>
    <w:rsid w:val="00F6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99B6"/>
  <w15:chartTrackingRefBased/>
  <w15:docId w15:val="{8D1B141D-5AD9-E64E-95E5-14D55F23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13F8D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D67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00787-019-01430-5" TargetMode="External"/><Relationship Id="rId5" Type="http://schemas.openxmlformats.org/officeDocument/2006/relationships/hyperlink" Target="https://doi.org/10.1007/s10578-021-01138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Maitri</dc:creator>
  <cp:keywords/>
  <dc:description/>
  <cp:lastModifiedBy>Jain, Maitri</cp:lastModifiedBy>
  <cp:revision>1</cp:revision>
  <dcterms:created xsi:type="dcterms:W3CDTF">2023-03-06T20:39:00Z</dcterms:created>
  <dcterms:modified xsi:type="dcterms:W3CDTF">2023-03-06T21:03:00Z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id="N2l5FViO"/&gt;&lt;style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