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04C0" w14:textId="77777777" w:rsidR="007D14B6" w:rsidRDefault="007D14B6" w:rsidP="007D14B6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Министерство образования и науки Российской Федерации</w:t>
      </w:r>
    </w:p>
    <w:p w14:paraId="24492187" w14:textId="77777777" w:rsidR="007D14B6" w:rsidRDefault="007D14B6" w:rsidP="007D14B6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Федеральное государственное автономное образовательное </w:t>
      </w:r>
    </w:p>
    <w:p w14:paraId="2498017A" w14:textId="77777777" w:rsidR="007D14B6" w:rsidRDefault="007D14B6" w:rsidP="007D14B6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учреждение высшего образования </w:t>
      </w:r>
    </w:p>
    <w:p w14:paraId="767D5918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  <w:lang w:eastAsia="en-US"/>
        </w:rPr>
      </w:pPr>
      <w:r>
        <w:rPr>
          <w:rFonts w:eastAsia="WenQuanYi Micro Hei"/>
          <w:color w:val="00000A"/>
          <w:kern w:val="3"/>
          <w:sz w:val="26"/>
          <w:szCs w:val="26"/>
        </w:rPr>
        <w:t>Национальный исследовательский университет “МИЭТ”</w:t>
      </w:r>
    </w:p>
    <w:p w14:paraId="41CFDB44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rPr>
          <w:rFonts w:eastAsia="WenQuanYi Micro Hei"/>
          <w:color w:val="00000A"/>
          <w:kern w:val="3"/>
          <w:sz w:val="26"/>
          <w:szCs w:val="26"/>
        </w:rPr>
      </w:pPr>
    </w:p>
    <w:p w14:paraId="5E1B88C2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  <w:r>
        <w:rPr>
          <w:rFonts w:eastAsia="WenQuanYi Micro Hei"/>
          <w:color w:val="00000A"/>
          <w:kern w:val="3"/>
          <w:sz w:val="26"/>
          <w:szCs w:val="26"/>
        </w:rPr>
        <w:t>Институт Системной и программной инженерии и информационных технологий</w:t>
      </w:r>
    </w:p>
    <w:p w14:paraId="615A5823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</w:p>
    <w:p w14:paraId="61F41280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</w:p>
    <w:p w14:paraId="6B76A5E5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</w:p>
    <w:p w14:paraId="41C72386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</w:p>
    <w:p w14:paraId="0FAAA3B9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</w:p>
    <w:p w14:paraId="5FA4C5EC" w14:textId="579509FD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  <w:r>
        <w:rPr>
          <w:rFonts w:eastAsia="WenQuanYi Micro Hei"/>
          <w:b/>
          <w:color w:val="00000A"/>
          <w:kern w:val="3"/>
          <w:sz w:val="26"/>
          <w:szCs w:val="26"/>
        </w:rPr>
        <w:t xml:space="preserve">Дисциплина: </w:t>
      </w:r>
      <w:r w:rsidRPr="007D14B6">
        <w:rPr>
          <w:rFonts w:eastAsia="WenQuanYi Micro Hei"/>
          <w:b/>
          <w:color w:val="00000A"/>
          <w:kern w:val="3"/>
          <w:sz w:val="26"/>
          <w:szCs w:val="26"/>
        </w:rPr>
        <w:t>Критерии качества в научных исследованиях</w:t>
      </w:r>
    </w:p>
    <w:p w14:paraId="4F49DA55" w14:textId="111F55DA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b/>
          <w:bCs/>
          <w:color w:val="00000A"/>
          <w:kern w:val="3"/>
          <w:sz w:val="26"/>
          <w:szCs w:val="26"/>
        </w:rPr>
      </w:pPr>
      <w:r>
        <w:rPr>
          <w:rFonts w:eastAsia="WenQuanYi Micro Hei"/>
          <w:b/>
          <w:bCs/>
          <w:color w:val="00000A"/>
          <w:kern w:val="3"/>
          <w:sz w:val="26"/>
          <w:szCs w:val="26"/>
        </w:rPr>
        <w:t>Домашнее задание №</w:t>
      </w:r>
      <w:r>
        <w:rPr>
          <w:rFonts w:eastAsia="WenQuanYi Micro Hei"/>
          <w:b/>
          <w:bCs/>
          <w:color w:val="00000A"/>
          <w:kern w:val="3"/>
          <w:sz w:val="26"/>
          <w:szCs w:val="26"/>
        </w:rPr>
        <w:t>1</w:t>
      </w:r>
    </w:p>
    <w:p w14:paraId="5F49C26C" w14:textId="5278F228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b/>
          <w:bCs/>
          <w:color w:val="00000A"/>
          <w:kern w:val="3"/>
          <w:sz w:val="26"/>
          <w:szCs w:val="26"/>
        </w:rPr>
      </w:pPr>
      <w:r>
        <w:rPr>
          <w:rFonts w:eastAsia="WenQuanYi Micro Hei"/>
          <w:b/>
          <w:bCs/>
          <w:color w:val="00000A"/>
          <w:kern w:val="3"/>
          <w:sz w:val="26"/>
          <w:szCs w:val="26"/>
        </w:rPr>
        <w:t xml:space="preserve">По теме: </w:t>
      </w:r>
      <w:r>
        <w:rPr>
          <w:rFonts w:eastAsia="WenQuanYi Micro Hei"/>
          <w:b/>
          <w:bCs/>
          <w:color w:val="00000A"/>
          <w:kern w:val="3"/>
          <w:sz w:val="26"/>
          <w:szCs w:val="26"/>
        </w:rPr>
        <w:t>Поиск и исправление бага в программном продукте</w:t>
      </w:r>
    </w:p>
    <w:p w14:paraId="2BB49761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b/>
          <w:kern w:val="3"/>
          <w:sz w:val="26"/>
          <w:szCs w:val="26"/>
        </w:rPr>
      </w:pPr>
    </w:p>
    <w:p w14:paraId="4A203E87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color w:val="00B050"/>
          <w:kern w:val="3"/>
          <w:sz w:val="26"/>
          <w:szCs w:val="26"/>
        </w:rPr>
      </w:pPr>
    </w:p>
    <w:p w14:paraId="520B9629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color w:val="00B050"/>
          <w:kern w:val="3"/>
          <w:sz w:val="26"/>
          <w:szCs w:val="26"/>
        </w:rPr>
      </w:pPr>
    </w:p>
    <w:p w14:paraId="218C89EC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kern w:val="3"/>
          <w:sz w:val="26"/>
          <w:szCs w:val="26"/>
        </w:rPr>
      </w:pPr>
      <w:r>
        <w:rPr>
          <w:rFonts w:eastAsia="WenQuanYi Micro Hei"/>
          <w:kern w:val="3"/>
          <w:sz w:val="26"/>
          <w:szCs w:val="26"/>
        </w:rPr>
        <w:t xml:space="preserve">Выполнил: </w:t>
      </w:r>
    </w:p>
    <w:p w14:paraId="2793F336" w14:textId="43A596E2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kern w:val="3"/>
          <w:sz w:val="26"/>
          <w:szCs w:val="26"/>
        </w:rPr>
      </w:pPr>
      <w:r>
        <w:rPr>
          <w:rFonts w:eastAsia="WenQuanYi Micro Hei"/>
          <w:kern w:val="3"/>
          <w:sz w:val="26"/>
          <w:szCs w:val="26"/>
        </w:rPr>
        <w:t>студент группы П</w:t>
      </w:r>
      <w:r>
        <w:rPr>
          <w:rFonts w:eastAsia="WenQuanYi Micro Hei"/>
          <w:kern w:val="3"/>
          <w:sz w:val="26"/>
          <w:szCs w:val="26"/>
        </w:rPr>
        <w:t>ин-11М</w:t>
      </w:r>
    </w:p>
    <w:p w14:paraId="71E6153D" w14:textId="59D97204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i/>
          <w:iCs/>
          <w:kern w:val="3"/>
          <w:sz w:val="26"/>
          <w:szCs w:val="26"/>
        </w:rPr>
      </w:pPr>
      <w:r>
        <w:rPr>
          <w:rFonts w:eastAsia="WenQuanYi Micro Hei"/>
          <w:i/>
          <w:iCs/>
          <w:kern w:val="3"/>
          <w:sz w:val="26"/>
          <w:szCs w:val="26"/>
        </w:rPr>
        <w:t>Тюльников Михаил Сергеевич</w:t>
      </w:r>
    </w:p>
    <w:p w14:paraId="22C9AEF6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kern w:val="3"/>
          <w:sz w:val="26"/>
          <w:szCs w:val="26"/>
        </w:rPr>
      </w:pPr>
    </w:p>
    <w:p w14:paraId="2E49D920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kern w:val="3"/>
          <w:sz w:val="26"/>
          <w:szCs w:val="26"/>
        </w:rPr>
      </w:pPr>
    </w:p>
    <w:p w14:paraId="621B7E95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kern w:val="3"/>
          <w:sz w:val="26"/>
          <w:szCs w:val="26"/>
        </w:rPr>
      </w:pPr>
    </w:p>
    <w:p w14:paraId="53D411CA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kern w:val="3"/>
          <w:sz w:val="26"/>
          <w:szCs w:val="26"/>
        </w:rPr>
      </w:pPr>
    </w:p>
    <w:p w14:paraId="09BB4F4C" w14:textId="2E7CA6D9" w:rsidR="007D14B6" w:rsidRDefault="007D14B6" w:rsidP="007D14B6">
      <w:pPr>
        <w:widowControl w:val="0"/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Москва, 202</w:t>
      </w: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4</w:t>
      </w: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 xml:space="preserve"> г.</w:t>
      </w:r>
    </w:p>
    <w:p w14:paraId="254699AD" w14:textId="5629FC5B" w:rsidR="007D14B6" w:rsidRDefault="007D14B6" w:rsidP="00DD2D9A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b/>
          <w:color w:val="00000A"/>
          <w:kern w:val="3"/>
          <w:sz w:val="26"/>
          <w:szCs w:val="26"/>
        </w:rPr>
      </w:pP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br w:type="page"/>
      </w:r>
      <w:r>
        <w:rPr>
          <w:rFonts w:eastAsia="WenQuanYi Micro Hei"/>
          <w:b/>
          <w:color w:val="00000A"/>
          <w:kern w:val="3"/>
          <w:sz w:val="26"/>
          <w:szCs w:val="26"/>
        </w:rPr>
        <w:lastRenderedPageBreak/>
        <w:t xml:space="preserve">Легенда для построения </w:t>
      </w:r>
      <w:proofErr w:type="spellStart"/>
      <w:r>
        <w:rPr>
          <w:rFonts w:eastAsia="WenQuanYi Micro Hei"/>
          <w:b/>
          <w:color w:val="00000A"/>
          <w:kern w:val="3"/>
          <w:sz w:val="26"/>
          <w:szCs w:val="26"/>
        </w:rPr>
        <w:t>структуризованной</w:t>
      </w:r>
      <w:proofErr w:type="spellEnd"/>
      <w:r>
        <w:rPr>
          <w:rFonts w:eastAsia="WenQuanYi Micro Hei"/>
          <w:b/>
          <w:color w:val="00000A"/>
          <w:kern w:val="3"/>
          <w:sz w:val="26"/>
          <w:szCs w:val="26"/>
        </w:rPr>
        <w:t xml:space="preserve"> потоковой диаграммы процесса «</w:t>
      </w:r>
      <w:r w:rsidR="00DD2D9A">
        <w:rPr>
          <w:rFonts w:eastAsia="WenQuanYi Micro Hei"/>
          <w:b/>
          <w:bCs/>
          <w:color w:val="00000A"/>
          <w:kern w:val="3"/>
          <w:sz w:val="26"/>
          <w:szCs w:val="26"/>
        </w:rPr>
        <w:t>Поиск и исправление бага в программном продукте</w:t>
      </w:r>
      <w:r>
        <w:rPr>
          <w:rFonts w:eastAsia="WenQuanYi Micro Hei"/>
          <w:b/>
          <w:color w:val="00000A"/>
          <w:kern w:val="3"/>
          <w:sz w:val="26"/>
          <w:szCs w:val="26"/>
        </w:rPr>
        <w:t>»</w:t>
      </w:r>
    </w:p>
    <w:p w14:paraId="23C303E1" w14:textId="0D865EFB" w:rsidR="00040EBC" w:rsidRPr="00040EBC" w:rsidRDefault="00040EBC" w:rsidP="00040EBC">
      <w:pPr>
        <w:pStyle w:val="a4"/>
        <w:numPr>
          <w:ilvl w:val="0"/>
          <w:numId w:val="1"/>
        </w:numPr>
        <w:tabs>
          <w:tab w:val="left" w:pos="720"/>
        </w:tabs>
        <w:suppressAutoHyphens/>
        <w:autoSpaceDN w:val="0"/>
        <w:spacing w:line="360" w:lineRule="auto"/>
        <w:rPr>
          <w:rFonts w:eastAsia="WenQuanYi Micro Hei"/>
          <w:b/>
          <w:bCs/>
          <w:color w:val="00000A"/>
          <w:kern w:val="3"/>
          <w:sz w:val="26"/>
          <w:szCs w:val="26"/>
        </w:rPr>
      </w:pPr>
      <w:r w:rsidRPr="001678F9">
        <w:rPr>
          <w:rFonts w:eastAsia="WenQuanYi Micro Hei"/>
          <w:b/>
          <w:bCs/>
          <w:color w:val="00000A"/>
          <w:kern w:val="3"/>
          <w:sz w:val="26"/>
          <w:szCs w:val="26"/>
          <w:u w:val="single"/>
        </w:rPr>
        <w:t>Тестировщик</w:t>
      </w:r>
      <w:r>
        <w:rPr>
          <w:rFonts w:eastAsia="WenQuanYi Micro Hei"/>
          <w:b/>
          <w:bCs/>
          <w:color w:val="00000A"/>
          <w:kern w:val="3"/>
          <w:sz w:val="26"/>
          <w:szCs w:val="26"/>
        </w:rPr>
        <w:t xml:space="preserve"> </w:t>
      </w:r>
      <w:r>
        <w:rPr>
          <w:rFonts w:eastAsia="WenQuanYi Micro Hei"/>
          <w:color w:val="00000A"/>
          <w:kern w:val="3"/>
          <w:sz w:val="26"/>
          <w:szCs w:val="26"/>
        </w:rPr>
        <w:t xml:space="preserve">изучает </w:t>
      </w:r>
      <w:r w:rsidRPr="00040EBC">
        <w:rPr>
          <w:rFonts w:eastAsia="WenQuanYi Micro Hei"/>
          <w:b/>
          <w:bCs/>
          <w:color w:val="00000A"/>
          <w:kern w:val="3"/>
          <w:sz w:val="26"/>
          <w:szCs w:val="26"/>
        </w:rPr>
        <w:t>тестовый сценарий</w:t>
      </w:r>
    </w:p>
    <w:p w14:paraId="76720546" w14:textId="4FDD90E5" w:rsidR="00040EBC" w:rsidRDefault="00040EBC" w:rsidP="00040EBC">
      <w:pPr>
        <w:pStyle w:val="a4"/>
        <w:numPr>
          <w:ilvl w:val="0"/>
          <w:numId w:val="1"/>
        </w:numPr>
        <w:tabs>
          <w:tab w:val="left" w:pos="720"/>
        </w:tabs>
        <w:suppressAutoHyphens/>
        <w:autoSpaceDN w:val="0"/>
        <w:spacing w:line="360" w:lineRule="auto"/>
        <w:rPr>
          <w:rFonts w:eastAsia="WenQuanYi Micro Hei"/>
          <w:b/>
          <w:bCs/>
          <w:color w:val="00000A"/>
          <w:kern w:val="3"/>
          <w:sz w:val="26"/>
          <w:szCs w:val="26"/>
        </w:rPr>
      </w:pPr>
      <w:r>
        <w:rPr>
          <w:rFonts w:eastAsia="WenQuanYi Micro Hei"/>
          <w:color w:val="00000A"/>
          <w:kern w:val="3"/>
          <w:sz w:val="26"/>
          <w:szCs w:val="26"/>
        </w:rPr>
        <w:t xml:space="preserve">Тестировщик проходит тестовый сценарий, и если сценарий провален создает </w:t>
      </w:r>
      <w:r w:rsidRPr="00040EBC">
        <w:rPr>
          <w:rFonts w:eastAsia="WenQuanYi Micro Hei"/>
          <w:b/>
          <w:bCs/>
          <w:color w:val="00000A"/>
          <w:kern w:val="3"/>
          <w:sz w:val="26"/>
          <w:szCs w:val="26"/>
        </w:rPr>
        <w:t>баг репорт</w:t>
      </w:r>
    </w:p>
    <w:p w14:paraId="066D44DC" w14:textId="32F2EA70" w:rsidR="00040EBC" w:rsidRDefault="00040EBC" w:rsidP="00040EBC">
      <w:pPr>
        <w:pStyle w:val="a4"/>
        <w:numPr>
          <w:ilvl w:val="0"/>
          <w:numId w:val="1"/>
        </w:numPr>
        <w:tabs>
          <w:tab w:val="left" w:pos="720"/>
        </w:tabs>
        <w:suppressAutoHyphens/>
        <w:autoSpaceDN w:val="0"/>
        <w:spacing w:line="360" w:lineRule="auto"/>
        <w:rPr>
          <w:rFonts w:eastAsia="WenQuanYi Micro Hei"/>
          <w:b/>
          <w:bCs/>
          <w:color w:val="00000A"/>
          <w:kern w:val="3"/>
          <w:sz w:val="26"/>
          <w:szCs w:val="26"/>
        </w:rPr>
      </w:pPr>
      <w:r w:rsidRPr="001678F9">
        <w:rPr>
          <w:rFonts w:eastAsia="WenQuanYi Micro Hei"/>
          <w:b/>
          <w:bCs/>
          <w:color w:val="00000A"/>
          <w:kern w:val="3"/>
          <w:sz w:val="26"/>
          <w:szCs w:val="26"/>
          <w:u w:val="single"/>
        </w:rPr>
        <w:t>Разработчик 1</w:t>
      </w:r>
      <w:r>
        <w:rPr>
          <w:rFonts w:eastAsia="WenQuanYi Micro Hei"/>
          <w:color w:val="00000A"/>
          <w:kern w:val="3"/>
          <w:sz w:val="26"/>
          <w:szCs w:val="26"/>
        </w:rPr>
        <w:t xml:space="preserve"> изучает баг репорт и </w:t>
      </w:r>
      <w:r w:rsidRPr="00040EBC">
        <w:rPr>
          <w:rFonts w:eastAsia="WenQuanYi Micro Hei"/>
          <w:b/>
          <w:bCs/>
          <w:color w:val="00000A"/>
          <w:kern w:val="3"/>
          <w:sz w:val="26"/>
          <w:szCs w:val="26"/>
        </w:rPr>
        <w:t>техническое задание</w:t>
      </w:r>
      <w:r>
        <w:rPr>
          <w:rFonts w:eastAsia="WenQuanYi Micro Hei"/>
          <w:b/>
          <w:bCs/>
          <w:color w:val="00000A"/>
          <w:kern w:val="3"/>
          <w:sz w:val="26"/>
          <w:szCs w:val="26"/>
        </w:rPr>
        <w:t xml:space="preserve">, </w:t>
      </w:r>
      <w:r>
        <w:rPr>
          <w:rFonts w:eastAsia="WenQuanYi Micro Hei"/>
          <w:color w:val="00000A"/>
          <w:kern w:val="3"/>
          <w:sz w:val="26"/>
          <w:szCs w:val="26"/>
        </w:rPr>
        <w:t xml:space="preserve">производит поиск ошибки и вносит необходимые изменения в кодовую базу, создает </w:t>
      </w:r>
      <w:r w:rsidRPr="001678F9">
        <w:rPr>
          <w:rFonts w:eastAsia="WenQuanYi Micro Hei"/>
          <w:color w:val="00000A"/>
          <w:kern w:val="3"/>
          <w:sz w:val="26"/>
          <w:szCs w:val="26"/>
        </w:rPr>
        <w:t>новую ветку</w:t>
      </w:r>
      <w:r>
        <w:rPr>
          <w:rFonts w:eastAsia="WenQuanYi Micro Hei"/>
          <w:color w:val="00000A"/>
          <w:kern w:val="3"/>
          <w:sz w:val="26"/>
          <w:szCs w:val="26"/>
        </w:rPr>
        <w:t xml:space="preserve"> в системе контроля версий</w:t>
      </w:r>
      <w:r w:rsidR="004967A1">
        <w:rPr>
          <w:rFonts w:eastAsia="WenQuanYi Micro Hei"/>
          <w:color w:val="00000A"/>
          <w:kern w:val="3"/>
          <w:sz w:val="26"/>
          <w:szCs w:val="26"/>
        </w:rPr>
        <w:t xml:space="preserve"> и </w:t>
      </w:r>
      <w:r w:rsidR="004967A1" w:rsidRPr="004967A1">
        <w:rPr>
          <w:rFonts w:eastAsia="WenQuanYi Micro Hei"/>
          <w:b/>
          <w:bCs/>
          <w:color w:val="00000A"/>
          <w:kern w:val="3"/>
          <w:sz w:val="26"/>
          <w:szCs w:val="26"/>
        </w:rPr>
        <w:t>запрос на слияние</w:t>
      </w:r>
    </w:p>
    <w:p w14:paraId="2C18AB46" w14:textId="3585E224" w:rsidR="004967A1" w:rsidRPr="004967A1" w:rsidRDefault="004967A1" w:rsidP="00040EBC">
      <w:pPr>
        <w:pStyle w:val="a4"/>
        <w:numPr>
          <w:ilvl w:val="0"/>
          <w:numId w:val="1"/>
        </w:numPr>
        <w:tabs>
          <w:tab w:val="left" w:pos="720"/>
        </w:tabs>
        <w:suppressAutoHyphens/>
        <w:autoSpaceDN w:val="0"/>
        <w:spacing w:line="360" w:lineRule="auto"/>
        <w:rPr>
          <w:rFonts w:eastAsia="WenQuanYi Micro Hei"/>
          <w:b/>
          <w:bCs/>
          <w:color w:val="00000A"/>
          <w:kern w:val="3"/>
          <w:sz w:val="26"/>
          <w:szCs w:val="26"/>
        </w:rPr>
      </w:pPr>
      <w:r w:rsidRPr="001678F9">
        <w:rPr>
          <w:rFonts w:eastAsia="WenQuanYi Micro Hei"/>
          <w:b/>
          <w:bCs/>
          <w:color w:val="00000A"/>
          <w:kern w:val="3"/>
          <w:sz w:val="26"/>
          <w:szCs w:val="26"/>
          <w:u w:val="single"/>
        </w:rPr>
        <w:t>Разработчик 2</w:t>
      </w:r>
      <w:r>
        <w:rPr>
          <w:rFonts w:eastAsia="WenQuanYi Micro Hei"/>
          <w:b/>
          <w:bCs/>
          <w:color w:val="00000A"/>
          <w:kern w:val="3"/>
          <w:sz w:val="26"/>
          <w:szCs w:val="26"/>
        </w:rPr>
        <w:t xml:space="preserve"> </w:t>
      </w:r>
      <w:r>
        <w:rPr>
          <w:rFonts w:eastAsia="WenQuanYi Micro Hei"/>
          <w:color w:val="00000A"/>
          <w:kern w:val="3"/>
          <w:sz w:val="26"/>
          <w:szCs w:val="26"/>
        </w:rPr>
        <w:t xml:space="preserve">проводит код </w:t>
      </w:r>
      <w:proofErr w:type="spellStart"/>
      <w:r>
        <w:rPr>
          <w:rFonts w:eastAsia="WenQuanYi Micro Hei"/>
          <w:color w:val="00000A"/>
          <w:kern w:val="3"/>
          <w:sz w:val="26"/>
          <w:szCs w:val="26"/>
        </w:rPr>
        <w:t>ревью</w:t>
      </w:r>
      <w:proofErr w:type="spellEnd"/>
      <w:r>
        <w:rPr>
          <w:rFonts w:eastAsia="WenQuanYi Micro Hei"/>
          <w:color w:val="00000A"/>
          <w:kern w:val="3"/>
          <w:sz w:val="26"/>
          <w:szCs w:val="26"/>
        </w:rPr>
        <w:t xml:space="preserve"> внесенных изменений, и если найдены ошибки возвращает запрос на слияние </w:t>
      </w:r>
      <w:r w:rsidRPr="001678F9">
        <w:rPr>
          <w:rFonts w:eastAsia="WenQuanYi Micro Hei"/>
          <w:b/>
          <w:bCs/>
          <w:color w:val="00000A"/>
          <w:kern w:val="3"/>
          <w:sz w:val="26"/>
          <w:szCs w:val="26"/>
          <w:u w:val="single"/>
        </w:rPr>
        <w:t>разработчику 1</w:t>
      </w:r>
      <w:r>
        <w:rPr>
          <w:rFonts w:eastAsia="WenQuanYi Micro Hei"/>
          <w:color w:val="00000A"/>
          <w:kern w:val="3"/>
          <w:sz w:val="26"/>
          <w:szCs w:val="26"/>
        </w:rPr>
        <w:t xml:space="preserve"> для исправления ошибок, а если ошибок не найдено подтверждает внесенные изменения</w:t>
      </w:r>
    </w:p>
    <w:p w14:paraId="6C416235" w14:textId="1B48933D" w:rsidR="004967A1" w:rsidRPr="004967A1" w:rsidRDefault="004967A1" w:rsidP="00040EBC">
      <w:pPr>
        <w:pStyle w:val="a4"/>
        <w:numPr>
          <w:ilvl w:val="0"/>
          <w:numId w:val="1"/>
        </w:numPr>
        <w:tabs>
          <w:tab w:val="left" w:pos="720"/>
        </w:tabs>
        <w:suppressAutoHyphens/>
        <w:autoSpaceDN w:val="0"/>
        <w:spacing w:line="360" w:lineRule="auto"/>
        <w:rPr>
          <w:rFonts w:eastAsia="WenQuanYi Micro Hei"/>
          <w:b/>
          <w:bCs/>
          <w:color w:val="00000A"/>
          <w:kern w:val="3"/>
          <w:sz w:val="26"/>
          <w:szCs w:val="26"/>
        </w:rPr>
      </w:pPr>
      <w:r w:rsidRPr="001678F9">
        <w:rPr>
          <w:rFonts w:eastAsia="WenQuanYi Micro Hei"/>
          <w:b/>
          <w:bCs/>
          <w:color w:val="00000A"/>
          <w:kern w:val="3"/>
          <w:sz w:val="26"/>
          <w:szCs w:val="26"/>
          <w:u w:val="single"/>
        </w:rPr>
        <w:t>Разработчик 1</w:t>
      </w:r>
      <w:r>
        <w:rPr>
          <w:rFonts w:eastAsia="WenQuanYi Micro Hei"/>
          <w:color w:val="00000A"/>
          <w:kern w:val="3"/>
          <w:sz w:val="26"/>
          <w:szCs w:val="26"/>
        </w:rPr>
        <w:t xml:space="preserve"> производит слияние кода основной ветки с веткой, в которую были внесены изменения</w:t>
      </w:r>
    </w:p>
    <w:p w14:paraId="4A4549BA" w14:textId="77A8D84D" w:rsidR="004967A1" w:rsidRPr="00040EBC" w:rsidRDefault="004967A1" w:rsidP="00040EBC">
      <w:pPr>
        <w:pStyle w:val="a4"/>
        <w:numPr>
          <w:ilvl w:val="0"/>
          <w:numId w:val="1"/>
        </w:numPr>
        <w:tabs>
          <w:tab w:val="left" w:pos="720"/>
        </w:tabs>
        <w:suppressAutoHyphens/>
        <w:autoSpaceDN w:val="0"/>
        <w:spacing w:line="360" w:lineRule="auto"/>
        <w:rPr>
          <w:rFonts w:eastAsia="WenQuanYi Micro Hei"/>
          <w:b/>
          <w:bCs/>
          <w:color w:val="00000A"/>
          <w:kern w:val="3"/>
          <w:sz w:val="26"/>
          <w:szCs w:val="26"/>
        </w:rPr>
      </w:pPr>
      <w:r w:rsidRPr="001678F9">
        <w:rPr>
          <w:rFonts w:eastAsia="WenQuanYi Micro Hei"/>
          <w:b/>
          <w:bCs/>
          <w:color w:val="00000A"/>
          <w:kern w:val="3"/>
          <w:sz w:val="26"/>
          <w:szCs w:val="26"/>
          <w:u w:val="single"/>
        </w:rPr>
        <w:t>Разработчик 1</w:t>
      </w:r>
      <w:r>
        <w:rPr>
          <w:rFonts w:eastAsia="WenQuanYi Micro Hei"/>
          <w:color w:val="00000A"/>
          <w:kern w:val="3"/>
          <w:sz w:val="26"/>
          <w:szCs w:val="26"/>
        </w:rPr>
        <w:t xml:space="preserve"> </w:t>
      </w:r>
      <w:r w:rsidR="001678F9">
        <w:rPr>
          <w:rFonts w:eastAsia="WenQuanYi Micro Hei"/>
          <w:color w:val="00000A"/>
          <w:kern w:val="3"/>
          <w:sz w:val="26"/>
          <w:szCs w:val="26"/>
        </w:rPr>
        <w:t>фиксирует</w:t>
      </w:r>
      <w:r>
        <w:rPr>
          <w:rFonts w:eastAsia="WenQuanYi Micro Hei"/>
          <w:color w:val="00000A"/>
          <w:kern w:val="3"/>
          <w:sz w:val="26"/>
          <w:szCs w:val="26"/>
        </w:rPr>
        <w:t xml:space="preserve"> информацию об исправлении бага</w:t>
      </w:r>
    </w:p>
    <w:p w14:paraId="71DDD313" w14:textId="73C403D0" w:rsidR="007D14B6" w:rsidRDefault="00040EBC" w:rsidP="007D14B6">
      <w:pPr>
        <w:spacing w:line="360" w:lineRule="auto"/>
        <w:rPr>
          <w:rFonts w:eastAsia="WenQuanYi Micro Hei"/>
          <w:noProof/>
          <w:color w:val="00000A"/>
          <w:kern w:val="3"/>
          <w:sz w:val="26"/>
          <w:szCs w:val="26"/>
          <w:lang w:eastAsia="hi-IN" w:bidi="hi-IN"/>
        </w:rPr>
      </w:pPr>
      <w:r>
        <w:rPr>
          <w:rFonts w:eastAsia="WenQuanYi Micro Hei"/>
          <w:noProof/>
          <w:color w:val="00000A"/>
          <w:kern w:val="3"/>
          <w:sz w:val="26"/>
          <w:szCs w:val="26"/>
          <w:lang w:eastAsia="hi-IN" w:bidi="hi-IN"/>
        </w:rPr>
        <w:lastRenderedPageBreak/>
        <w:drawing>
          <wp:inline distT="0" distB="0" distL="0" distR="0" wp14:anchorId="66C72339" wp14:editId="6575D046">
            <wp:extent cx="6019800" cy="7096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5AD8" w14:textId="2093838A" w:rsidR="00DD2D9A" w:rsidRDefault="00040EBC" w:rsidP="007D14B6">
      <w:pPr>
        <w:spacing w:line="360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>
        <w:rPr>
          <w:rFonts w:eastAsia="WenQuanYi Micro Hei"/>
          <w:noProof/>
          <w:color w:val="00000A"/>
          <w:kern w:val="3"/>
          <w:sz w:val="26"/>
          <w:szCs w:val="26"/>
          <w:lang w:eastAsia="hi-IN" w:bidi="hi-IN"/>
        </w:rPr>
        <w:lastRenderedPageBreak/>
        <w:drawing>
          <wp:inline distT="0" distB="0" distL="0" distR="0" wp14:anchorId="5C1B3194" wp14:editId="3CDDB5C8">
            <wp:extent cx="6019800" cy="7391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D9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Micro Hei"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82ECA"/>
    <w:multiLevelType w:val="hybridMultilevel"/>
    <w:tmpl w:val="88A8212A"/>
    <w:lvl w:ilvl="0" w:tplc="BEA8DC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4E"/>
    <w:rsid w:val="00040EBC"/>
    <w:rsid w:val="001678F9"/>
    <w:rsid w:val="004967A1"/>
    <w:rsid w:val="006A3C4E"/>
    <w:rsid w:val="006E024B"/>
    <w:rsid w:val="007D14B6"/>
    <w:rsid w:val="00D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DF08"/>
  <w15:chartTrackingRefBased/>
  <w15:docId w15:val="{F1A7EBF4-E4A3-4FD8-9B7C-896E10B7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4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34"/>
    <w:semiHidden/>
    <w:unhideWhenUsed/>
    <w:qFormat/>
    <w:rsid w:val="007D14B6"/>
    <w:pPr>
      <w:spacing w:after="160" w:line="252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04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4</cp:revision>
  <dcterms:created xsi:type="dcterms:W3CDTF">2024-03-17T09:33:00Z</dcterms:created>
  <dcterms:modified xsi:type="dcterms:W3CDTF">2024-03-17T12:20:00Z</dcterms:modified>
</cp:coreProperties>
</file>