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9604644"/>
        <w:docPartObj>
          <w:docPartGallery w:val="Cover Pages"/>
          <w:docPartUnique/>
        </w:docPartObj>
      </w:sdtPr>
      <w:sdtContent>
        <w:p w:rsidR="00CC49EF" w:rsidRDefault="00CC49EF"/>
        <w:p w:rsidR="00CC49EF" w:rsidRDefault="00CC49EF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1204595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5E6" w:rsidRDefault="005505E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3 Исследование резонансных цепей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505E6" w:rsidRDefault="005505E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Вариант 5</w:t>
                                    </w:r>
                                  </w:p>
                                </w:sdtContent>
                              </w:sdt>
                              <w:p w:rsidR="005505E6" w:rsidRDefault="005505E6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Михаил Тюльников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Пин-22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505E6" w:rsidRDefault="005505E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3 Исследование резонансных цепей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505E6" w:rsidRDefault="005505E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Вариант 5</w:t>
                              </w:r>
                            </w:p>
                          </w:sdtContent>
                        </w:sdt>
                        <w:p w:rsidR="005505E6" w:rsidRDefault="005505E6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Михаил Тюльников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Пин-22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05E6" w:rsidRDefault="005505E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05E6" w:rsidRDefault="005505E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24CC3" w:rsidRPr="00110D50" w:rsidRDefault="00CC49EF" w:rsidP="00110D50">
      <w:pPr>
        <w:spacing w:line="36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lastRenderedPageBreak/>
        <w:t>Цель работы</w:t>
      </w:r>
      <w:r>
        <w:rPr>
          <w:rFonts w:ascii="Times New Roman" w:hAnsi="Times New Roman"/>
          <w:sz w:val="28"/>
        </w:rPr>
        <w:t>: Исследование свойств резонансных цепей</w:t>
      </w:r>
    </w:p>
    <w:p w:rsidR="00110D50" w:rsidRPr="00110D50" w:rsidRDefault="00110D50" w:rsidP="0011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251"/>
        <w:gridCol w:w="2396"/>
        <w:gridCol w:w="2033"/>
      </w:tblGrid>
      <w:tr w:rsidR="00110D50" w:rsidRPr="00110D50" w:rsidTr="00110D50">
        <w:trPr>
          <w:trHeight w:val="6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L, </w:t>
            </w:r>
            <w:proofErr w:type="spellStart"/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мГн</w:t>
            </w:r>
            <w:proofErr w:type="spellEnd"/>
          </w:p>
          <w:p w:rsidR="00110D50" w:rsidRPr="00110D50" w:rsidRDefault="00110D50" w:rsidP="001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С, мкФ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R, Ом</w:t>
            </w:r>
          </w:p>
        </w:tc>
      </w:tr>
      <w:tr w:rsidR="00110D50" w:rsidRPr="00110D50" w:rsidTr="00110D50">
        <w:trPr>
          <w:trHeight w:val="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10D50" w:rsidRPr="00110D50" w:rsidRDefault="00110D50" w:rsidP="0011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2150</w:t>
            </w:r>
          </w:p>
        </w:tc>
      </w:tr>
    </w:tbl>
    <w:p w:rsidR="00110D50" w:rsidRDefault="00110D50">
      <w:pPr>
        <w:rPr>
          <w:lang w:val="en-US"/>
        </w:rPr>
      </w:pPr>
    </w:p>
    <w:p w:rsidR="00110D50" w:rsidRDefault="00110D50" w:rsidP="00110D50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Задание 1</w:t>
      </w:r>
    </w:p>
    <w:p w:rsidR="00110D50" w:rsidRDefault="00110D50">
      <w:pPr>
        <w:rPr>
          <w:lang w:val="en-US"/>
        </w:rPr>
      </w:pPr>
      <w:r>
        <w:rPr>
          <w:rFonts w:ascii="Times New Roman" w:hAnsi="Times New Roman"/>
          <w:b/>
          <w:i/>
          <w:noProof/>
          <w:sz w:val="28"/>
          <w:lang w:eastAsia="ru-RU"/>
        </w:rPr>
        <w:drawing>
          <wp:inline distT="0" distB="0" distL="0" distR="0" wp14:anchorId="052BFE5E" wp14:editId="03CA1CD1">
            <wp:extent cx="47529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50" w:rsidRDefault="00110D50" w:rsidP="00790B42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Волновое сопротивление </w:t>
      </w:r>
    </w:p>
    <w:p w:rsidR="00110D50" w:rsidRPr="00110D50" w:rsidRDefault="00110D50" w:rsidP="00790B42">
      <w:pPr>
        <w:pStyle w:val="a5"/>
        <w:spacing w:before="0" w:beforeAutospacing="0" w:after="0" w:afterAutospacing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0.0075*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6533333</m:t>
              </m:r>
            </m:e>
          </m:rad>
          <m:r>
            <w:rPr>
              <w:rFonts w:ascii="Cambria Math" w:hAnsi="Cambria Math"/>
              <w:lang w:val="en-US"/>
            </w:rPr>
            <m:t xml:space="preserve">=2556.03 </m:t>
          </m:r>
          <m:r>
            <w:rPr>
              <w:rFonts w:ascii="Cambria Math" w:hAnsi="Cambria Math"/>
            </w:rPr>
            <m:t>Ом</m:t>
          </m:r>
        </m:oMath>
      </m:oMathPara>
    </w:p>
    <w:p w:rsidR="00110D50" w:rsidRDefault="00110D50" w:rsidP="00790B42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Резонансная частота </w:t>
      </w:r>
    </w:p>
    <w:p w:rsidR="00110D50" w:rsidRPr="00790B42" w:rsidRDefault="005505E6" w:rsidP="00790B42">
      <w:pPr>
        <w:pStyle w:val="a5"/>
        <w:spacing w:before="0" w:beforeAutospacing="0" w:after="0" w:afterAutospacing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*0.0075*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=8302.17 Гц</m:t>
          </m:r>
        </m:oMath>
      </m:oMathPara>
    </w:p>
    <w:p w:rsidR="00110D50" w:rsidRDefault="00110D50" w:rsidP="00790B42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Добротность контура </w:t>
      </w:r>
    </w:p>
    <w:p w:rsidR="00110D50" w:rsidRDefault="00790B42" w:rsidP="00790B42">
      <w:pPr>
        <w:pStyle w:val="a5"/>
        <w:spacing w:before="0" w:beforeAutospacing="0" w:after="0" w:afterAutospacing="0"/>
      </w:pPr>
      <m:oMathPara>
        <m:oMath>
          <m:r>
            <w:rPr>
              <w:rFonts w:ascii="Cambria Math" w:hAnsi="Cambria Math" w:cs="Calibri"/>
              <w:color w:val="000000"/>
              <w:sz w:val="28"/>
              <w:szCs w:val="28"/>
            </w:rPr>
            <m:t> </m:t>
          </m:r>
          <m:r>
            <w:rPr>
              <w:rFonts w:ascii="Cambria Math" w:hAnsi="Cambria Math"/>
              <w:color w:val="000000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2556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2150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=1.19</m:t>
          </m:r>
        </m:oMath>
      </m:oMathPara>
    </w:p>
    <w:p w:rsidR="00110D50" w:rsidRDefault="00110D50" w:rsidP="00790B42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Относительная полоса пропускания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1.19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=0.84</m:t>
        </m:r>
      </m:oMath>
    </w:p>
    <w:p w:rsidR="00110D50" w:rsidRDefault="00110D50" w:rsidP="00790B42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Частота, на которой действующее значение напряжения U</w:t>
      </w:r>
      <w:r>
        <w:rPr>
          <w:rFonts w:ascii="Calibri" w:hAnsi="Calibri" w:cs="Calibri"/>
          <w:color w:val="000000"/>
          <w:sz w:val="17"/>
          <w:szCs w:val="17"/>
          <w:vertAlign w:val="subscript"/>
        </w:rPr>
        <w:t>L</w:t>
      </w:r>
      <w:r>
        <w:rPr>
          <w:rFonts w:ascii="Calibri" w:hAnsi="Calibri" w:cs="Calibri"/>
          <w:color w:val="000000"/>
          <w:sz w:val="28"/>
          <w:szCs w:val="28"/>
        </w:rPr>
        <w:t xml:space="preserve"> достигает максимума</w:t>
      </w:r>
    </w:p>
    <w:p w:rsidR="00110D50" w:rsidRPr="00790B42" w:rsidRDefault="005505E6" w:rsidP="00790B42">
      <w:pPr>
        <w:pStyle w:val="a5"/>
        <w:spacing w:before="0" w:beforeAutospacing="0" w:after="0" w:afterAutospacing="0"/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1-R/2ρ</m:t>
                </m:r>
              </m:den>
            </m:f>
          </m:e>
        </m:rad>
        <m:r>
          <w:rPr>
            <w:rFonts w:ascii="Cambria Math" w:hAnsi="Cambria Math"/>
            <w:color w:val="000000"/>
            <w:sz w:val="28"/>
            <w:szCs w:val="28"/>
          </w:rPr>
          <m:t>=8302,17*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2150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2*2556.03</m:t>
                    </m:r>
                  </m:den>
                </m:f>
              </m:den>
            </m:f>
          </m:e>
        </m:rad>
        <m:r>
          <w:rPr>
            <w:rFonts w:ascii="Cambria Math" w:hAnsi="Cambria Math"/>
            <w:color w:val="000000"/>
            <w:sz w:val="28"/>
            <w:szCs w:val="28"/>
          </w:rPr>
          <m:t>=8302.1*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0.58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</m:rad>
        <m:r>
          <w:rPr>
            <w:rFonts w:ascii="Cambria Math" w:hAnsi="Cambria Math"/>
            <w:color w:val="000000"/>
            <w:sz w:val="28"/>
            <w:szCs w:val="28"/>
          </w:rPr>
          <m:t>=10901,28 Гц</m:t>
        </m:r>
      </m:oMath>
      <w:r w:rsidR="00790B42">
        <w:t xml:space="preserve"> </w:t>
      </w:r>
    </w:p>
    <w:p w:rsidR="00110D50" w:rsidRDefault="00110D50" w:rsidP="00790B42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Частота, на которой действующее значение напряжения U</w:t>
      </w:r>
      <w:r>
        <w:rPr>
          <w:rFonts w:ascii="Calibri" w:hAnsi="Calibri" w:cs="Calibri"/>
          <w:color w:val="000000"/>
          <w:sz w:val="17"/>
          <w:szCs w:val="17"/>
          <w:vertAlign w:val="subscript"/>
        </w:rPr>
        <w:t>С</w:t>
      </w:r>
      <w:r>
        <w:rPr>
          <w:rFonts w:ascii="Calibri" w:hAnsi="Calibri" w:cs="Calibri"/>
          <w:color w:val="000000"/>
          <w:sz w:val="28"/>
          <w:szCs w:val="28"/>
        </w:rPr>
        <w:t xml:space="preserve"> достигает максимума</w:t>
      </w:r>
    </w:p>
    <w:p w:rsidR="00110D50" w:rsidRPr="00790B42" w:rsidRDefault="005505E6" w:rsidP="00790B42">
      <w:pPr>
        <w:pStyle w:val="a5"/>
        <w:spacing w:before="0" w:beforeAutospacing="0" w:after="0" w:afterAutospacing="0"/>
        <w:ind w:right="-16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8302.17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10901.28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=6322.75 Гц</m:t>
          </m:r>
        </m:oMath>
      </m:oMathPara>
    </w:p>
    <w:p w:rsidR="00790B42" w:rsidRDefault="00790B42" w:rsidP="00790B42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Задание 2</w:t>
      </w:r>
    </w:p>
    <w:p w:rsidR="00790B42" w:rsidRPr="00790B42" w:rsidRDefault="00790B42" w:rsidP="00790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52"/>
        <w:gridCol w:w="868"/>
        <w:gridCol w:w="868"/>
        <w:gridCol w:w="868"/>
        <w:gridCol w:w="868"/>
        <w:gridCol w:w="1128"/>
        <w:gridCol w:w="1128"/>
        <w:gridCol w:w="868"/>
        <w:gridCol w:w="868"/>
      </w:tblGrid>
      <w:tr w:rsidR="00790B42" w:rsidRPr="00790B42" w:rsidTr="001F1926"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Значения параметров</w:t>
            </w:r>
          </w:p>
        </w:tc>
      </w:tr>
      <w:tr w:rsidR="00790B42" w:rsidRPr="00790B42" w:rsidTr="001F1926"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8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Частота, Гц</w:t>
            </w:r>
          </w:p>
        </w:tc>
      </w:tr>
      <w:tr w:rsidR="00790B42" w:rsidRPr="00790B42" w:rsidTr="001F1926"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5505E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 xml:space="preserve"> </w:t>
            </w:r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p</m:t>
                  </m:r>
                </m:sub>
              </m:sSub>
            </m:oMath>
            <w:r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 xml:space="preserve"> </w:t>
            </w:r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5505E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eastAsia="ru-RU"/>
              </w:rPr>
              <w:t>,</w:t>
            </w:r>
          </w:p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5505E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sub>
              </m:sSub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eastAsia="ru-RU"/>
              </w:rPr>
              <w:t>,</w:t>
            </w:r>
          </w:p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Гц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8302,17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830,2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2490,7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4151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5811,5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16604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24906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10901,28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6322,75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I, 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0,055813953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0,004725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0,014915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0,027298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0,042188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0,027299875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0,016790292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0,046676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0,046676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эксп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0,055812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0,004739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0,01497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0,02741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0,042354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0,027188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0,016959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0,046507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0,04684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U</m:t>
              </m:r>
              <m:r>
                <w:rPr>
                  <w:rFonts w:ascii="Cambria Math" w:eastAsia="Times New Roman" w:hAnsi="Cambria Math" w:cs="Calibri"/>
                  <w:color w:val="000000"/>
                  <w:sz w:val="17"/>
                  <w:szCs w:val="17"/>
                  <w:vertAlign w:val="subscript"/>
                  <w:lang w:eastAsia="ru-RU"/>
                </w:rPr>
                <m:t>R</m:t>
              </m:r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10,15889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32,06676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58,69174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90,70484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58,69473124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36,09912781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100,3539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100,354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эксп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119,995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10,189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32,186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58,931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91,06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58,455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36,461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99,99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100,705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U</m:t>
              </m:r>
              <m:r>
                <w:rPr>
                  <w:rFonts w:ascii="Cambria Math" w:eastAsia="Times New Roman" w:hAnsi="Cambria Math" w:cs="Calibri"/>
                  <w:color w:val="000000"/>
                  <w:sz w:val="17"/>
                  <w:szCs w:val="17"/>
                  <w:vertAlign w:val="subscript"/>
                  <w:lang w:eastAsia="ru-RU"/>
                </w:rPr>
                <m:t>L</m:t>
              </m:r>
            </m:oMath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</w:t>
            </w:r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142,6626729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1,207721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11,43705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34,88729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75,48422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139,556263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128,7473152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156,6568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90,86118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эксп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143,115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1,215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11,518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35,143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76,018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139,434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129,903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156,589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91,462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U</m:t>
              </m:r>
              <m:r>
                <w:rPr>
                  <w:rFonts w:ascii="Cambria Math" w:eastAsia="Times New Roman" w:hAnsi="Cambria Math" w:cs="Calibri"/>
                  <w:color w:val="000000"/>
                  <w:sz w:val="17"/>
                  <w:szCs w:val="17"/>
                  <w:vertAlign w:val="subscript"/>
                  <w:lang w:eastAsia="ru-RU"/>
                </w:rPr>
                <m:t>C</m:t>
              </m:r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142,6625664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120,7769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127,0732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139,5548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154,0503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34,89046857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14,30583243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90,86092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156,6568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эксп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142,202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120,78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127,12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136,674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154,17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34,636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14,577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90,243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156,718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1F1926" w:rsidP="001F1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φ</m:t>
              </m:r>
            </m:oMath>
            <w:r w:rsidR="00790B42"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5,08378E-05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-85,1437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-74,5009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-60,7187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-40,8982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60,71706055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72,49277475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33,25039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-33,2503</w:t>
            </w:r>
          </w:p>
        </w:tc>
      </w:tr>
      <w:tr w:rsidR="001F1926" w:rsidRPr="00790B42" w:rsidTr="001F19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эксп</w:t>
            </w:r>
            <w:proofErr w:type="spellEnd"/>
            <w:r w:rsidRPr="00790B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85,142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75,764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60,672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40,791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-60,695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-72,239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-33,342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0B42" w:rsidRPr="00790B42" w:rsidRDefault="00790B42" w:rsidP="0079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B42">
              <w:rPr>
                <w:rFonts w:ascii="Calibri" w:eastAsia="Times New Roman" w:hAnsi="Calibri" w:cs="Calibri"/>
                <w:color w:val="000000"/>
                <w:lang w:eastAsia="ru-RU"/>
              </w:rPr>
              <w:t>33,25</w:t>
            </w:r>
          </w:p>
        </w:tc>
      </w:tr>
    </w:tbl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Частота </w:t>
      </w:r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=8302,17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Гц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Угловая частота </w:t>
      </w:r>
      <m:oMath>
        <m:r>
          <w:rPr>
            <w:rFonts w:ascii="Cambria Math" w:hAnsi="Cambria Math" w:cs="Calibri"/>
            <w:color w:val="000000"/>
            <w:sz w:val="28"/>
            <w:szCs w:val="28"/>
          </w:rPr>
          <m:t>ω</m:t>
        </m:r>
        <m:r>
          <w:rPr>
            <w:rFonts w:ascii="Cambria Math" w:hAnsi="Cambria Math"/>
            <w:color w:val="000000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πF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LC</m:t>
                </m:r>
              </m:e>
            </m:rad>
          </m:den>
        </m:f>
        <m:r>
          <w:rPr>
            <w:rFonts w:ascii="Cambria Math" w:hAnsi="Cambria Math"/>
            <w:color w:val="000000"/>
            <w:sz w:val="28"/>
            <w:szCs w:val="28"/>
          </w:rPr>
          <m:t>=52164</m:t>
        </m:r>
      </m:oMath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Сопротивление на катушке</w:t>
      </w:r>
    </w:p>
    <w:p w:rsidR="001F1926" w:rsidRDefault="001F1926" w:rsidP="001F1926">
      <w:pPr>
        <w:pStyle w:val="a5"/>
        <w:spacing w:before="0" w:beforeAutospacing="0" w:after="0" w:afterAutospacing="0"/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ωL=52164*49*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=2556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Ом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Сопротивление на конденсаторе</w:t>
      </w:r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ωC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52164*0,0075*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=2556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Ом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Полное сопротивление </w:t>
      </w:r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(ωL-1/ωC)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2150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(2556-2556)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8"/>
              <w:szCs w:val="28"/>
            </w:rPr>
            <m:t>=2150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Ом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Действующее значение тока</w:t>
      </w:r>
    </w:p>
    <w:p w:rsidR="001F1926" w:rsidRDefault="001F1926" w:rsidP="001F1926">
      <w:pPr>
        <w:pStyle w:val="a5"/>
        <w:spacing w:before="0" w:beforeAutospacing="0" w:after="0" w:afterAutospacing="0"/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(ωL-1/ωC)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2150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=0,0558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А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Напряжение на резисторе</w:t>
      </w:r>
      <w:bookmarkStart w:id="0" w:name="_GoBack"/>
      <w:bookmarkEnd w:id="0"/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=I*R=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U*R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(ωL-1/ωC)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0,0558*2150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120 B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Напряжение на катушке</w:t>
      </w:r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=I*ωL=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UωL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(ωL-1/ωC)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0,0558*2556=142,66 В</m:t>
          </m:r>
        </m:oMath>
      </m:oMathPara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Напряжение на конденсаторе</w:t>
      </w:r>
    </w:p>
    <w:p w:rsidR="001F1926" w:rsidRDefault="005505E6" w:rsidP="001F1926">
      <w:pPr>
        <w:pStyle w:val="a5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=I*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ωC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ωC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>0,0046*2556=142,66 B</m:t>
          </m:r>
        </m:oMath>
      </m:oMathPara>
    </w:p>
    <w:p w:rsidR="00FA72DF" w:rsidRDefault="001F1926" w:rsidP="001F1926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Угол сдвига фаз между входным током и напряжением</w:t>
      </w:r>
    </w:p>
    <w:p w:rsidR="001F1926" w:rsidRDefault="001F1926" w:rsidP="001F1926">
      <w:pPr>
        <w:pStyle w:val="a5"/>
        <w:spacing w:before="0" w:beforeAutospacing="0" w:after="0" w:afterAutospacing="0"/>
      </w:pPr>
      <w:r>
        <w:rPr>
          <w:rFonts w:ascii="Cambria Math" w:hAnsi="Cambria Math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ϕ=arctg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ωL-1/ωC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=arctg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2556-2556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2150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=arctg(0)=</m:t>
        </m:r>
        <m:r>
          <w:rPr>
            <w:rFonts w:ascii="Cambria Math" w:hAnsi="Cambria Math" w:cs="Calibri"/>
            <w:color w:val="000000"/>
            <w:sz w:val="28"/>
            <w:szCs w:val="28"/>
          </w:rPr>
          <m:t xml:space="preserve"> 0</m:t>
        </m:r>
        <m:r>
          <w:rPr>
            <w:rFonts w:ascii="Cambria Math" w:hAnsi="Cambria Math"/>
            <w:color w:val="000000"/>
            <w:sz w:val="28"/>
            <w:szCs w:val="28"/>
          </w:rPr>
          <m:t>°</m:t>
        </m:r>
      </m:oMath>
    </w:p>
    <w:p w:rsidR="00790B42" w:rsidRDefault="00790B42" w:rsidP="00790B42"/>
    <w:p w:rsidR="00B503CD" w:rsidRDefault="00B503CD" w:rsidP="00790B42">
      <w:r>
        <w:rPr>
          <w:noProof/>
          <w:lang w:eastAsia="ru-RU"/>
        </w:rPr>
        <w:drawing>
          <wp:inline distT="0" distB="0" distL="0" distR="0" wp14:anchorId="2DC07EDD" wp14:editId="53D8A206">
            <wp:extent cx="6300470" cy="42379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CD" w:rsidRDefault="00B503CD" w:rsidP="00790B42"/>
    <w:p w:rsidR="00B503CD" w:rsidRDefault="00B503CD" w:rsidP="00790B42"/>
    <w:p w:rsidR="00B40D69" w:rsidRDefault="00B40D69" w:rsidP="00790B42">
      <w:r>
        <w:rPr>
          <w:noProof/>
          <w:lang w:eastAsia="ru-RU"/>
        </w:rPr>
        <w:lastRenderedPageBreak/>
        <w:drawing>
          <wp:inline distT="0" distB="0" distL="0" distR="0" wp14:anchorId="59B4FB26" wp14:editId="12DAA050">
            <wp:extent cx="6300470" cy="41027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B40D69" w:rsidRDefault="00B40D69" w:rsidP="00790B42">
      <w:r>
        <w:rPr>
          <w:noProof/>
          <w:lang w:eastAsia="ru-RU"/>
        </w:rPr>
        <w:drawing>
          <wp:inline distT="0" distB="0" distL="0" distR="0" wp14:anchorId="555F171E" wp14:editId="7D34B0FB">
            <wp:extent cx="6300470" cy="40582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B40D69" w:rsidRDefault="00B40D69" w:rsidP="00790B42">
      <w:r>
        <w:rPr>
          <w:noProof/>
          <w:lang w:eastAsia="ru-RU"/>
        </w:rPr>
        <w:lastRenderedPageBreak/>
        <w:drawing>
          <wp:inline distT="0" distB="0" distL="0" distR="0" wp14:anchorId="78A92A8B" wp14:editId="7357826A">
            <wp:extent cx="6300470" cy="40265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B40D69" w:rsidRDefault="00B40D69" w:rsidP="00790B42">
      <w:r>
        <w:rPr>
          <w:noProof/>
          <w:lang w:eastAsia="ru-RU"/>
        </w:rPr>
        <w:drawing>
          <wp:inline distT="0" distB="0" distL="0" distR="0" wp14:anchorId="28E5FC3F" wp14:editId="0855EE95">
            <wp:extent cx="6300470" cy="402907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B40D69" w:rsidRDefault="00B40D69" w:rsidP="00790B42">
      <w:r>
        <w:rPr>
          <w:noProof/>
          <w:lang w:eastAsia="ru-RU"/>
        </w:rPr>
        <w:lastRenderedPageBreak/>
        <w:drawing>
          <wp:inline distT="0" distB="0" distL="0" distR="0" wp14:anchorId="4E8442DC" wp14:editId="60ADD0CE">
            <wp:extent cx="6300470" cy="400431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B40D69" w:rsidRDefault="00B40D69" w:rsidP="00790B42"/>
    <w:p w:rsidR="00B40D69" w:rsidRDefault="00B40D69" w:rsidP="00790B42">
      <w:r>
        <w:rPr>
          <w:noProof/>
          <w:lang w:eastAsia="ru-RU"/>
        </w:rPr>
        <w:drawing>
          <wp:inline distT="0" distB="0" distL="0" distR="0" wp14:anchorId="7651561E" wp14:editId="41BB9B9B">
            <wp:extent cx="6300470" cy="407162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69" w:rsidRDefault="00B40D69" w:rsidP="00790B42"/>
    <w:p w:rsidR="0084549E" w:rsidRDefault="0084549E" w:rsidP="00790B42">
      <w:r>
        <w:rPr>
          <w:noProof/>
          <w:lang w:eastAsia="ru-RU"/>
        </w:rPr>
        <w:lastRenderedPageBreak/>
        <w:drawing>
          <wp:inline distT="0" distB="0" distL="0" distR="0" wp14:anchorId="3BCE917A" wp14:editId="1CFF2C45">
            <wp:extent cx="6300470" cy="417449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9E" w:rsidRDefault="0084549E" w:rsidP="00790B42"/>
    <w:p w:rsidR="0084549E" w:rsidRDefault="0084549E" w:rsidP="00790B42">
      <w:r>
        <w:rPr>
          <w:noProof/>
          <w:lang w:eastAsia="ru-RU"/>
        </w:rPr>
        <w:drawing>
          <wp:inline distT="0" distB="0" distL="0" distR="0" wp14:anchorId="21AD35A9" wp14:editId="77CD9225">
            <wp:extent cx="6300470" cy="40405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D" w:rsidRPr="006515FD" w:rsidRDefault="007E390D" w:rsidP="006515FD">
      <w:pPr>
        <w:pStyle w:val="1"/>
        <w:jc w:val="center"/>
        <w:rPr>
          <w:lang w:val="en-US"/>
        </w:rPr>
      </w:pPr>
      <w:r>
        <w:lastRenderedPageBreak/>
        <w:t>ФЧХ</w:t>
      </w:r>
    </w:p>
    <w:p w:rsidR="007E390D" w:rsidRDefault="006515FD" w:rsidP="00790B42">
      <w:r>
        <w:rPr>
          <w:noProof/>
          <w:lang w:eastAsia="ru-RU"/>
        </w:rPr>
        <w:drawing>
          <wp:inline distT="0" distB="0" distL="0" distR="0" wp14:anchorId="4AC31ECA" wp14:editId="518F3258">
            <wp:extent cx="56483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D" w:rsidRDefault="006515FD" w:rsidP="006515FD">
      <w:pPr>
        <w:pStyle w:val="1"/>
        <w:jc w:val="center"/>
        <w:rPr>
          <w:lang w:val="en-US"/>
        </w:rPr>
      </w:pPr>
      <w:r>
        <w:lastRenderedPageBreak/>
        <w:t>АЧХ</w:t>
      </w:r>
    </w:p>
    <w:p w:rsidR="006142B4" w:rsidRDefault="006142B4" w:rsidP="006142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16A0B" wp14:editId="14622ABF">
            <wp:extent cx="5810250" cy="535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B4" w:rsidRDefault="006142B4" w:rsidP="006142B4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Лабораторное задание </w:t>
      </w:r>
    </w:p>
    <w:p w:rsidR="006142B4" w:rsidRDefault="006142B4" w:rsidP="006142B4">
      <w:pPr>
        <w:jc w:val="both"/>
        <w:rPr>
          <w:rFonts w:ascii="Times New Roman" w:hAnsi="Times New Roman"/>
          <w:b/>
          <w:i/>
          <w:sz w:val="28"/>
        </w:rPr>
      </w:pPr>
    </w:p>
    <w:p w:rsidR="006142B4" w:rsidRPr="009B045B" w:rsidRDefault="006142B4" w:rsidP="009B045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9B045B">
        <w:rPr>
          <w:rFonts w:ascii="Times New Roman" w:hAnsi="Times New Roman"/>
          <w:sz w:val="28"/>
        </w:rPr>
        <w:t xml:space="preserve">Включив в схему рис.1 амперметр и три </w:t>
      </w:r>
      <w:proofErr w:type="gramStart"/>
      <w:r w:rsidRPr="009B045B">
        <w:rPr>
          <w:rFonts w:ascii="Times New Roman" w:hAnsi="Times New Roman"/>
          <w:sz w:val="28"/>
        </w:rPr>
        <w:t>вольтметров  определите</w:t>
      </w:r>
      <w:proofErr w:type="gramEnd"/>
      <w:r w:rsidRPr="009B045B">
        <w:rPr>
          <w:rFonts w:ascii="Times New Roman" w:hAnsi="Times New Roman"/>
          <w:sz w:val="28"/>
        </w:rPr>
        <w:t xml:space="preserve"> экспериментальные значения токов и напряжений, заданных в табл. 2. </w:t>
      </w:r>
    </w:p>
    <w:p w:rsidR="009B045B" w:rsidRDefault="009B045B" w:rsidP="009B045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9B045B">
        <w:rPr>
          <w:rFonts w:ascii="Times New Roman" w:hAnsi="Times New Roman"/>
          <w:sz w:val="28"/>
        </w:rPr>
        <w:t>Получите АЧХ и ФЧХ с помощью Боде-плоттера.</w:t>
      </w:r>
    </w:p>
    <w:p w:rsidR="009B045B" w:rsidRPr="009B045B" w:rsidRDefault="009B045B" w:rsidP="009B045B">
      <w:pPr>
        <w:pStyle w:val="a7"/>
        <w:ind w:left="8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катушки индуктивности</w:t>
      </w:r>
    </w:p>
    <w:p w:rsidR="009B045B" w:rsidRPr="009B045B" w:rsidRDefault="009B045B" w:rsidP="009B045B">
      <w:pPr>
        <w:ind w:left="360"/>
        <w:jc w:val="both"/>
        <w:rPr>
          <w:rFonts w:ascii="Times New Roman" w:hAnsi="Times New Roman"/>
          <w:sz w:val="28"/>
        </w:rPr>
      </w:pPr>
    </w:p>
    <w:p w:rsidR="006142B4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236790DA" wp14:editId="69412220">
            <wp:extent cx="6267450" cy="462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74BA8C8F" wp14:editId="7F77B06D">
            <wp:extent cx="6300470" cy="455803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6142B4">
      <w:r>
        <w:t>Для резистора</w:t>
      </w:r>
    </w:p>
    <w:p w:rsidR="009B045B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7C5C7DE2" wp14:editId="71706EA8">
            <wp:extent cx="6300470" cy="465518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19C713BF" wp14:editId="0188E43E">
            <wp:extent cx="6153150" cy="451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6142B4">
      <w:r>
        <w:t>Для конденсатора</w:t>
      </w:r>
    </w:p>
    <w:p w:rsidR="009B045B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74AC10BA" wp14:editId="6127BC35">
            <wp:extent cx="6300470" cy="4643120"/>
            <wp:effectExtent l="0" t="0" r="508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6142B4">
      <w:r>
        <w:rPr>
          <w:noProof/>
          <w:lang w:eastAsia="ru-RU"/>
        </w:rPr>
        <w:lastRenderedPageBreak/>
        <w:drawing>
          <wp:inline distT="0" distB="0" distL="0" distR="0" wp14:anchorId="5503B407" wp14:editId="48127806">
            <wp:extent cx="6286500" cy="4686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B" w:rsidRDefault="009B045B" w:rsidP="009B045B">
      <w:pPr>
        <w:jc w:val="both"/>
        <w:rPr>
          <w:rFonts w:ascii="Times New Roman" w:hAnsi="Times New Roman"/>
          <w:sz w:val="28"/>
        </w:rPr>
      </w:pPr>
    </w:p>
    <w:p w:rsidR="009B045B" w:rsidRPr="009B045B" w:rsidRDefault="009B045B" w:rsidP="009B045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9B045B">
        <w:rPr>
          <w:rFonts w:ascii="Times New Roman" w:hAnsi="Times New Roman"/>
          <w:sz w:val="28"/>
        </w:rPr>
        <w:t>Определите экспериментально относительную полосу пропускания, считая выходным элементом резистор R. Уменьшите величину сопротивления R в 4 раза. Определите снова полосу пропускания.</w:t>
      </w:r>
    </w:p>
    <w:p w:rsidR="009B045B" w:rsidRDefault="00424691" w:rsidP="009B045B">
      <w:pPr>
        <w:ind w:left="360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2C948" wp14:editId="4CEAA422">
            <wp:extent cx="6296025" cy="5172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91" w:rsidRPr="00424691" w:rsidRDefault="005505E6" w:rsidP="009B045B">
      <w:pPr>
        <w:ind w:left="360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=6176 Гц</m:t>
          </m:r>
        </m:oMath>
      </m:oMathPara>
    </w:p>
    <w:p w:rsidR="009B045B" w:rsidRDefault="00424691" w:rsidP="006142B4">
      <w:r>
        <w:rPr>
          <w:noProof/>
          <w:lang w:eastAsia="ru-RU"/>
        </w:rPr>
        <w:lastRenderedPageBreak/>
        <w:drawing>
          <wp:inline distT="0" distB="0" distL="0" distR="0" wp14:anchorId="34C2187B" wp14:editId="0E3AC689">
            <wp:extent cx="6300470" cy="4206240"/>
            <wp:effectExtent l="0" t="0" r="508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91" w:rsidRPr="00424691" w:rsidRDefault="005505E6" w:rsidP="00424691">
      <w:pPr>
        <w:ind w:left="360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=11857 Гц</m:t>
          </m:r>
        </m:oMath>
      </m:oMathPara>
    </w:p>
    <w:p w:rsidR="00424691" w:rsidRPr="00424691" w:rsidRDefault="00424691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11857-6176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8302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=0.69 </m:t>
          </m:r>
        </m:oMath>
      </m:oMathPara>
    </w:p>
    <w:p w:rsidR="00424691" w:rsidRPr="00424691" w:rsidRDefault="00424691" w:rsidP="00424691">
      <w:pPr>
        <w:ind w:left="360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3F9219" wp14:editId="79F118C0">
            <wp:extent cx="6300470" cy="451612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91" w:rsidRPr="00424691" w:rsidRDefault="005505E6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=7538 Гц</m:t>
          </m:r>
        </m:oMath>
      </m:oMathPara>
    </w:p>
    <w:p w:rsidR="00424691" w:rsidRPr="00424691" w:rsidRDefault="00424691" w:rsidP="00424691">
      <w:pPr>
        <w:ind w:left="360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5565C7" wp14:editId="1F8CE731">
            <wp:extent cx="6162675" cy="4533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91" w:rsidRPr="00424691" w:rsidRDefault="005505E6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=9004 Гц</m:t>
          </m:r>
        </m:oMath>
      </m:oMathPara>
    </w:p>
    <w:p w:rsidR="00424691" w:rsidRPr="00424691" w:rsidRDefault="00424691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</w:p>
    <w:p w:rsidR="00424691" w:rsidRPr="00424691" w:rsidRDefault="00424691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9004-7538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8302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=0.18 </m:t>
          </m:r>
        </m:oMath>
      </m:oMathPara>
    </w:p>
    <w:p w:rsidR="00424691" w:rsidRPr="00424691" w:rsidRDefault="00424691" w:rsidP="00424691">
      <w:pPr>
        <w:ind w:left="360"/>
        <w:jc w:val="both"/>
        <w:rPr>
          <w:rFonts w:ascii="Times New Roman" w:eastAsiaTheme="minorEastAsia" w:hAnsi="Times New Roman"/>
          <w:sz w:val="28"/>
          <w:lang w:val="en-US"/>
        </w:rPr>
      </w:pPr>
    </w:p>
    <w:p w:rsidR="00424691" w:rsidRDefault="00424691" w:rsidP="0042469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Уменьшите в два раза резонансную частоту:</w:t>
      </w:r>
    </w:p>
    <w:p w:rsidR="00424691" w:rsidRDefault="00424691" w:rsidP="0042469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-  за счет величины индуктивности L,</w:t>
      </w:r>
    </w:p>
    <w:p w:rsidR="00424691" w:rsidRDefault="00424691" w:rsidP="0042469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-  за счет величины емкости C.</w:t>
      </w:r>
    </w:p>
    <w:p w:rsidR="00424691" w:rsidRDefault="00424691" w:rsidP="0042469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 этих случаях изменяется добротность Q?</w:t>
      </w:r>
    </w:p>
    <w:p w:rsidR="00424691" w:rsidRDefault="009B0F04" w:rsidP="006142B4">
      <w:pPr>
        <w:rPr>
          <w:sz w:val="28"/>
          <w:szCs w:val="28"/>
        </w:rPr>
      </w:pPr>
      <w:r w:rsidRPr="009B0F04">
        <w:rPr>
          <w:sz w:val="28"/>
          <w:szCs w:val="28"/>
        </w:rPr>
        <w:t>Увеличим в 4 раза индуктивность</w:t>
      </w:r>
      <w:r w:rsidR="000B2832">
        <w:rPr>
          <w:sz w:val="28"/>
          <w:szCs w:val="28"/>
        </w:rPr>
        <w:t xml:space="preserve"> катушки</w:t>
      </w:r>
    </w:p>
    <w:p w:rsidR="000B2832" w:rsidRDefault="000B2832" w:rsidP="000B2832">
      <w:pPr>
        <w:pStyle w:val="a5"/>
        <w:spacing w:before="0" w:beforeAutospacing="0" w:after="160" w:afterAutospacing="0"/>
        <w:jc w:val="both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Дробность </w:t>
      </w: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en-US"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2"/>
                    <w:lang w:val="en-US" w:eastAsia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</m:oMath>
      <w:r w:rsidRPr="000B2832">
        <w:rPr>
          <w:rFonts w:ascii="Cambria Math" w:hAnsi="Cambria Math"/>
          <w:color w:val="000000"/>
        </w:rPr>
        <w:t xml:space="preserve"> </w:t>
      </w:r>
      <w:r w:rsidRPr="000B2832">
        <w:rPr>
          <w:iCs/>
          <w:color w:val="000000"/>
          <w:sz w:val="28"/>
          <w:szCs w:val="28"/>
        </w:rPr>
        <w:t>при увеличении индуктивности в 4 раза увеличивается в 2 раза:</w:t>
      </w:r>
    </w:p>
    <w:p w:rsidR="009B0F04" w:rsidRDefault="000B2832" w:rsidP="003C6AD0">
      <w:pPr>
        <w:pStyle w:val="a5"/>
        <w:spacing w:before="0" w:beforeAutospacing="0" w:after="160" w:afterAutospacing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2"/>
              <w:lang w:val="en-US" w:eastAsia="en-US"/>
            </w:rPr>
            <m:t>=2*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eastAsiaTheme="minorHAnsi" w:hAnsi="Cambria Math" w:cstheme="minorBidi"/>
              <w:sz w:val="28"/>
              <w:szCs w:val="22"/>
              <w:lang w:val="en-US" w:eastAsia="en-US"/>
            </w:rPr>
            <m:t>=2Q</m:t>
          </m:r>
        </m:oMath>
      </m:oMathPara>
    </w:p>
    <w:p w:rsidR="000B2832" w:rsidRDefault="000B2832" w:rsidP="006142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Увеличим в 4 раза емкость конденсатора</w:t>
      </w:r>
    </w:p>
    <w:p w:rsidR="003C6AD0" w:rsidRDefault="003C6AD0" w:rsidP="003C6AD0">
      <w:pPr>
        <w:pStyle w:val="a5"/>
        <w:spacing w:before="0" w:beforeAutospacing="0" w:after="160" w:afterAutospacing="0"/>
        <w:jc w:val="both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Дробность </w:t>
      </w: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val="en-US"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2"/>
                    <w:lang w:val="en-US" w:eastAsia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</m:oMath>
      <w:r w:rsidRPr="000B2832">
        <w:rPr>
          <w:rFonts w:ascii="Cambria Math" w:hAnsi="Cambria Math"/>
          <w:color w:val="000000"/>
        </w:rPr>
        <w:t xml:space="preserve"> </w:t>
      </w:r>
      <w:r w:rsidRPr="000B2832">
        <w:rPr>
          <w:iCs/>
          <w:color w:val="000000"/>
          <w:sz w:val="28"/>
          <w:szCs w:val="28"/>
        </w:rPr>
        <w:t xml:space="preserve">при увеличении </w:t>
      </w:r>
      <w:r>
        <w:rPr>
          <w:iCs/>
          <w:color w:val="000000"/>
          <w:sz w:val="28"/>
          <w:szCs w:val="28"/>
        </w:rPr>
        <w:t>ёмкости в 4 раза уменьшиться</w:t>
      </w:r>
      <w:r w:rsidRPr="000B2832">
        <w:rPr>
          <w:iCs/>
          <w:color w:val="000000"/>
          <w:sz w:val="28"/>
          <w:szCs w:val="28"/>
        </w:rPr>
        <w:t xml:space="preserve"> в 2 раза:</w:t>
      </w:r>
    </w:p>
    <w:p w:rsidR="003C6AD0" w:rsidRDefault="003C6AD0" w:rsidP="003C6AD0">
      <w:pPr>
        <w:pStyle w:val="a5"/>
        <w:spacing w:before="0" w:beforeAutospacing="0" w:after="160" w:afterAutospacing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  <w:lang w:val="en-US" w:eastAsia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eastAsiaTheme="minorHAnsi" w:hAnsi="Cambria Math" w:cstheme="minorBidi"/>
              <w:sz w:val="28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Q</m:t>
              </m:r>
            </m:num>
            <m:den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2</m:t>
              </m:r>
            </m:den>
          </m:f>
        </m:oMath>
      </m:oMathPara>
    </w:p>
    <w:p w:rsidR="003C6AD0" w:rsidRDefault="003C6AD0" w:rsidP="003C6AD0">
      <w:pPr>
        <w:pStyle w:val="a5"/>
        <w:spacing w:before="0" w:beforeAutospacing="0" w:after="160" w:afterAutospacing="0"/>
        <w:jc w:val="both"/>
        <w:rPr>
          <w:iCs/>
          <w:color w:val="000000"/>
          <w:sz w:val="28"/>
          <w:szCs w:val="28"/>
        </w:rPr>
      </w:pPr>
    </w:p>
    <w:p w:rsidR="003C6AD0" w:rsidRDefault="003C6AD0" w:rsidP="006142B4">
      <w:pPr>
        <w:rPr>
          <w:sz w:val="28"/>
          <w:szCs w:val="28"/>
        </w:rPr>
      </w:pPr>
    </w:p>
    <w:p w:rsidR="003C6AD0" w:rsidRPr="003C6AD0" w:rsidRDefault="003C6AD0" w:rsidP="006142B4">
      <w:pPr>
        <w:rPr>
          <w:sz w:val="28"/>
          <w:szCs w:val="28"/>
        </w:rPr>
      </w:pPr>
    </w:p>
    <w:p w:rsidR="000B2832" w:rsidRPr="003C6AD0" w:rsidRDefault="000B2832" w:rsidP="006142B4">
      <w:pPr>
        <w:rPr>
          <w:sz w:val="28"/>
          <w:szCs w:val="28"/>
        </w:rPr>
      </w:pPr>
    </w:p>
    <w:sectPr w:rsidR="000B2832" w:rsidRPr="003C6AD0" w:rsidSect="00110D50"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2FA9"/>
    <w:multiLevelType w:val="hybridMultilevel"/>
    <w:tmpl w:val="BBB6E38A"/>
    <w:lvl w:ilvl="0" w:tplc="9EDC038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21"/>
    <w:rsid w:val="000B2832"/>
    <w:rsid w:val="000D0042"/>
    <w:rsid w:val="00110D50"/>
    <w:rsid w:val="001F1926"/>
    <w:rsid w:val="003C6AD0"/>
    <w:rsid w:val="00424691"/>
    <w:rsid w:val="005505E6"/>
    <w:rsid w:val="006142B4"/>
    <w:rsid w:val="006515FD"/>
    <w:rsid w:val="006F3621"/>
    <w:rsid w:val="00790B42"/>
    <w:rsid w:val="007E390D"/>
    <w:rsid w:val="0084549E"/>
    <w:rsid w:val="008F3071"/>
    <w:rsid w:val="0094671F"/>
    <w:rsid w:val="009B045B"/>
    <w:rsid w:val="009B0F04"/>
    <w:rsid w:val="00A36C96"/>
    <w:rsid w:val="00B40D69"/>
    <w:rsid w:val="00B503CD"/>
    <w:rsid w:val="00C93F55"/>
    <w:rsid w:val="00CC49EF"/>
    <w:rsid w:val="00DE2864"/>
    <w:rsid w:val="00E24CC3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5FEC6-5824-43FB-8888-1ED98699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C49E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C49EF"/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11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110D5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51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1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6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 Исследование резонансных цепей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 Исследование резонансных цепей</dc:title>
  <dc:subject>Вариант 5</dc:subject>
  <dc:creator>Михаил Тюльников</dc:creator>
  <cp:keywords/>
  <dc:description/>
  <cp:lastModifiedBy>Михаил Тюльников</cp:lastModifiedBy>
  <cp:revision>8</cp:revision>
  <dcterms:created xsi:type="dcterms:W3CDTF">2020-12-02T17:20:00Z</dcterms:created>
  <dcterms:modified xsi:type="dcterms:W3CDTF">2020-12-15T19:21:00Z</dcterms:modified>
</cp:coreProperties>
</file>