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4968C" w14:textId="77777777" w:rsidR="008E116D" w:rsidRPr="008E116D" w:rsidRDefault="008E116D" w:rsidP="008E116D">
      <w:pPr>
        <w:pStyle w:val="1"/>
        <w:pageBreakBefore/>
        <w:spacing w:before="480" w:after="360"/>
        <w:jc w:val="center"/>
        <w:rPr>
          <w:b/>
          <w:bCs/>
          <w:sz w:val="28"/>
          <w:szCs w:val="28"/>
        </w:rPr>
      </w:pPr>
      <w:r w:rsidRPr="008E116D">
        <w:rPr>
          <w:b/>
          <w:bCs/>
          <w:sz w:val="28"/>
          <w:szCs w:val="28"/>
        </w:rPr>
        <w:t>Лабораторная работа № 1</w:t>
      </w:r>
    </w:p>
    <w:p w14:paraId="7F0072C4" w14:textId="77777777" w:rsidR="008E116D" w:rsidRPr="008E116D" w:rsidRDefault="008E116D" w:rsidP="008E116D">
      <w:pPr>
        <w:pStyle w:val="1"/>
        <w:spacing w:after="240"/>
        <w:jc w:val="center"/>
        <w:rPr>
          <w:b/>
          <w:sz w:val="32"/>
          <w:szCs w:val="32"/>
        </w:rPr>
      </w:pPr>
      <w:r w:rsidRPr="008E116D">
        <w:rPr>
          <w:b/>
          <w:sz w:val="32"/>
          <w:szCs w:val="32"/>
        </w:rPr>
        <w:t xml:space="preserve">Использование </w:t>
      </w:r>
      <w:proofErr w:type="gramStart"/>
      <w:r w:rsidRPr="008E116D">
        <w:rPr>
          <w:b/>
          <w:sz w:val="32"/>
          <w:szCs w:val="32"/>
        </w:rPr>
        <w:t xml:space="preserve">утилиты  </w:t>
      </w:r>
      <w:r w:rsidRPr="008E116D">
        <w:rPr>
          <w:b/>
          <w:sz w:val="32"/>
          <w:szCs w:val="32"/>
          <w:lang w:val="en-US"/>
        </w:rPr>
        <w:t>SSMS</w:t>
      </w:r>
      <w:proofErr w:type="gramEnd"/>
      <w:r w:rsidRPr="008E116D">
        <w:rPr>
          <w:b/>
          <w:sz w:val="32"/>
          <w:szCs w:val="32"/>
        </w:rPr>
        <w:t xml:space="preserve"> для работы </w:t>
      </w:r>
      <w:r w:rsidRPr="008E116D">
        <w:rPr>
          <w:b/>
          <w:sz w:val="32"/>
          <w:szCs w:val="32"/>
        </w:rPr>
        <w:br/>
        <w:t xml:space="preserve">с сервером </w:t>
      </w:r>
      <w:r w:rsidRPr="008E116D">
        <w:rPr>
          <w:b/>
          <w:sz w:val="32"/>
          <w:szCs w:val="32"/>
          <w:lang w:val="en-US"/>
        </w:rPr>
        <w:t>Microsoft</w:t>
      </w:r>
      <w:r w:rsidRPr="008E116D">
        <w:rPr>
          <w:b/>
          <w:sz w:val="32"/>
          <w:szCs w:val="32"/>
        </w:rPr>
        <w:t xml:space="preserve"> </w:t>
      </w:r>
      <w:r w:rsidRPr="008E116D">
        <w:rPr>
          <w:b/>
          <w:sz w:val="32"/>
          <w:szCs w:val="32"/>
          <w:lang w:val="en-US"/>
        </w:rPr>
        <w:t>SQL</w:t>
      </w:r>
      <w:r w:rsidRPr="008E116D">
        <w:rPr>
          <w:b/>
          <w:sz w:val="32"/>
          <w:szCs w:val="32"/>
        </w:rPr>
        <w:t xml:space="preserve"> </w:t>
      </w:r>
      <w:r w:rsidRPr="008E116D">
        <w:rPr>
          <w:b/>
          <w:sz w:val="32"/>
          <w:szCs w:val="32"/>
          <w:lang w:val="en-US"/>
        </w:rPr>
        <w:t>Server</w:t>
      </w:r>
      <w:r w:rsidRPr="008E116D">
        <w:rPr>
          <w:b/>
          <w:sz w:val="32"/>
          <w:szCs w:val="32"/>
        </w:rPr>
        <w:t xml:space="preserve"> 2008</w:t>
      </w:r>
    </w:p>
    <w:p w14:paraId="4F3FB759" w14:textId="25616E4F" w:rsidR="008E116D" w:rsidRDefault="008E116D" w:rsidP="008E116D">
      <w:pPr>
        <w:pStyle w:val="1"/>
        <w:ind w:firstLine="425"/>
        <w:jc w:val="both"/>
        <w:rPr>
          <w:szCs w:val="24"/>
        </w:rPr>
      </w:pPr>
      <w:r w:rsidRPr="008E116D">
        <w:rPr>
          <w:b/>
          <w:i/>
          <w:szCs w:val="24"/>
        </w:rPr>
        <w:t>Цель работы</w:t>
      </w:r>
      <w:r w:rsidRPr="008E116D">
        <w:rPr>
          <w:b/>
          <w:bCs/>
          <w:iCs/>
          <w:szCs w:val="24"/>
        </w:rPr>
        <w:t>:</w:t>
      </w:r>
      <w:r w:rsidRPr="008E116D">
        <w:rPr>
          <w:szCs w:val="24"/>
        </w:rPr>
        <w:t xml:space="preserve"> получить навыки работы с утилитой </w:t>
      </w:r>
      <w:r w:rsidRPr="008E116D">
        <w:rPr>
          <w:szCs w:val="24"/>
          <w:lang w:val="en-US"/>
        </w:rPr>
        <w:t>SSMS</w:t>
      </w:r>
      <w:r w:rsidRPr="008E116D">
        <w:rPr>
          <w:szCs w:val="24"/>
        </w:rPr>
        <w:t xml:space="preserve">, обеспечивающей доступ к базам данных сервера </w:t>
      </w:r>
      <w:proofErr w:type="spellStart"/>
      <w:r w:rsidRPr="008E116D">
        <w:rPr>
          <w:szCs w:val="24"/>
        </w:rPr>
        <w:t>Microsoft</w:t>
      </w:r>
      <w:proofErr w:type="spellEnd"/>
      <w:r w:rsidRPr="008E116D">
        <w:rPr>
          <w:szCs w:val="24"/>
        </w:rPr>
        <w:t xml:space="preserve"> SQL </w:t>
      </w:r>
      <w:proofErr w:type="spellStart"/>
      <w:r w:rsidRPr="008E116D">
        <w:rPr>
          <w:szCs w:val="24"/>
        </w:rPr>
        <w:t>Server</w:t>
      </w:r>
      <w:proofErr w:type="spellEnd"/>
      <w:r w:rsidRPr="008E116D">
        <w:rPr>
          <w:szCs w:val="24"/>
        </w:rPr>
        <w:t>.</w:t>
      </w:r>
    </w:p>
    <w:p w14:paraId="25D18EF0" w14:textId="4DE0B4B6" w:rsidR="005D107F" w:rsidRPr="008E116D" w:rsidRDefault="005D107F" w:rsidP="008E116D">
      <w:pPr>
        <w:pStyle w:val="1"/>
        <w:ind w:firstLine="425"/>
        <w:jc w:val="both"/>
        <w:rPr>
          <w:szCs w:val="24"/>
        </w:rPr>
      </w:pPr>
      <w:r>
        <w:rPr>
          <w:noProof/>
        </w:rPr>
        <w:drawing>
          <wp:inline distT="0" distB="0" distL="0" distR="0" wp14:anchorId="40817C9D" wp14:editId="4DB62A8E">
            <wp:extent cx="5940425" cy="33134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13430"/>
                    </a:xfrm>
                    <a:prstGeom prst="rect">
                      <a:avLst/>
                    </a:prstGeom>
                  </pic:spPr>
                </pic:pic>
              </a:graphicData>
            </a:graphic>
          </wp:inline>
        </w:drawing>
      </w:r>
    </w:p>
    <w:p w14:paraId="6FEDB4C1" w14:textId="77777777" w:rsidR="008E116D" w:rsidRPr="008E116D" w:rsidRDefault="008E116D" w:rsidP="008E116D">
      <w:pPr>
        <w:pStyle w:val="1"/>
        <w:keepNext/>
        <w:spacing w:before="360" w:after="240"/>
        <w:jc w:val="center"/>
        <w:rPr>
          <w:b/>
          <w:sz w:val="28"/>
          <w:szCs w:val="28"/>
        </w:rPr>
      </w:pPr>
      <w:r w:rsidRPr="008E116D">
        <w:rPr>
          <w:b/>
          <w:sz w:val="28"/>
          <w:szCs w:val="28"/>
        </w:rPr>
        <w:t>Контрольные вопросы</w:t>
      </w:r>
    </w:p>
    <w:p w14:paraId="0D3C32F2" w14:textId="0C84115D" w:rsidR="008E116D" w:rsidRDefault="008E116D" w:rsidP="008E116D">
      <w:pPr>
        <w:pStyle w:val="1"/>
        <w:numPr>
          <w:ilvl w:val="0"/>
          <w:numId w:val="1"/>
        </w:numPr>
        <w:rPr>
          <w:szCs w:val="24"/>
        </w:rPr>
      </w:pPr>
      <w:r w:rsidRPr="008E116D">
        <w:rPr>
          <w:szCs w:val="24"/>
        </w:rPr>
        <w:t xml:space="preserve">Как запустить утилиту </w:t>
      </w:r>
      <w:r w:rsidRPr="008E116D">
        <w:rPr>
          <w:szCs w:val="24"/>
          <w:lang w:val="en-US"/>
        </w:rPr>
        <w:t>SSMS</w:t>
      </w:r>
      <w:r w:rsidRPr="008E116D">
        <w:rPr>
          <w:szCs w:val="24"/>
        </w:rPr>
        <w:t>?</w:t>
      </w:r>
    </w:p>
    <w:p w14:paraId="75168680" w14:textId="3A2C93D0" w:rsidR="008E116D" w:rsidRPr="008E116D" w:rsidRDefault="008E116D" w:rsidP="008E116D">
      <w:pPr>
        <w:pStyle w:val="1"/>
        <w:ind w:left="708"/>
        <w:rPr>
          <w:b/>
          <w:szCs w:val="24"/>
        </w:rPr>
      </w:pPr>
      <w:r w:rsidRPr="008E116D">
        <w:rPr>
          <w:b/>
          <w:szCs w:val="24"/>
        </w:rPr>
        <w:t>Ответ</w:t>
      </w:r>
      <w:proofErr w:type="gramStart"/>
      <w:r w:rsidRPr="008E116D">
        <w:rPr>
          <w:b/>
          <w:szCs w:val="24"/>
        </w:rPr>
        <w:t xml:space="preserve">: </w:t>
      </w:r>
      <w:r w:rsidRPr="008E116D">
        <w:rPr>
          <w:b/>
          <w:color w:val="000000"/>
          <w:szCs w:val="24"/>
        </w:rPr>
        <w:t>Через</w:t>
      </w:r>
      <w:proofErr w:type="gramEnd"/>
      <w:r w:rsidRPr="008E116D">
        <w:rPr>
          <w:b/>
          <w:color w:val="000000"/>
          <w:szCs w:val="24"/>
        </w:rPr>
        <w:t xml:space="preserve"> терминал 4100 (skylab.sipc.miet.ru) командой </w:t>
      </w:r>
      <w:proofErr w:type="spellStart"/>
      <w:r w:rsidRPr="008E116D">
        <w:rPr>
          <w:b/>
          <w:color w:val="000000"/>
          <w:szCs w:val="24"/>
        </w:rPr>
        <w:t>Start</w:t>
      </w:r>
      <w:proofErr w:type="spellEnd"/>
      <w:r w:rsidRPr="008E116D">
        <w:rPr>
          <w:b/>
          <w:color w:val="000000"/>
          <w:szCs w:val="24"/>
        </w:rPr>
        <w:t xml:space="preserve"> | </w:t>
      </w:r>
      <w:proofErr w:type="spellStart"/>
      <w:r w:rsidRPr="008E116D">
        <w:rPr>
          <w:b/>
          <w:color w:val="000000"/>
          <w:szCs w:val="24"/>
        </w:rPr>
        <w:t>Microsoft</w:t>
      </w:r>
      <w:proofErr w:type="spellEnd"/>
      <w:r w:rsidRPr="008E116D">
        <w:rPr>
          <w:b/>
          <w:color w:val="000000"/>
          <w:szCs w:val="24"/>
        </w:rPr>
        <w:t xml:space="preserve"> SQL </w:t>
      </w:r>
      <w:proofErr w:type="spellStart"/>
      <w:r w:rsidRPr="008E116D">
        <w:rPr>
          <w:b/>
          <w:color w:val="000000"/>
          <w:szCs w:val="24"/>
        </w:rPr>
        <w:t>Server</w:t>
      </w:r>
      <w:proofErr w:type="spellEnd"/>
      <w:r w:rsidRPr="008E116D">
        <w:rPr>
          <w:b/>
          <w:color w:val="000000"/>
          <w:szCs w:val="24"/>
        </w:rPr>
        <w:t xml:space="preserve"> 2008 | SQL </w:t>
      </w:r>
      <w:proofErr w:type="spellStart"/>
      <w:r w:rsidRPr="008E116D">
        <w:rPr>
          <w:b/>
          <w:color w:val="000000"/>
          <w:szCs w:val="24"/>
        </w:rPr>
        <w:t>Server</w:t>
      </w:r>
      <w:proofErr w:type="spellEnd"/>
      <w:r w:rsidRPr="008E116D">
        <w:rPr>
          <w:b/>
          <w:color w:val="000000"/>
          <w:szCs w:val="24"/>
        </w:rPr>
        <w:t xml:space="preserve"> </w:t>
      </w:r>
      <w:proofErr w:type="spellStart"/>
      <w:r w:rsidRPr="008E116D">
        <w:rPr>
          <w:b/>
          <w:color w:val="000000"/>
          <w:szCs w:val="24"/>
        </w:rPr>
        <w:t>Management</w:t>
      </w:r>
      <w:proofErr w:type="spellEnd"/>
      <w:r w:rsidRPr="008E116D">
        <w:rPr>
          <w:b/>
          <w:color w:val="000000"/>
          <w:szCs w:val="24"/>
        </w:rPr>
        <w:t xml:space="preserve"> </w:t>
      </w:r>
      <w:proofErr w:type="spellStart"/>
      <w:r w:rsidRPr="008E116D">
        <w:rPr>
          <w:b/>
          <w:color w:val="000000"/>
          <w:szCs w:val="24"/>
        </w:rPr>
        <w:t>Studio</w:t>
      </w:r>
      <w:proofErr w:type="spellEnd"/>
      <w:r w:rsidRPr="008E116D">
        <w:rPr>
          <w:b/>
          <w:color w:val="000000"/>
          <w:szCs w:val="24"/>
        </w:rPr>
        <w:t xml:space="preserve">. Для соединения с сервером задать тип сервера </w:t>
      </w:r>
      <w:proofErr w:type="spellStart"/>
      <w:r w:rsidRPr="008E116D">
        <w:rPr>
          <w:b/>
          <w:color w:val="000000"/>
          <w:szCs w:val="24"/>
        </w:rPr>
        <w:t>Database</w:t>
      </w:r>
      <w:proofErr w:type="spellEnd"/>
      <w:r w:rsidRPr="008E116D">
        <w:rPr>
          <w:b/>
          <w:color w:val="000000"/>
          <w:szCs w:val="24"/>
        </w:rPr>
        <w:t xml:space="preserve"> </w:t>
      </w:r>
      <w:proofErr w:type="spellStart"/>
      <w:r w:rsidRPr="008E116D">
        <w:rPr>
          <w:b/>
          <w:color w:val="000000"/>
          <w:szCs w:val="24"/>
        </w:rPr>
        <w:t>Engine</w:t>
      </w:r>
      <w:proofErr w:type="spellEnd"/>
      <w:r w:rsidRPr="008E116D">
        <w:rPr>
          <w:b/>
          <w:color w:val="000000"/>
          <w:szCs w:val="24"/>
        </w:rPr>
        <w:t xml:space="preserve">, имя сервера </w:t>
      </w:r>
      <w:proofErr w:type="spellStart"/>
      <w:r w:rsidRPr="008E116D">
        <w:rPr>
          <w:b/>
          <w:color w:val="000000"/>
          <w:szCs w:val="24"/>
        </w:rPr>
        <w:t>Nedula</w:t>
      </w:r>
      <w:proofErr w:type="spellEnd"/>
      <w:r w:rsidRPr="008E116D">
        <w:rPr>
          <w:b/>
          <w:color w:val="000000"/>
          <w:szCs w:val="24"/>
        </w:rPr>
        <w:t xml:space="preserve"> и режим аутентификации </w:t>
      </w:r>
      <w:proofErr w:type="spellStart"/>
      <w:r w:rsidRPr="008E116D">
        <w:rPr>
          <w:b/>
          <w:color w:val="000000"/>
          <w:szCs w:val="24"/>
        </w:rPr>
        <w:t>Windows</w:t>
      </w:r>
      <w:proofErr w:type="spellEnd"/>
      <w:r w:rsidRPr="008E116D">
        <w:rPr>
          <w:b/>
          <w:color w:val="000000"/>
          <w:szCs w:val="24"/>
        </w:rPr>
        <w:t xml:space="preserve"> </w:t>
      </w:r>
      <w:proofErr w:type="spellStart"/>
      <w:r w:rsidRPr="008E116D">
        <w:rPr>
          <w:b/>
          <w:color w:val="000000"/>
          <w:szCs w:val="24"/>
        </w:rPr>
        <w:t>Authentication</w:t>
      </w:r>
      <w:proofErr w:type="spellEnd"/>
      <w:r w:rsidRPr="008E116D">
        <w:rPr>
          <w:b/>
          <w:color w:val="000000"/>
          <w:szCs w:val="24"/>
        </w:rPr>
        <w:t xml:space="preserve">, нажать кнопку </w:t>
      </w:r>
      <w:proofErr w:type="spellStart"/>
      <w:r w:rsidRPr="008E116D">
        <w:rPr>
          <w:b/>
          <w:color w:val="000000"/>
          <w:szCs w:val="24"/>
        </w:rPr>
        <w:t>Connect</w:t>
      </w:r>
      <w:proofErr w:type="spellEnd"/>
      <w:r w:rsidRPr="008E116D">
        <w:rPr>
          <w:b/>
          <w:color w:val="000000"/>
          <w:szCs w:val="24"/>
        </w:rPr>
        <w:t>.</w:t>
      </w:r>
    </w:p>
    <w:p w14:paraId="597B37DE" w14:textId="5B2F65CE" w:rsidR="008E116D" w:rsidRDefault="008E116D" w:rsidP="008E116D">
      <w:pPr>
        <w:pStyle w:val="1"/>
        <w:numPr>
          <w:ilvl w:val="0"/>
          <w:numId w:val="1"/>
        </w:numPr>
        <w:rPr>
          <w:szCs w:val="24"/>
        </w:rPr>
      </w:pPr>
      <w:r w:rsidRPr="008E116D">
        <w:rPr>
          <w:szCs w:val="24"/>
        </w:rPr>
        <w:t xml:space="preserve">Какие режимы для управления размещением окон предусмотрены в утилите </w:t>
      </w:r>
      <w:r w:rsidRPr="008E116D">
        <w:rPr>
          <w:szCs w:val="24"/>
          <w:lang w:val="en-US"/>
        </w:rPr>
        <w:t>SSMS</w:t>
      </w:r>
      <w:r w:rsidRPr="008E116D">
        <w:rPr>
          <w:szCs w:val="24"/>
        </w:rPr>
        <w:t>?</w:t>
      </w:r>
    </w:p>
    <w:p w14:paraId="2F65F331" w14:textId="77777777" w:rsidR="008E116D" w:rsidRPr="008E116D" w:rsidRDefault="008E116D" w:rsidP="00380258">
      <w:pPr>
        <w:pStyle w:val="a3"/>
        <w:ind w:firstLine="360"/>
        <w:rPr>
          <w:b/>
        </w:rPr>
      </w:pPr>
      <w:r w:rsidRPr="008E116D">
        <w:rPr>
          <w:b/>
        </w:rPr>
        <w:t>Отв</w:t>
      </w:r>
      <w:bookmarkStart w:id="0" w:name="_GoBack"/>
      <w:bookmarkEnd w:id="0"/>
      <w:r w:rsidRPr="008E116D">
        <w:rPr>
          <w:b/>
        </w:rPr>
        <w:t xml:space="preserve">ет: </w:t>
      </w:r>
    </w:p>
    <w:p w14:paraId="2D1D1771" w14:textId="3CF8C9E4" w:rsidR="008E116D" w:rsidRPr="008E116D" w:rsidRDefault="008E116D" w:rsidP="008E116D">
      <w:pPr>
        <w:pStyle w:val="a3"/>
        <w:numPr>
          <w:ilvl w:val="0"/>
          <w:numId w:val="3"/>
        </w:numPr>
        <w:rPr>
          <w:b/>
          <w:color w:val="000000"/>
        </w:rPr>
      </w:pPr>
      <w:r w:rsidRPr="008E116D">
        <w:rPr>
          <w:b/>
          <w:color w:val="000000"/>
        </w:rPr>
        <w:t xml:space="preserve">Установка режима окна </w:t>
      </w:r>
      <w:proofErr w:type="spellStart"/>
      <w:r w:rsidRPr="008E116D">
        <w:rPr>
          <w:b/>
          <w:color w:val="000000"/>
        </w:rPr>
        <w:t>floating</w:t>
      </w:r>
      <w:proofErr w:type="spellEnd"/>
      <w:r w:rsidRPr="008E116D">
        <w:rPr>
          <w:b/>
          <w:color w:val="000000"/>
        </w:rPr>
        <w:t xml:space="preserve"> (плавающее) открепляет его от границы главного окна утилиты. Далее оно ведет себя как обычное немодальное диалоговое окно.</w:t>
      </w:r>
    </w:p>
    <w:p w14:paraId="5019192D" w14:textId="193C0730" w:rsidR="008E116D" w:rsidRPr="008E116D" w:rsidRDefault="008E116D" w:rsidP="008E116D">
      <w:pPr>
        <w:pStyle w:val="a3"/>
        <w:numPr>
          <w:ilvl w:val="0"/>
          <w:numId w:val="3"/>
        </w:numPr>
        <w:rPr>
          <w:b/>
          <w:color w:val="000000"/>
        </w:rPr>
      </w:pPr>
      <w:r w:rsidRPr="008E116D">
        <w:rPr>
          <w:b/>
          <w:color w:val="000000"/>
        </w:rPr>
        <w:t xml:space="preserve">Установка режима </w:t>
      </w:r>
      <w:proofErr w:type="spellStart"/>
      <w:r w:rsidRPr="008E116D">
        <w:rPr>
          <w:b/>
          <w:color w:val="000000"/>
        </w:rPr>
        <w:t>tabbed</w:t>
      </w:r>
      <w:proofErr w:type="spellEnd"/>
      <w:r w:rsidRPr="008E116D">
        <w:rPr>
          <w:b/>
          <w:color w:val="000000"/>
        </w:rPr>
        <w:t xml:space="preserve"> (режим вкладки) немедленно перемещает его в разделенный на вкладки документ в центре главного окна утилиты в качестве одной из вкладок. Порядок вкладок можно изменить с помощью перетаскивания их указателем мыши. При перетаскивании вкладки в положение отдельно от документа автоматически создается новый документ. В любом положении (в центре, справа, слева, вверху и внизу) может находиться несколько разделенных на вкладки инструментов и документов.</w:t>
      </w:r>
    </w:p>
    <w:p w14:paraId="6DE7A5FE" w14:textId="45770BCF" w:rsidR="008E116D" w:rsidRPr="008E116D" w:rsidRDefault="008E116D" w:rsidP="008E116D">
      <w:pPr>
        <w:pStyle w:val="a3"/>
        <w:numPr>
          <w:ilvl w:val="0"/>
          <w:numId w:val="3"/>
        </w:numPr>
        <w:rPr>
          <w:b/>
          <w:color w:val="000000"/>
        </w:rPr>
      </w:pPr>
      <w:r w:rsidRPr="008E116D">
        <w:rPr>
          <w:b/>
          <w:color w:val="000000"/>
        </w:rPr>
        <w:lastRenderedPageBreak/>
        <w:t xml:space="preserve">Рабочая область документа может хранить больше вкладок, чем может на ней физически поместиться. Существует два способа просмотра скрытых вкладок. Наиболее очевидным из них является использование полосы горизонтальной прокрутки. Эффективнее всего развернуть список документов с помощью стрелки </w:t>
      </w:r>
      <w:proofErr w:type="spellStart"/>
      <w:r w:rsidRPr="008E116D">
        <w:rPr>
          <w:b/>
          <w:color w:val="000000"/>
        </w:rPr>
        <w:t>Active</w:t>
      </w:r>
      <w:proofErr w:type="spellEnd"/>
      <w:r w:rsidRPr="008E116D">
        <w:rPr>
          <w:b/>
          <w:color w:val="000000"/>
        </w:rPr>
        <w:t xml:space="preserve"> </w:t>
      </w:r>
      <w:proofErr w:type="spellStart"/>
      <w:r w:rsidRPr="008E116D">
        <w:rPr>
          <w:b/>
          <w:color w:val="000000"/>
        </w:rPr>
        <w:t>File</w:t>
      </w:r>
      <w:proofErr w:type="spellEnd"/>
      <w:r w:rsidRPr="008E116D">
        <w:rPr>
          <w:b/>
          <w:color w:val="000000"/>
        </w:rPr>
        <w:t xml:space="preserve"> (Активные файлы) в верхнем правом углу рабочей области документа.</w:t>
      </w:r>
    </w:p>
    <w:p w14:paraId="6AD7E886" w14:textId="1BC8B6B5" w:rsidR="008E116D" w:rsidRPr="008E116D" w:rsidRDefault="008E116D" w:rsidP="008E116D">
      <w:pPr>
        <w:pStyle w:val="a3"/>
        <w:numPr>
          <w:ilvl w:val="0"/>
          <w:numId w:val="3"/>
        </w:numPr>
        <w:rPr>
          <w:b/>
          <w:color w:val="000000"/>
        </w:rPr>
      </w:pPr>
      <w:r w:rsidRPr="008E116D">
        <w:rPr>
          <w:b/>
          <w:color w:val="000000"/>
        </w:rPr>
        <w:t xml:space="preserve">При перемещении окна в режиме </w:t>
      </w:r>
      <w:proofErr w:type="spellStart"/>
      <w:r w:rsidRPr="008E116D">
        <w:rPr>
          <w:b/>
          <w:color w:val="000000"/>
        </w:rPr>
        <w:t>dockable</w:t>
      </w:r>
      <w:proofErr w:type="spellEnd"/>
      <w:r w:rsidRPr="008E116D">
        <w:rPr>
          <w:b/>
          <w:color w:val="000000"/>
        </w:rPr>
        <w:t xml:space="preserve"> (прикрепленное или закрепляемое) утилита отображает несколько синих индикаторов прикрепления (рис.2). Если оставить окно около одного из этих индикаторов, оно будет прикреплено к соответствующей границе. Если оставить окно около индикатора в центре окна, то оно превратится в документ, разделенный на вкладки.</w:t>
      </w:r>
    </w:p>
    <w:p w14:paraId="78004234" w14:textId="25A40C6E" w:rsidR="008E116D" w:rsidRPr="008E116D" w:rsidRDefault="008E116D" w:rsidP="008E116D">
      <w:pPr>
        <w:pStyle w:val="a3"/>
        <w:numPr>
          <w:ilvl w:val="0"/>
          <w:numId w:val="3"/>
        </w:numPr>
        <w:rPr>
          <w:b/>
          <w:color w:val="000000"/>
        </w:rPr>
      </w:pPr>
      <w:r w:rsidRPr="008E116D">
        <w:rPr>
          <w:b/>
          <w:color w:val="000000"/>
        </w:rPr>
        <w:t xml:space="preserve">В режиме автоматического сокрытия окно становится невидимым до тех пор, пока пользователь не щелкнет на соответствующей вкладке, расположенной у левой или правой границы главного окна утилиты. Для настройки этого режима служит пункт главного меню </w:t>
      </w:r>
      <w:proofErr w:type="spellStart"/>
      <w:r w:rsidRPr="008E116D">
        <w:rPr>
          <w:b/>
          <w:color w:val="000000"/>
        </w:rPr>
        <w:t>Window</w:t>
      </w:r>
      <w:proofErr w:type="spellEnd"/>
      <w:r w:rsidRPr="008E116D">
        <w:rPr>
          <w:b/>
          <w:color w:val="000000"/>
        </w:rPr>
        <w:t xml:space="preserve"> | </w:t>
      </w:r>
      <w:proofErr w:type="spellStart"/>
      <w:r w:rsidRPr="008E116D">
        <w:rPr>
          <w:b/>
          <w:color w:val="000000"/>
        </w:rPr>
        <w:t>Auto</w:t>
      </w:r>
      <w:proofErr w:type="spellEnd"/>
      <w:r w:rsidRPr="008E116D">
        <w:rPr>
          <w:b/>
          <w:color w:val="000000"/>
        </w:rPr>
        <w:t xml:space="preserve"> </w:t>
      </w:r>
      <w:proofErr w:type="spellStart"/>
      <w:r w:rsidRPr="008E116D">
        <w:rPr>
          <w:b/>
          <w:color w:val="000000"/>
        </w:rPr>
        <w:t>Hide</w:t>
      </w:r>
      <w:proofErr w:type="spellEnd"/>
      <w:r w:rsidRPr="008E116D">
        <w:rPr>
          <w:b/>
          <w:color w:val="000000"/>
        </w:rPr>
        <w:t xml:space="preserve"> или щелчок на значке булавки в заголовке окна. Когда булавка находится в вертикальном положении, окно остается открытым, в противном случае оно автоматически скрывается. Автоматически скрываемое окно нужно снова открыть, прежде чем можно будет изменить его режим на плавающий или режим вкладки.</w:t>
      </w:r>
    </w:p>
    <w:p w14:paraId="44618878" w14:textId="4B7DED8B" w:rsidR="008E116D" w:rsidRPr="008E116D" w:rsidRDefault="008E116D" w:rsidP="008E116D">
      <w:pPr>
        <w:pStyle w:val="1"/>
        <w:ind w:left="708"/>
        <w:rPr>
          <w:szCs w:val="24"/>
        </w:rPr>
      </w:pPr>
    </w:p>
    <w:p w14:paraId="671B2433" w14:textId="0E3AE06B" w:rsidR="008E116D" w:rsidRDefault="008E116D" w:rsidP="008E116D">
      <w:pPr>
        <w:pStyle w:val="1"/>
        <w:numPr>
          <w:ilvl w:val="0"/>
          <w:numId w:val="1"/>
        </w:numPr>
        <w:rPr>
          <w:szCs w:val="24"/>
        </w:rPr>
      </w:pPr>
      <w:r w:rsidRPr="008E116D">
        <w:rPr>
          <w:szCs w:val="24"/>
        </w:rPr>
        <w:t xml:space="preserve">Как в утилите </w:t>
      </w:r>
      <w:r w:rsidRPr="008E116D">
        <w:rPr>
          <w:szCs w:val="24"/>
          <w:lang w:val="en-US"/>
        </w:rPr>
        <w:t>SSMS</w:t>
      </w:r>
      <w:r w:rsidRPr="008E116D">
        <w:rPr>
          <w:szCs w:val="24"/>
        </w:rPr>
        <w:t xml:space="preserve"> синхронно отобразить изменения, выполненные сервером в базе данных?</w:t>
      </w:r>
    </w:p>
    <w:p w14:paraId="03C028DD" w14:textId="0EB72C01" w:rsidR="008E116D" w:rsidRPr="008E116D" w:rsidRDefault="008E116D" w:rsidP="008E116D">
      <w:pPr>
        <w:pStyle w:val="1"/>
        <w:ind w:left="708"/>
        <w:rPr>
          <w:b/>
          <w:szCs w:val="24"/>
        </w:rPr>
      </w:pPr>
      <w:r w:rsidRPr="008E116D">
        <w:rPr>
          <w:b/>
          <w:szCs w:val="24"/>
        </w:rPr>
        <w:t>Ответ</w:t>
      </w:r>
      <w:proofErr w:type="gramStart"/>
      <w:r w:rsidRPr="008E116D">
        <w:rPr>
          <w:b/>
          <w:szCs w:val="24"/>
        </w:rPr>
        <w:t xml:space="preserve">: </w:t>
      </w:r>
      <w:r w:rsidRPr="008E116D">
        <w:rPr>
          <w:b/>
          <w:color w:val="000000"/>
          <w:szCs w:val="24"/>
        </w:rPr>
        <w:t>Так</w:t>
      </w:r>
      <w:proofErr w:type="gramEnd"/>
      <w:r w:rsidRPr="008E116D">
        <w:rPr>
          <w:b/>
          <w:color w:val="000000"/>
          <w:szCs w:val="24"/>
        </w:rPr>
        <w:t xml:space="preserve"> как утилита SSMS связывается с сервером в качестве клиента, то процессы, соответствующие утилите и серверу, не всегда синхронизированы. Поэтому изменения, выполняемые на сервере, могут отображаться в утилите с запаздыванием. Для выполнения синхронизации обычно требуется обновить содержимое окна нажатием кнопки </w:t>
      </w:r>
      <w:proofErr w:type="spellStart"/>
      <w:r w:rsidRPr="008E116D">
        <w:rPr>
          <w:b/>
          <w:color w:val="000000"/>
          <w:szCs w:val="24"/>
        </w:rPr>
        <w:t>Refresh</w:t>
      </w:r>
      <w:proofErr w:type="spellEnd"/>
      <w:r w:rsidRPr="008E116D">
        <w:rPr>
          <w:b/>
          <w:color w:val="000000"/>
          <w:szCs w:val="24"/>
        </w:rPr>
        <w:t xml:space="preserve"> (Обновить)</w:t>
      </w:r>
    </w:p>
    <w:p w14:paraId="0B02EE9F" w14:textId="77777777" w:rsidR="008E116D" w:rsidRDefault="008E116D" w:rsidP="008E116D">
      <w:pPr>
        <w:pStyle w:val="1"/>
        <w:numPr>
          <w:ilvl w:val="0"/>
          <w:numId w:val="1"/>
        </w:numPr>
        <w:rPr>
          <w:szCs w:val="24"/>
        </w:rPr>
      </w:pPr>
      <w:r w:rsidRPr="008E116D">
        <w:rPr>
          <w:szCs w:val="24"/>
        </w:rPr>
        <w:t>Как задать фильтрацию фрагмента дерева в окне обозревателя объектов? Для каких объектов возможна фильтрация?</w:t>
      </w:r>
    </w:p>
    <w:p w14:paraId="73C5F180" w14:textId="33DB9C2B" w:rsidR="008E116D" w:rsidRPr="008E116D" w:rsidRDefault="008E116D" w:rsidP="00380258">
      <w:pPr>
        <w:pStyle w:val="1"/>
        <w:ind w:left="708"/>
        <w:rPr>
          <w:szCs w:val="24"/>
        </w:rPr>
      </w:pPr>
      <w:r w:rsidRPr="008E116D">
        <w:rPr>
          <w:b/>
        </w:rPr>
        <w:t xml:space="preserve">Ответ: </w:t>
      </w:r>
      <w:r w:rsidRPr="008E116D">
        <w:rPr>
          <w:b/>
          <w:color w:val="000000"/>
        </w:rPr>
        <w:t xml:space="preserve">Базы данных могут содержать большое количество объектов. Для облегчения навигации между ними предусмотрена фильтрация фрагмента дерева, содержащего пользовательские объекты, такие как таблицы и представления. Кнопка фильтрации </w:t>
      </w:r>
      <w:proofErr w:type="spellStart"/>
      <w:r w:rsidRPr="008E116D">
        <w:rPr>
          <w:b/>
          <w:color w:val="000000"/>
        </w:rPr>
        <w:t>Filter</w:t>
      </w:r>
      <w:proofErr w:type="spellEnd"/>
      <w:r w:rsidRPr="008E116D">
        <w:rPr>
          <w:b/>
          <w:color w:val="000000"/>
        </w:rPr>
        <w:t xml:space="preserve"> (Фильтр) с пиктограммой в виде воронки находится на панели инструментов окна </w:t>
      </w:r>
      <w:proofErr w:type="spellStart"/>
      <w:r w:rsidRPr="008E116D">
        <w:rPr>
          <w:b/>
          <w:color w:val="000000"/>
        </w:rPr>
        <w:t>Object</w:t>
      </w:r>
      <w:proofErr w:type="spellEnd"/>
      <w:r w:rsidRPr="008E116D">
        <w:rPr>
          <w:b/>
          <w:color w:val="000000"/>
        </w:rPr>
        <w:t xml:space="preserve"> </w:t>
      </w:r>
      <w:proofErr w:type="spellStart"/>
      <w:r w:rsidRPr="008E116D">
        <w:rPr>
          <w:b/>
          <w:color w:val="000000"/>
        </w:rPr>
        <w:t>Explorer</w:t>
      </w:r>
      <w:proofErr w:type="spellEnd"/>
      <w:r w:rsidRPr="008E116D">
        <w:rPr>
          <w:b/>
          <w:color w:val="000000"/>
        </w:rPr>
        <w:t>. Эта кнопка активизирована только в том случае, когда выделен узел, соответствующий пользовательскому объекту. Например, для фильтрации таблиц нужно</w:t>
      </w:r>
      <w:r w:rsidRPr="008E116D">
        <w:rPr>
          <w:b/>
          <w:color w:val="000000"/>
        </w:rPr>
        <w:t xml:space="preserve"> </w:t>
      </w:r>
      <w:r w:rsidRPr="008E116D">
        <w:rPr>
          <w:b/>
          <w:color w:val="000000"/>
        </w:rPr>
        <w:t xml:space="preserve">выделить соответствующий узел дерева, щелкнуть на кнопке </w:t>
      </w:r>
      <w:proofErr w:type="spellStart"/>
      <w:r w:rsidRPr="008E116D">
        <w:rPr>
          <w:b/>
          <w:color w:val="000000"/>
        </w:rPr>
        <w:t>Filter</w:t>
      </w:r>
      <w:proofErr w:type="spellEnd"/>
      <w:r w:rsidRPr="008E116D">
        <w:rPr>
          <w:b/>
          <w:color w:val="000000"/>
        </w:rPr>
        <w:t xml:space="preserve"> и настроить фильтр, задав критерии (условия) фильтрации.</w:t>
      </w:r>
    </w:p>
    <w:p w14:paraId="4670276D" w14:textId="4AC0F932" w:rsidR="008E116D" w:rsidRDefault="008E116D" w:rsidP="008E116D">
      <w:pPr>
        <w:pStyle w:val="1"/>
        <w:numPr>
          <w:ilvl w:val="0"/>
          <w:numId w:val="1"/>
        </w:numPr>
        <w:rPr>
          <w:szCs w:val="24"/>
        </w:rPr>
      </w:pPr>
      <w:r w:rsidRPr="008E116D">
        <w:rPr>
          <w:szCs w:val="24"/>
        </w:rPr>
        <w:t>Как активизировать редактор запросов</w:t>
      </w:r>
      <w:r w:rsidRPr="008E116D">
        <w:rPr>
          <w:szCs w:val="24"/>
          <w:lang w:val="en-US"/>
        </w:rPr>
        <w:t>?</w:t>
      </w:r>
    </w:p>
    <w:p w14:paraId="6824C582" w14:textId="1DB1891D" w:rsidR="008E116D" w:rsidRPr="008E116D" w:rsidRDefault="008E116D" w:rsidP="008E116D">
      <w:pPr>
        <w:pStyle w:val="1"/>
        <w:ind w:left="708"/>
        <w:rPr>
          <w:b/>
          <w:szCs w:val="24"/>
        </w:rPr>
      </w:pPr>
      <w:r w:rsidRPr="008E116D">
        <w:rPr>
          <w:b/>
          <w:szCs w:val="24"/>
        </w:rPr>
        <w:t xml:space="preserve">Ответ: </w:t>
      </w:r>
      <w:r w:rsidRPr="008E116D">
        <w:rPr>
          <w:b/>
          <w:color w:val="000000"/>
          <w:szCs w:val="24"/>
        </w:rPr>
        <w:t>Редактор запросов (</w:t>
      </w:r>
      <w:proofErr w:type="spellStart"/>
      <w:r w:rsidRPr="008E116D">
        <w:rPr>
          <w:b/>
          <w:color w:val="000000"/>
          <w:szCs w:val="24"/>
        </w:rPr>
        <w:t>Query</w:t>
      </w:r>
      <w:proofErr w:type="spellEnd"/>
      <w:r w:rsidRPr="008E116D">
        <w:rPr>
          <w:b/>
          <w:color w:val="000000"/>
          <w:szCs w:val="24"/>
        </w:rPr>
        <w:t xml:space="preserve"> </w:t>
      </w:r>
      <w:proofErr w:type="spellStart"/>
      <w:r w:rsidRPr="008E116D">
        <w:rPr>
          <w:b/>
          <w:color w:val="000000"/>
          <w:szCs w:val="24"/>
        </w:rPr>
        <w:t>Editor</w:t>
      </w:r>
      <w:proofErr w:type="spellEnd"/>
      <w:r w:rsidRPr="008E116D">
        <w:rPr>
          <w:b/>
          <w:color w:val="000000"/>
          <w:szCs w:val="24"/>
        </w:rPr>
        <w:t xml:space="preserve">) активизируется командой главного меню </w:t>
      </w:r>
      <w:proofErr w:type="spellStart"/>
      <w:r w:rsidRPr="008E116D">
        <w:rPr>
          <w:b/>
          <w:color w:val="000000"/>
          <w:szCs w:val="24"/>
        </w:rPr>
        <w:t>File</w:t>
      </w:r>
      <w:proofErr w:type="spellEnd"/>
      <w:r w:rsidRPr="008E116D">
        <w:rPr>
          <w:b/>
          <w:color w:val="000000"/>
          <w:szCs w:val="24"/>
        </w:rPr>
        <w:t xml:space="preserve"> | </w:t>
      </w:r>
      <w:proofErr w:type="spellStart"/>
      <w:r w:rsidRPr="008E116D">
        <w:rPr>
          <w:b/>
          <w:color w:val="000000"/>
          <w:szCs w:val="24"/>
        </w:rPr>
        <w:t>New</w:t>
      </w:r>
      <w:proofErr w:type="spellEnd"/>
      <w:r w:rsidRPr="008E116D">
        <w:rPr>
          <w:b/>
          <w:color w:val="000000"/>
          <w:szCs w:val="24"/>
        </w:rPr>
        <w:t xml:space="preserve"> (Файл | Создать) или кнопкой </w:t>
      </w:r>
      <w:proofErr w:type="spellStart"/>
      <w:r w:rsidRPr="008E116D">
        <w:rPr>
          <w:b/>
          <w:color w:val="000000"/>
          <w:szCs w:val="24"/>
        </w:rPr>
        <w:t>New</w:t>
      </w:r>
      <w:proofErr w:type="spellEnd"/>
      <w:r w:rsidRPr="008E116D">
        <w:rPr>
          <w:b/>
          <w:color w:val="000000"/>
          <w:szCs w:val="24"/>
        </w:rPr>
        <w:t xml:space="preserve"> </w:t>
      </w:r>
      <w:proofErr w:type="spellStart"/>
      <w:r w:rsidRPr="008E116D">
        <w:rPr>
          <w:b/>
          <w:color w:val="000000"/>
          <w:szCs w:val="24"/>
        </w:rPr>
        <w:t>Query</w:t>
      </w:r>
      <w:proofErr w:type="spellEnd"/>
      <w:r w:rsidRPr="008E116D">
        <w:rPr>
          <w:b/>
          <w:color w:val="000000"/>
          <w:szCs w:val="24"/>
        </w:rPr>
        <w:t xml:space="preserve"> (Создать запрос) панели инструментов.</w:t>
      </w:r>
    </w:p>
    <w:p w14:paraId="3B46300A" w14:textId="3EE5DD26" w:rsidR="008E116D" w:rsidRDefault="008E116D" w:rsidP="008E116D">
      <w:pPr>
        <w:pStyle w:val="1"/>
        <w:numPr>
          <w:ilvl w:val="0"/>
          <w:numId w:val="1"/>
        </w:numPr>
        <w:rPr>
          <w:szCs w:val="24"/>
        </w:rPr>
      </w:pPr>
      <w:r w:rsidRPr="008E116D">
        <w:rPr>
          <w:szCs w:val="24"/>
        </w:rPr>
        <w:t xml:space="preserve">Что называется пакетом в языке </w:t>
      </w:r>
      <w:r w:rsidRPr="008E116D">
        <w:rPr>
          <w:szCs w:val="24"/>
          <w:lang w:val="en-US"/>
        </w:rPr>
        <w:t>T</w:t>
      </w:r>
      <w:r w:rsidRPr="008E116D">
        <w:rPr>
          <w:szCs w:val="24"/>
        </w:rPr>
        <w:t>-</w:t>
      </w:r>
      <w:r w:rsidRPr="008E116D">
        <w:rPr>
          <w:szCs w:val="24"/>
          <w:lang w:val="en-US"/>
        </w:rPr>
        <w:t>SQL</w:t>
      </w:r>
      <w:r w:rsidRPr="008E116D">
        <w:rPr>
          <w:szCs w:val="24"/>
        </w:rPr>
        <w:t xml:space="preserve"> и как отмечается его конец?</w:t>
      </w:r>
    </w:p>
    <w:p w14:paraId="1361DCD0" w14:textId="16CDF3C1" w:rsidR="008E116D" w:rsidRPr="008E116D" w:rsidRDefault="008E116D" w:rsidP="008E116D">
      <w:pPr>
        <w:pStyle w:val="1"/>
        <w:ind w:left="708"/>
        <w:rPr>
          <w:b/>
          <w:szCs w:val="24"/>
        </w:rPr>
      </w:pPr>
      <w:r w:rsidRPr="008E116D">
        <w:rPr>
          <w:b/>
          <w:szCs w:val="24"/>
        </w:rPr>
        <w:t xml:space="preserve">Ответ: </w:t>
      </w:r>
      <w:r w:rsidRPr="008E116D">
        <w:rPr>
          <w:b/>
          <w:color w:val="000000"/>
          <w:szCs w:val="24"/>
        </w:rPr>
        <w:t>Запросом называют один оператор языка Т-SQL, а пакетом - их набор. Пакеты разделяют ключевые слова терминаторов. По умолчанию этим ключевым словом является GO, и оно должно быть единственным в строке.</w:t>
      </w:r>
    </w:p>
    <w:p w14:paraId="0EADB685" w14:textId="760CFC17" w:rsidR="008E116D" w:rsidRDefault="008E116D" w:rsidP="008E116D">
      <w:pPr>
        <w:pStyle w:val="1"/>
        <w:numPr>
          <w:ilvl w:val="0"/>
          <w:numId w:val="1"/>
        </w:numPr>
        <w:rPr>
          <w:szCs w:val="24"/>
        </w:rPr>
      </w:pPr>
      <w:r w:rsidRPr="008E116D">
        <w:rPr>
          <w:szCs w:val="24"/>
        </w:rPr>
        <w:t>Какими способами можно передать серверу запрос или пакет для выполнения?</w:t>
      </w:r>
    </w:p>
    <w:p w14:paraId="6B2FFB69" w14:textId="4618C9DE" w:rsidR="008E116D" w:rsidRPr="008E116D" w:rsidRDefault="008E116D" w:rsidP="008E116D">
      <w:pPr>
        <w:pStyle w:val="1"/>
        <w:ind w:left="708"/>
        <w:rPr>
          <w:b/>
          <w:szCs w:val="24"/>
        </w:rPr>
      </w:pPr>
      <w:r w:rsidRPr="008E116D">
        <w:rPr>
          <w:b/>
          <w:szCs w:val="24"/>
        </w:rPr>
        <w:t xml:space="preserve">Ответ: </w:t>
      </w:r>
      <w:r w:rsidRPr="008E116D">
        <w:rPr>
          <w:b/>
          <w:color w:val="000000"/>
          <w:szCs w:val="24"/>
        </w:rPr>
        <w:t xml:space="preserve">Пакет передается серверу для обработки командой меню </w:t>
      </w:r>
      <w:proofErr w:type="spellStart"/>
      <w:r w:rsidRPr="008E116D">
        <w:rPr>
          <w:b/>
          <w:color w:val="000000"/>
          <w:szCs w:val="24"/>
        </w:rPr>
        <w:t>Query</w:t>
      </w:r>
      <w:proofErr w:type="spellEnd"/>
      <w:r w:rsidRPr="008E116D">
        <w:rPr>
          <w:b/>
          <w:color w:val="000000"/>
          <w:szCs w:val="24"/>
        </w:rPr>
        <w:t xml:space="preserve"> | </w:t>
      </w:r>
      <w:proofErr w:type="spellStart"/>
      <w:r w:rsidRPr="008E116D">
        <w:rPr>
          <w:b/>
          <w:color w:val="000000"/>
          <w:szCs w:val="24"/>
        </w:rPr>
        <w:t>Execute</w:t>
      </w:r>
      <w:proofErr w:type="spellEnd"/>
      <w:r w:rsidRPr="008E116D">
        <w:rPr>
          <w:b/>
          <w:color w:val="000000"/>
          <w:szCs w:val="24"/>
        </w:rPr>
        <w:t xml:space="preserve">, щелчком на кнопке </w:t>
      </w:r>
      <w:proofErr w:type="spellStart"/>
      <w:r w:rsidRPr="008E116D">
        <w:rPr>
          <w:b/>
          <w:color w:val="000000"/>
          <w:szCs w:val="24"/>
        </w:rPr>
        <w:t>Execute</w:t>
      </w:r>
      <w:proofErr w:type="spellEnd"/>
      <w:r w:rsidRPr="008E116D">
        <w:rPr>
          <w:b/>
          <w:color w:val="000000"/>
          <w:szCs w:val="24"/>
        </w:rPr>
        <w:t xml:space="preserve"> панели инструментов, нажатием клавиши F5 или комбинации клавиш </w:t>
      </w:r>
      <w:proofErr w:type="spellStart"/>
      <w:r w:rsidRPr="008E116D">
        <w:rPr>
          <w:b/>
          <w:color w:val="000000"/>
          <w:szCs w:val="24"/>
        </w:rPr>
        <w:t>Ctrl+E</w:t>
      </w:r>
      <w:proofErr w:type="spellEnd"/>
    </w:p>
    <w:p w14:paraId="393FB959" w14:textId="40051EC4" w:rsidR="008E116D" w:rsidRDefault="008E116D" w:rsidP="008E116D">
      <w:pPr>
        <w:pStyle w:val="1"/>
        <w:numPr>
          <w:ilvl w:val="0"/>
          <w:numId w:val="1"/>
        </w:numPr>
        <w:rPr>
          <w:szCs w:val="24"/>
        </w:rPr>
      </w:pPr>
      <w:r w:rsidRPr="008E116D">
        <w:rPr>
          <w:szCs w:val="24"/>
        </w:rPr>
        <w:t>Как задать выполнение отдельного фрагмента пакета?</w:t>
      </w:r>
    </w:p>
    <w:p w14:paraId="1F7A2C3B" w14:textId="18426964" w:rsidR="008E116D" w:rsidRPr="008E116D" w:rsidRDefault="008E116D" w:rsidP="008E116D">
      <w:pPr>
        <w:pStyle w:val="1"/>
        <w:ind w:left="708"/>
        <w:rPr>
          <w:b/>
          <w:szCs w:val="24"/>
        </w:rPr>
      </w:pPr>
      <w:r w:rsidRPr="008E116D">
        <w:rPr>
          <w:b/>
          <w:szCs w:val="24"/>
        </w:rPr>
        <w:lastRenderedPageBreak/>
        <w:t xml:space="preserve">Ответ: </w:t>
      </w:r>
      <w:r w:rsidRPr="008E116D">
        <w:rPr>
          <w:b/>
          <w:color w:val="000000"/>
          <w:szCs w:val="24"/>
        </w:rPr>
        <w:t>Выделением фрагмента(текста) в пакете.</w:t>
      </w:r>
    </w:p>
    <w:p w14:paraId="5CB66B8A" w14:textId="46D1E36A" w:rsidR="008E116D" w:rsidRDefault="008E116D" w:rsidP="008E116D">
      <w:pPr>
        <w:pStyle w:val="1"/>
        <w:numPr>
          <w:ilvl w:val="0"/>
          <w:numId w:val="1"/>
        </w:numPr>
        <w:rPr>
          <w:szCs w:val="24"/>
        </w:rPr>
      </w:pPr>
      <w:r w:rsidRPr="008E116D">
        <w:rPr>
          <w:szCs w:val="24"/>
        </w:rPr>
        <w:t>Как проверить синтаксическую правильность запроса?</w:t>
      </w:r>
    </w:p>
    <w:p w14:paraId="7D0E3B49" w14:textId="79D96AD9" w:rsidR="008E116D" w:rsidRPr="008E116D" w:rsidRDefault="008E116D" w:rsidP="008E116D">
      <w:pPr>
        <w:pStyle w:val="1"/>
        <w:ind w:left="708"/>
        <w:rPr>
          <w:b/>
          <w:szCs w:val="24"/>
        </w:rPr>
      </w:pPr>
      <w:r w:rsidRPr="008E116D">
        <w:rPr>
          <w:b/>
          <w:szCs w:val="24"/>
        </w:rPr>
        <w:t xml:space="preserve">Ответ: </w:t>
      </w:r>
      <w:r w:rsidRPr="008E116D">
        <w:rPr>
          <w:b/>
          <w:color w:val="000000"/>
          <w:szCs w:val="24"/>
        </w:rPr>
        <w:t xml:space="preserve">Команда меню </w:t>
      </w:r>
      <w:proofErr w:type="spellStart"/>
      <w:r w:rsidRPr="008E116D">
        <w:rPr>
          <w:b/>
          <w:color w:val="000000"/>
          <w:szCs w:val="24"/>
        </w:rPr>
        <w:t>Query</w:t>
      </w:r>
      <w:proofErr w:type="spellEnd"/>
      <w:r w:rsidRPr="008E116D">
        <w:rPr>
          <w:b/>
          <w:color w:val="000000"/>
          <w:szCs w:val="24"/>
        </w:rPr>
        <w:t xml:space="preserve"> | </w:t>
      </w:r>
      <w:proofErr w:type="spellStart"/>
      <w:r w:rsidRPr="008E116D">
        <w:rPr>
          <w:b/>
          <w:color w:val="000000"/>
          <w:szCs w:val="24"/>
        </w:rPr>
        <w:t>Parse</w:t>
      </w:r>
      <w:proofErr w:type="spellEnd"/>
      <w:r w:rsidRPr="008E116D">
        <w:rPr>
          <w:b/>
          <w:color w:val="000000"/>
          <w:szCs w:val="24"/>
        </w:rPr>
        <w:t xml:space="preserve"> и соответствующая кнопка панели инструментов позволяют проверить правильность кода SQL.</w:t>
      </w:r>
    </w:p>
    <w:p w14:paraId="5D486FA9" w14:textId="24E50517" w:rsidR="008E116D" w:rsidRDefault="008E116D" w:rsidP="008E116D">
      <w:pPr>
        <w:pStyle w:val="1"/>
        <w:numPr>
          <w:ilvl w:val="0"/>
          <w:numId w:val="1"/>
        </w:numPr>
        <w:rPr>
          <w:szCs w:val="24"/>
        </w:rPr>
      </w:pPr>
      <w:r w:rsidRPr="008E116D">
        <w:rPr>
          <w:szCs w:val="24"/>
        </w:rPr>
        <w:t>Как указать базу данных, для которой будет выполнен пакет?</w:t>
      </w:r>
    </w:p>
    <w:p w14:paraId="0100F962" w14:textId="369E099C" w:rsidR="008E116D" w:rsidRPr="008E116D" w:rsidRDefault="008E116D" w:rsidP="008E116D">
      <w:pPr>
        <w:pStyle w:val="1"/>
        <w:ind w:left="708"/>
        <w:rPr>
          <w:b/>
          <w:szCs w:val="24"/>
        </w:rPr>
      </w:pPr>
      <w:r w:rsidRPr="008E116D">
        <w:rPr>
          <w:b/>
          <w:szCs w:val="24"/>
        </w:rPr>
        <w:t xml:space="preserve">Ответ: </w:t>
      </w:r>
      <w:r w:rsidRPr="008E116D">
        <w:rPr>
          <w:b/>
          <w:color w:val="000000"/>
          <w:szCs w:val="24"/>
        </w:rPr>
        <w:t>Пакет T-SQL будет выполняться в контексте текущей базы данных. Текущая база данных отображается в поле выпадающего списка панели инструментов и при желании может быть изменена с помощью USE [</w:t>
      </w:r>
      <w:proofErr w:type="spellStart"/>
      <w:r w:rsidRPr="008E116D">
        <w:rPr>
          <w:b/>
          <w:color w:val="000000"/>
          <w:szCs w:val="24"/>
        </w:rPr>
        <w:t>somedb</w:t>
      </w:r>
      <w:proofErr w:type="spellEnd"/>
      <w:r w:rsidRPr="008E116D">
        <w:rPr>
          <w:b/>
          <w:color w:val="000000"/>
          <w:szCs w:val="24"/>
        </w:rPr>
        <w:t>].</w:t>
      </w:r>
    </w:p>
    <w:p w14:paraId="0E261772" w14:textId="48EFE067" w:rsidR="00E24504" w:rsidRDefault="008E116D" w:rsidP="00E24504">
      <w:pPr>
        <w:pStyle w:val="1"/>
        <w:numPr>
          <w:ilvl w:val="0"/>
          <w:numId w:val="1"/>
        </w:numPr>
        <w:rPr>
          <w:szCs w:val="24"/>
        </w:rPr>
      </w:pPr>
      <w:r w:rsidRPr="008E116D">
        <w:rPr>
          <w:szCs w:val="24"/>
        </w:rPr>
        <w:t>Для чего служит план выполнения запроса и как увидеть графическое представление плана?</w:t>
      </w:r>
    </w:p>
    <w:p w14:paraId="3580B5C5" w14:textId="040A3CB6" w:rsidR="00E24504" w:rsidRPr="00E24504" w:rsidRDefault="00E24504" w:rsidP="00380258">
      <w:pPr>
        <w:pStyle w:val="2"/>
        <w:ind w:left="708"/>
        <w:jc w:val="both"/>
        <w:rPr>
          <w:b/>
          <w:noProof/>
          <w:sz w:val="24"/>
          <w:szCs w:val="24"/>
        </w:rPr>
      </w:pPr>
      <w:r w:rsidRPr="00E24504">
        <w:rPr>
          <w:b/>
          <w:sz w:val="24"/>
          <w:szCs w:val="24"/>
        </w:rPr>
        <w:t xml:space="preserve">Ответ: </w:t>
      </w:r>
      <w:r w:rsidRPr="00E24504">
        <w:rPr>
          <w:b/>
          <w:noProof/>
          <w:sz w:val="24"/>
          <w:szCs w:val="24"/>
        </w:rPr>
        <w:t>План вы</w:t>
      </w:r>
      <w:r w:rsidRPr="00E24504">
        <w:rPr>
          <w:b/>
          <w:noProof/>
          <w:sz w:val="24"/>
          <w:szCs w:val="24"/>
        </w:rPr>
        <w:softHyphen/>
        <w:t xml:space="preserve">полнения запроса указывает серверу, как оптимизировать запрос, как использовать существующие индексы, как запросить данные из других источников и создать соединения. Редактор запросов может отображать примерный план перед выполнением запроса (кнопка </w:t>
      </w:r>
      <w:r w:rsidRPr="00E24504">
        <w:rPr>
          <w:b/>
          <w:noProof/>
          <w:sz w:val="24"/>
          <w:szCs w:val="24"/>
          <w:lang w:val="en-US"/>
        </w:rPr>
        <w:t>Display</w:t>
      </w:r>
      <w:r w:rsidRPr="00E24504">
        <w:rPr>
          <w:b/>
          <w:noProof/>
          <w:sz w:val="24"/>
          <w:szCs w:val="24"/>
        </w:rPr>
        <w:t xml:space="preserve"> </w:t>
      </w:r>
      <w:r w:rsidRPr="00E24504">
        <w:rPr>
          <w:b/>
          <w:noProof/>
          <w:sz w:val="24"/>
          <w:szCs w:val="24"/>
          <w:lang w:val="en-US"/>
        </w:rPr>
        <w:t>Estimated</w:t>
      </w:r>
      <w:r w:rsidRPr="00E24504">
        <w:rPr>
          <w:b/>
          <w:noProof/>
          <w:sz w:val="24"/>
          <w:szCs w:val="24"/>
        </w:rPr>
        <w:t xml:space="preserve"> </w:t>
      </w:r>
      <w:r w:rsidRPr="00E24504">
        <w:rPr>
          <w:b/>
          <w:noProof/>
          <w:sz w:val="24"/>
          <w:szCs w:val="24"/>
          <w:lang w:val="en-US"/>
        </w:rPr>
        <w:t>Execution</w:t>
      </w:r>
      <w:r w:rsidRPr="00E24504">
        <w:rPr>
          <w:b/>
          <w:noProof/>
          <w:sz w:val="24"/>
          <w:szCs w:val="24"/>
        </w:rPr>
        <w:t xml:space="preserve"> </w:t>
      </w:r>
      <w:r w:rsidRPr="00E24504">
        <w:rPr>
          <w:b/>
          <w:noProof/>
          <w:sz w:val="24"/>
          <w:szCs w:val="24"/>
          <w:lang w:val="en-US"/>
        </w:rPr>
        <w:t>Plan</w:t>
      </w:r>
      <w:r w:rsidRPr="00E24504">
        <w:rPr>
          <w:b/>
          <w:sz w:val="24"/>
          <w:szCs w:val="24"/>
        </w:rPr>
        <w:t xml:space="preserve"> или аналогичная команда меню </w:t>
      </w:r>
      <w:r w:rsidRPr="00E24504">
        <w:rPr>
          <w:b/>
          <w:sz w:val="24"/>
          <w:szCs w:val="24"/>
          <w:lang w:val="en-US"/>
        </w:rPr>
        <w:t>Query</w:t>
      </w:r>
      <w:r w:rsidRPr="00E24504">
        <w:rPr>
          <w:b/>
          <w:noProof/>
          <w:sz w:val="24"/>
          <w:szCs w:val="24"/>
        </w:rPr>
        <w:t xml:space="preserve">) или действительный план уже после его выполнения (кнопка </w:t>
      </w:r>
      <w:r w:rsidRPr="00E24504">
        <w:rPr>
          <w:b/>
          <w:noProof/>
          <w:sz w:val="24"/>
          <w:szCs w:val="24"/>
          <w:lang w:val="en-US"/>
        </w:rPr>
        <w:t>Include</w:t>
      </w:r>
      <w:r w:rsidRPr="00E24504">
        <w:rPr>
          <w:b/>
          <w:noProof/>
          <w:sz w:val="24"/>
          <w:szCs w:val="24"/>
        </w:rPr>
        <w:t xml:space="preserve"> </w:t>
      </w:r>
      <w:r w:rsidRPr="00E24504">
        <w:rPr>
          <w:b/>
          <w:noProof/>
          <w:sz w:val="24"/>
          <w:szCs w:val="24"/>
          <w:lang w:val="en-US"/>
        </w:rPr>
        <w:t>Actual</w:t>
      </w:r>
      <w:r w:rsidRPr="00E24504">
        <w:rPr>
          <w:b/>
          <w:noProof/>
          <w:sz w:val="24"/>
          <w:szCs w:val="24"/>
        </w:rPr>
        <w:t xml:space="preserve"> </w:t>
      </w:r>
      <w:r w:rsidRPr="00E24504">
        <w:rPr>
          <w:b/>
          <w:noProof/>
          <w:sz w:val="24"/>
          <w:szCs w:val="24"/>
          <w:lang w:val="en-US"/>
        </w:rPr>
        <w:t>Execution</w:t>
      </w:r>
      <w:r w:rsidRPr="00E24504">
        <w:rPr>
          <w:b/>
          <w:noProof/>
          <w:sz w:val="24"/>
          <w:szCs w:val="24"/>
        </w:rPr>
        <w:t xml:space="preserve"> </w:t>
      </w:r>
      <w:r w:rsidRPr="00E24504">
        <w:rPr>
          <w:b/>
          <w:noProof/>
          <w:sz w:val="24"/>
          <w:szCs w:val="24"/>
          <w:lang w:val="en-US"/>
        </w:rPr>
        <w:t>Plan</w:t>
      </w:r>
      <w:r w:rsidRPr="00E24504">
        <w:rPr>
          <w:b/>
          <w:sz w:val="24"/>
          <w:szCs w:val="24"/>
        </w:rPr>
        <w:t xml:space="preserve"> или команда меню </w:t>
      </w:r>
      <w:r w:rsidRPr="00E24504">
        <w:rPr>
          <w:b/>
          <w:sz w:val="24"/>
          <w:szCs w:val="24"/>
          <w:lang w:val="en-US"/>
        </w:rPr>
        <w:t>Query</w:t>
      </w:r>
      <w:r w:rsidRPr="00E24504">
        <w:rPr>
          <w:b/>
          <w:noProof/>
          <w:sz w:val="24"/>
          <w:szCs w:val="24"/>
        </w:rPr>
        <w:t>).</w:t>
      </w:r>
    </w:p>
    <w:p w14:paraId="5FB336F1" w14:textId="77777777" w:rsidR="008E116D" w:rsidRDefault="008E116D" w:rsidP="008E116D">
      <w:pPr>
        <w:pStyle w:val="1"/>
        <w:numPr>
          <w:ilvl w:val="0"/>
          <w:numId w:val="1"/>
        </w:numPr>
        <w:rPr>
          <w:szCs w:val="24"/>
        </w:rPr>
      </w:pPr>
      <w:r w:rsidRPr="008E116D">
        <w:rPr>
          <w:szCs w:val="24"/>
        </w:rPr>
        <w:t>Как открыть окно конструктора запросов и какие области имеются в нем?</w:t>
      </w:r>
    </w:p>
    <w:p w14:paraId="06A1908E" w14:textId="77777777" w:rsidR="008E116D" w:rsidRDefault="008E116D" w:rsidP="008E116D">
      <w:pPr>
        <w:pStyle w:val="1"/>
        <w:ind w:left="708"/>
        <w:rPr>
          <w:b/>
          <w:color w:val="000000"/>
        </w:rPr>
      </w:pPr>
      <w:r w:rsidRPr="008E116D">
        <w:rPr>
          <w:b/>
        </w:rPr>
        <w:t>Ответ</w:t>
      </w:r>
      <w:proofErr w:type="gramStart"/>
      <w:r w:rsidRPr="008E116D">
        <w:rPr>
          <w:b/>
        </w:rPr>
        <w:t xml:space="preserve">: </w:t>
      </w:r>
      <w:r w:rsidRPr="008E116D">
        <w:rPr>
          <w:b/>
          <w:color w:val="000000"/>
        </w:rPr>
        <w:t>Из</w:t>
      </w:r>
      <w:proofErr w:type="gramEnd"/>
      <w:r w:rsidRPr="008E116D">
        <w:rPr>
          <w:b/>
          <w:color w:val="000000"/>
        </w:rPr>
        <w:t xml:space="preserve"> редактора запросов (</w:t>
      </w:r>
      <w:proofErr w:type="spellStart"/>
      <w:r w:rsidRPr="008E116D">
        <w:rPr>
          <w:b/>
          <w:color w:val="000000"/>
        </w:rPr>
        <w:t>Query</w:t>
      </w:r>
      <w:proofErr w:type="spellEnd"/>
      <w:r w:rsidRPr="008E116D">
        <w:rPr>
          <w:b/>
          <w:color w:val="000000"/>
        </w:rPr>
        <w:t xml:space="preserve"> </w:t>
      </w:r>
      <w:proofErr w:type="spellStart"/>
      <w:r w:rsidRPr="008E116D">
        <w:rPr>
          <w:b/>
          <w:color w:val="000000"/>
        </w:rPr>
        <w:t>Editor</w:t>
      </w:r>
      <w:proofErr w:type="spellEnd"/>
      <w:r w:rsidRPr="008E116D">
        <w:rPr>
          <w:b/>
          <w:color w:val="000000"/>
        </w:rPr>
        <w:t xml:space="preserve">) конструктор можно открыть с помощью </w:t>
      </w:r>
      <w:proofErr w:type="spellStart"/>
      <w:r w:rsidRPr="008E116D">
        <w:rPr>
          <w:b/>
          <w:color w:val="000000"/>
        </w:rPr>
        <w:t>коман-ды</w:t>
      </w:r>
      <w:proofErr w:type="spellEnd"/>
      <w:r w:rsidRPr="008E116D">
        <w:rPr>
          <w:b/>
          <w:color w:val="000000"/>
        </w:rPr>
        <w:t xml:space="preserve"> меню </w:t>
      </w:r>
      <w:proofErr w:type="spellStart"/>
      <w:r w:rsidRPr="008E116D">
        <w:rPr>
          <w:b/>
          <w:color w:val="000000"/>
        </w:rPr>
        <w:t>Query</w:t>
      </w:r>
      <w:proofErr w:type="spellEnd"/>
      <w:r w:rsidRPr="008E116D">
        <w:rPr>
          <w:b/>
          <w:color w:val="000000"/>
        </w:rPr>
        <w:t xml:space="preserve"> | </w:t>
      </w:r>
      <w:proofErr w:type="spellStart"/>
      <w:r w:rsidRPr="008E116D">
        <w:rPr>
          <w:b/>
          <w:color w:val="000000"/>
        </w:rPr>
        <w:t>Design</w:t>
      </w:r>
      <w:proofErr w:type="spellEnd"/>
      <w:r w:rsidRPr="008E116D">
        <w:rPr>
          <w:b/>
          <w:color w:val="000000"/>
        </w:rPr>
        <w:t xml:space="preserve"> </w:t>
      </w:r>
      <w:proofErr w:type="spellStart"/>
      <w:r w:rsidRPr="008E116D">
        <w:rPr>
          <w:b/>
          <w:color w:val="000000"/>
        </w:rPr>
        <w:t>Query</w:t>
      </w:r>
      <w:proofErr w:type="spellEnd"/>
      <w:r w:rsidRPr="008E116D">
        <w:rPr>
          <w:b/>
          <w:color w:val="000000"/>
        </w:rPr>
        <w:t xml:space="preserve"> </w:t>
      </w:r>
      <w:proofErr w:type="spellStart"/>
      <w:r w:rsidRPr="008E116D">
        <w:rPr>
          <w:b/>
          <w:color w:val="000000"/>
        </w:rPr>
        <w:t>in</w:t>
      </w:r>
      <w:proofErr w:type="spellEnd"/>
      <w:r w:rsidRPr="008E116D">
        <w:rPr>
          <w:b/>
          <w:color w:val="000000"/>
        </w:rPr>
        <w:t xml:space="preserve"> </w:t>
      </w:r>
      <w:proofErr w:type="spellStart"/>
      <w:r w:rsidRPr="008E116D">
        <w:rPr>
          <w:b/>
          <w:color w:val="000000"/>
        </w:rPr>
        <w:t>Editor</w:t>
      </w:r>
      <w:proofErr w:type="spellEnd"/>
      <w:r w:rsidRPr="008E116D">
        <w:rPr>
          <w:b/>
          <w:color w:val="000000"/>
        </w:rPr>
        <w:t xml:space="preserve"> или одноименной кнопки панели инструментов. При этом конструктор запросов предлагает выбрать из текущей базы данных таблицы, для которых будет формироваться запрос (рис.7). Нужная таблица указывается в списке и выбирается нажатием кнопки </w:t>
      </w:r>
      <w:proofErr w:type="spellStart"/>
      <w:r w:rsidRPr="008E116D">
        <w:rPr>
          <w:b/>
          <w:color w:val="000000"/>
        </w:rPr>
        <w:t>Add</w:t>
      </w:r>
      <w:proofErr w:type="spellEnd"/>
      <w:r w:rsidRPr="008E116D">
        <w:rPr>
          <w:b/>
          <w:color w:val="000000"/>
        </w:rPr>
        <w:t>. Графическое представление выбранных таблиц автоматически появляется в окне конструктора.</w:t>
      </w:r>
    </w:p>
    <w:p w14:paraId="7AA4EF39" w14:textId="77777777" w:rsidR="008E116D" w:rsidRDefault="008E116D" w:rsidP="008E116D">
      <w:pPr>
        <w:pStyle w:val="1"/>
        <w:ind w:left="708"/>
        <w:rPr>
          <w:b/>
          <w:color w:val="000000"/>
          <w:szCs w:val="24"/>
        </w:rPr>
      </w:pPr>
      <w:r w:rsidRPr="008E116D">
        <w:rPr>
          <w:b/>
          <w:color w:val="000000"/>
          <w:szCs w:val="24"/>
        </w:rPr>
        <w:t xml:space="preserve">Другой способ активизации конструктора запросов заключается в выделении любого запроса в редакторе запросов, вызове контекстного меню нажатием правой кнопки мыши и выборе команды </w:t>
      </w:r>
      <w:proofErr w:type="spellStart"/>
      <w:r w:rsidRPr="008E116D">
        <w:rPr>
          <w:b/>
          <w:color w:val="000000"/>
          <w:szCs w:val="24"/>
        </w:rPr>
        <w:t>Design</w:t>
      </w:r>
      <w:proofErr w:type="spellEnd"/>
      <w:r w:rsidRPr="008E116D">
        <w:rPr>
          <w:b/>
          <w:color w:val="000000"/>
          <w:szCs w:val="24"/>
        </w:rPr>
        <w:t xml:space="preserve"> </w:t>
      </w:r>
      <w:proofErr w:type="spellStart"/>
      <w:r w:rsidRPr="008E116D">
        <w:rPr>
          <w:b/>
          <w:color w:val="000000"/>
          <w:szCs w:val="24"/>
        </w:rPr>
        <w:t>Query</w:t>
      </w:r>
      <w:proofErr w:type="spellEnd"/>
      <w:r w:rsidRPr="008E116D">
        <w:rPr>
          <w:b/>
          <w:color w:val="000000"/>
          <w:szCs w:val="24"/>
        </w:rPr>
        <w:t xml:space="preserve"> </w:t>
      </w:r>
      <w:proofErr w:type="spellStart"/>
      <w:r w:rsidRPr="008E116D">
        <w:rPr>
          <w:b/>
          <w:color w:val="000000"/>
          <w:szCs w:val="24"/>
        </w:rPr>
        <w:t>in</w:t>
      </w:r>
      <w:proofErr w:type="spellEnd"/>
      <w:r w:rsidRPr="008E116D">
        <w:rPr>
          <w:b/>
          <w:color w:val="000000"/>
          <w:szCs w:val="24"/>
        </w:rPr>
        <w:t xml:space="preserve"> </w:t>
      </w:r>
      <w:proofErr w:type="spellStart"/>
      <w:r w:rsidRPr="008E116D">
        <w:rPr>
          <w:b/>
          <w:color w:val="000000"/>
          <w:szCs w:val="24"/>
        </w:rPr>
        <w:t>Editor.</w:t>
      </w:r>
      <w:proofErr w:type="spellEnd"/>
    </w:p>
    <w:p w14:paraId="63E08DC5" w14:textId="6B4CC16A" w:rsidR="008E116D" w:rsidRPr="008E116D" w:rsidRDefault="008E116D" w:rsidP="008E116D">
      <w:pPr>
        <w:pStyle w:val="1"/>
        <w:ind w:left="425" w:firstLine="283"/>
        <w:rPr>
          <w:szCs w:val="24"/>
        </w:rPr>
      </w:pPr>
      <w:r w:rsidRPr="008E116D">
        <w:rPr>
          <w:b/>
          <w:color w:val="000000"/>
          <w:szCs w:val="24"/>
        </w:rPr>
        <w:t>В конструкторе запросов область условия разделена на графы и строки.</w:t>
      </w:r>
    </w:p>
    <w:p w14:paraId="1B06FE95" w14:textId="23B7B50D" w:rsidR="000274DA" w:rsidRDefault="008E116D" w:rsidP="008E116D">
      <w:pPr>
        <w:pStyle w:val="1"/>
        <w:numPr>
          <w:ilvl w:val="0"/>
          <w:numId w:val="1"/>
        </w:numPr>
        <w:rPr>
          <w:szCs w:val="24"/>
        </w:rPr>
      </w:pPr>
      <w:r w:rsidRPr="008E116D">
        <w:rPr>
          <w:szCs w:val="24"/>
        </w:rPr>
        <w:t xml:space="preserve">Какие операторы языка </w:t>
      </w:r>
      <w:r w:rsidRPr="008E116D">
        <w:rPr>
          <w:szCs w:val="24"/>
          <w:lang w:val="en-US"/>
        </w:rPr>
        <w:t>T</w:t>
      </w:r>
      <w:r w:rsidRPr="008E116D">
        <w:rPr>
          <w:szCs w:val="24"/>
        </w:rPr>
        <w:t>-</w:t>
      </w:r>
      <w:r w:rsidRPr="008E116D">
        <w:rPr>
          <w:szCs w:val="24"/>
          <w:lang w:val="en-US"/>
        </w:rPr>
        <w:t>SQL</w:t>
      </w:r>
      <w:r w:rsidRPr="008E116D">
        <w:rPr>
          <w:szCs w:val="24"/>
        </w:rPr>
        <w:t xml:space="preserve"> можно формировать в конструкторе запросов и как указать их тип?</w:t>
      </w:r>
    </w:p>
    <w:p w14:paraId="59A9816C" w14:textId="32CECE92" w:rsidR="008E116D" w:rsidRPr="008E116D" w:rsidRDefault="008E116D" w:rsidP="008E116D">
      <w:pPr>
        <w:pStyle w:val="1"/>
        <w:ind w:left="708"/>
        <w:rPr>
          <w:b/>
          <w:szCs w:val="24"/>
        </w:rPr>
      </w:pPr>
      <w:r w:rsidRPr="008E116D">
        <w:rPr>
          <w:b/>
          <w:szCs w:val="24"/>
        </w:rPr>
        <w:t>Ответ</w:t>
      </w:r>
      <w:proofErr w:type="gramStart"/>
      <w:r w:rsidRPr="008E116D">
        <w:rPr>
          <w:b/>
          <w:szCs w:val="24"/>
        </w:rPr>
        <w:t xml:space="preserve">: </w:t>
      </w:r>
      <w:r w:rsidRPr="008E116D">
        <w:rPr>
          <w:b/>
          <w:color w:val="000000"/>
          <w:szCs w:val="24"/>
        </w:rPr>
        <w:t>Кроме</w:t>
      </w:r>
      <w:proofErr w:type="gramEnd"/>
      <w:r w:rsidRPr="008E116D">
        <w:rPr>
          <w:b/>
          <w:color w:val="000000"/>
          <w:szCs w:val="24"/>
        </w:rPr>
        <w:t xml:space="preserve"> оператора SELECT в конструкторе запросов можно формировать и другие операторы языка манипулирования данными (DML): INSERT, UPDATE и DELETE. Необходимый тип запроса указывается с помощью контекстного меню.</w:t>
      </w:r>
    </w:p>
    <w:sectPr w:rsidR="008E116D" w:rsidRPr="008E11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96D93"/>
    <w:multiLevelType w:val="hybridMultilevel"/>
    <w:tmpl w:val="C4E05A6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AF4469"/>
    <w:multiLevelType w:val="hybridMultilevel"/>
    <w:tmpl w:val="8A8455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880C52"/>
    <w:multiLevelType w:val="singleLevel"/>
    <w:tmpl w:val="C9CAD118"/>
    <w:lvl w:ilvl="0">
      <w:start w:val="1"/>
      <w:numFmt w:val="decimal"/>
      <w:lvlText w:val="%1."/>
      <w:lvlJc w:val="left"/>
      <w:pPr>
        <w:tabs>
          <w:tab w:val="num" w:pos="785"/>
        </w:tabs>
        <w:ind w:left="0" w:firstLine="425"/>
      </w:pPr>
    </w:lvl>
  </w:abstractNum>
  <w:num w:numId="1">
    <w:abstractNumId w:val="2"/>
    <w:lvlOverride w:ilvl="0">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1E"/>
    <w:rsid w:val="000274DA"/>
    <w:rsid w:val="00380258"/>
    <w:rsid w:val="005D107F"/>
    <w:rsid w:val="0060111E"/>
    <w:rsid w:val="008E116D"/>
    <w:rsid w:val="00C87E71"/>
    <w:rsid w:val="00E245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25CA"/>
  <w15:chartTrackingRefBased/>
  <w15:docId w15:val="{157895A0-3A49-4F0B-A31E-20F0FE49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rsid w:val="008E116D"/>
    <w:pPr>
      <w:spacing w:after="0" w:line="240" w:lineRule="auto"/>
    </w:pPr>
    <w:rPr>
      <w:rFonts w:ascii="Times New Roman" w:eastAsia="Times New Roman" w:hAnsi="Times New Roman" w:cs="Times New Roman"/>
      <w:sz w:val="24"/>
      <w:szCs w:val="20"/>
      <w:lang w:eastAsia="ru-RU"/>
    </w:rPr>
  </w:style>
  <w:style w:type="paragraph" w:styleId="a3">
    <w:name w:val="Normal (Web)"/>
    <w:basedOn w:val="a"/>
    <w:uiPriority w:val="99"/>
    <w:unhideWhenUsed/>
    <w:rsid w:val="008E11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Body Text 2"/>
    <w:basedOn w:val="a"/>
    <w:link w:val="20"/>
    <w:unhideWhenUsed/>
    <w:rsid w:val="00E24504"/>
    <w:pPr>
      <w:spacing w:after="0" w:line="240" w:lineRule="auto"/>
      <w:jc w:val="center"/>
    </w:pPr>
    <w:rPr>
      <w:rFonts w:ascii="Times New Roman" w:eastAsia="Times New Roman" w:hAnsi="Times New Roman" w:cs="Times New Roman"/>
      <w:sz w:val="26"/>
      <w:szCs w:val="6"/>
      <w:lang w:eastAsia="ru-RU"/>
    </w:rPr>
  </w:style>
  <w:style w:type="character" w:customStyle="1" w:styleId="20">
    <w:name w:val="Основной текст 2 Знак"/>
    <w:basedOn w:val="a0"/>
    <w:link w:val="2"/>
    <w:rsid w:val="00E24504"/>
    <w:rPr>
      <w:rFonts w:ascii="Times New Roman" w:eastAsia="Times New Roman" w:hAnsi="Times New Roman" w:cs="Times New Roman"/>
      <w:sz w:val="26"/>
      <w:szCs w:val="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14072">
      <w:bodyDiv w:val="1"/>
      <w:marLeft w:val="0"/>
      <w:marRight w:val="0"/>
      <w:marTop w:val="0"/>
      <w:marBottom w:val="0"/>
      <w:divBdr>
        <w:top w:val="none" w:sz="0" w:space="0" w:color="auto"/>
        <w:left w:val="none" w:sz="0" w:space="0" w:color="auto"/>
        <w:bottom w:val="none" w:sz="0" w:space="0" w:color="auto"/>
        <w:right w:val="none" w:sz="0" w:space="0" w:color="auto"/>
      </w:divBdr>
    </w:div>
    <w:div w:id="415826654">
      <w:bodyDiv w:val="1"/>
      <w:marLeft w:val="0"/>
      <w:marRight w:val="0"/>
      <w:marTop w:val="0"/>
      <w:marBottom w:val="0"/>
      <w:divBdr>
        <w:top w:val="none" w:sz="0" w:space="0" w:color="auto"/>
        <w:left w:val="none" w:sz="0" w:space="0" w:color="auto"/>
        <w:bottom w:val="none" w:sz="0" w:space="0" w:color="auto"/>
        <w:right w:val="none" w:sz="0" w:space="0" w:color="auto"/>
      </w:divBdr>
    </w:div>
    <w:div w:id="1157460477">
      <w:bodyDiv w:val="1"/>
      <w:marLeft w:val="0"/>
      <w:marRight w:val="0"/>
      <w:marTop w:val="0"/>
      <w:marBottom w:val="0"/>
      <w:divBdr>
        <w:top w:val="none" w:sz="0" w:space="0" w:color="auto"/>
        <w:left w:val="none" w:sz="0" w:space="0" w:color="auto"/>
        <w:bottom w:val="none" w:sz="0" w:space="0" w:color="auto"/>
        <w:right w:val="none" w:sz="0" w:space="0" w:color="auto"/>
      </w:divBdr>
    </w:div>
    <w:div w:id="1234924923">
      <w:bodyDiv w:val="1"/>
      <w:marLeft w:val="0"/>
      <w:marRight w:val="0"/>
      <w:marTop w:val="0"/>
      <w:marBottom w:val="0"/>
      <w:divBdr>
        <w:top w:val="none" w:sz="0" w:space="0" w:color="auto"/>
        <w:left w:val="none" w:sz="0" w:space="0" w:color="auto"/>
        <w:bottom w:val="none" w:sz="0" w:space="0" w:color="auto"/>
        <w:right w:val="none" w:sz="0" w:space="0" w:color="auto"/>
      </w:divBdr>
    </w:div>
    <w:div w:id="1242253459">
      <w:bodyDiv w:val="1"/>
      <w:marLeft w:val="0"/>
      <w:marRight w:val="0"/>
      <w:marTop w:val="0"/>
      <w:marBottom w:val="0"/>
      <w:divBdr>
        <w:top w:val="none" w:sz="0" w:space="0" w:color="auto"/>
        <w:left w:val="none" w:sz="0" w:space="0" w:color="auto"/>
        <w:bottom w:val="none" w:sz="0" w:space="0" w:color="auto"/>
        <w:right w:val="none" w:sz="0" w:space="0" w:color="auto"/>
      </w:divBdr>
    </w:div>
    <w:div w:id="142776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982</Words>
  <Characters>5600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Тюльников Михаил</dc:creator>
  <cp:keywords/>
  <dc:description/>
  <cp:lastModifiedBy>Тюльников Михаил</cp:lastModifiedBy>
  <cp:revision>4</cp:revision>
  <dcterms:created xsi:type="dcterms:W3CDTF">2022-02-17T07:33:00Z</dcterms:created>
  <dcterms:modified xsi:type="dcterms:W3CDTF">2022-02-17T09:57:00Z</dcterms:modified>
</cp:coreProperties>
</file>