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emf" ContentType="image/x-emf"/>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99772A" w:rsidRPr="00CC0A09" w:rsidRDefault="0099772A" w:rsidP="0099772A">
      <w:pPr>
        <w:pStyle w:val="a"/>
        <w:spacing w:line="276" w:lineRule="auto"/>
        <w:rPr>
          <w:sz w:val="28"/>
        </w:rPr>
      </w:pPr>
      <w:r w:rsidRPr="00CC0A09">
        <w:rPr>
          <w:sz w:val="28"/>
        </w:rPr>
        <w:t xml:space="preserve">МОСКОВСКИЙ ИНСТИТУТ ЭЛЕКТРОННОЙ ТЕХНИКИ </w:t>
      </w:r>
    </w:p>
    <w:p w:rsidR="0099772A" w:rsidRPr="00CC0A09" w:rsidRDefault="0099772A" w:rsidP="0099772A">
      <w:pPr>
        <w:pStyle w:val="a"/>
        <w:spacing w:line="276" w:lineRule="auto"/>
        <w:rPr>
          <w:sz w:val="28"/>
        </w:rPr>
      </w:pPr>
      <w:r w:rsidRPr="00CC0A09">
        <w:rPr>
          <w:sz w:val="28"/>
        </w:rPr>
        <w:t xml:space="preserve">Институт системной и программной инженерии </w:t>
      </w:r>
    </w:p>
    <w:p w:rsidR="0099772A" w:rsidRPr="00CC0A09" w:rsidRDefault="0099772A" w:rsidP="0099772A">
      <w:pPr>
        <w:pStyle w:val="a"/>
        <w:spacing w:line="276" w:lineRule="auto"/>
        <w:rPr>
          <w:sz w:val="28"/>
        </w:rPr>
      </w:pPr>
      <w:r w:rsidRPr="00CC0A09">
        <w:rPr>
          <w:sz w:val="28"/>
        </w:rPr>
        <w:t xml:space="preserve">и информационных технологий (Институт СПИНТех) </w:t>
      </w:r>
    </w:p>
    <w:p w:rsidR="0099772A" w:rsidRDefault="0099772A" w:rsidP="0099772A">
      <w:pPr>
        <w:pStyle w:val="a"/>
        <w:spacing w:line="276" w:lineRule="auto"/>
      </w:pPr>
      <w:r>
        <w:t xml:space="preserve"> </w:t>
      </w:r>
    </w:p>
    <w:p w:rsidR="0099772A" w:rsidRPr="00CC0A09" w:rsidRDefault="0099772A" w:rsidP="0099772A">
      <w:pPr>
        <w:pStyle w:val="a"/>
        <w:spacing w:line="276" w:lineRule="auto"/>
        <w:rPr>
          <w:b/>
          <w:sz w:val="28"/>
        </w:rPr>
      </w:pPr>
      <w:r>
        <w:rPr>
          <w:b/>
          <w:sz w:val="28"/>
        </w:rPr>
        <w:t>П</w:t>
      </w:r>
      <w:r w:rsidRPr="00CC0A09">
        <w:rPr>
          <w:b/>
          <w:sz w:val="28"/>
        </w:rPr>
        <w:t xml:space="preserve">рактикум по курсу  </w:t>
      </w:r>
    </w:p>
    <w:p w:rsidR="0099772A" w:rsidRPr="00CC0A09" w:rsidRDefault="0099772A" w:rsidP="0099772A">
      <w:pPr>
        <w:pStyle w:val="a"/>
        <w:spacing w:line="276" w:lineRule="auto"/>
        <w:rPr>
          <w:b/>
          <w:sz w:val="28"/>
        </w:rPr>
      </w:pPr>
      <w:r w:rsidRPr="00CC0A09">
        <w:rPr>
          <w:b/>
          <w:sz w:val="28"/>
        </w:rPr>
        <w:t>"</w:t>
      </w:r>
      <w:r w:rsidRPr="006B7CA2">
        <w:rPr>
          <w:b/>
          <w:bCs/>
          <w:sz w:val="28"/>
        </w:rPr>
        <w:t>Эффективные методологии разработки программного обеспечения</w:t>
      </w:r>
      <w:r w:rsidRPr="006B7CA2">
        <w:rPr>
          <w:b/>
          <w:sz w:val="28"/>
        </w:rPr>
        <w:t xml:space="preserve"> </w:t>
      </w:r>
      <w:r w:rsidRPr="00CC0A09">
        <w:rPr>
          <w:b/>
          <w:sz w:val="28"/>
        </w:rPr>
        <w:t xml:space="preserve">" </w:t>
      </w:r>
    </w:p>
    <w:p w:rsidR="0099772A" w:rsidRDefault="0099772A" w:rsidP="0099772A">
      <w:pPr>
        <w:pStyle w:val="a"/>
        <w:spacing w:line="276" w:lineRule="auto"/>
      </w:pPr>
    </w:p>
    <w:p w:rsidR="00B841A5" w:rsidRPr="0099772A" w:rsidRDefault="0099772A" w:rsidP="0099772A">
      <w:pPr>
        <w:pStyle w:val="a"/>
        <w:spacing w:line="276" w:lineRule="auto"/>
        <w:rPr>
          <w:sz w:val="28"/>
        </w:rPr>
      </w:pPr>
      <w:r>
        <w:rPr>
          <w:sz w:val="28"/>
        </w:rPr>
        <w:t xml:space="preserve">Работа 2. </w:t>
      </w:r>
      <w:r w:rsidR="00B03139" w:rsidRPr="0099772A">
        <w:rPr>
          <w:bCs/>
        </w:rPr>
        <w:t xml:space="preserve">ВРЕМЕННАЯ </w:t>
      </w:r>
      <w:r w:rsidR="00774538" w:rsidRPr="0099772A">
        <w:rPr>
          <w:bCs/>
        </w:rPr>
        <w:t>СЛОЖНОСТЬ АЛГОРИТМА</w:t>
      </w:r>
    </w:p>
    <w:p w:rsidR="00774538" w:rsidRPr="00774538" w:rsidRDefault="00774538" w:rsidP="00B841A5">
      <w:pPr>
        <w:ind w:left="-567" w:right="-631" w:firstLine="283"/>
        <w:jc w:val="both"/>
      </w:pPr>
    </w:p>
    <w:p w:rsidR="00774538" w:rsidRPr="00774538" w:rsidRDefault="00774538" w:rsidP="00B841A5">
      <w:pPr>
        <w:ind w:left="-567" w:right="-631" w:firstLine="283"/>
        <w:jc w:val="both"/>
      </w:pPr>
      <w:r w:rsidRPr="00774538">
        <w:rPr>
          <w:i/>
          <w:iCs/>
        </w:rPr>
        <w:t>Алгоритм — это точное предписание, определяющее вычислительный процесс, идущий от варьируемых исходных данных к искомому результату.</w:t>
      </w:r>
    </w:p>
    <w:p w:rsidR="00774538" w:rsidRPr="00774538" w:rsidRDefault="00774538" w:rsidP="00B841A5">
      <w:pPr>
        <w:ind w:left="-567" w:right="-631" w:firstLine="283"/>
        <w:jc w:val="both"/>
      </w:pPr>
      <w:r w:rsidRPr="00774538">
        <w:rPr>
          <w:i/>
          <w:iCs/>
        </w:rPr>
        <w:t> </w:t>
      </w:r>
    </w:p>
    <w:p w:rsidR="00774538" w:rsidRPr="00774538" w:rsidRDefault="00774538" w:rsidP="00B841A5">
      <w:pPr>
        <w:ind w:left="-567" w:right="-631" w:firstLine="283"/>
        <w:jc w:val="both"/>
      </w:pPr>
      <w:r w:rsidRPr="00774538">
        <w:t>Алгоритм – инструмент для решения</w:t>
      </w:r>
      <w:r w:rsidRPr="00774538">
        <w:rPr>
          <w:i/>
          <w:iCs/>
        </w:rPr>
        <w:t xml:space="preserve"> корректно поставленной</w:t>
      </w:r>
      <w:r w:rsidRPr="00774538">
        <w:t xml:space="preserve"> вычислительной задачи</w:t>
      </w:r>
      <w:r w:rsidRPr="00774538">
        <w:rPr>
          <w:i/>
          <w:iCs/>
        </w:rPr>
        <w:t>.</w:t>
      </w:r>
      <w:r w:rsidR="00B841A5">
        <w:t xml:space="preserve"> </w:t>
      </w:r>
      <w:r w:rsidRPr="00774538">
        <w:t>В постановке задачи задаются отношения между</w:t>
      </w:r>
      <w:r w:rsidRPr="00774538">
        <w:rPr>
          <w:i/>
          <w:iCs/>
        </w:rPr>
        <w:t xml:space="preserve"> входом и выходом </w:t>
      </w:r>
      <w:r w:rsidRPr="00774538">
        <w:t>и описывается конкретная вычислительная процедура.</w:t>
      </w:r>
    </w:p>
    <w:p w:rsidR="00774538" w:rsidRPr="00774538" w:rsidRDefault="00774538" w:rsidP="00B841A5">
      <w:pPr>
        <w:ind w:left="-567" w:right="-631" w:firstLine="283"/>
        <w:jc w:val="both"/>
        <w:rPr>
          <w:i/>
          <w:iCs/>
        </w:rPr>
      </w:pPr>
    </w:p>
    <w:p w:rsidR="00774538" w:rsidRPr="00774538" w:rsidRDefault="00774538" w:rsidP="00B841A5">
      <w:pPr>
        <w:ind w:left="-567" w:right="-631" w:firstLine="283"/>
        <w:jc w:val="both"/>
      </w:pPr>
      <w:r w:rsidRPr="00774538">
        <w:rPr>
          <w:i/>
          <w:iCs/>
        </w:rPr>
        <w:t>Алгоритм корректен</w:t>
      </w:r>
      <w:r w:rsidRPr="00774538">
        <w:t xml:space="preserve">, если для любых входных данных результатом его работы являются корректные выходные данные. Если алгоритм </w:t>
      </w:r>
      <w:r w:rsidRPr="00774538">
        <w:rPr>
          <w:i/>
          <w:iCs/>
        </w:rPr>
        <w:t>некорректный</w:t>
      </w:r>
      <w:r w:rsidRPr="00774538">
        <w:t xml:space="preserve">, то для некоторых входных данных он может вообще не завершить свою работу или выдать неправильный ответ. </w:t>
      </w:r>
    </w:p>
    <w:p w:rsidR="00774538" w:rsidRDefault="00774538" w:rsidP="00B841A5">
      <w:pPr>
        <w:ind w:left="-567" w:right="-631" w:firstLine="283"/>
        <w:jc w:val="both"/>
        <w:rPr>
          <w:lang w:val="en-US"/>
        </w:rPr>
      </w:pPr>
    </w:p>
    <w:p w:rsidR="00774538" w:rsidRPr="00774538" w:rsidRDefault="00774538" w:rsidP="00B841A5">
      <w:pPr>
        <w:ind w:left="-567" w:right="-631" w:firstLine="283"/>
        <w:jc w:val="both"/>
      </w:pPr>
      <w:r w:rsidRPr="00774538">
        <w:rPr>
          <w:i/>
          <w:iCs/>
        </w:rPr>
        <w:t>Например, рассмотрим задачу сортировки последовательности чисел в неубывающем порядке.</w:t>
      </w:r>
      <w:r w:rsidRPr="00774538">
        <w:t xml:space="preserve"> Эта задача часто решается на практике и достаточно проста для ознакомления на ее примере со многими стандартными методами разработки и анализа алгоритмов. Задача сортировки формально определяется следующим образом.</w:t>
      </w:r>
    </w:p>
    <w:p w:rsidR="00774538" w:rsidRPr="00774538" w:rsidRDefault="00774538" w:rsidP="00B841A5">
      <w:pPr>
        <w:ind w:left="-567" w:right="-631" w:firstLine="283"/>
        <w:jc w:val="both"/>
      </w:pPr>
      <w:r w:rsidRPr="00774538">
        <w:t xml:space="preserve">Вход: последовательность из </w:t>
      </w:r>
      <w:r w:rsidRPr="00774538">
        <w:rPr>
          <w:i/>
          <w:iCs/>
        </w:rPr>
        <w:t>n</w:t>
      </w:r>
      <w:r w:rsidRPr="00774538">
        <w:t xml:space="preserve"> чисел</w:t>
      </w:r>
      <w:r w:rsidRPr="00774538">
        <w:rPr>
          <w:i/>
          <w:iCs/>
        </w:rPr>
        <w:t xml:space="preserve"> (а</w:t>
      </w:r>
      <w:r w:rsidRPr="00774538">
        <w:rPr>
          <w:i/>
          <w:iCs/>
          <w:vertAlign w:val="subscript"/>
        </w:rPr>
        <w:t>1</w:t>
      </w:r>
      <w:r w:rsidRPr="00774538">
        <w:rPr>
          <w:i/>
          <w:iCs/>
        </w:rPr>
        <w:t>, а</w:t>
      </w:r>
      <w:r w:rsidRPr="00774538">
        <w:rPr>
          <w:i/>
          <w:iCs/>
          <w:vertAlign w:val="subscript"/>
        </w:rPr>
        <w:t>2</w:t>
      </w:r>
      <w:r w:rsidRPr="00774538">
        <w:rPr>
          <w:i/>
          <w:iCs/>
        </w:rPr>
        <w:t>, ... , а</w:t>
      </w:r>
      <w:r w:rsidRPr="00774538">
        <w:rPr>
          <w:i/>
          <w:iCs/>
          <w:vertAlign w:val="subscript"/>
        </w:rPr>
        <w:t>п</w:t>
      </w:r>
      <w:r w:rsidRPr="00774538">
        <w:rPr>
          <w:i/>
          <w:iCs/>
        </w:rPr>
        <w:t>).</w:t>
      </w:r>
    </w:p>
    <w:p w:rsidR="00774538" w:rsidRPr="00774538" w:rsidRDefault="00774538" w:rsidP="00B841A5">
      <w:pPr>
        <w:ind w:left="-567" w:right="-631" w:firstLine="283"/>
        <w:jc w:val="both"/>
      </w:pPr>
      <w:r w:rsidRPr="00774538">
        <w:t xml:space="preserve">Выход: переупорядоченная входная последовательность </w:t>
      </w:r>
      <w:r w:rsidRPr="00774538">
        <w:rPr>
          <w:i/>
          <w:iCs/>
        </w:rPr>
        <w:t>(а'</w:t>
      </w:r>
      <w:r w:rsidRPr="00774538">
        <w:rPr>
          <w:i/>
          <w:iCs/>
          <w:vertAlign w:val="subscript"/>
        </w:rPr>
        <w:t>1</w:t>
      </w:r>
      <w:r w:rsidRPr="00774538">
        <w:rPr>
          <w:i/>
          <w:iCs/>
        </w:rPr>
        <w:t>, а'</w:t>
      </w:r>
      <w:r w:rsidRPr="00774538">
        <w:rPr>
          <w:i/>
          <w:iCs/>
          <w:vertAlign w:val="subscript"/>
        </w:rPr>
        <w:t>2</w:t>
      </w:r>
      <w:r w:rsidRPr="00774538">
        <w:rPr>
          <w:i/>
          <w:iCs/>
        </w:rPr>
        <w:t>, ... , а'</w:t>
      </w:r>
      <w:r w:rsidRPr="00774538">
        <w:rPr>
          <w:i/>
          <w:iCs/>
          <w:vertAlign w:val="subscript"/>
        </w:rPr>
        <w:t>п</w:t>
      </w:r>
      <w:r w:rsidRPr="00774538">
        <w:rPr>
          <w:i/>
          <w:iCs/>
        </w:rPr>
        <w:t>) такая, что а'</w:t>
      </w:r>
      <w:r w:rsidRPr="00774538">
        <w:rPr>
          <w:i/>
          <w:iCs/>
          <w:vertAlign w:val="subscript"/>
        </w:rPr>
        <w:t>1</w:t>
      </w:r>
      <w:r w:rsidRPr="00774538">
        <w:rPr>
          <w:i/>
          <w:iCs/>
        </w:rPr>
        <w:t xml:space="preserve"> &lt;=а'</w:t>
      </w:r>
      <w:r w:rsidRPr="00774538">
        <w:rPr>
          <w:i/>
          <w:iCs/>
          <w:vertAlign w:val="subscript"/>
        </w:rPr>
        <w:t>2</w:t>
      </w:r>
      <w:r w:rsidRPr="00774538">
        <w:rPr>
          <w:i/>
          <w:iCs/>
        </w:rPr>
        <w:t>&lt;= ..&lt;= а'</w:t>
      </w:r>
      <w:r w:rsidRPr="00774538">
        <w:rPr>
          <w:i/>
          <w:iCs/>
          <w:vertAlign w:val="subscript"/>
        </w:rPr>
        <w:t>п</w:t>
      </w:r>
      <w:r w:rsidRPr="00774538">
        <w:rPr>
          <w:i/>
          <w:iCs/>
        </w:rPr>
        <w:t xml:space="preserve">. </w:t>
      </w:r>
    </w:p>
    <w:p w:rsidR="00774538" w:rsidRPr="00774538" w:rsidRDefault="00774538" w:rsidP="00B841A5">
      <w:pPr>
        <w:ind w:left="-567" w:right="-631" w:firstLine="283"/>
        <w:jc w:val="both"/>
      </w:pPr>
      <w:r w:rsidRPr="00774538">
        <w:rPr>
          <w:i/>
          <w:iCs/>
        </w:rPr>
        <w:t> </w:t>
      </w:r>
    </w:p>
    <w:p w:rsidR="00774538" w:rsidRDefault="00B841A5" w:rsidP="00B841A5">
      <w:pPr>
        <w:ind w:left="-567" w:right="-631" w:firstLine="283"/>
        <w:jc w:val="both"/>
      </w:pPr>
      <w:r>
        <w:rPr>
          <w:rFonts w:ascii="Times New Roman" w:hAnsi="Times New Roman"/>
        </w:rPr>
        <w:t>Е</w:t>
      </w:r>
      <w:r w:rsidR="00774538" w:rsidRPr="00774538">
        <w:t xml:space="preserve">сли на вход подается последовательность (31, 41, 59, 26, 41, 58), то вывод алгоритма сортировки должен быть таким: (26, 31, 41, 41, 58, 59). Подобная входная последовательность называется </w:t>
      </w:r>
      <w:r w:rsidR="00774538" w:rsidRPr="00774538">
        <w:rPr>
          <w:i/>
          <w:iCs/>
        </w:rPr>
        <w:t>экземпляром задачи сортировки</w:t>
      </w:r>
      <w:r w:rsidR="00774538" w:rsidRPr="00774538">
        <w:t xml:space="preserve">. </w:t>
      </w:r>
      <w:r w:rsidR="00774538">
        <w:rPr>
          <w:rFonts w:ascii="Times New Roman" w:hAnsi="Times New Roman"/>
          <w:i/>
          <w:iCs/>
        </w:rPr>
        <w:t>Э</w:t>
      </w:r>
      <w:r w:rsidR="00774538" w:rsidRPr="00774538">
        <w:rPr>
          <w:i/>
          <w:iCs/>
        </w:rPr>
        <w:t xml:space="preserve">кземпляр задачи </w:t>
      </w:r>
      <w:r w:rsidR="00774538" w:rsidRPr="00774538">
        <w:t>состоит  из входных данных  (удовлетворяющих всем ограничениям, наложенным при постановке задачи), необходимых для решения задачи.</w:t>
      </w:r>
    </w:p>
    <w:p w:rsidR="00774538" w:rsidRDefault="00774538" w:rsidP="00B841A5">
      <w:pPr>
        <w:ind w:left="-567" w:right="-631" w:firstLine="283"/>
        <w:jc w:val="both"/>
      </w:pPr>
    </w:p>
    <w:p w:rsidR="00774538" w:rsidRPr="00774538" w:rsidRDefault="00774538" w:rsidP="00B841A5">
      <w:pPr>
        <w:ind w:left="-567" w:right="-631" w:firstLine="283"/>
        <w:jc w:val="both"/>
      </w:pPr>
      <w:r>
        <w:rPr>
          <w:rFonts w:ascii="Times New Roman" w:hAnsi="Times New Roman"/>
        </w:rPr>
        <w:t>Д</w:t>
      </w:r>
      <w:r w:rsidRPr="00774538">
        <w:t>ля доказательства правильности результата, пол</w:t>
      </w:r>
      <w:r>
        <w:t>ученного циклическим алгоритмом</w:t>
      </w:r>
      <w:r w:rsidRPr="00774538">
        <w:t xml:space="preserve"> в теории верификации программ</w:t>
      </w:r>
      <w:r>
        <w:t xml:space="preserve"> </w:t>
      </w:r>
      <w:r w:rsidRPr="00774538">
        <w:t xml:space="preserve">используются </w:t>
      </w:r>
      <w:r>
        <w:rPr>
          <w:rFonts w:ascii="Times New Roman" w:hAnsi="Times New Roman"/>
        </w:rPr>
        <w:t>и</w:t>
      </w:r>
      <w:r w:rsidRPr="00774538">
        <w:t>нварианты цикла</w:t>
      </w:r>
      <w:r>
        <w:rPr>
          <w:rFonts w:ascii="Times New Roman" w:hAnsi="Times New Roman"/>
          <w:lang w:val="en-US"/>
        </w:rPr>
        <w:t>,</w:t>
      </w:r>
      <w:r>
        <w:rPr>
          <w:rFonts w:ascii="Times New Roman" w:hAnsi="Times New Roman"/>
        </w:rPr>
        <w:t xml:space="preserve"> котрые</w:t>
      </w:r>
      <w:r w:rsidRPr="00774538">
        <w:t xml:space="preserve"> позволяют понять, корректно ли работает алгоритм.</w:t>
      </w:r>
    </w:p>
    <w:p w:rsidR="00774538" w:rsidRPr="00774538" w:rsidRDefault="00774538" w:rsidP="00B841A5">
      <w:pPr>
        <w:ind w:left="-567" w:right="-631" w:firstLine="283"/>
        <w:jc w:val="both"/>
      </w:pPr>
    </w:p>
    <w:p w:rsidR="00774538" w:rsidRPr="00774538" w:rsidRDefault="00774538" w:rsidP="00B841A5">
      <w:pPr>
        <w:ind w:left="-567" w:right="-631" w:firstLine="283"/>
        <w:jc w:val="both"/>
        <w:rPr>
          <w:vertAlign w:val="superscript"/>
        </w:rPr>
      </w:pPr>
      <w:r w:rsidRPr="00774538">
        <w:rPr>
          <w:b/>
          <w:bCs/>
        </w:rPr>
        <w:t>Инвариант цикла</w:t>
      </w:r>
      <w:r w:rsidRPr="00774538">
        <w:t xml:space="preserve"> — в программировании — </w:t>
      </w:r>
      <w:r w:rsidRPr="00774538">
        <w:rPr>
          <w:i/>
          <w:iCs/>
        </w:rPr>
        <w:t>логическое выражение</w:t>
      </w:r>
      <w:r>
        <w:rPr>
          <w:i/>
          <w:iCs/>
        </w:rPr>
        <w:t xml:space="preserve"> </w:t>
      </w:r>
      <w:r>
        <w:t>(обычно — равенство)</w:t>
      </w:r>
      <w:r w:rsidRPr="00774538">
        <w:t>, истинное после каждого прохода тела цикла (после выполнения фиксированного оператора) и перед началом выполнения цикла, зависящее от переменных, изменяющихся в теле цикла.</w:t>
      </w:r>
    </w:p>
    <w:p w:rsidR="00774538" w:rsidRPr="00774538" w:rsidRDefault="00774538" w:rsidP="00B841A5">
      <w:pPr>
        <w:ind w:left="-567" w:right="-631" w:firstLine="283"/>
        <w:jc w:val="both"/>
      </w:pPr>
    </w:p>
    <w:p w:rsidR="00774538" w:rsidRPr="00774538" w:rsidRDefault="00774538" w:rsidP="00B841A5">
      <w:pPr>
        <w:ind w:left="-567" w:right="-631" w:firstLine="283"/>
        <w:jc w:val="both"/>
      </w:pPr>
      <w:r w:rsidRPr="00774538">
        <w:t xml:space="preserve">1.Инварианты используются в теории верификации программ для доказательства правильности результата, полученного циклическим алгоритмом. </w:t>
      </w:r>
    </w:p>
    <w:p w:rsidR="00774538" w:rsidRPr="00774538" w:rsidRDefault="00774538" w:rsidP="00B841A5">
      <w:pPr>
        <w:ind w:left="-567" w:right="-631" w:firstLine="283"/>
        <w:jc w:val="both"/>
      </w:pPr>
      <w:r w:rsidRPr="00774538">
        <w:t>2.Инварианты цикла позволяют понять, корректно ли работает алгоритм.</w:t>
      </w:r>
    </w:p>
    <w:p w:rsidR="00774538" w:rsidRDefault="00774538" w:rsidP="00B841A5">
      <w:pPr>
        <w:ind w:left="-567" w:right="-631" w:firstLine="283"/>
        <w:jc w:val="both"/>
      </w:pPr>
    </w:p>
    <w:p w:rsidR="00774538" w:rsidRPr="00774538" w:rsidRDefault="00774538" w:rsidP="00B841A5">
      <w:pPr>
        <w:ind w:left="-567" w:right="-631" w:firstLine="283"/>
        <w:jc w:val="both"/>
      </w:pPr>
      <w:r w:rsidRPr="00774538">
        <w:t xml:space="preserve">Инвариант строится таким образом, чтобы быть истинным непосредственно перед началом выполнения цикла (перед входом в первую итерацию) и после каждой его итерации. </w:t>
      </w:r>
    </w:p>
    <w:p w:rsidR="00774538" w:rsidRPr="00774538" w:rsidRDefault="00774538" w:rsidP="00B841A5">
      <w:pPr>
        <w:ind w:left="-567" w:right="-631" w:firstLine="283"/>
        <w:jc w:val="both"/>
      </w:pPr>
    </w:p>
    <w:p w:rsidR="00774538" w:rsidRPr="00774538" w:rsidRDefault="00774538" w:rsidP="00B841A5">
      <w:pPr>
        <w:ind w:left="-567" w:right="-631" w:firstLine="283"/>
        <w:jc w:val="both"/>
      </w:pPr>
      <w:r w:rsidRPr="00774538">
        <w:t>Причём если в инвариант входят переменные, определённые только внутри цикла, то для входа в цикл они учитываются с теми значениями, которые получат в момент инициализации.</w:t>
      </w:r>
    </w:p>
    <w:p w:rsidR="00774538" w:rsidRDefault="00774538" w:rsidP="00B841A5">
      <w:pPr>
        <w:ind w:left="-567" w:right="-631" w:firstLine="283"/>
        <w:jc w:val="both"/>
      </w:pPr>
      <w:r w:rsidRPr="00774538">
        <w:t> </w:t>
      </w:r>
    </w:p>
    <w:p w:rsidR="00774538" w:rsidRPr="00774538" w:rsidRDefault="00774538" w:rsidP="00B841A5">
      <w:pPr>
        <w:ind w:left="-567" w:right="-631" w:firstLine="283"/>
        <w:jc w:val="both"/>
      </w:pPr>
      <w:r w:rsidRPr="00774538">
        <w:rPr>
          <w:b/>
          <w:bCs/>
        </w:rPr>
        <w:t>Доказательство корректности цикла с применением инварианта</w:t>
      </w:r>
    </w:p>
    <w:p w:rsidR="00774538" w:rsidRPr="00774538" w:rsidRDefault="00774538" w:rsidP="00B841A5">
      <w:pPr>
        <w:ind w:left="-567" w:right="-631" w:firstLine="283"/>
        <w:jc w:val="both"/>
      </w:pPr>
      <w:r w:rsidRPr="00774538">
        <w:t>Порядок доказательства работоспособности цикла с помощью инварианта сводится к следующему:</w:t>
      </w:r>
    </w:p>
    <w:p w:rsidR="00774538" w:rsidRPr="00774538" w:rsidRDefault="00774538" w:rsidP="00B841A5">
      <w:pPr>
        <w:ind w:left="-567" w:right="-631" w:firstLine="283"/>
        <w:jc w:val="both"/>
      </w:pPr>
      <w:r w:rsidRPr="00774538">
        <w:rPr>
          <w:i/>
          <w:iCs/>
        </w:rPr>
        <w:t>Инициализация.</w:t>
      </w:r>
      <w:r w:rsidRPr="00774538">
        <w:t>Доказывается, что выражение инварианта истинно перед началом цикла.</w:t>
      </w:r>
    </w:p>
    <w:p w:rsidR="00774538" w:rsidRPr="00774538" w:rsidRDefault="00774538" w:rsidP="00B841A5">
      <w:pPr>
        <w:ind w:left="-567" w:right="-631" w:firstLine="283"/>
        <w:jc w:val="both"/>
      </w:pPr>
      <w:r w:rsidRPr="00774538">
        <w:rPr>
          <w:i/>
          <w:iCs/>
        </w:rPr>
        <w:t>Сохранение</w:t>
      </w:r>
      <w:r w:rsidRPr="00774538">
        <w:t xml:space="preserve">. Доказывается, что выражение инварианта сохраняет свою истинность после выполнения тела цикла; таким образом, </w:t>
      </w:r>
      <w:r w:rsidRPr="00774538">
        <w:rPr>
          <w:i/>
          <w:iCs/>
        </w:rPr>
        <w:t>по индукции</w:t>
      </w:r>
      <w:r w:rsidRPr="00774538">
        <w:t>, доказывается, что по завершении всего цикла инвариант будет выполняться.</w:t>
      </w:r>
    </w:p>
    <w:p w:rsidR="00774538" w:rsidRPr="00774538" w:rsidRDefault="00774538" w:rsidP="00B841A5">
      <w:pPr>
        <w:ind w:left="-567" w:right="-631" w:firstLine="283"/>
        <w:jc w:val="both"/>
      </w:pPr>
      <w:r w:rsidRPr="00774538">
        <w:rPr>
          <w:i/>
          <w:iCs/>
        </w:rPr>
        <w:t>Завершение</w:t>
      </w:r>
      <w:r w:rsidRPr="00774538">
        <w:t>. Доказывается, что при истинности инварианта после завершения цикла переменные примут именно те значения, которые требуется получить (это элементарно определяется из выражения инварианта и известных конечных значениях переменных, на которых основывается условие завершения цикла).</w:t>
      </w:r>
    </w:p>
    <w:p w:rsidR="00774538" w:rsidRPr="00774538" w:rsidRDefault="00774538" w:rsidP="00B841A5">
      <w:pPr>
        <w:ind w:left="-567" w:right="-631" w:firstLine="283"/>
        <w:jc w:val="both"/>
      </w:pPr>
      <w:r w:rsidRPr="00774538">
        <w:t>Доказывается (возможно — без применения инварианта), что цикл завершится, то есть условие завершения рано или поздно будет выполнено.</w:t>
      </w:r>
    </w:p>
    <w:p w:rsidR="00774538" w:rsidRPr="00774538" w:rsidRDefault="00774538" w:rsidP="00B841A5">
      <w:pPr>
        <w:ind w:left="-567" w:right="-631" w:firstLine="283"/>
        <w:jc w:val="both"/>
      </w:pPr>
      <w:r w:rsidRPr="00774538">
        <w:t>Истинность утверждений, доказанных на предыдущих этапах, однозначно свидетельствует о том, что цикл выполнится за конечное время и даст желаемый результат.</w:t>
      </w:r>
    </w:p>
    <w:p w:rsidR="00774538" w:rsidRPr="00774538" w:rsidRDefault="00774538" w:rsidP="00B841A5">
      <w:pPr>
        <w:ind w:left="-567" w:right="-631" w:firstLine="283"/>
        <w:jc w:val="both"/>
      </w:pPr>
      <w:r w:rsidRPr="00774538">
        <w:t> </w:t>
      </w:r>
    </w:p>
    <w:p w:rsidR="00774538" w:rsidRPr="00774538" w:rsidRDefault="00774538" w:rsidP="00B841A5">
      <w:pPr>
        <w:ind w:left="-567" w:right="-631" w:firstLine="283"/>
        <w:jc w:val="both"/>
      </w:pPr>
      <w:r>
        <w:rPr>
          <w:rFonts w:ascii="Times New Roman" w:hAnsi="Times New Roman"/>
        </w:rPr>
        <w:t>И</w:t>
      </w:r>
      <w:r w:rsidRPr="00774538">
        <w:t>нварианты используют при проектировании и оптимизации циклических алгоритмов. Например, чтобы убедиться, что оптимизированный цикл остался корректным, достаточно доказать, что инвариант цикла не нарушен и условие завершения цикла достижимо.</w:t>
      </w:r>
    </w:p>
    <w:p w:rsidR="00774538" w:rsidRPr="00774538" w:rsidRDefault="00774538" w:rsidP="00B841A5">
      <w:pPr>
        <w:ind w:left="-567" w:right="-631" w:firstLine="283"/>
        <w:jc w:val="both"/>
      </w:pPr>
      <w:r w:rsidRPr="00774538">
        <w:t> </w:t>
      </w:r>
    </w:p>
    <w:p w:rsidR="00774538" w:rsidRPr="00774538" w:rsidRDefault="00774538" w:rsidP="00B841A5">
      <w:pPr>
        <w:ind w:left="-567" w:right="-631" w:firstLine="283"/>
        <w:jc w:val="both"/>
      </w:pPr>
      <w:r w:rsidRPr="00774538">
        <w:t xml:space="preserve">Если выполняются первые два свойства,  инварианты  цикла остаются  истинными перед каждой очередной итерацией цикла. (Для доказательства того, что инвариант остается истинным перед каждой итерацией, можно использовать любые другие установленные факты, помимо самого инварианта.) </w:t>
      </w:r>
    </w:p>
    <w:p w:rsidR="00B841A5" w:rsidRDefault="00B841A5" w:rsidP="00B841A5">
      <w:pPr>
        <w:ind w:left="-567" w:right="-631" w:firstLine="283"/>
        <w:jc w:val="both"/>
      </w:pPr>
    </w:p>
    <w:p w:rsidR="00774538" w:rsidRPr="00774538" w:rsidRDefault="00774538" w:rsidP="00B841A5">
      <w:pPr>
        <w:ind w:left="-567" w:right="-631" w:firstLine="283"/>
        <w:jc w:val="both"/>
      </w:pPr>
      <w:r w:rsidRPr="00774538">
        <w:t>Обратите внимание на сходство с математической индукцией, когда для доказательства определенного свойства для всех элементов упорядоченной  последовательности  нужно доказать его справедливость  для начального элемента этой последовательности, а затем обосновать шаг индукции. В данном случае первой части доказательства соответствует обоснование того, что инвариант цикла выполняется  перед первой итерацией, а второй части – доказательство того, что инвариант цикла выполняется после очередной итерации (шаг индукции).</w:t>
      </w:r>
    </w:p>
    <w:p w:rsidR="00B841A5" w:rsidRDefault="00774538" w:rsidP="00B841A5">
      <w:pPr>
        <w:ind w:left="-567" w:right="-631" w:firstLine="283"/>
        <w:jc w:val="both"/>
        <w:rPr>
          <w:lang w:val="en-US"/>
        </w:rPr>
      </w:pPr>
      <w:r w:rsidRPr="00774538">
        <w:t>Для наших целей третье свойство, пожалуй, самое важное, так как нам нужно с помощью инварианта цикла продемонстрировать корректность алгоритма. Обычно инвариант цикла используется вместе с условием, заставляющим цикл завершиться. Свойство завершения отличает рассматриваемый нами метод от обычной математической индукции, в которой шаг индукции используется в бесконечных последовательностях. В данном случае по окончании цикла "индукция" останавливается.</w:t>
      </w:r>
    </w:p>
    <w:p w:rsidR="00B841A5" w:rsidRDefault="00B841A5" w:rsidP="00B841A5">
      <w:pPr>
        <w:ind w:left="-567" w:right="-631" w:firstLine="283"/>
        <w:jc w:val="both"/>
        <w:rPr>
          <w:lang w:val="en-US"/>
        </w:rPr>
      </w:pPr>
    </w:p>
    <w:p w:rsidR="00906723" w:rsidRDefault="00B841A5" w:rsidP="00B841A5">
      <w:pPr>
        <w:ind w:left="-567" w:right="-631" w:firstLine="283"/>
        <w:jc w:val="both"/>
      </w:pPr>
      <w:r w:rsidRPr="00B841A5">
        <w:t xml:space="preserve">Псевдокод сортировки   вставкой представлен ниже в виде процедуры под названием  INSERTION-SORT,   которая получает в  качестве параметра массив A[l .. </w:t>
      </w:r>
      <w:r w:rsidRPr="00B841A5">
        <w:rPr>
          <w:i/>
          <w:iCs/>
        </w:rPr>
        <w:t>n</w:t>
      </w:r>
      <w:r w:rsidRPr="00B841A5">
        <w:t>]</w:t>
      </w:r>
      <w:r w:rsidRPr="00B841A5">
        <w:rPr>
          <w:i/>
          <w:iCs/>
        </w:rPr>
        <w:t xml:space="preserve">, </w:t>
      </w:r>
      <w:r w:rsidRPr="00B841A5">
        <w:t xml:space="preserve">содержащий последовательность  длиной </w:t>
      </w:r>
      <w:r w:rsidRPr="00B841A5">
        <w:rPr>
          <w:i/>
          <w:iCs/>
        </w:rPr>
        <w:t xml:space="preserve">n, </w:t>
      </w:r>
      <w:r w:rsidRPr="00B841A5">
        <w:t>которая должна быть отсортирована.</w:t>
      </w:r>
    </w:p>
    <w:p w:rsidR="00906723" w:rsidRDefault="00906723" w:rsidP="00B841A5">
      <w:pPr>
        <w:ind w:left="-567" w:right="-631" w:firstLine="283"/>
        <w:jc w:val="both"/>
      </w:pPr>
    </w:p>
    <w:p w:rsidR="00906723" w:rsidRDefault="00906723" w:rsidP="00B841A5">
      <w:pPr>
        <w:ind w:left="-567" w:right="-631" w:firstLine="283"/>
        <w:jc w:val="both"/>
      </w:pPr>
    </w:p>
    <w:p w:rsidR="00906723" w:rsidRDefault="00906723" w:rsidP="00B841A5">
      <w:pPr>
        <w:ind w:left="-567" w:right="-631" w:firstLine="283"/>
        <w:jc w:val="both"/>
      </w:pPr>
      <w:r w:rsidRPr="00906723">
        <w:drawing>
          <wp:inline distT="0" distB="0" distL="0" distR="0">
            <wp:extent cx="5270500" cy="2334514"/>
            <wp:effectExtent l="25400" t="0" r="0" b="0"/>
            <wp:docPr id="1" name="P 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mc="http://schemas.openxmlformats.org/markup-compatibility/2006" xmlns:mv="urn:schemas-microsoft-com:mac:vml" xmlns:a14="http://schemas.microsoft.com/office/drawing/2010/main" xmlns:p="http://schemas.openxmlformats.org/presentationml/2006/main" xmlns:r="http://schemas.openxmlformats.org/officeDocument/2006/relationships" xmlns:a="http://schemas.openxmlformats.org/drawingml/2006/main" xmlns="" xmlns:lc="http://schemas.openxmlformats.org/drawingml/2006/lockedCanvas" val="0"/>
                        </a:ext>
                      </a:extLst>
                    </a:blip>
                    <a:srcRect/>
                    <a:stretch>
                      <a:fillRect/>
                    </a:stretch>
                  </pic:blipFill>
                  <pic:spPr bwMode="auto">
                    <a:xfrm>
                      <a:off x="0" y="0"/>
                      <a:ext cx="5270500" cy="2334514"/>
                    </a:xfrm>
                    <a:prstGeom prst="rect">
                      <a:avLst/>
                    </a:prstGeom>
                    <a:noFill/>
                    <a:ln>
                      <a:noFill/>
                    </a:ln>
                    <a:effectLst/>
                    <a:extLst>
                      <a:ext uri="{909E8E84-426E-40DD-AFC4-6F175D3DCCD1}">
                        <a14:hiddenFill xmlns:mc="http://schemas.openxmlformats.org/markup-compatibility/2006" xmlns:mv="urn:schemas-microsoft-com:mac:vml" xmlns:a14="http://schemas.microsoft.com/office/drawing/2010/main" xmlns:p="http://schemas.openxmlformats.org/presentationml/2006/main" xmlns:r="http://schemas.openxmlformats.org/officeDocument/2006/relationships" xmlns:a="http://schemas.openxmlformats.org/drawingml/2006/main" xmlns="" xmlns:lc="http://schemas.openxmlformats.org/drawingml/2006/lockedCanvas">
                          <a:solidFill>
                            <a:schemeClr val="accent1"/>
                          </a:solidFill>
                        </a14:hiddenFill>
                      </a:ext>
                      <a:ext uri="{91240B29-F687-4F45-9708-019B960494DF}">
                        <a14:hiddenLine xmlns:mc="http://schemas.openxmlformats.org/markup-compatibility/2006" xmlns:mv="urn:schemas-microsoft-com:mac:vml" xmlns:a14="http://schemas.microsoft.com/office/drawing/2010/main" xmlns:p="http://schemas.openxmlformats.org/presentationml/2006/main" xmlns:r="http://schemas.openxmlformats.org/officeDocument/2006/relationships" xmlns:a="http://schemas.openxmlformats.org/drawingml/2006/main" xmlns="" xmlns:lc="http://schemas.openxmlformats.org/drawingml/2006/lockedCanvas" w="9525">
                          <a:solidFill>
                            <a:schemeClr val="tx1"/>
                          </a:solidFill>
                          <a:miter lim="800000"/>
                          <a:headEnd/>
                          <a:tailEnd/>
                        </a14:hiddenLine>
                      </a:ext>
                      <a:ext uri="{AF507438-7753-43E0-B8FC-AC1667EBCBE1}">
                        <a14:hiddenEffects xmlns:mc="http://schemas.openxmlformats.org/markup-compatibility/2006" xmlns:mv="urn:schemas-microsoft-com:mac:vml" xmlns:a14="http://schemas.microsoft.com/office/drawing/2010/main" xmlns:p="http://schemas.openxmlformats.org/presentationml/2006/main" xmlns:r="http://schemas.openxmlformats.org/officeDocument/2006/relationships" xmlns:a="http://schemas.openxmlformats.org/drawingml/2006/main" xmlns="" xmlns:lc="http://schemas.openxmlformats.org/drawingml/2006/lockedCanvas">
                          <a:effectLst>
                            <a:outerShdw dist="35921" dir="2700000" algn="ctr" rotWithShape="0">
                              <a:schemeClr val="bg2"/>
                            </a:outerShdw>
                          </a:effectLst>
                        </a14:hiddenEffects>
                      </a:ext>
                    </a:extLst>
                  </pic:spPr>
                </pic:pic>
              </a:graphicData>
            </a:graphic>
          </wp:inline>
        </w:drawing>
      </w:r>
    </w:p>
    <w:p w:rsidR="00906723" w:rsidRDefault="00906723" w:rsidP="00B841A5">
      <w:pPr>
        <w:ind w:left="-567" w:right="-631" w:firstLine="283"/>
        <w:jc w:val="both"/>
      </w:pPr>
    </w:p>
    <w:p w:rsidR="00906723" w:rsidRDefault="00906723" w:rsidP="00B841A5">
      <w:pPr>
        <w:ind w:left="-567" w:right="-631" w:firstLine="283"/>
        <w:jc w:val="both"/>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1pt;width:427pt;height:106.9pt;z-index:251658240;mso-wrap-edited:f;mso-position-horizontal:absolute;mso-position-vertical:absolute" wrapcoords="2062 0 1881 0 1835 271 1835 1807 1994 2801 1223 2892 929 3253 929 4609 1110 5693 1586 7139 1609 7501 1790 8585 1495 9399 1382 9760 1382 10212 1427 12020 1835 12923 2062 13014 1722 13375 929 14460 929 16177 1133 17261 1382 17352 1382 18075 1790 18707 2289 18798 2289 20967 2470 21419 2742 21419 13553 21419 13553 21238 13508 20967 13327 20244 13508 20153 13553 19702 13531 18798 13644 18707 13780 17984 13780 17352 20625 16990 20625 13646 20580 13375 20398 13014 20398 11568 20285 11387 11740 10122 18812 9760 18789 8676 18970 7953 19016 7591 18970 7230 20172 7139 20648 6778 20648 2440 20580 2078 20398 1446 20398 0 11491 0 2062 0">
            <v:imagedata r:id="rId6" o:title=""/>
            <w10:wrap type="tight"/>
          </v:shape>
        </w:pict>
      </w:r>
    </w:p>
    <w:p w:rsidR="00906723" w:rsidRDefault="00906723" w:rsidP="00B841A5">
      <w:pPr>
        <w:ind w:left="-567" w:right="-631" w:firstLine="283"/>
        <w:jc w:val="both"/>
      </w:pPr>
    </w:p>
    <w:p w:rsidR="00906723" w:rsidRDefault="00906723" w:rsidP="00B841A5">
      <w:pPr>
        <w:ind w:left="-567" w:right="-631" w:firstLine="283"/>
        <w:jc w:val="both"/>
      </w:pPr>
    </w:p>
    <w:p w:rsidR="00906723" w:rsidRDefault="00906723" w:rsidP="00B841A5">
      <w:pPr>
        <w:ind w:left="-567" w:right="-631" w:firstLine="283"/>
        <w:jc w:val="both"/>
      </w:pPr>
    </w:p>
    <w:p w:rsidR="00906723" w:rsidRDefault="00906723" w:rsidP="00906723">
      <w:pPr>
        <w:ind w:left="-567" w:right="-631" w:firstLine="283"/>
        <w:jc w:val="both"/>
        <w:rPr>
          <w:i/>
          <w:iCs/>
        </w:rPr>
      </w:pPr>
    </w:p>
    <w:p w:rsidR="00906723" w:rsidRDefault="00906723" w:rsidP="00906723">
      <w:pPr>
        <w:ind w:left="-567" w:right="-631" w:firstLine="283"/>
        <w:jc w:val="both"/>
        <w:rPr>
          <w:i/>
          <w:iCs/>
        </w:rPr>
      </w:pPr>
    </w:p>
    <w:p w:rsidR="00906723" w:rsidRDefault="00906723" w:rsidP="00906723">
      <w:pPr>
        <w:ind w:left="-567" w:right="-631" w:firstLine="283"/>
        <w:jc w:val="both"/>
        <w:rPr>
          <w:i/>
          <w:iCs/>
        </w:rPr>
      </w:pPr>
    </w:p>
    <w:p w:rsidR="00906723" w:rsidRDefault="00906723" w:rsidP="00906723">
      <w:pPr>
        <w:ind w:left="-567" w:right="-631" w:firstLine="283"/>
        <w:jc w:val="both"/>
        <w:rPr>
          <w:i/>
          <w:iCs/>
        </w:rPr>
      </w:pPr>
    </w:p>
    <w:p w:rsidR="00906723" w:rsidRDefault="00906723" w:rsidP="00906723">
      <w:pPr>
        <w:ind w:left="-567" w:right="-631" w:firstLine="283"/>
        <w:jc w:val="both"/>
        <w:rPr>
          <w:i/>
          <w:iCs/>
        </w:rPr>
      </w:pPr>
    </w:p>
    <w:p w:rsidR="00906723" w:rsidRPr="00906723" w:rsidRDefault="00906723" w:rsidP="00906723">
      <w:pPr>
        <w:ind w:left="-567" w:right="-631" w:firstLine="283"/>
        <w:jc w:val="both"/>
      </w:pPr>
      <w:r w:rsidRPr="00906723">
        <w:rPr>
          <w:i/>
          <w:iCs/>
        </w:rPr>
        <w:t xml:space="preserve">Анализ алгоритма </w:t>
      </w:r>
      <w:r w:rsidRPr="00906723">
        <w:t>заключается в том, чтобы  предсказать требуемые для его выполнения ресурсы. Чаще  всего определяется  время  вычисления. Путем  анализа  нескольких алгоритмов, предназначенных для решения  одной  и той же задачи,  можно  выбрать  наиболее эффективный из них.  В процессе такого анализа  может  также  оказаться, что несколько алгоритмов примерно равноценны, а многие алгоритмы в процессе анализа  часто приходится отбрасывать.</w:t>
      </w:r>
    </w:p>
    <w:p w:rsidR="00906723" w:rsidRPr="00906723" w:rsidRDefault="00906723" w:rsidP="00906723">
      <w:pPr>
        <w:ind w:right="-631"/>
        <w:jc w:val="both"/>
      </w:pPr>
    </w:p>
    <w:p w:rsidR="00906723" w:rsidRPr="00906723" w:rsidRDefault="00906723" w:rsidP="00906723">
      <w:pPr>
        <w:ind w:left="-567" w:right="-631" w:firstLine="283"/>
        <w:jc w:val="both"/>
      </w:pPr>
      <w:r w:rsidRPr="00906723">
        <w:rPr>
          <w:i/>
          <w:iCs/>
        </w:rPr>
        <w:t xml:space="preserve">Время работы </w:t>
      </w:r>
      <w:r w:rsidRPr="00906723">
        <w:t>алгоритма для тех или иных входных данных измеряется в количестве элементарных операций, или "шагов', которые необходимо выполнить.</w:t>
      </w:r>
    </w:p>
    <w:p w:rsidR="00906723" w:rsidRPr="00906723" w:rsidRDefault="00906723" w:rsidP="00906723">
      <w:pPr>
        <w:ind w:left="-567" w:right="-631" w:firstLine="283"/>
        <w:jc w:val="both"/>
      </w:pPr>
      <w:r w:rsidRPr="00906723">
        <w:t xml:space="preserve"> Введем понятие шага. будем исходить из точки зрения, согласно которой для выполнения каждой строки  псевдокода требуется  фиксированное  время.  </w:t>
      </w:r>
    </w:p>
    <w:p w:rsidR="00906723" w:rsidRPr="00906723" w:rsidRDefault="00906723" w:rsidP="00906723">
      <w:pPr>
        <w:ind w:left="-567" w:right="-631" w:firstLine="283"/>
        <w:jc w:val="both"/>
      </w:pPr>
    </w:p>
    <w:p w:rsidR="00906723" w:rsidRPr="00906723" w:rsidRDefault="00906723" w:rsidP="00906723">
      <w:pPr>
        <w:ind w:left="-567" w:right="-631" w:firstLine="283"/>
        <w:jc w:val="both"/>
      </w:pPr>
      <w:r w:rsidRPr="00906723">
        <w:t xml:space="preserve">Время  выполнения различных строк  может  различаться, но мы предположим, что одна и та же </w:t>
      </w:r>
      <w:r w:rsidRPr="00906723">
        <w:rPr>
          <w:i/>
        </w:rPr>
        <w:t>i</w:t>
      </w:r>
      <w:r w:rsidRPr="00906723">
        <w:t>-я</w:t>
      </w:r>
      <w:r>
        <w:t xml:space="preserve"> строка  выполняется за время  c</w:t>
      </w:r>
      <w:r w:rsidRPr="00906723">
        <w:rPr>
          <w:i/>
          <w:vertAlign w:val="subscript"/>
        </w:rPr>
        <w:t>i</w:t>
      </w:r>
      <w:r w:rsidRPr="00906723">
        <w:t xml:space="preserve">, где </w:t>
      </w:r>
      <w:r>
        <w:t>c</w:t>
      </w:r>
      <w:r w:rsidRPr="00906723">
        <w:rPr>
          <w:i/>
          <w:vertAlign w:val="subscript"/>
        </w:rPr>
        <w:t>i</w:t>
      </w:r>
      <w:r w:rsidRPr="00906723">
        <w:t xml:space="preserve">, - константа. </w:t>
      </w:r>
    </w:p>
    <w:p w:rsidR="00906723" w:rsidRPr="00906723" w:rsidRDefault="00906723" w:rsidP="00906723">
      <w:pPr>
        <w:ind w:left="-567" w:right="-631" w:firstLine="283"/>
        <w:jc w:val="both"/>
      </w:pPr>
    </w:p>
    <w:p w:rsidR="00906723" w:rsidRPr="00906723" w:rsidRDefault="00906723" w:rsidP="00906723">
      <w:pPr>
        <w:ind w:left="-567" w:right="-631" w:firstLine="283"/>
        <w:jc w:val="both"/>
      </w:pPr>
      <w:r w:rsidRPr="00906723">
        <w:t xml:space="preserve">Время  работы  алгоритма - это  сумма  промежутков  времени,  необходимых для выполнения каждой входящей в его состав выполняемой инструкции. Если выполнение инструкции длится  в  течение  времени </w:t>
      </w:r>
      <w:r>
        <w:t>c</w:t>
      </w:r>
      <w:r w:rsidRPr="00906723">
        <w:rPr>
          <w:i/>
          <w:vertAlign w:val="subscript"/>
        </w:rPr>
        <w:t>i</w:t>
      </w:r>
      <w:r w:rsidRPr="00906723">
        <w:t>,</w:t>
      </w:r>
      <w:r w:rsidRPr="00906723">
        <w:rPr>
          <w:i/>
          <w:iCs/>
        </w:rPr>
        <w:t xml:space="preserve">  </w:t>
      </w:r>
      <w:r w:rsidRPr="00906723">
        <w:t xml:space="preserve">и  она  повторяется в  алгоритме </w:t>
      </w:r>
      <w:r w:rsidRPr="00906723">
        <w:rPr>
          <w:i/>
          <w:iCs/>
        </w:rPr>
        <w:t xml:space="preserve"> n </w:t>
      </w:r>
      <w:r w:rsidRPr="00906723">
        <w:t xml:space="preserve">раз, то ее вклад  в полное  время  работы  алгоритма равен  </w:t>
      </w:r>
      <w:r w:rsidRPr="00906723">
        <w:rPr>
          <w:i/>
          <w:iCs/>
        </w:rPr>
        <w:t>c</w:t>
      </w:r>
      <w:r w:rsidRPr="00906723">
        <w:rPr>
          <w:i/>
          <w:iCs/>
          <w:vertAlign w:val="subscript"/>
        </w:rPr>
        <w:t xml:space="preserve">i </w:t>
      </w:r>
      <w:r w:rsidRPr="00906723">
        <w:rPr>
          <w:i/>
          <w:iCs/>
        </w:rPr>
        <w:t xml:space="preserve">n. </w:t>
      </w:r>
      <w:r w:rsidRPr="00906723">
        <w:t xml:space="preserve">Чтобы вычислить время работы алгоритма INSERТION-SORT (обозначим его через </w:t>
      </w:r>
      <w:r w:rsidRPr="00906723">
        <w:rPr>
          <w:i/>
          <w:iCs/>
        </w:rPr>
        <w:t xml:space="preserve">T(n)), </w:t>
      </w:r>
      <w:r w:rsidRPr="00906723">
        <w:t>нужно  просуммировать произведения значений, стоящих в столбцах стоимость и повторы</w:t>
      </w:r>
      <w:r>
        <w:rPr>
          <w:i/>
          <w:iCs/>
        </w:rPr>
        <w:t>.</w:t>
      </w:r>
      <w:r w:rsidRPr="00906723">
        <w:t> </w:t>
      </w:r>
    </w:p>
    <w:p w:rsidR="00906723" w:rsidRDefault="00906723" w:rsidP="00906723">
      <w:pPr>
        <w:ind w:left="-567" w:right="-631" w:firstLine="283"/>
        <w:jc w:val="both"/>
      </w:pPr>
      <w:r w:rsidRPr="00906723">
        <w:t>В  наихудшем случае время работы INSERТION-SORT  составляет</w:t>
      </w:r>
      <w:r>
        <w:t>:</w:t>
      </w:r>
    </w:p>
    <w:p w:rsidR="00906723" w:rsidRDefault="00906723" w:rsidP="00906723">
      <w:pPr>
        <w:ind w:left="-567" w:right="-631" w:firstLine="283"/>
        <w:jc w:val="both"/>
      </w:pPr>
    </w:p>
    <w:p w:rsidR="00906723" w:rsidRDefault="00906723" w:rsidP="00906723">
      <w:pPr>
        <w:ind w:left="-567" w:right="-631" w:firstLine="283"/>
        <w:jc w:val="both"/>
      </w:pPr>
    </w:p>
    <w:p w:rsidR="00906723" w:rsidRDefault="00906723" w:rsidP="00906723">
      <w:pPr>
        <w:ind w:left="-567" w:right="-631" w:firstLine="283"/>
        <w:jc w:val="both"/>
      </w:pPr>
      <w:r w:rsidRPr="00906723">
        <w:drawing>
          <wp:inline distT="0" distB="0" distL="0" distR="0">
            <wp:extent cx="4198229" cy="1336728"/>
            <wp:effectExtent l="25400" t="0" r="0" b="0"/>
            <wp:docPr id="3" name="P 2"/>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mc="http://schemas.openxmlformats.org/markup-compatibility/2006" xmlns:mv="urn:schemas-microsoft-com:mac:vml" xmlns:a14="http://schemas.microsoft.com/office/drawing/2010/main" xmlns:p="http://schemas.openxmlformats.org/presentationml/2006/main" xmlns:r="http://schemas.openxmlformats.org/officeDocument/2006/relationships" xmlns:a="http://schemas.openxmlformats.org/drawingml/2006/main" xmlns="" xmlns:lc="http://schemas.openxmlformats.org/drawingml/2006/lockedCanvas" val="0"/>
                        </a:ext>
                      </a:extLst>
                    </a:blip>
                    <a:srcRect/>
                    <a:stretch>
                      <a:fillRect/>
                    </a:stretch>
                  </pic:blipFill>
                  <pic:spPr bwMode="auto">
                    <a:xfrm>
                      <a:off x="0" y="0"/>
                      <a:ext cx="4202592" cy="1338117"/>
                    </a:xfrm>
                    <a:prstGeom prst="rect">
                      <a:avLst/>
                    </a:prstGeom>
                    <a:noFill/>
                    <a:ln>
                      <a:noFill/>
                    </a:ln>
                    <a:effectLst/>
                    <a:extLst>
                      <a:ext uri="{909E8E84-426E-40DD-AFC4-6F175D3DCCD1}">
                        <a14:hiddenFill xmlns:mc="http://schemas.openxmlformats.org/markup-compatibility/2006" xmlns:mv="urn:schemas-microsoft-com:mac:vml" xmlns:a14="http://schemas.microsoft.com/office/drawing/2010/main" xmlns:p="http://schemas.openxmlformats.org/presentationml/2006/main" xmlns:r="http://schemas.openxmlformats.org/officeDocument/2006/relationships" xmlns:a="http://schemas.openxmlformats.org/drawingml/2006/main" xmlns="" xmlns:lc="http://schemas.openxmlformats.org/drawingml/2006/lockedCanvas">
                          <a:solidFill>
                            <a:schemeClr val="accent1"/>
                          </a:solidFill>
                        </a14:hiddenFill>
                      </a:ext>
                      <a:ext uri="{91240B29-F687-4F45-9708-019B960494DF}">
                        <a14:hiddenLine xmlns:mc="http://schemas.openxmlformats.org/markup-compatibility/2006" xmlns:mv="urn:schemas-microsoft-com:mac:vml" xmlns:a14="http://schemas.microsoft.com/office/drawing/2010/main" xmlns:p="http://schemas.openxmlformats.org/presentationml/2006/main" xmlns:r="http://schemas.openxmlformats.org/officeDocument/2006/relationships" xmlns:a="http://schemas.openxmlformats.org/drawingml/2006/main" xmlns="" xmlns:lc="http://schemas.openxmlformats.org/drawingml/2006/lockedCanvas" w="9525">
                          <a:solidFill>
                            <a:schemeClr val="tx1"/>
                          </a:solidFill>
                          <a:miter lim="800000"/>
                          <a:headEnd/>
                          <a:tailEnd/>
                        </a14:hiddenLine>
                      </a:ext>
                      <a:ext uri="{AF507438-7753-43E0-B8FC-AC1667EBCBE1}">
                        <a14:hiddenEffects xmlns:mc="http://schemas.openxmlformats.org/markup-compatibility/2006" xmlns:mv="urn:schemas-microsoft-com:mac:vml" xmlns:a14="http://schemas.microsoft.com/office/drawing/2010/main" xmlns:p="http://schemas.openxmlformats.org/presentationml/2006/main" xmlns:r="http://schemas.openxmlformats.org/officeDocument/2006/relationships" xmlns:a="http://schemas.openxmlformats.org/drawingml/2006/main" xmlns="" xmlns:lc="http://schemas.openxmlformats.org/drawingml/2006/lockedCanvas">
                          <a:effectLst>
                            <a:outerShdw dist="35921" dir="2700000" algn="ctr" rotWithShape="0">
                              <a:schemeClr val="bg2"/>
                            </a:outerShdw>
                          </a:effectLst>
                        </a14:hiddenEffects>
                      </a:ext>
                    </a:extLst>
                  </pic:spPr>
                </pic:pic>
              </a:graphicData>
            </a:graphic>
          </wp:inline>
        </w:drawing>
      </w:r>
    </w:p>
    <w:p w:rsidR="00906723" w:rsidRDefault="00906723" w:rsidP="00906723">
      <w:pPr>
        <w:ind w:left="-567" w:right="-631" w:firstLine="283"/>
        <w:jc w:val="both"/>
      </w:pPr>
    </w:p>
    <w:p w:rsidR="00906723" w:rsidRDefault="00906723" w:rsidP="00906723">
      <w:pPr>
        <w:ind w:left="-567" w:right="-631" w:firstLine="283"/>
        <w:jc w:val="both"/>
      </w:pPr>
    </w:p>
    <w:p w:rsidR="00B03139" w:rsidRDefault="00906723" w:rsidP="00906723">
      <w:pPr>
        <w:ind w:left="-567" w:right="-631" w:firstLine="283"/>
        <w:jc w:val="both"/>
      </w:pPr>
      <w:r w:rsidRPr="00906723">
        <w:t xml:space="preserve">Это  время  работы  в  наихудшем случае  можно  записать  как  </w:t>
      </w:r>
      <w:r w:rsidRPr="00906723">
        <w:rPr>
          <w:i/>
          <w:iCs/>
        </w:rPr>
        <w:t>an</w:t>
      </w:r>
      <w:r w:rsidRPr="00906723">
        <w:t xml:space="preserve">2   + </w:t>
      </w:r>
      <w:r w:rsidRPr="00906723">
        <w:rPr>
          <w:i/>
          <w:iCs/>
        </w:rPr>
        <w:t xml:space="preserve">bn </w:t>
      </w:r>
      <w:r w:rsidRPr="00906723">
        <w:t xml:space="preserve">+ </w:t>
      </w:r>
      <w:r w:rsidRPr="00906723">
        <w:rPr>
          <w:i/>
          <w:iCs/>
        </w:rPr>
        <w:t xml:space="preserve">с, </w:t>
      </w:r>
      <w:r w:rsidRPr="00906723">
        <w:t xml:space="preserve">где </w:t>
      </w:r>
      <w:r w:rsidRPr="00906723">
        <w:rPr>
          <w:i/>
          <w:iCs/>
        </w:rPr>
        <w:t xml:space="preserve">а, Ь  </w:t>
      </w:r>
      <w:r w:rsidRPr="00906723">
        <w:t xml:space="preserve">и </w:t>
      </w:r>
      <w:r w:rsidRPr="00906723">
        <w:rPr>
          <w:i/>
          <w:iCs/>
        </w:rPr>
        <w:t xml:space="preserve">с </w:t>
      </w:r>
      <w:r w:rsidRPr="00906723">
        <w:t>- констан</w:t>
      </w:r>
      <w:r w:rsidR="00B03139">
        <w:t xml:space="preserve">ты,  зависящие  от стоимостей  </w:t>
      </w:r>
      <w:r w:rsidR="00B03139" w:rsidRPr="00B03139">
        <w:rPr>
          <w:i/>
        </w:rPr>
        <w:t>c</w:t>
      </w:r>
      <w:r w:rsidRPr="00B03139">
        <w:rPr>
          <w:i/>
          <w:vertAlign w:val="subscript"/>
        </w:rPr>
        <w:t>i</w:t>
      </w:r>
      <w:r w:rsidRPr="00906723">
        <w:t xml:space="preserve">;   таким  образом,  мы имеем </w:t>
      </w:r>
      <w:r w:rsidRPr="00906723">
        <w:rPr>
          <w:i/>
          <w:iCs/>
        </w:rPr>
        <w:t xml:space="preserve">квадратичную функцию </w:t>
      </w:r>
      <w:r w:rsidRPr="00906723">
        <w:t xml:space="preserve">от  </w:t>
      </w:r>
      <w:r w:rsidRPr="00906723">
        <w:rPr>
          <w:i/>
          <w:iCs/>
        </w:rPr>
        <w:t xml:space="preserve">n, </w:t>
      </w:r>
      <w:r w:rsidRPr="00906723">
        <w:t>сложность которой оценивается как Θ(n</w:t>
      </w:r>
      <w:r w:rsidRPr="00B03139">
        <w:rPr>
          <w:vertAlign w:val="superscript"/>
        </w:rPr>
        <w:t>2</w:t>
      </w:r>
      <w:r w:rsidRPr="00906723">
        <w:t>), ибо при больших значениях n константы и значения полинома низших порядков существенного значения не имеют.</w:t>
      </w:r>
    </w:p>
    <w:p w:rsidR="00B03139" w:rsidRDefault="00B03139" w:rsidP="00906723">
      <w:pPr>
        <w:ind w:left="-567" w:right="-631" w:firstLine="283"/>
        <w:jc w:val="both"/>
      </w:pPr>
    </w:p>
    <w:p w:rsidR="00B03139" w:rsidRDefault="00B03139" w:rsidP="00906723">
      <w:pPr>
        <w:ind w:left="-567" w:right="-631" w:firstLine="283"/>
        <w:jc w:val="both"/>
      </w:pPr>
    </w:p>
    <w:p w:rsidR="00B03139" w:rsidRPr="00B03139" w:rsidRDefault="00B03139" w:rsidP="00B03139">
      <w:pPr>
        <w:ind w:left="-567" w:right="-631" w:firstLine="283"/>
        <w:jc w:val="both"/>
        <w:rPr>
          <w:b/>
          <w:caps/>
        </w:rPr>
      </w:pPr>
      <w:r w:rsidRPr="00B03139">
        <w:rPr>
          <w:b/>
          <w:caps/>
        </w:rPr>
        <w:t>Метод декомпозиции</w:t>
      </w:r>
    </w:p>
    <w:p w:rsidR="00B03139" w:rsidRPr="00B03139" w:rsidRDefault="00B03139" w:rsidP="00B03139">
      <w:pPr>
        <w:ind w:left="-567" w:right="-631" w:firstLine="283"/>
        <w:jc w:val="both"/>
      </w:pPr>
      <w:r w:rsidRPr="00B03139">
        <w:t> </w:t>
      </w:r>
    </w:p>
    <w:p w:rsidR="00B03139" w:rsidRPr="00B03139" w:rsidRDefault="00B03139" w:rsidP="00B03139">
      <w:pPr>
        <w:ind w:left="-567" w:right="-631" w:firstLine="283"/>
        <w:jc w:val="both"/>
      </w:pPr>
      <w:r w:rsidRPr="00B03139">
        <w:t xml:space="preserve">Многие алгоритмы имеют </w:t>
      </w:r>
      <w:r w:rsidRPr="00B03139">
        <w:rPr>
          <w:i/>
          <w:iCs/>
        </w:rPr>
        <w:t xml:space="preserve">рекурсивную </w:t>
      </w:r>
      <w:r w:rsidRPr="00B03139">
        <w:t xml:space="preserve">структуру: для решения поставленной задачи они рекурсивно вызывают сами себя один или несколько раз, решая вспомогательные подзадачи, тесно связанные с основной задачей. Такие алгоритмы зачастую разрабатываются с помощью метода </w:t>
      </w:r>
      <w:r w:rsidRPr="00B03139">
        <w:rPr>
          <w:i/>
          <w:iCs/>
        </w:rPr>
        <w:t xml:space="preserve">декомпозиции, </w:t>
      </w:r>
      <w:r w:rsidRPr="00B03139">
        <w:t xml:space="preserve">или метода </w:t>
      </w:r>
      <w:r w:rsidRPr="00B03139">
        <w:rPr>
          <w:i/>
          <w:iCs/>
        </w:rPr>
        <w:t xml:space="preserve">''разделяй и властвуй": </w:t>
      </w:r>
      <w:r w:rsidRPr="00B03139">
        <w:t>сложная задача разбивается на несколько простых, которые подобны исходной задаче, но имеют меньший объем; далее эти вспомогательные задачи решаются рекурсивным методом, после чего полученные решения комбинируются для получения решения исходной задачи.</w:t>
      </w:r>
    </w:p>
    <w:p w:rsidR="00B03139" w:rsidRPr="00B03139" w:rsidRDefault="00B03139" w:rsidP="00B03139">
      <w:pPr>
        <w:ind w:left="-567" w:right="-631" w:firstLine="283"/>
        <w:jc w:val="both"/>
      </w:pPr>
    </w:p>
    <w:p w:rsidR="00B03139" w:rsidRPr="00B03139" w:rsidRDefault="00B03139" w:rsidP="00B03139">
      <w:pPr>
        <w:ind w:left="-567" w:right="-631" w:firstLine="283"/>
        <w:jc w:val="both"/>
      </w:pPr>
      <w:r w:rsidRPr="00B03139">
        <w:t>Парадигма, лежащая в основе метода декомпозиции "разделяй  и властвуй': на каждом уровне рекурсии включает в себя три шага.</w:t>
      </w:r>
    </w:p>
    <w:p w:rsidR="00B03139" w:rsidRPr="00B03139" w:rsidRDefault="00B03139" w:rsidP="00B03139">
      <w:pPr>
        <w:ind w:left="-567" w:right="-631" w:firstLine="283"/>
        <w:jc w:val="both"/>
      </w:pPr>
      <w:r w:rsidRPr="00B03139">
        <w:t> </w:t>
      </w:r>
    </w:p>
    <w:p w:rsidR="00B03139" w:rsidRPr="00B03139" w:rsidRDefault="00B03139" w:rsidP="00B03139">
      <w:pPr>
        <w:ind w:left="-567" w:right="-631" w:firstLine="283"/>
        <w:jc w:val="both"/>
      </w:pPr>
      <w:r w:rsidRPr="00B03139">
        <w:rPr>
          <w:b/>
          <w:bCs/>
        </w:rPr>
        <w:t>Разделение</w:t>
      </w:r>
      <w:r w:rsidRPr="00B03139">
        <w:t xml:space="preserve">  задачи на несколько подзадач, которые представляют собой меньшие экземпляры той же задачи.</w:t>
      </w:r>
    </w:p>
    <w:p w:rsidR="00B03139" w:rsidRPr="00B03139" w:rsidRDefault="00B03139" w:rsidP="00B03139">
      <w:pPr>
        <w:ind w:left="-567" w:right="-631" w:firstLine="283"/>
        <w:jc w:val="both"/>
      </w:pPr>
      <w:r w:rsidRPr="00B03139">
        <w:rPr>
          <w:b/>
          <w:bCs/>
        </w:rPr>
        <w:t>Властвование</w:t>
      </w:r>
      <w:r w:rsidRPr="00B03139">
        <w:t xml:space="preserve"> над подзадачами путем их рекурсивного  решения. Если размеры подзадач достаточно малы, такие подзадачи могут решаться непосредственно.</w:t>
      </w:r>
    </w:p>
    <w:p w:rsidR="00B03139" w:rsidRPr="00B03139" w:rsidRDefault="00B03139" w:rsidP="00B03139">
      <w:pPr>
        <w:ind w:left="-567" w:right="-631" w:firstLine="283"/>
        <w:jc w:val="both"/>
      </w:pPr>
      <w:r w:rsidRPr="00B03139">
        <w:rPr>
          <w:b/>
          <w:bCs/>
        </w:rPr>
        <w:t>Комбинирование</w:t>
      </w:r>
      <w:r w:rsidRPr="00B03139">
        <w:t xml:space="preserve"> решений подзадач в решение исходной задачи.</w:t>
      </w:r>
    </w:p>
    <w:p w:rsidR="00B03139" w:rsidRDefault="00B03139" w:rsidP="00B03139">
      <w:pPr>
        <w:ind w:left="-567" w:right="-631" w:firstLine="283"/>
        <w:jc w:val="both"/>
      </w:pPr>
      <w:r w:rsidRPr="00B03139">
        <w:t> </w:t>
      </w:r>
    </w:p>
    <w:p w:rsidR="00B03139" w:rsidRPr="00B03139" w:rsidRDefault="00B03139" w:rsidP="00B03139">
      <w:pPr>
        <w:ind w:left="-567" w:right="-631" w:firstLine="283"/>
        <w:jc w:val="both"/>
        <w:rPr>
          <w:lang w:val="en-US"/>
        </w:rPr>
      </w:pPr>
      <w:r w:rsidRPr="00B03139">
        <w:rPr>
          <w:bCs/>
        </w:rPr>
        <w:t>C</w:t>
      </w:r>
      <w:r w:rsidRPr="00B03139">
        <w:rPr>
          <w:rFonts w:ascii="Times New Roman" w:hAnsi="Times New Roman"/>
          <w:bCs/>
        </w:rPr>
        <w:t xml:space="preserve">уществуют </w:t>
      </w:r>
      <w:r w:rsidRPr="00B03139">
        <w:rPr>
          <w:bCs/>
        </w:rPr>
        <w:t>три метода решения  рекуррентных  соотношений</w:t>
      </w:r>
      <w:r w:rsidRPr="00B03139">
        <w:rPr>
          <w:bCs/>
          <w:lang w:val="en-US"/>
        </w:rPr>
        <w:t>:</w:t>
      </w:r>
    </w:p>
    <w:p w:rsidR="00B03139" w:rsidRDefault="00B03139" w:rsidP="00B03139">
      <w:pPr>
        <w:ind w:left="-567" w:right="-631" w:firstLine="283"/>
        <w:jc w:val="both"/>
      </w:pPr>
    </w:p>
    <w:p w:rsidR="00B03139" w:rsidRPr="00B03139" w:rsidRDefault="00B03139" w:rsidP="00B03139">
      <w:pPr>
        <w:ind w:left="-567" w:right="-631" w:firstLine="283"/>
        <w:jc w:val="both"/>
      </w:pPr>
      <w:r w:rsidRPr="00B03139">
        <w:t xml:space="preserve">•   </w:t>
      </w:r>
      <w:r w:rsidRPr="00B03139">
        <w:rPr>
          <w:i/>
          <w:iCs/>
        </w:rPr>
        <w:t>метод подстановки</w:t>
      </w:r>
      <w:r>
        <w:t>;</w:t>
      </w:r>
    </w:p>
    <w:p w:rsidR="00B03139" w:rsidRPr="00B03139" w:rsidRDefault="00B03139" w:rsidP="00B03139">
      <w:pPr>
        <w:ind w:left="-567" w:right="-631" w:firstLine="283"/>
        <w:jc w:val="both"/>
      </w:pPr>
      <w:r w:rsidRPr="00B03139">
        <w:t xml:space="preserve">•   </w:t>
      </w:r>
      <w:r w:rsidRPr="00B03139">
        <w:rPr>
          <w:i/>
          <w:iCs/>
        </w:rPr>
        <w:t>метод деревьев рекурсии</w:t>
      </w:r>
      <w:r>
        <w:rPr>
          <w:i/>
          <w:iCs/>
        </w:rPr>
        <w:t>;</w:t>
      </w:r>
    </w:p>
    <w:p w:rsidR="00B03139" w:rsidRDefault="00B03139" w:rsidP="00B03139">
      <w:pPr>
        <w:ind w:left="-567" w:right="-631" w:firstLine="283"/>
        <w:jc w:val="both"/>
        <w:rPr>
          <w:i/>
          <w:iCs/>
        </w:rPr>
      </w:pPr>
      <w:r w:rsidRPr="00B03139">
        <w:t xml:space="preserve">•   </w:t>
      </w:r>
      <w:r w:rsidRPr="00B03139">
        <w:rPr>
          <w:i/>
          <w:iCs/>
        </w:rPr>
        <w:t>основной метод</w:t>
      </w:r>
      <w:r>
        <w:rPr>
          <w:i/>
          <w:iCs/>
        </w:rPr>
        <w:t>.</w:t>
      </w:r>
    </w:p>
    <w:p w:rsidR="00B03139" w:rsidRDefault="00B03139" w:rsidP="00B03139">
      <w:pPr>
        <w:ind w:left="-567" w:right="-631" w:firstLine="283"/>
        <w:jc w:val="both"/>
        <w:rPr>
          <w:i/>
          <w:iCs/>
        </w:rPr>
      </w:pPr>
    </w:p>
    <w:p w:rsidR="00B03139" w:rsidRPr="00B03139" w:rsidRDefault="00C9054F" w:rsidP="00B03139">
      <w:pPr>
        <w:ind w:right="-631"/>
        <w:jc w:val="both"/>
        <w:rPr>
          <w:bCs/>
        </w:rPr>
      </w:pPr>
      <w:r>
        <w:rPr>
          <w:bCs/>
          <w:i/>
          <w:iCs/>
        </w:rPr>
        <w:t xml:space="preserve">1. </w:t>
      </w:r>
      <w:r w:rsidR="00B03139" w:rsidRPr="00B03139">
        <w:rPr>
          <w:bCs/>
          <w:i/>
          <w:iCs/>
        </w:rPr>
        <w:t xml:space="preserve">Метод  подстановки  </w:t>
      </w:r>
      <w:r w:rsidR="00B03139" w:rsidRPr="00B03139">
        <w:rPr>
          <w:bCs/>
        </w:rPr>
        <w:t>для  решения   рекуррентных  соотношений  состоит   из двух шагов:</w:t>
      </w:r>
    </w:p>
    <w:p w:rsidR="00B03139" w:rsidRPr="00B03139" w:rsidRDefault="00B03139" w:rsidP="00B03139">
      <w:pPr>
        <w:ind w:left="-567" w:right="-631" w:firstLine="283"/>
        <w:jc w:val="both"/>
        <w:rPr>
          <w:bCs/>
        </w:rPr>
      </w:pPr>
      <w:r w:rsidRPr="00B03139">
        <w:rPr>
          <w:bCs/>
        </w:rPr>
        <w:t> </w:t>
      </w:r>
    </w:p>
    <w:p w:rsidR="00B03139" w:rsidRPr="00B03139" w:rsidRDefault="00B03139" w:rsidP="00B03139">
      <w:pPr>
        <w:ind w:left="-567" w:right="-631" w:firstLine="283"/>
        <w:jc w:val="both"/>
        <w:rPr>
          <w:bCs/>
        </w:rPr>
      </w:pPr>
      <w:r w:rsidRPr="00B03139">
        <w:rPr>
          <w:bCs/>
        </w:rPr>
        <w:t>1.  делается  предположение о виде решения;</w:t>
      </w:r>
    </w:p>
    <w:p w:rsidR="00B03139" w:rsidRPr="00B03139" w:rsidRDefault="00B03139" w:rsidP="00B03139">
      <w:pPr>
        <w:ind w:left="-567" w:right="-631" w:firstLine="283"/>
        <w:jc w:val="both"/>
        <w:rPr>
          <w:bCs/>
        </w:rPr>
      </w:pPr>
      <w:r w:rsidRPr="00B03139">
        <w:rPr>
          <w:bCs/>
        </w:rPr>
        <w:t> 2.  с помощью  метода  математической индукции определяются константы и до</w:t>
      </w:r>
      <w:r w:rsidRPr="00B03139">
        <w:rPr>
          <w:bCs/>
        </w:rPr>
        <w:softHyphen/>
        <w:t>казывается, что решение  правильное.</w:t>
      </w:r>
    </w:p>
    <w:p w:rsidR="00B03139" w:rsidRPr="00B03139" w:rsidRDefault="00B03139" w:rsidP="00B03139">
      <w:pPr>
        <w:ind w:left="-567" w:right="-631" w:firstLine="283"/>
        <w:jc w:val="both"/>
        <w:rPr>
          <w:bCs/>
        </w:rPr>
      </w:pPr>
      <w:r w:rsidRPr="00B03139">
        <w:rPr>
          <w:bCs/>
        </w:rPr>
        <w:t> </w:t>
      </w:r>
    </w:p>
    <w:p w:rsidR="00B03139" w:rsidRPr="00B03139" w:rsidRDefault="00B03139" w:rsidP="00B03139">
      <w:pPr>
        <w:ind w:left="-567" w:right="-631" w:firstLine="283"/>
        <w:jc w:val="both"/>
        <w:rPr>
          <w:bCs/>
        </w:rPr>
      </w:pPr>
      <w:r w:rsidRPr="00B03139">
        <w:rPr>
          <w:bCs/>
        </w:rPr>
        <w:t xml:space="preserve">Название "метод  подстановки" связано  с тем,  что мы подставляем предполагаемое решение  вместо  функции  при применении гипотезы индукции  для меньших значений.  </w:t>
      </w:r>
    </w:p>
    <w:p w:rsidR="00B03139" w:rsidRPr="00B03139" w:rsidRDefault="00B03139" w:rsidP="00B03139">
      <w:pPr>
        <w:ind w:left="-567" w:right="-631" w:firstLine="283"/>
        <w:jc w:val="both"/>
        <w:rPr>
          <w:bCs/>
        </w:rPr>
      </w:pPr>
    </w:p>
    <w:p w:rsidR="00B03139" w:rsidRPr="00B03139" w:rsidRDefault="00B03139" w:rsidP="00B03139">
      <w:pPr>
        <w:ind w:left="-567" w:right="-631" w:firstLine="283"/>
        <w:jc w:val="both"/>
        <w:rPr>
          <w:b/>
          <w:bCs/>
        </w:rPr>
      </w:pPr>
      <w:r w:rsidRPr="00B03139">
        <w:rPr>
          <w:bCs/>
        </w:rPr>
        <w:t xml:space="preserve">Это </w:t>
      </w:r>
      <w:r>
        <w:rPr>
          <w:rFonts w:ascii="Times New Roman" w:hAnsi="Times New Roman"/>
          <w:bCs/>
        </w:rPr>
        <w:t>хороший</w:t>
      </w:r>
      <w:r w:rsidRPr="00B03139">
        <w:rPr>
          <w:bCs/>
        </w:rPr>
        <w:t xml:space="preserve">  метод, но для его применения нужно суметь  сделать  предположение  о виде решения</w:t>
      </w:r>
      <w:r>
        <w:rPr>
          <w:bCs/>
        </w:rPr>
        <w:t xml:space="preserve"> </w:t>
      </w:r>
      <w:r>
        <w:rPr>
          <w:rFonts w:ascii="Times New Roman" w:hAnsi="Times New Roman"/>
          <w:bCs/>
        </w:rPr>
        <w:t>и его</w:t>
      </w:r>
      <w:r w:rsidRPr="00B03139">
        <w:rPr>
          <w:bCs/>
        </w:rPr>
        <w:t xml:space="preserve"> можно  применять для  определения либо  верхней,   либо нижней  границы  рекуррентного соотношения.</w:t>
      </w:r>
      <w:r w:rsidRPr="00B03139">
        <w:rPr>
          <w:b/>
          <w:bCs/>
        </w:rPr>
        <w:t xml:space="preserve"> </w:t>
      </w:r>
    </w:p>
    <w:p w:rsidR="00B03139" w:rsidRPr="00B03139" w:rsidRDefault="00B03139" w:rsidP="00B03139">
      <w:pPr>
        <w:ind w:left="-567" w:right="-631" w:firstLine="283"/>
        <w:jc w:val="both"/>
        <w:rPr>
          <w:bCs/>
        </w:rPr>
      </w:pPr>
    </w:p>
    <w:p w:rsidR="00B03139" w:rsidRDefault="00B03139" w:rsidP="00B03139">
      <w:pPr>
        <w:ind w:left="-567" w:right="-631" w:firstLine="283"/>
        <w:jc w:val="both"/>
        <w:rPr>
          <w:bCs/>
          <w:i/>
          <w:iCs/>
        </w:rPr>
      </w:pPr>
      <w:r w:rsidRPr="00B03139">
        <w:rPr>
          <w:bCs/>
        </w:rPr>
        <w:t>В качестве  примера  определим верхнюю  границу  рекуррентного соотношения</w:t>
      </w:r>
    </w:p>
    <w:p w:rsidR="00B03139" w:rsidRDefault="00B03139" w:rsidP="00B03139">
      <w:pPr>
        <w:ind w:left="-567" w:right="-631" w:firstLine="283"/>
        <w:jc w:val="both"/>
        <w:rPr>
          <w:bCs/>
          <w:i/>
          <w:iCs/>
        </w:rPr>
      </w:pPr>
    </w:p>
    <w:p w:rsidR="00B03139" w:rsidRPr="00B03139" w:rsidRDefault="00B03139" w:rsidP="00B03139">
      <w:pPr>
        <w:ind w:left="-567" w:right="-631" w:firstLine="283"/>
        <w:jc w:val="both"/>
        <w:rPr>
          <w:bCs/>
          <w:lang w:val="en-US"/>
        </w:rPr>
      </w:pPr>
      <w:r w:rsidRPr="00B03139">
        <w:rPr>
          <w:bCs/>
          <w:lang w:val="en-US"/>
        </w:rPr>
        <w:drawing>
          <wp:inline distT="0" distB="0" distL="0" distR="0">
            <wp:extent cx="2600960" cy="480388"/>
            <wp:effectExtent l="25400" t="0" r="0" b="0"/>
            <wp:docPr id="4" name="P 4"/>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icPr>
                  <pic:blipFill>
                    <a:blip r:embed="rId8"/>
                    <a:stretch>
                      <a:fillRect/>
                    </a:stretch>
                  </pic:blipFill>
                  <pic:spPr>
                    <a:xfrm>
                      <a:off x="0" y="0"/>
                      <a:ext cx="2602333" cy="480642"/>
                    </a:xfrm>
                    <a:prstGeom prst="rect">
                      <a:avLst/>
                    </a:prstGeom>
                  </pic:spPr>
                </pic:pic>
              </a:graphicData>
            </a:graphic>
          </wp:inline>
        </w:drawing>
      </w:r>
    </w:p>
    <w:p w:rsidR="00B03139" w:rsidRPr="00B03139" w:rsidRDefault="00B03139" w:rsidP="00B03139">
      <w:pPr>
        <w:ind w:left="-567" w:right="-631" w:firstLine="283"/>
        <w:jc w:val="both"/>
        <w:rPr>
          <w:bCs/>
        </w:rPr>
      </w:pPr>
    </w:p>
    <w:p w:rsidR="00715284" w:rsidRPr="00715284" w:rsidRDefault="00B03139" w:rsidP="00715284">
      <w:pPr>
        <w:ind w:left="-567" w:right="-631" w:firstLine="283"/>
        <w:jc w:val="both"/>
        <w:rPr>
          <w:rFonts w:ascii="Times New Roman" w:hAnsi="Times New Roman"/>
          <w:bCs/>
          <w:i/>
          <w:iCs/>
        </w:rPr>
      </w:pPr>
      <w:r w:rsidRPr="00B03139">
        <w:rPr>
          <w:bCs/>
        </w:rPr>
        <w:t xml:space="preserve"> Мы предполагаем, что решение  имеет  вид </w:t>
      </w:r>
      <w:r w:rsidRPr="00B03139">
        <w:rPr>
          <w:bCs/>
          <w:i/>
          <w:iCs/>
        </w:rPr>
        <w:t>Т</w:t>
      </w:r>
      <w:r w:rsidRPr="00B03139">
        <w:rPr>
          <w:bCs/>
        </w:rPr>
        <w:t>(</w:t>
      </w:r>
      <w:r w:rsidRPr="00B03139">
        <w:rPr>
          <w:bCs/>
          <w:i/>
          <w:iCs/>
        </w:rPr>
        <w:t xml:space="preserve">n) </w:t>
      </w:r>
      <w:r w:rsidRPr="00B03139">
        <w:rPr>
          <w:bCs/>
        </w:rPr>
        <w:t>= О(</w:t>
      </w:r>
      <w:r w:rsidRPr="00B03139">
        <w:rPr>
          <w:bCs/>
          <w:i/>
          <w:iCs/>
        </w:rPr>
        <w:t xml:space="preserve">n </w:t>
      </w:r>
      <w:r w:rsidRPr="00B03139">
        <w:rPr>
          <w:bCs/>
        </w:rPr>
        <w:t xml:space="preserve">lg </w:t>
      </w:r>
      <w:r w:rsidRPr="00B03139">
        <w:rPr>
          <w:bCs/>
          <w:i/>
          <w:iCs/>
        </w:rPr>
        <w:t xml:space="preserve">n). </w:t>
      </w:r>
      <w:r w:rsidR="00715284">
        <w:rPr>
          <w:bCs/>
          <w:i/>
          <w:iCs/>
        </w:rPr>
        <w:t xml:space="preserve"> </w:t>
      </w:r>
      <w:r w:rsidR="00715284" w:rsidRPr="00715284">
        <w:rPr>
          <w:rFonts w:ascii="Times New Roman" w:hAnsi="Times New Roman"/>
          <w:bCs/>
          <w:iCs/>
        </w:rPr>
        <w:t>Из</w:t>
      </w:r>
      <w:r w:rsidR="00715284">
        <w:rPr>
          <w:rFonts w:ascii="Times New Roman" w:hAnsi="Times New Roman"/>
          <w:bCs/>
          <w:iCs/>
        </w:rPr>
        <w:t xml:space="preserve"> определения асимптотической оценки в О обозначениях следует: </w:t>
      </w:r>
      <w:r w:rsidR="00715284" w:rsidRPr="00715284">
        <w:rPr>
          <w:rFonts w:ascii="Times New Roman" w:hAnsi="Times New Roman"/>
          <w:bCs/>
          <w:iCs/>
        </w:rPr>
        <w:t xml:space="preserve">что при  подходящем  выборе  константы </w:t>
      </w:r>
      <w:r w:rsidR="00715284" w:rsidRPr="00715284">
        <w:rPr>
          <w:rFonts w:ascii="Times New Roman" w:hAnsi="Times New Roman"/>
          <w:bCs/>
          <w:i/>
          <w:iCs/>
        </w:rPr>
        <w:t xml:space="preserve">с </w:t>
      </w:r>
      <w:r w:rsidR="00715284" w:rsidRPr="00715284">
        <w:rPr>
          <w:rFonts w:ascii="Times New Roman" w:hAnsi="Times New Roman"/>
          <w:bCs/>
          <w:iCs/>
        </w:rPr>
        <w:t xml:space="preserve">&gt; О </w:t>
      </w:r>
      <w:r w:rsidR="00715284">
        <w:rPr>
          <w:rFonts w:ascii="Times New Roman" w:hAnsi="Times New Roman"/>
          <w:bCs/>
          <w:iCs/>
        </w:rPr>
        <w:t xml:space="preserve">должно </w:t>
      </w:r>
      <w:r w:rsidR="00715284" w:rsidRPr="00715284">
        <w:rPr>
          <w:rFonts w:ascii="Times New Roman" w:hAnsi="Times New Roman"/>
          <w:bCs/>
          <w:iCs/>
        </w:rPr>
        <w:t>выполняет</w:t>
      </w:r>
      <w:r w:rsidR="00715284">
        <w:rPr>
          <w:rFonts w:ascii="Times New Roman" w:hAnsi="Times New Roman"/>
          <w:bCs/>
          <w:iCs/>
        </w:rPr>
        <w:t>ь</w:t>
      </w:r>
      <w:r w:rsidR="00715284" w:rsidRPr="00715284">
        <w:rPr>
          <w:rFonts w:ascii="Times New Roman" w:hAnsi="Times New Roman"/>
          <w:bCs/>
          <w:iCs/>
        </w:rPr>
        <w:t xml:space="preserve">ся перавеяство </w:t>
      </w:r>
      <w:r w:rsidR="00715284" w:rsidRPr="00715284">
        <w:rPr>
          <w:rFonts w:ascii="Times New Roman" w:hAnsi="Times New Roman"/>
          <w:bCs/>
          <w:i/>
          <w:iCs/>
        </w:rPr>
        <w:t>Т(n)</w:t>
      </w:r>
      <w:r w:rsidR="00715284">
        <w:rPr>
          <w:rFonts w:ascii="Times New Roman" w:hAnsi="Times New Roman"/>
          <w:bCs/>
          <w:i/>
          <w:iCs/>
          <w:lang w:val="en-US"/>
        </w:rPr>
        <w:t>&lt;=</w:t>
      </w:r>
      <w:r w:rsidR="00715284" w:rsidRPr="00715284">
        <w:rPr>
          <w:rFonts w:ascii="Times New Roman" w:hAnsi="Times New Roman"/>
          <w:bCs/>
          <w:i/>
          <w:iCs/>
        </w:rPr>
        <w:t xml:space="preserve">сп </w:t>
      </w:r>
      <w:r w:rsidR="00715284" w:rsidRPr="00715284">
        <w:rPr>
          <w:rFonts w:ascii="Times New Roman" w:hAnsi="Times New Roman"/>
          <w:bCs/>
          <w:iCs/>
        </w:rPr>
        <w:t xml:space="preserve">lg </w:t>
      </w:r>
      <w:r w:rsidR="00715284" w:rsidRPr="00715284">
        <w:rPr>
          <w:rFonts w:ascii="Times New Roman" w:hAnsi="Times New Roman"/>
          <w:bCs/>
          <w:i/>
          <w:iCs/>
        </w:rPr>
        <w:t xml:space="preserve">n. </w:t>
      </w:r>
    </w:p>
    <w:p w:rsidR="00715284" w:rsidRDefault="00715284" w:rsidP="00715284">
      <w:pPr>
        <w:ind w:left="-567" w:right="-631" w:firstLine="283"/>
        <w:jc w:val="both"/>
        <w:rPr>
          <w:rFonts w:ascii="Times New Roman" w:hAnsi="Times New Roman"/>
          <w:bCs/>
          <w:i/>
          <w:iCs/>
        </w:rPr>
      </w:pPr>
      <w:r w:rsidRPr="00715284">
        <w:rPr>
          <w:rFonts w:ascii="Times New Roman" w:hAnsi="Times New Roman"/>
          <w:bCs/>
        </w:rPr>
        <w:t xml:space="preserve">Начнем с того, что предположим справедливость этого перавеяства для всех положительных </w:t>
      </w:r>
    </w:p>
    <w:p w:rsidR="00715284" w:rsidRDefault="00715284" w:rsidP="00715284">
      <w:pPr>
        <w:ind w:left="-567" w:right="-631" w:firstLine="283"/>
        <w:jc w:val="both"/>
        <w:rPr>
          <w:rFonts w:ascii="Times New Roman" w:hAnsi="Times New Roman"/>
          <w:bCs/>
          <w:i/>
          <w:iCs/>
        </w:rPr>
      </w:pPr>
    </w:p>
    <w:p w:rsidR="00715284" w:rsidRDefault="00715284" w:rsidP="00715284">
      <w:pPr>
        <w:ind w:left="-567" w:right="-631" w:firstLine="283"/>
        <w:jc w:val="center"/>
        <w:rPr>
          <w:rFonts w:ascii="Times New Roman" w:hAnsi="Times New Roman"/>
          <w:bCs/>
          <w:i/>
          <w:iCs/>
        </w:rPr>
      </w:pPr>
      <w:r w:rsidRPr="00715284">
        <w:rPr>
          <w:rFonts w:ascii="Times New Roman" w:hAnsi="Times New Roman"/>
          <w:bCs/>
          <w:i/>
          <w:iCs/>
        </w:rPr>
        <w:drawing>
          <wp:inline distT="0" distB="0" distL="0" distR="0">
            <wp:extent cx="3972560" cy="388521"/>
            <wp:effectExtent l="25400" t="0" r="0" b="0"/>
            <wp:docPr id="5" name="P 5"/>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9"/>
                    <a:stretch>
                      <a:fillRect/>
                    </a:stretch>
                  </pic:blipFill>
                  <pic:spPr>
                    <a:xfrm>
                      <a:off x="0" y="0"/>
                      <a:ext cx="3974475" cy="388708"/>
                    </a:xfrm>
                    <a:prstGeom prst="rect">
                      <a:avLst/>
                    </a:prstGeom>
                  </pic:spPr>
                </pic:pic>
              </a:graphicData>
            </a:graphic>
          </wp:inline>
        </w:drawing>
      </w:r>
    </w:p>
    <w:p w:rsidR="00715284" w:rsidRDefault="00715284" w:rsidP="00715284">
      <w:pPr>
        <w:ind w:left="-567" w:right="-631" w:firstLine="283"/>
        <w:jc w:val="both"/>
        <w:rPr>
          <w:rFonts w:ascii="Times New Roman" w:hAnsi="Times New Roman"/>
          <w:bCs/>
          <w:i/>
          <w:iCs/>
        </w:rPr>
      </w:pPr>
    </w:p>
    <w:p w:rsidR="00715284" w:rsidRDefault="00715284" w:rsidP="00715284">
      <w:pPr>
        <w:ind w:left="-567" w:right="-631" w:firstLine="283"/>
        <w:jc w:val="both"/>
        <w:rPr>
          <w:rFonts w:ascii="Times New Roman" w:hAnsi="Times New Roman"/>
          <w:bCs/>
          <w:iCs/>
        </w:rPr>
      </w:pPr>
      <w:r w:rsidRPr="00715284">
        <w:rPr>
          <w:rFonts w:ascii="Times New Roman" w:hAnsi="Times New Roman"/>
          <w:bCs/>
          <w:iCs/>
        </w:rPr>
        <w:t>что дает</w:t>
      </w:r>
    </w:p>
    <w:p w:rsidR="00715284" w:rsidRDefault="00715284" w:rsidP="00715284">
      <w:pPr>
        <w:ind w:left="-567" w:right="-631" w:firstLine="283"/>
        <w:jc w:val="both"/>
        <w:rPr>
          <w:rFonts w:ascii="Times New Roman" w:hAnsi="Times New Roman"/>
          <w:bCs/>
          <w:iCs/>
        </w:rPr>
      </w:pPr>
    </w:p>
    <w:p w:rsidR="00715284" w:rsidRDefault="00715284" w:rsidP="002F16B4">
      <w:pPr>
        <w:ind w:left="-567" w:right="-631" w:firstLine="283"/>
        <w:jc w:val="center"/>
        <w:rPr>
          <w:rFonts w:ascii="Times New Roman" w:hAnsi="Times New Roman"/>
          <w:bCs/>
          <w:iCs/>
        </w:rPr>
      </w:pPr>
      <w:r w:rsidRPr="00715284">
        <w:rPr>
          <w:rFonts w:ascii="Times New Roman" w:hAnsi="Times New Roman"/>
          <w:bCs/>
          <w:iCs/>
        </w:rPr>
        <w:drawing>
          <wp:inline distT="0" distB="0" distL="0" distR="0">
            <wp:extent cx="3253135" cy="385180"/>
            <wp:effectExtent l="25400" t="0" r="0" b="0"/>
            <wp:docPr id="6" name="P 6"/>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0"/>
                    <a:stretch>
                      <a:fillRect/>
                    </a:stretch>
                  </pic:blipFill>
                  <pic:spPr>
                    <a:xfrm>
                      <a:off x="0" y="0"/>
                      <a:ext cx="3275611" cy="387841"/>
                    </a:xfrm>
                    <a:prstGeom prst="rect">
                      <a:avLst/>
                    </a:prstGeom>
                  </pic:spPr>
                </pic:pic>
              </a:graphicData>
            </a:graphic>
          </wp:inline>
        </w:drawing>
      </w:r>
    </w:p>
    <w:p w:rsidR="00715284" w:rsidRDefault="00715284" w:rsidP="00715284">
      <w:pPr>
        <w:ind w:left="-567" w:right="-631" w:firstLine="283"/>
        <w:jc w:val="both"/>
        <w:rPr>
          <w:rFonts w:ascii="Times New Roman" w:hAnsi="Times New Roman"/>
          <w:bCs/>
          <w:iCs/>
        </w:rPr>
      </w:pPr>
    </w:p>
    <w:p w:rsidR="002F16B4" w:rsidRPr="002F16B4" w:rsidRDefault="002F16B4" w:rsidP="002F16B4">
      <w:pPr>
        <w:ind w:left="-567" w:right="-631" w:firstLine="283"/>
        <w:jc w:val="both"/>
        <w:rPr>
          <w:rFonts w:ascii="Times New Roman" w:hAnsi="Times New Roman"/>
          <w:bCs/>
          <w:iCs/>
        </w:rPr>
      </w:pPr>
      <w:r w:rsidRPr="002F16B4">
        <w:rPr>
          <w:rFonts w:ascii="Times New Roman" w:hAnsi="Times New Roman"/>
          <w:bCs/>
          <w:iCs/>
        </w:rPr>
        <w:t>Подстановка  в рекуррентное соотношение приводит  к</w:t>
      </w:r>
    </w:p>
    <w:p w:rsidR="002F16B4" w:rsidRDefault="002F16B4" w:rsidP="00715284">
      <w:pPr>
        <w:ind w:left="-567" w:right="-631" w:firstLine="283"/>
        <w:jc w:val="both"/>
        <w:rPr>
          <w:rFonts w:ascii="Times New Roman" w:hAnsi="Times New Roman"/>
          <w:bCs/>
          <w:iCs/>
          <w:lang w:val="en-US"/>
        </w:rPr>
      </w:pPr>
    </w:p>
    <w:p w:rsidR="002F16B4" w:rsidRDefault="002F16B4" w:rsidP="00715284">
      <w:pPr>
        <w:ind w:left="-567" w:right="-631" w:firstLine="283"/>
        <w:jc w:val="both"/>
        <w:rPr>
          <w:rFonts w:ascii="Times New Roman" w:hAnsi="Times New Roman"/>
          <w:bCs/>
          <w:iCs/>
          <w:lang w:val="en-US"/>
        </w:rPr>
      </w:pPr>
    </w:p>
    <w:p w:rsidR="002F16B4" w:rsidRDefault="002F16B4" w:rsidP="002F16B4">
      <w:pPr>
        <w:ind w:left="-567" w:right="-631" w:firstLine="283"/>
        <w:jc w:val="center"/>
        <w:rPr>
          <w:rFonts w:ascii="Times New Roman" w:hAnsi="Times New Roman"/>
          <w:bCs/>
          <w:iCs/>
          <w:lang w:val="en-US"/>
        </w:rPr>
      </w:pPr>
      <w:r w:rsidRPr="002F16B4">
        <w:rPr>
          <w:rFonts w:ascii="Times New Roman" w:hAnsi="Times New Roman"/>
          <w:bCs/>
          <w:iCs/>
          <w:lang w:val="en-US"/>
        </w:rPr>
        <w:drawing>
          <wp:inline distT="0" distB="0" distL="0" distR="0">
            <wp:extent cx="3286760" cy="1735821"/>
            <wp:effectExtent l="25400" t="0" r="0" b="0"/>
            <wp:docPr id="7" name="P 7"/>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icPr>
                  <pic:blipFill>
                    <a:blip r:embed="rId11"/>
                    <a:stretch>
                      <a:fillRect/>
                    </a:stretch>
                  </pic:blipFill>
                  <pic:spPr>
                    <a:xfrm>
                      <a:off x="0" y="0"/>
                      <a:ext cx="3288345" cy="1736658"/>
                    </a:xfrm>
                    <a:prstGeom prst="rect">
                      <a:avLst/>
                    </a:prstGeom>
                  </pic:spPr>
                </pic:pic>
              </a:graphicData>
            </a:graphic>
          </wp:inline>
        </w:drawing>
      </w:r>
    </w:p>
    <w:p w:rsidR="002F16B4" w:rsidRPr="002F16B4" w:rsidRDefault="002F16B4" w:rsidP="002F16B4">
      <w:pPr>
        <w:ind w:left="-567" w:right="-631" w:firstLine="283"/>
        <w:jc w:val="both"/>
        <w:rPr>
          <w:rFonts w:ascii="Times New Roman" w:hAnsi="Times New Roman"/>
          <w:bCs/>
          <w:iCs/>
        </w:rPr>
      </w:pPr>
      <w:r>
        <w:rPr>
          <w:rFonts w:ascii="Times New Roman" w:hAnsi="Times New Roman"/>
          <w:bCs/>
          <w:iCs/>
        </w:rPr>
        <w:t>и</w:t>
      </w:r>
      <w:r w:rsidRPr="002F16B4">
        <w:rPr>
          <w:rFonts w:ascii="Times New Roman" w:hAnsi="Times New Roman"/>
          <w:bCs/>
          <w:iCs/>
        </w:rPr>
        <w:t xml:space="preserve"> выполняется при </w:t>
      </w:r>
      <w:r w:rsidRPr="002F16B4">
        <w:rPr>
          <w:rFonts w:ascii="Times New Roman" w:hAnsi="Times New Roman"/>
          <w:bCs/>
          <w:i/>
          <w:iCs/>
        </w:rPr>
        <w:t>с&gt;=</w:t>
      </w:r>
      <w:r w:rsidRPr="002F16B4">
        <w:rPr>
          <w:rFonts w:ascii="Times New Roman" w:hAnsi="Times New Roman"/>
          <w:bCs/>
          <w:iCs/>
        </w:rPr>
        <w:t>1.</w:t>
      </w:r>
    </w:p>
    <w:p w:rsidR="002F16B4" w:rsidRDefault="002F16B4" w:rsidP="00715284">
      <w:pPr>
        <w:ind w:left="-567" w:right="-631" w:firstLine="283"/>
        <w:jc w:val="both"/>
        <w:rPr>
          <w:rFonts w:ascii="Times New Roman" w:hAnsi="Times New Roman"/>
          <w:bCs/>
          <w:iCs/>
          <w:lang w:val="en-US"/>
        </w:rPr>
      </w:pPr>
    </w:p>
    <w:p w:rsidR="00BE6B08" w:rsidRPr="00BE6B08" w:rsidRDefault="00BE6B08" w:rsidP="00BE6B08">
      <w:pPr>
        <w:ind w:left="-567" w:right="-631" w:firstLine="283"/>
        <w:jc w:val="both"/>
        <w:rPr>
          <w:rFonts w:ascii="Times New Roman" w:hAnsi="Times New Roman"/>
          <w:bCs/>
          <w:iCs/>
        </w:rPr>
      </w:pPr>
    </w:p>
    <w:p w:rsidR="00BE6B08" w:rsidRPr="00BE6B08" w:rsidRDefault="00BE6B08" w:rsidP="00BE6B08">
      <w:pPr>
        <w:ind w:left="-567" w:right="-631" w:firstLine="283"/>
        <w:jc w:val="both"/>
        <w:rPr>
          <w:rFonts w:ascii="Times New Roman" w:hAnsi="Times New Roman"/>
          <w:bCs/>
          <w:iCs/>
        </w:rPr>
      </w:pPr>
      <w:r w:rsidRPr="00BE6B08">
        <w:rPr>
          <w:rFonts w:ascii="Times New Roman" w:hAnsi="Times New Roman"/>
          <w:bCs/>
          <w:iCs/>
        </w:rPr>
        <w:t xml:space="preserve">Теперь, согласно  методу  математической индукции, необходимо доказать,  что наше решение  справедливо для граничных условий. </w:t>
      </w:r>
    </w:p>
    <w:p w:rsidR="00BE6B08" w:rsidRPr="00BE6B08" w:rsidRDefault="00BE6B08" w:rsidP="00BE6B08">
      <w:pPr>
        <w:ind w:left="-567" w:right="-631" w:firstLine="283"/>
        <w:jc w:val="both"/>
        <w:rPr>
          <w:rFonts w:ascii="Times New Roman" w:hAnsi="Times New Roman"/>
          <w:bCs/>
          <w:iCs/>
        </w:rPr>
      </w:pPr>
      <w:r w:rsidRPr="00BE6B08">
        <w:rPr>
          <w:rFonts w:ascii="Times New Roman" w:hAnsi="Times New Roman"/>
          <w:bCs/>
          <w:iCs/>
        </w:rPr>
        <w:t xml:space="preserve">Обычно для этого достаточно показать,  что граничные условия  являются  подходящей  базой  для доказательства по индукции. </w:t>
      </w:r>
    </w:p>
    <w:p w:rsidR="00BE6B08" w:rsidRPr="00BE6B08" w:rsidRDefault="00BE6B08" w:rsidP="00BE6B08">
      <w:pPr>
        <w:ind w:left="-567" w:right="-631" w:firstLine="283"/>
        <w:jc w:val="both"/>
        <w:rPr>
          <w:rFonts w:ascii="Times New Roman" w:hAnsi="Times New Roman"/>
          <w:bCs/>
          <w:iCs/>
        </w:rPr>
      </w:pPr>
      <w:r>
        <w:rPr>
          <w:rFonts w:ascii="Times New Roman" w:hAnsi="Times New Roman"/>
          <w:bCs/>
          <w:iCs/>
        </w:rPr>
        <w:t xml:space="preserve">Однако брать здесь базу </w:t>
      </w:r>
      <w:r w:rsidRPr="00BE6B08">
        <w:rPr>
          <w:rFonts w:ascii="Times New Roman" w:hAnsi="Times New Roman"/>
          <w:bCs/>
          <w:i/>
          <w:iCs/>
          <w:lang w:val="en-US"/>
        </w:rPr>
        <w:t>n</w:t>
      </w:r>
      <w:r>
        <w:rPr>
          <w:rFonts w:ascii="Times New Roman" w:hAnsi="Times New Roman"/>
          <w:bCs/>
          <w:iCs/>
          <w:lang w:val="en-US"/>
        </w:rPr>
        <w:t xml:space="preserve">=1 </w:t>
      </w:r>
      <w:r>
        <w:rPr>
          <w:rFonts w:ascii="Times New Roman" w:hAnsi="Times New Roman"/>
          <w:bCs/>
          <w:iCs/>
        </w:rPr>
        <w:t>нельзя (почему?). Поэтому</w:t>
      </w:r>
      <w:r w:rsidRPr="00BE6B08">
        <w:rPr>
          <w:rFonts w:ascii="Times New Roman" w:hAnsi="Times New Roman"/>
          <w:bCs/>
          <w:iCs/>
        </w:rPr>
        <w:t xml:space="preserve"> </w:t>
      </w:r>
      <w:r w:rsidRPr="00BE6B08">
        <w:rPr>
          <w:rFonts w:ascii="Times New Roman" w:hAnsi="Times New Roman"/>
          <w:bCs/>
          <w:i/>
          <w:iCs/>
        </w:rPr>
        <w:t>делается  различие между  базой рекуррентного соотношения (п = 1) и базой  индукции (п = 2 и п = 3).</w:t>
      </w:r>
      <w:r w:rsidRPr="00BE6B08">
        <w:rPr>
          <w:rFonts w:ascii="Times New Roman" w:hAnsi="Times New Roman"/>
          <w:b/>
          <w:bCs/>
          <w:iCs/>
        </w:rPr>
        <w:t xml:space="preserve"> </w:t>
      </w:r>
    </w:p>
    <w:p w:rsidR="00C9054F" w:rsidRDefault="00BE6B08" w:rsidP="00BE6B08">
      <w:pPr>
        <w:ind w:left="-567" w:right="-631" w:firstLine="283"/>
        <w:jc w:val="both"/>
        <w:rPr>
          <w:rFonts w:ascii="Times New Roman" w:hAnsi="Times New Roman"/>
          <w:bCs/>
          <w:iCs/>
        </w:rPr>
      </w:pPr>
      <w:r>
        <w:rPr>
          <w:rFonts w:ascii="Times New Roman" w:hAnsi="Times New Roman"/>
          <w:bCs/>
          <w:iCs/>
        </w:rPr>
        <w:t>Из рекур</w:t>
      </w:r>
      <w:r>
        <w:rPr>
          <w:rFonts w:ascii="Times New Roman" w:hAnsi="Times New Roman"/>
          <w:bCs/>
          <w:iCs/>
        </w:rPr>
        <w:softHyphen/>
        <w:t xml:space="preserve">рентного  соотношения следует, </w:t>
      </w:r>
      <w:r w:rsidRPr="00BE6B08">
        <w:rPr>
          <w:rFonts w:ascii="Times New Roman" w:hAnsi="Times New Roman"/>
          <w:bCs/>
          <w:iCs/>
        </w:rPr>
        <w:t>что</w:t>
      </w:r>
      <w:r w:rsidRPr="00BE6B08">
        <w:rPr>
          <w:rFonts w:ascii="Times New Roman" w:hAnsi="Times New Roman"/>
          <w:bCs/>
          <w:i/>
          <w:iCs/>
        </w:rPr>
        <w:t xml:space="preserve"> Т</w:t>
      </w:r>
      <w:r w:rsidRPr="00BE6B08">
        <w:rPr>
          <w:rFonts w:ascii="Times New Roman" w:hAnsi="Times New Roman"/>
          <w:bCs/>
          <w:iCs/>
        </w:rPr>
        <w:t xml:space="preserve">(2)  = 4, а </w:t>
      </w:r>
      <w:r w:rsidRPr="00BE6B08">
        <w:rPr>
          <w:rFonts w:ascii="Times New Roman" w:hAnsi="Times New Roman"/>
          <w:bCs/>
          <w:i/>
          <w:iCs/>
        </w:rPr>
        <w:t xml:space="preserve">Т(3)  </w:t>
      </w:r>
      <w:r w:rsidRPr="00BE6B08">
        <w:rPr>
          <w:rFonts w:ascii="Times New Roman" w:hAnsi="Times New Roman"/>
          <w:bCs/>
          <w:iCs/>
        </w:rPr>
        <w:t xml:space="preserve">= 5. Теперь  доказательство по методу  математической индукции соотношения </w:t>
      </w:r>
      <w:r w:rsidRPr="00BE6B08">
        <w:rPr>
          <w:rFonts w:ascii="Times New Roman" w:hAnsi="Times New Roman"/>
          <w:bCs/>
          <w:i/>
          <w:iCs/>
        </w:rPr>
        <w:t xml:space="preserve">Т( п) </w:t>
      </w:r>
      <w:r w:rsidRPr="00BE6B08">
        <w:rPr>
          <w:rFonts w:ascii="Times New Roman" w:hAnsi="Times New Roman"/>
          <w:bCs/>
          <w:iCs/>
        </w:rPr>
        <w:t xml:space="preserve">&lt;= </w:t>
      </w:r>
      <w:r w:rsidRPr="00BE6B08">
        <w:rPr>
          <w:rFonts w:ascii="Times New Roman" w:hAnsi="Times New Roman"/>
          <w:bCs/>
          <w:i/>
          <w:iCs/>
        </w:rPr>
        <w:t xml:space="preserve">сп </w:t>
      </w:r>
      <w:r w:rsidRPr="00BE6B08">
        <w:rPr>
          <w:rFonts w:ascii="Times New Roman" w:hAnsi="Times New Roman"/>
          <w:bCs/>
          <w:iCs/>
        </w:rPr>
        <w:t xml:space="preserve">lg </w:t>
      </w:r>
      <w:r w:rsidRPr="00BE6B08">
        <w:rPr>
          <w:rFonts w:ascii="Times New Roman" w:hAnsi="Times New Roman"/>
          <w:bCs/>
          <w:i/>
          <w:iCs/>
        </w:rPr>
        <w:t xml:space="preserve">п </w:t>
      </w:r>
      <w:r w:rsidRPr="00BE6B08">
        <w:rPr>
          <w:rFonts w:ascii="Times New Roman" w:hAnsi="Times New Roman"/>
          <w:bCs/>
          <w:iCs/>
        </w:rPr>
        <w:t>для  пекоторой</w:t>
      </w:r>
      <w:r>
        <w:rPr>
          <w:rFonts w:ascii="Times New Roman" w:hAnsi="Times New Roman"/>
          <w:bCs/>
          <w:iCs/>
        </w:rPr>
        <w:t xml:space="preserve"> </w:t>
      </w:r>
      <w:r w:rsidRPr="00BE6B08">
        <w:rPr>
          <w:rFonts w:ascii="Times New Roman" w:hAnsi="Times New Roman"/>
          <w:bCs/>
          <w:iCs/>
        </w:rPr>
        <w:t xml:space="preserve">константы  </w:t>
      </w:r>
      <w:r w:rsidRPr="00BE6B08">
        <w:rPr>
          <w:rFonts w:ascii="Times New Roman" w:hAnsi="Times New Roman"/>
          <w:bCs/>
          <w:i/>
          <w:iCs/>
        </w:rPr>
        <w:t>с&gt;=</w:t>
      </w:r>
      <w:r w:rsidRPr="00BE6B08">
        <w:rPr>
          <w:rFonts w:ascii="Times New Roman" w:hAnsi="Times New Roman"/>
          <w:bCs/>
          <w:iCs/>
        </w:rPr>
        <w:t>1 можно  завершить, выбрав  ее достато</w:t>
      </w:r>
      <w:r>
        <w:rPr>
          <w:rFonts w:ascii="Times New Roman" w:hAnsi="Times New Roman"/>
          <w:bCs/>
          <w:iCs/>
        </w:rPr>
        <w:t>чно большой  для того, чтобы бьл</w:t>
      </w:r>
      <w:r w:rsidRPr="00BE6B08">
        <w:rPr>
          <w:rFonts w:ascii="Times New Roman" w:hAnsi="Times New Roman"/>
          <w:bCs/>
          <w:iCs/>
        </w:rPr>
        <w:t xml:space="preserve">и справедливы перавеяства Т(2)  &lt;=  c2lg 2 и </w:t>
      </w:r>
      <w:r w:rsidRPr="00BE6B08">
        <w:rPr>
          <w:rFonts w:ascii="Times New Roman" w:hAnsi="Times New Roman"/>
          <w:bCs/>
          <w:i/>
          <w:iCs/>
        </w:rPr>
        <w:t xml:space="preserve">Т(3)  </w:t>
      </w:r>
      <w:r w:rsidRPr="00BE6B08">
        <w:rPr>
          <w:rFonts w:ascii="Times New Roman" w:hAnsi="Times New Roman"/>
          <w:bCs/>
          <w:iCs/>
        </w:rPr>
        <w:t xml:space="preserve">&lt;= с3 lg 3. </w:t>
      </w:r>
      <w:r>
        <w:rPr>
          <w:rFonts w:ascii="Times New Roman" w:hAnsi="Times New Roman"/>
          <w:bCs/>
          <w:iCs/>
        </w:rPr>
        <w:t>Д</w:t>
      </w:r>
      <w:r w:rsidRPr="00BE6B08">
        <w:rPr>
          <w:rFonts w:ascii="Times New Roman" w:hAnsi="Times New Roman"/>
          <w:bCs/>
          <w:iCs/>
        </w:rPr>
        <w:t xml:space="preserve">ля  этого  достаточно выбрать  </w:t>
      </w:r>
      <w:r w:rsidRPr="00BE6B08">
        <w:rPr>
          <w:rFonts w:ascii="Times New Roman" w:hAnsi="Times New Roman"/>
          <w:bCs/>
          <w:i/>
          <w:iCs/>
        </w:rPr>
        <w:t>с&lt;=</w:t>
      </w:r>
      <w:r w:rsidRPr="00BE6B08">
        <w:rPr>
          <w:rFonts w:ascii="Times New Roman" w:hAnsi="Times New Roman"/>
          <w:bCs/>
          <w:iCs/>
        </w:rPr>
        <w:t xml:space="preserve">2. </w:t>
      </w:r>
      <w:r>
        <w:rPr>
          <w:rFonts w:ascii="Times New Roman" w:hAnsi="Times New Roman"/>
          <w:bCs/>
          <w:iCs/>
        </w:rPr>
        <w:t xml:space="preserve">Итак, гипотеза </w:t>
      </w:r>
      <w:r w:rsidRPr="00BE6B08">
        <w:rPr>
          <w:rFonts w:ascii="Times New Roman" w:hAnsi="Times New Roman"/>
          <w:bCs/>
          <w:i/>
          <w:iCs/>
        </w:rPr>
        <w:t xml:space="preserve">Т(n)  </w:t>
      </w:r>
      <w:r w:rsidRPr="00BE6B08">
        <w:rPr>
          <w:rFonts w:ascii="Times New Roman" w:hAnsi="Times New Roman"/>
          <w:bCs/>
          <w:iCs/>
        </w:rPr>
        <w:t xml:space="preserve">&lt;=  </w:t>
      </w:r>
      <w:r w:rsidRPr="00BE6B08">
        <w:rPr>
          <w:rFonts w:ascii="Times New Roman" w:hAnsi="Times New Roman"/>
          <w:bCs/>
          <w:i/>
          <w:iCs/>
        </w:rPr>
        <w:t xml:space="preserve">сn </w:t>
      </w:r>
      <w:r w:rsidRPr="00BE6B08">
        <w:rPr>
          <w:rFonts w:ascii="Times New Roman" w:hAnsi="Times New Roman"/>
          <w:bCs/>
          <w:iCs/>
        </w:rPr>
        <w:t xml:space="preserve">lg </w:t>
      </w:r>
      <w:r w:rsidRPr="00BE6B08">
        <w:rPr>
          <w:rFonts w:ascii="Times New Roman" w:hAnsi="Times New Roman"/>
          <w:bCs/>
          <w:i/>
          <w:iCs/>
        </w:rPr>
        <w:t xml:space="preserve">n  </w:t>
      </w:r>
      <w:r>
        <w:rPr>
          <w:rFonts w:ascii="Times New Roman" w:hAnsi="Times New Roman"/>
          <w:bCs/>
          <w:i/>
          <w:iCs/>
        </w:rPr>
        <w:t xml:space="preserve">верна </w:t>
      </w:r>
      <w:r w:rsidRPr="00BE6B08">
        <w:rPr>
          <w:rFonts w:ascii="Times New Roman" w:hAnsi="Times New Roman"/>
          <w:bCs/>
          <w:i/>
          <w:iCs/>
        </w:rPr>
        <w:t>при  n</w:t>
      </w:r>
      <w:r w:rsidRPr="00BE6B08">
        <w:rPr>
          <w:rFonts w:ascii="Times New Roman" w:hAnsi="Times New Roman"/>
          <w:bCs/>
          <w:i/>
          <w:iCs/>
          <w:vertAlign w:val="subscript"/>
        </w:rPr>
        <w:t>0</w:t>
      </w:r>
      <w:r w:rsidRPr="00BE6B08">
        <w:rPr>
          <w:rFonts w:ascii="Times New Roman" w:hAnsi="Times New Roman"/>
          <w:bCs/>
          <w:i/>
          <w:iCs/>
        </w:rPr>
        <w:t xml:space="preserve">=2 и с </w:t>
      </w:r>
      <w:r w:rsidRPr="00BE6B08">
        <w:rPr>
          <w:rFonts w:ascii="Times New Roman" w:hAnsi="Times New Roman"/>
          <w:bCs/>
          <w:iCs/>
        </w:rPr>
        <w:t>&lt;= 2</w:t>
      </w:r>
      <w:r>
        <w:rPr>
          <w:rFonts w:ascii="Times New Roman" w:hAnsi="Times New Roman"/>
          <w:bCs/>
          <w:iCs/>
        </w:rPr>
        <w:t>.</w:t>
      </w:r>
    </w:p>
    <w:p w:rsidR="00C9054F" w:rsidRDefault="00C9054F" w:rsidP="00BE6B08">
      <w:pPr>
        <w:ind w:left="-567" w:right="-631" w:firstLine="283"/>
        <w:jc w:val="both"/>
        <w:rPr>
          <w:rFonts w:ascii="Times New Roman" w:hAnsi="Times New Roman"/>
          <w:bCs/>
          <w:iCs/>
        </w:rPr>
      </w:pP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Метод деревьев  рекурсии</w:t>
      </w: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w:t>
      </w: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w:t>
      </w: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Метод подстановок способен обеспечить  краткий путь к доказательству того факта, что предполагаемое  решение  рекуррентного  соотношения  является  правильным, однако сделать хорошую догадку зачастую довольно трудно. </w:t>
      </w: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Построение дерева рекурсии, подобного тому, с которым мы имели дело в разделе 2.3.2 в  ходе анализа  рекуррентного  соотношения,  описывающего  время  сортировки слиянием, - прямой  путь к хорошей догадке. </w:t>
      </w: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В </w:t>
      </w:r>
      <w:r w:rsidRPr="00C9054F">
        <w:rPr>
          <w:rFonts w:ascii="Times New Roman" w:hAnsi="Times New Roman"/>
          <w:bCs/>
          <w:i/>
          <w:iCs/>
        </w:rPr>
        <w:t xml:space="preserve">дереве  рекурсии  </w:t>
      </w:r>
      <w:r w:rsidRPr="00C9054F">
        <w:rPr>
          <w:rFonts w:ascii="Times New Roman" w:hAnsi="Times New Roman"/>
          <w:bCs/>
          <w:iCs/>
        </w:rPr>
        <w:t>каждый узел представляет стоимость  выполнения  отдельно  взятой  подзадачи,  которая решается при одном из многочисленных рекурсивных вызовов функций. Далее стоимости отдельных этапов суммируются  в пределах каждого уровня, а затем - по всем уровням дерева, в результате чего получаем полную стоимость всех уровней рекурсии.</w:t>
      </w:r>
    </w:p>
    <w:p w:rsidR="00C9054F" w:rsidRPr="00C9054F" w:rsidRDefault="00C9054F" w:rsidP="00C9054F">
      <w:pPr>
        <w:ind w:left="-567" w:right="-631" w:firstLine="283"/>
        <w:jc w:val="both"/>
        <w:rPr>
          <w:rFonts w:ascii="Times New Roman" w:hAnsi="Times New Roman"/>
          <w:bCs/>
          <w:iCs/>
        </w:rPr>
      </w:pP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Деревья рекурсии лучше всего подходят для того, чтобы помочь сделать догадку о виде решения, которая затем проверяется методом подстановок. При этом в догадке часто допускается наличие небольших неточностей, поскольку впоследствии она все равно проверяется. </w:t>
      </w:r>
    </w:p>
    <w:p w:rsidR="00C9054F" w:rsidRPr="00C9054F" w:rsidRDefault="00C9054F" w:rsidP="00C9054F">
      <w:pPr>
        <w:ind w:left="-567" w:right="-631" w:firstLine="283"/>
        <w:jc w:val="both"/>
        <w:rPr>
          <w:rFonts w:ascii="Times New Roman" w:hAnsi="Times New Roman"/>
          <w:bCs/>
          <w:iCs/>
        </w:rPr>
      </w:pP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Если же построение дерева рекурсии и суммирование времени  работы  по  всем  его составляющим  производится  достаточно тщательно, то само дерево рекурсии может стать средством доказательства  корректности решения</w:t>
      </w:r>
    </w:p>
    <w:p w:rsidR="00C9054F" w:rsidRPr="00C9054F" w:rsidRDefault="00C9054F" w:rsidP="00C9054F">
      <w:pPr>
        <w:ind w:left="-567" w:right="-631" w:firstLine="283"/>
        <w:jc w:val="both"/>
        <w:rPr>
          <w:rFonts w:ascii="Times New Roman" w:hAnsi="Times New Roman"/>
          <w:bCs/>
          <w:iCs/>
        </w:rPr>
      </w:pP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Например, посмотрим, как с помощью дерева рекурсии можно догадаться о виде решения рекуррентного соотношения </w:t>
      </w:r>
      <w:r w:rsidRPr="00C9054F">
        <w:rPr>
          <w:rFonts w:ascii="Times New Roman" w:hAnsi="Times New Roman"/>
          <w:bCs/>
          <w:i/>
          <w:iCs/>
        </w:rPr>
        <w:t xml:space="preserve">Т </w:t>
      </w:r>
      <w:r w:rsidRPr="00C9054F">
        <w:rPr>
          <w:rFonts w:ascii="Times New Roman" w:hAnsi="Times New Roman"/>
          <w:bCs/>
          <w:iCs/>
        </w:rPr>
        <w:t>(</w:t>
      </w:r>
      <w:r w:rsidRPr="00C9054F">
        <w:rPr>
          <w:rFonts w:ascii="Times New Roman" w:hAnsi="Times New Roman"/>
          <w:bCs/>
          <w:i/>
          <w:iCs/>
        </w:rPr>
        <w:t xml:space="preserve">n) </w:t>
      </w:r>
      <w:r w:rsidRPr="00C9054F">
        <w:rPr>
          <w:rFonts w:ascii="Times New Roman" w:hAnsi="Times New Roman"/>
          <w:bCs/>
          <w:iCs/>
        </w:rPr>
        <w:t>= ЗТ( l</w:t>
      </w:r>
      <w:r w:rsidRPr="00C9054F">
        <w:rPr>
          <w:rFonts w:ascii="Times New Roman" w:hAnsi="Times New Roman"/>
          <w:bCs/>
          <w:i/>
          <w:iCs/>
        </w:rPr>
        <w:t>n</w:t>
      </w:r>
      <w:r w:rsidRPr="00C9054F">
        <w:rPr>
          <w:rFonts w:ascii="Times New Roman" w:hAnsi="Times New Roman"/>
          <w:bCs/>
          <w:iCs/>
        </w:rPr>
        <w:t>/4J ) +8(</w:t>
      </w:r>
      <w:r w:rsidRPr="00C9054F">
        <w:rPr>
          <w:rFonts w:ascii="Times New Roman" w:hAnsi="Times New Roman"/>
          <w:bCs/>
          <w:i/>
          <w:iCs/>
        </w:rPr>
        <w:t>n</w:t>
      </w:r>
      <w:r w:rsidRPr="00C9054F">
        <w:rPr>
          <w:rFonts w:ascii="Times New Roman" w:hAnsi="Times New Roman"/>
          <w:bCs/>
          <w:iCs/>
        </w:rPr>
        <w:t xml:space="preserve">2 ). </w:t>
      </w: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Начнем с поиска верхней границы решения. </w:t>
      </w: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При решении рекуррентных соотношений тот факт, что от аргументов функций берется целая часть, при решении рекуррентных соотношений обычно является несущественным (это пример отклонений,  которые можно допустить),  поэтому  построим  дерево  рекурсии  для рекуррентного соотношения </w:t>
      </w:r>
      <w:r w:rsidRPr="00C9054F">
        <w:rPr>
          <w:rFonts w:ascii="Times New Roman" w:hAnsi="Times New Roman"/>
          <w:bCs/>
          <w:i/>
          <w:iCs/>
        </w:rPr>
        <w:t xml:space="preserve">T(n) </w:t>
      </w:r>
      <w:r w:rsidRPr="00C9054F">
        <w:rPr>
          <w:rFonts w:ascii="Times New Roman" w:hAnsi="Times New Roman"/>
          <w:bCs/>
          <w:iCs/>
        </w:rPr>
        <w:t>= ЗТ(п/4) + cn2 , записанного с использованием константы с &gt; О.</w:t>
      </w:r>
    </w:p>
    <w:p w:rsidR="00BE6B08" w:rsidRPr="00C9054F" w:rsidRDefault="00BE6B08" w:rsidP="00BE6B08">
      <w:pPr>
        <w:ind w:left="-567" w:right="-631" w:firstLine="283"/>
        <w:jc w:val="both"/>
        <w:rPr>
          <w:rFonts w:ascii="Times New Roman" w:hAnsi="Times New Roman"/>
          <w:bCs/>
          <w:iCs/>
          <w:lang w:val="en-US"/>
        </w:rPr>
      </w:pPr>
    </w:p>
    <w:p w:rsidR="002F16B4" w:rsidRDefault="002F16B4" w:rsidP="00715284">
      <w:pPr>
        <w:ind w:left="-567" w:right="-631" w:firstLine="283"/>
        <w:jc w:val="both"/>
        <w:rPr>
          <w:rFonts w:ascii="Times New Roman" w:hAnsi="Times New Roman"/>
          <w:bCs/>
          <w:iCs/>
          <w:lang w:val="en-US"/>
        </w:rPr>
      </w:pPr>
    </w:p>
    <w:p w:rsidR="00C9054F" w:rsidRPr="00C9054F" w:rsidRDefault="00C9054F" w:rsidP="00C9054F">
      <w:pPr>
        <w:ind w:left="-567" w:right="-631" w:firstLine="283"/>
        <w:jc w:val="both"/>
        <w:rPr>
          <w:rFonts w:ascii="Times New Roman" w:hAnsi="Times New Roman"/>
          <w:bCs/>
          <w:i/>
          <w:iCs/>
        </w:rPr>
      </w:pPr>
      <w:r w:rsidRPr="00C9054F">
        <w:rPr>
          <w:rFonts w:ascii="Times New Roman" w:hAnsi="Times New Roman"/>
          <w:bCs/>
          <w:i/>
          <w:iCs/>
        </w:rPr>
        <w:t>2. Метод деревьев  рекурсии</w:t>
      </w: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w:t>
      </w: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 В </w:t>
      </w:r>
      <w:r w:rsidRPr="00C9054F">
        <w:rPr>
          <w:rFonts w:ascii="Times New Roman" w:hAnsi="Times New Roman"/>
          <w:bCs/>
          <w:i/>
          <w:iCs/>
        </w:rPr>
        <w:t xml:space="preserve">дереве  рекурсии  </w:t>
      </w:r>
      <w:r w:rsidRPr="00C9054F">
        <w:rPr>
          <w:rFonts w:ascii="Times New Roman" w:hAnsi="Times New Roman"/>
          <w:bCs/>
          <w:iCs/>
        </w:rPr>
        <w:t>каждый узел представляет стоимость  выполнения  отдельно  взятой  подзадачи,  которая решается при одном из многочисленных рекурсивных вызовов функций. Далее стоимости отдельных этапов суммируются  в пределах каждого уровня, а затем - по всем уровням дерева, в результате чего получаем полную стоимость всех уровней рекурсии.</w:t>
      </w:r>
    </w:p>
    <w:p w:rsidR="00C9054F" w:rsidRPr="00C9054F" w:rsidRDefault="00C9054F" w:rsidP="00C9054F">
      <w:pPr>
        <w:ind w:left="-567" w:right="-631" w:firstLine="283"/>
        <w:jc w:val="both"/>
        <w:rPr>
          <w:rFonts w:ascii="Times New Roman" w:hAnsi="Times New Roman"/>
          <w:bCs/>
          <w:iCs/>
        </w:rPr>
      </w:pP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Деревья рекурсии лучше всего подходят для того, чтобы помочь сделать догадку о виде решения, которая затем проверяется методом подстановок. При этом в догадке часто допускается наличие небольших неточностей, поскольку впоследствии она все равно проверяется. </w:t>
      </w:r>
    </w:p>
    <w:p w:rsidR="00C9054F" w:rsidRPr="00C9054F" w:rsidRDefault="00C9054F" w:rsidP="00C9054F">
      <w:pPr>
        <w:ind w:left="-567" w:right="-631" w:firstLine="283"/>
        <w:jc w:val="both"/>
        <w:rPr>
          <w:rFonts w:ascii="Times New Roman" w:hAnsi="Times New Roman"/>
          <w:bCs/>
          <w:iCs/>
        </w:rPr>
      </w:pP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Если же построение дерева рекурсии и суммирование времени  работы  по  всем  его составляющим  производится  достаточно тщательно, то само дерево рекурсии может стать средством доказательства  корректности решения</w:t>
      </w:r>
      <w:r>
        <w:rPr>
          <w:rFonts w:ascii="Times New Roman" w:hAnsi="Times New Roman"/>
          <w:bCs/>
          <w:iCs/>
        </w:rPr>
        <w:t>.</w:t>
      </w:r>
    </w:p>
    <w:p w:rsidR="00C9054F" w:rsidRPr="00C9054F" w:rsidRDefault="00C9054F" w:rsidP="00C9054F">
      <w:pPr>
        <w:ind w:left="-567" w:right="-631" w:firstLine="283"/>
        <w:jc w:val="both"/>
        <w:rPr>
          <w:rFonts w:ascii="Times New Roman" w:hAnsi="Times New Roman"/>
          <w:bCs/>
          <w:iCs/>
        </w:rPr>
      </w:pPr>
    </w:p>
    <w:p w:rsid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Например, посмотрим, как с помощью дерева рекурсии можно догадаться о виде решения рекуррентного соотношения </w:t>
      </w:r>
    </w:p>
    <w:p w:rsidR="00C9054F" w:rsidRDefault="00C9054F" w:rsidP="00C9054F">
      <w:pPr>
        <w:ind w:left="-567" w:right="-631" w:firstLine="283"/>
        <w:jc w:val="both"/>
        <w:rPr>
          <w:rFonts w:ascii="Times New Roman" w:hAnsi="Times New Roman"/>
          <w:bCs/>
          <w:iCs/>
        </w:rPr>
      </w:pPr>
    </w:p>
    <w:p w:rsidR="00C9054F" w:rsidRDefault="00C9054F" w:rsidP="00C9054F">
      <w:pPr>
        <w:ind w:left="-567" w:right="-631" w:firstLine="283"/>
        <w:jc w:val="center"/>
        <w:rPr>
          <w:rFonts w:ascii="Times New Roman" w:hAnsi="Times New Roman"/>
          <w:bCs/>
          <w:iCs/>
        </w:rPr>
      </w:pPr>
      <w:r w:rsidRPr="00C9054F">
        <w:rPr>
          <w:rFonts w:ascii="Times New Roman" w:hAnsi="Times New Roman"/>
          <w:bCs/>
          <w:iCs/>
        </w:rPr>
        <w:drawing>
          <wp:inline distT="0" distB="0" distL="0" distR="0">
            <wp:extent cx="3286760" cy="922499"/>
            <wp:effectExtent l="25400" t="0" r="0" b="0"/>
            <wp:docPr id="8" name="P 8"/>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pic:cNvPicPr>
                  </pic:nvPicPr>
                  <pic:blipFill>
                    <a:blip r:embed="rId12"/>
                    <a:stretch>
                      <a:fillRect/>
                    </a:stretch>
                  </pic:blipFill>
                  <pic:spPr>
                    <a:xfrm>
                      <a:off x="0" y="0"/>
                      <a:ext cx="3288345" cy="922944"/>
                    </a:xfrm>
                    <a:prstGeom prst="rect">
                      <a:avLst/>
                    </a:prstGeom>
                  </pic:spPr>
                </pic:pic>
              </a:graphicData>
            </a:graphic>
          </wp:inline>
        </w:drawing>
      </w:r>
    </w:p>
    <w:p w:rsidR="00C9054F" w:rsidRDefault="00C9054F" w:rsidP="00C9054F">
      <w:pPr>
        <w:ind w:left="-567" w:right="-631" w:firstLine="283"/>
        <w:jc w:val="both"/>
        <w:rPr>
          <w:rFonts w:ascii="Times New Roman" w:hAnsi="Times New Roman"/>
          <w:bCs/>
          <w:iCs/>
        </w:rPr>
      </w:pPr>
    </w:p>
    <w:p w:rsidR="00C9054F" w:rsidRDefault="00C9054F" w:rsidP="00715284">
      <w:pPr>
        <w:ind w:left="-567" w:right="-631" w:firstLine="283"/>
        <w:jc w:val="both"/>
        <w:rPr>
          <w:rFonts w:ascii="Times New Roman" w:hAnsi="Times New Roman"/>
          <w:bCs/>
          <w:iCs/>
        </w:rPr>
      </w:pPr>
      <w:r>
        <w:rPr>
          <w:rFonts w:ascii="Times New Roman" w:hAnsi="Times New Roman"/>
          <w:bCs/>
          <w:iCs/>
        </w:rPr>
        <w:t>Дерево рекурсии будет иметь вид:</w:t>
      </w:r>
    </w:p>
    <w:p w:rsidR="00C9054F" w:rsidRDefault="00C9054F" w:rsidP="00715284">
      <w:pPr>
        <w:ind w:left="-567" w:right="-631" w:firstLine="283"/>
        <w:jc w:val="both"/>
        <w:rPr>
          <w:rFonts w:ascii="Times New Roman" w:hAnsi="Times New Roman"/>
          <w:bCs/>
          <w:iCs/>
        </w:rPr>
      </w:pPr>
    </w:p>
    <w:p w:rsidR="00C9054F" w:rsidRDefault="00C9054F" w:rsidP="00715284">
      <w:pPr>
        <w:ind w:left="-567" w:right="-631" w:firstLine="283"/>
        <w:jc w:val="both"/>
        <w:rPr>
          <w:rFonts w:ascii="Times New Roman" w:hAnsi="Times New Roman"/>
          <w:bCs/>
          <w:iCs/>
        </w:rPr>
      </w:pPr>
    </w:p>
    <w:p w:rsidR="00C9054F" w:rsidRDefault="00C9054F" w:rsidP="00715284">
      <w:pPr>
        <w:ind w:left="-567" w:right="-631" w:firstLine="283"/>
        <w:jc w:val="both"/>
        <w:rPr>
          <w:rFonts w:ascii="Times New Roman" w:hAnsi="Times New Roman"/>
          <w:bCs/>
          <w:iCs/>
        </w:rPr>
      </w:pPr>
      <w:r w:rsidRPr="00C9054F">
        <w:rPr>
          <w:rFonts w:ascii="Times New Roman" w:hAnsi="Times New Roman"/>
          <w:bCs/>
          <w:iCs/>
        </w:rPr>
        <w:drawing>
          <wp:inline distT="0" distB="0" distL="0" distR="0">
            <wp:extent cx="5270500" cy="3791832"/>
            <wp:effectExtent l="25400" t="0" r="0" b="0"/>
            <wp:docPr id="9" name="P 9"/>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3"/>
                    <a:stretch>
                      <a:fillRect/>
                    </a:stretch>
                  </pic:blipFill>
                  <pic:spPr>
                    <a:xfrm>
                      <a:off x="0" y="0"/>
                      <a:ext cx="5270500" cy="3791832"/>
                    </a:xfrm>
                    <a:prstGeom prst="rect">
                      <a:avLst/>
                    </a:prstGeom>
                  </pic:spPr>
                </pic:pic>
              </a:graphicData>
            </a:graphic>
          </wp:inline>
        </w:drawing>
      </w:r>
    </w:p>
    <w:p w:rsidR="00C9054F" w:rsidRDefault="00C9054F" w:rsidP="00715284">
      <w:pPr>
        <w:ind w:left="-567" w:right="-631" w:firstLine="283"/>
        <w:jc w:val="both"/>
        <w:rPr>
          <w:rFonts w:ascii="Times New Roman" w:hAnsi="Times New Roman"/>
          <w:bCs/>
          <w:iCs/>
        </w:rPr>
      </w:pPr>
    </w:p>
    <w:p w:rsidR="00C9054F" w:rsidRDefault="00C9054F" w:rsidP="00715284">
      <w:pPr>
        <w:ind w:left="-567" w:right="-631" w:firstLine="283"/>
        <w:jc w:val="both"/>
        <w:rPr>
          <w:rFonts w:ascii="Times New Roman" w:hAnsi="Times New Roman"/>
          <w:bCs/>
          <w:iCs/>
        </w:rPr>
      </w:pPr>
    </w:p>
    <w:p w:rsidR="00C9054F" w:rsidRDefault="00C9054F" w:rsidP="00715284">
      <w:pPr>
        <w:ind w:left="-567" w:right="-631" w:firstLine="283"/>
        <w:jc w:val="both"/>
        <w:rPr>
          <w:rFonts w:ascii="Times New Roman" w:hAnsi="Times New Roman"/>
          <w:bCs/>
          <w:iCs/>
        </w:rPr>
      </w:pPr>
    </w:p>
    <w:p w:rsidR="00C9054F" w:rsidRDefault="00C9054F" w:rsidP="00715284">
      <w:pPr>
        <w:ind w:left="-567" w:right="-631" w:firstLine="283"/>
        <w:jc w:val="both"/>
        <w:rPr>
          <w:rFonts w:ascii="Times New Roman" w:hAnsi="Times New Roman"/>
          <w:bCs/>
          <w:iCs/>
        </w:rPr>
      </w:pPr>
    </w:p>
    <w:p w:rsidR="00C9054F" w:rsidRPr="00C9054F" w:rsidRDefault="00C9054F" w:rsidP="00C9054F">
      <w:pPr>
        <w:ind w:left="-567" w:right="-631" w:firstLine="283"/>
        <w:jc w:val="both"/>
        <w:rPr>
          <w:rFonts w:ascii="Times New Roman" w:hAnsi="Times New Roman"/>
          <w:bCs/>
          <w:iCs/>
        </w:rPr>
      </w:pPr>
      <w:r>
        <w:rPr>
          <w:rFonts w:ascii="Times New Roman" w:hAnsi="Times New Roman"/>
          <w:bCs/>
          <w:iCs/>
        </w:rPr>
        <w:t>П</w:t>
      </w:r>
      <w:r w:rsidRPr="00C9054F">
        <w:rPr>
          <w:rFonts w:ascii="Times New Roman" w:hAnsi="Times New Roman"/>
          <w:bCs/>
          <w:iCs/>
        </w:rPr>
        <w:t>росуммируем стоимости всех уровней, чтобы найти стоимость всего дерева:</w:t>
      </w:r>
    </w:p>
    <w:p w:rsidR="00715284" w:rsidRPr="002F16B4" w:rsidRDefault="00715284" w:rsidP="00715284">
      <w:pPr>
        <w:ind w:left="-567" w:right="-631" w:firstLine="283"/>
        <w:jc w:val="both"/>
        <w:rPr>
          <w:rFonts w:ascii="Times New Roman" w:hAnsi="Times New Roman"/>
          <w:bCs/>
          <w:iCs/>
          <w:lang w:val="en-US"/>
        </w:rPr>
      </w:pPr>
    </w:p>
    <w:p w:rsidR="002F16B4" w:rsidRDefault="002F16B4" w:rsidP="00715284">
      <w:pPr>
        <w:ind w:left="-567" w:right="-631" w:firstLine="283"/>
        <w:jc w:val="both"/>
        <w:rPr>
          <w:rFonts w:ascii="Times New Roman" w:hAnsi="Times New Roman"/>
          <w:bCs/>
          <w:iCs/>
        </w:rPr>
      </w:pPr>
    </w:p>
    <w:p w:rsidR="002F16B4" w:rsidRDefault="00C9054F" w:rsidP="00C9054F">
      <w:pPr>
        <w:ind w:left="-567" w:right="-631" w:firstLine="283"/>
        <w:jc w:val="center"/>
        <w:rPr>
          <w:rFonts w:ascii="Times New Roman" w:hAnsi="Times New Roman"/>
          <w:bCs/>
          <w:iCs/>
        </w:rPr>
      </w:pPr>
      <w:r w:rsidRPr="00C9054F">
        <w:rPr>
          <w:rFonts w:ascii="Times New Roman" w:hAnsi="Times New Roman"/>
          <w:bCs/>
          <w:iCs/>
        </w:rPr>
        <w:drawing>
          <wp:inline distT="0" distB="0" distL="0" distR="0">
            <wp:extent cx="3058160" cy="2074877"/>
            <wp:effectExtent l="25400" t="0" r="0" b="0"/>
            <wp:docPr id="10" name="P 10"/>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4"/>
                    <a:stretch>
                      <a:fillRect/>
                    </a:stretch>
                  </pic:blipFill>
                  <pic:spPr>
                    <a:xfrm>
                      <a:off x="0" y="0"/>
                      <a:ext cx="3059635" cy="2075877"/>
                    </a:xfrm>
                    <a:prstGeom prst="rect">
                      <a:avLst/>
                    </a:prstGeom>
                  </pic:spPr>
                </pic:pic>
              </a:graphicData>
            </a:graphic>
          </wp:inline>
        </w:drawing>
      </w:r>
    </w:p>
    <w:p w:rsidR="002F16B4" w:rsidRDefault="002F16B4" w:rsidP="00715284">
      <w:pPr>
        <w:ind w:left="-567" w:right="-631" w:firstLine="283"/>
        <w:jc w:val="both"/>
        <w:rPr>
          <w:rFonts w:ascii="Times New Roman" w:hAnsi="Times New Roman"/>
          <w:bCs/>
          <w:iCs/>
        </w:rPr>
      </w:pPr>
    </w:p>
    <w:p w:rsidR="00715284" w:rsidRDefault="00715284" w:rsidP="00715284">
      <w:pPr>
        <w:ind w:left="-567" w:right="-631" w:firstLine="283"/>
        <w:jc w:val="both"/>
        <w:rPr>
          <w:rFonts w:ascii="Times New Roman" w:hAnsi="Times New Roman"/>
          <w:bCs/>
          <w:iCs/>
        </w:rPr>
      </w:pPr>
    </w:p>
    <w:p w:rsidR="00C9054F" w:rsidRPr="00C9054F" w:rsidRDefault="00C9054F" w:rsidP="00C9054F">
      <w:pPr>
        <w:ind w:left="-567" w:right="-631" w:firstLine="283"/>
        <w:jc w:val="both"/>
        <w:rPr>
          <w:rFonts w:ascii="Times New Roman" w:hAnsi="Times New Roman"/>
          <w:bCs/>
          <w:iCs/>
        </w:rPr>
      </w:pPr>
      <w:r w:rsidRPr="00C9054F">
        <w:rPr>
          <w:rFonts w:ascii="Times New Roman" w:hAnsi="Times New Roman"/>
          <w:bCs/>
          <w:iCs/>
        </w:rPr>
        <w:t xml:space="preserve">Таким образом, для исходного рекуррентного соотношения получен предполагаемый вид решения </w:t>
      </w:r>
      <w:r w:rsidRPr="00C9054F">
        <w:rPr>
          <w:rFonts w:ascii="Times New Roman" w:hAnsi="Times New Roman"/>
          <w:bCs/>
          <w:i/>
          <w:iCs/>
        </w:rPr>
        <w:t xml:space="preserve">Т(п) </w:t>
      </w:r>
      <w:r>
        <w:rPr>
          <w:rFonts w:ascii="Times New Roman" w:hAnsi="Times New Roman"/>
          <w:bCs/>
          <w:iCs/>
        </w:rPr>
        <w:t>= О(</w:t>
      </w:r>
      <w:r w:rsidRPr="00C9054F">
        <w:rPr>
          <w:rFonts w:ascii="Times New Roman" w:hAnsi="Times New Roman"/>
          <w:bCs/>
          <w:i/>
          <w:iCs/>
        </w:rPr>
        <w:t>n</w:t>
      </w:r>
      <w:r w:rsidRPr="00C9054F">
        <w:rPr>
          <w:rFonts w:ascii="Times New Roman" w:hAnsi="Times New Roman"/>
          <w:bCs/>
          <w:iCs/>
          <w:vertAlign w:val="superscript"/>
        </w:rPr>
        <w:t>2</w:t>
      </w:r>
      <w:r w:rsidRPr="00C9054F">
        <w:rPr>
          <w:rFonts w:ascii="Times New Roman" w:hAnsi="Times New Roman"/>
          <w:bCs/>
          <w:iCs/>
        </w:rPr>
        <w:t xml:space="preserve"> ). В рассматриваемом примере коэффициенты при </w:t>
      </w:r>
      <w:r w:rsidRPr="00C9054F">
        <w:rPr>
          <w:rFonts w:ascii="Times New Roman" w:hAnsi="Times New Roman"/>
          <w:bCs/>
          <w:i/>
          <w:iCs/>
        </w:rPr>
        <w:t>сп</w:t>
      </w:r>
      <w:r w:rsidRPr="00A501D6">
        <w:rPr>
          <w:rFonts w:ascii="Times New Roman" w:hAnsi="Times New Roman"/>
          <w:bCs/>
          <w:iCs/>
          <w:vertAlign w:val="superscript"/>
        </w:rPr>
        <w:t xml:space="preserve">2 </w:t>
      </w:r>
      <w:r w:rsidRPr="00C9054F">
        <w:rPr>
          <w:rFonts w:ascii="Times New Roman" w:hAnsi="Times New Roman"/>
          <w:bCs/>
          <w:iCs/>
        </w:rPr>
        <w:t>образуют убывающую геометри</w:t>
      </w:r>
      <w:r w:rsidR="00A501D6">
        <w:rPr>
          <w:rFonts w:ascii="Times New Roman" w:hAnsi="Times New Roman"/>
          <w:bCs/>
          <w:iCs/>
        </w:rPr>
        <w:t>ческую прогрес</w:t>
      </w:r>
      <w:r w:rsidR="00A501D6">
        <w:rPr>
          <w:rFonts w:ascii="Times New Roman" w:hAnsi="Times New Roman"/>
          <w:bCs/>
          <w:iCs/>
        </w:rPr>
        <w:softHyphen/>
        <w:t xml:space="preserve"> сию, а их сумма</w:t>
      </w:r>
      <w:r w:rsidRPr="00C9054F">
        <w:rPr>
          <w:rFonts w:ascii="Times New Roman" w:hAnsi="Times New Roman"/>
          <w:bCs/>
          <w:iCs/>
        </w:rPr>
        <w:t xml:space="preserve"> ограничена сверху константой 16/13.</w:t>
      </w:r>
    </w:p>
    <w:p w:rsidR="00C9054F" w:rsidRPr="00C9054F" w:rsidRDefault="00C9054F" w:rsidP="00C9054F">
      <w:pPr>
        <w:ind w:left="-567" w:right="-631" w:firstLine="283"/>
        <w:jc w:val="both"/>
        <w:rPr>
          <w:rFonts w:ascii="Times New Roman" w:hAnsi="Times New Roman"/>
          <w:bCs/>
          <w:iCs/>
        </w:rPr>
      </w:pPr>
    </w:p>
    <w:p w:rsidR="00C9054F" w:rsidRPr="00C9054F" w:rsidRDefault="00C9054F" w:rsidP="00A501D6">
      <w:pPr>
        <w:ind w:left="-567" w:right="-631" w:firstLine="283"/>
        <w:jc w:val="both"/>
        <w:rPr>
          <w:rFonts w:ascii="Times New Roman" w:hAnsi="Times New Roman"/>
          <w:bCs/>
          <w:iCs/>
        </w:rPr>
      </w:pPr>
      <w:r w:rsidRPr="00C9054F">
        <w:rPr>
          <w:rFonts w:ascii="Times New Roman" w:hAnsi="Times New Roman"/>
          <w:bCs/>
          <w:iCs/>
        </w:rPr>
        <w:t xml:space="preserve"> Поскольку вклад корня дерева в полное время работы равен </w:t>
      </w:r>
      <w:r w:rsidRPr="00C9054F">
        <w:rPr>
          <w:rFonts w:ascii="Times New Roman" w:hAnsi="Times New Roman"/>
          <w:bCs/>
          <w:i/>
          <w:iCs/>
        </w:rPr>
        <w:t>сп</w:t>
      </w:r>
      <w:r w:rsidRPr="00A501D6">
        <w:rPr>
          <w:rFonts w:ascii="Times New Roman" w:hAnsi="Times New Roman"/>
          <w:bCs/>
          <w:iCs/>
          <w:vertAlign w:val="superscript"/>
        </w:rPr>
        <w:t>2</w:t>
      </w:r>
      <w:r w:rsidRPr="00C9054F">
        <w:rPr>
          <w:rFonts w:ascii="Times New Roman" w:hAnsi="Times New Roman"/>
          <w:bCs/>
          <w:iCs/>
        </w:rPr>
        <w:t xml:space="preserve"> , время работы корня представляет собой некоторую постоянную часть от общего времени работы всего дерева в целом. Другими  словами, полное  время работы всего дерева в основном определяется временем работы его корня.</w:t>
      </w:r>
    </w:p>
    <w:p w:rsidR="00715284" w:rsidRPr="00C9054F" w:rsidRDefault="00715284" w:rsidP="00715284">
      <w:pPr>
        <w:ind w:left="-567" w:right="-631" w:firstLine="283"/>
        <w:jc w:val="both"/>
        <w:rPr>
          <w:rFonts w:ascii="Times New Roman" w:hAnsi="Times New Roman"/>
          <w:bCs/>
          <w:iCs/>
          <w:lang w:val="en-US"/>
        </w:rPr>
      </w:pPr>
    </w:p>
    <w:p w:rsidR="00715284" w:rsidRPr="00715284" w:rsidRDefault="00A501D6" w:rsidP="00715284">
      <w:pPr>
        <w:ind w:left="-567" w:right="-631" w:firstLine="283"/>
        <w:jc w:val="both"/>
        <w:rPr>
          <w:rFonts w:ascii="Times New Roman" w:hAnsi="Times New Roman"/>
          <w:bCs/>
          <w:iCs/>
        </w:rPr>
      </w:pPr>
      <w:r>
        <w:rPr>
          <w:rFonts w:ascii="Times New Roman" w:hAnsi="Times New Roman"/>
          <w:bCs/>
          <w:iCs/>
        </w:rPr>
        <w:t xml:space="preserve">3. </w:t>
      </w:r>
      <w:r w:rsidRPr="00A501D6">
        <w:rPr>
          <w:rFonts w:ascii="Times New Roman" w:hAnsi="Times New Roman"/>
          <w:bCs/>
          <w:iCs/>
        </w:rPr>
        <w:t xml:space="preserve">В </w:t>
      </w:r>
      <w:r>
        <w:rPr>
          <w:rFonts w:ascii="Times New Roman" w:hAnsi="Times New Roman"/>
          <w:bCs/>
          <w:i/>
          <w:iCs/>
        </w:rPr>
        <w:t xml:space="preserve">основном </w:t>
      </w:r>
      <w:r w:rsidRPr="00A501D6">
        <w:rPr>
          <w:rFonts w:ascii="Times New Roman" w:hAnsi="Times New Roman"/>
          <w:bCs/>
          <w:i/>
          <w:iCs/>
        </w:rPr>
        <w:t xml:space="preserve">методе </w:t>
      </w:r>
      <w:r w:rsidRPr="00A501D6">
        <w:rPr>
          <w:rFonts w:ascii="Times New Roman" w:hAnsi="Times New Roman"/>
          <w:bCs/>
          <w:iCs/>
        </w:rPr>
        <w:t>граничные оценки рекуррентных соотношений представляются в виде </w:t>
      </w:r>
    </w:p>
    <w:p w:rsidR="00A501D6" w:rsidRDefault="00A501D6" w:rsidP="00A501D6">
      <w:pPr>
        <w:ind w:left="-567" w:right="-631" w:firstLine="283"/>
        <w:jc w:val="center"/>
        <w:rPr>
          <w:rFonts w:ascii="Times New Roman" w:hAnsi="Times New Roman"/>
          <w:bCs/>
          <w:i/>
          <w:iCs/>
          <w:sz w:val="32"/>
        </w:rPr>
      </w:pPr>
      <w:r w:rsidRPr="00A501D6">
        <w:rPr>
          <w:rFonts w:ascii="Times New Roman" w:hAnsi="Times New Roman"/>
          <w:bCs/>
          <w:i/>
          <w:iCs/>
          <w:sz w:val="32"/>
        </w:rPr>
        <w:t xml:space="preserve">T(n) = </w:t>
      </w:r>
      <w:r>
        <w:rPr>
          <w:rFonts w:ascii="Times New Roman" w:hAnsi="Times New Roman"/>
          <w:bCs/>
          <w:i/>
          <w:iCs/>
          <w:sz w:val="32"/>
        </w:rPr>
        <w:t>аТ(п/b</w:t>
      </w:r>
      <w:r w:rsidRPr="00A501D6">
        <w:rPr>
          <w:rFonts w:ascii="Times New Roman" w:hAnsi="Times New Roman"/>
          <w:bCs/>
          <w:i/>
          <w:iCs/>
          <w:sz w:val="32"/>
        </w:rPr>
        <w:t>) + f(n).</w:t>
      </w:r>
    </w:p>
    <w:p w:rsidR="00A501D6" w:rsidRPr="00A501D6" w:rsidRDefault="00A501D6" w:rsidP="00A501D6">
      <w:pPr>
        <w:ind w:left="-567" w:right="-631" w:firstLine="283"/>
        <w:rPr>
          <w:rFonts w:ascii="Times New Roman" w:hAnsi="Times New Roman"/>
          <w:bCs/>
          <w:i/>
          <w:iCs/>
          <w:sz w:val="32"/>
        </w:rPr>
      </w:pPr>
      <w:r w:rsidRPr="00A501D6">
        <w:rPr>
          <w:rFonts w:ascii="Times New Roman" w:hAnsi="Times New Roman"/>
          <w:bCs/>
          <w:iCs/>
        </w:rPr>
        <w:t>где</w:t>
      </w:r>
      <w:r w:rsidRPr="00A501D6">
        <w:rPr>
          <w:rFonts w:ascii="Times New Roman" w:hAnsi="Times New Roman"/>
          <w:bCs/>
          <w:i/>
          <w:iCs/>
        </w:rPr>
        <w:t xml:space="preserve"> а &gt;=</w:t>
      </w:r>
      <w:r>
        <w:rPr>
          <w:rFonts w:ascii="Times New Roman" w:hAnsi="Times New Roman"/>
          <w:bCs/>
          <w:i/>
          <w:iCs/>
        </w:rPr>
        <w:t>1, b</w:t>
      </w:r>
      <w:r w:rsidRPr="00A501D6">
        <w:rPr>
          <w:rFonts w:ascii="Times New Roman" w:hAnsi="Times New Roman"/>
          <w:bCs/>
          <w:i/>
          <w:iCs/>
        </w:rPr>
        <w:t xml:space="preserve"> &gt; 1, </w:t>
      </w:r>
      <w:r w:rsidRPr="00A501D6">
        <w:rPr>
          <w:rFonts w:ascii="Times New Roman" w:hAnsi="Times New Roman"/>
          <w:bCs/>
          <w:iCs/>
        </w:rPr>
        <w:t>а функция</w:t>
      </w:r>
      <w:r w:rsidRPr="00A501D6">
        <w:rPr>
          <w:rFonts w:ascii="Times New Roman" w:hAnsi="Times New Roman"/>
          <w:bCs/>
          <w:i/>
          <w:iCs/>
        </w:rPr>
        <w:t xml:space="preserve"> f(п) —</w:t>
      </w:r>
      <w:r w:rsidRPr="00A501D6">
        <w:rPr>
          <w:rFonts w:ascii="Times New Roman" w:hAnsi="Times New Roman"/>
          <w:bCs/>
          <w:iCs/>
        </w:rPr>
        <w:t xml:space="preserve"> это заданная функция.</w:t>
      </w:r>
    </w:p>
    <w:p w:rsidR="00A501D6" w:rsidRPr="00A501D6" w:rsidRDefault="00A501D6" w:rsidP="00A501D6">
      <w:pPr>
        <w:ind w:left="-567" w:right="-631" w:firstLine="283"/>
        <w:jc w:val="both"/>
        <w:rPr>
          <w:rFonts w:ascii="Times New Roman" w:hAnsi="Times New Roman"/>
          <w:bCs/>
          <w:i/>
          <w:iCs/>
        </w:rPr>
      </w:pPr>
      <w:r w:rsidRPr="00A501D6">
        <w:rPr>
          <w:rFonts w:ascii="Times New Roman" w:hAnsi="Times New Roman"/>
          <w:bCs/>
          <w:i/>
          <w:iCs/>
        </w:rPr>
        <w:t xml:space="preserve">  </w:t>
      </w:r>
    </w:p>
    <w:p w:rsidR="00A501D6" w:rsidRPr="00A501D6" w:rsidRDefault="00A501D6" w:rsidP="00A501D6">
      <w:pPr>
        <w:ind w:left="-567" w:right="-631" w:firstLine="283"/>
        <w:jc w:val="both"/>
        <w:rPr>
          <w:rFonts w:ascii="Times New Roman" w:hAnsi="Times New Roman"/>
          <w:bCs/>
          <w:i/>
          <w:iCs/>
        </w:rPr>
      </w:pPr>
      <w:r w:rsidRPr="00A501D6">
        <w:rPr>
          <w:rFonts w:ascii="Times New Roman" w:hAnsi="Times New Roman"/>
          <w:bCs/>
          <w:iCs/>
        </w:rPr>
        <w:t xml:space="preserve">Рекуррентное соотношение такого </w:t>
      </w:r>
      <w:r>
        <w:rPr>
          <w:rFonts w:ascii="Times New Roman" w:hAnsi="Times New Roman"/>
          <w:bCs/>
          <w:iCs/>
        </w:rPr>
        <w:t xml:space="preserve">вида </w:t>
      </w:r>
      <w:r w:rsidRPr="00A501D6">
        <w:rPr>
          <w:rFonts w:ascii="Times New Roman" w:hAnsi="Times New Roman"/>
          <w:bCs/>
          <w:iCs/>
        </w:rPr>
        <w:t>создает</w:t>
      </w:r>
      <w:r w:rsidRPr="00A501D6">
        <w:rPr>
          <w:rFonts w:ascii="Times New Roman" w:hAnsi="Times New Roman"/>
          <w:b/>
          <w:bCs/>
          <w:i/>
          <w:iCs/>
        </w:rPr>
        <w:t xml:space="preserve"> </w:t>
      </w:r>
      <w:r w:rsidRPr="00A501D6">
        <w:rPr>
          <w:rFonts w:ascii="Times New Roman" w:hAnsi="Times New Roman"/>
          <w:bCs/>
          <w:i/>
          <w:iCs/>
        </w:rPr>
        <w:t xml:space="preserve">а </w:t>
      </w:r>
      <w:r w:rsidRPr="00A501D6">
        <w:rPr>
          <w:rFonts w:ascii="Times New Roman" w:hAnsi="Times New Roman"/>
          <w:bCs/>
          <w:iCs/>
        </w:rPr>
        <w:t>подзадач, каждая из которых имеет размер, равный</w:t>
      </w:r>
      <w:r w:rsidRPr="00A501D6">
        <w:rPr>
          <w:rFonts w:ascii="Times New Roman" w:hAnsi="Times New Roman"/>
          <w:bCs/>
          <w:i/>
          <w:iCs/>
        </w:rPr>
        <w:t xml:space="preserve">  n/</w:t>
      </w:r>
      <w:r>
        <w:rPr>
          <w:rFonts w:ascii="Times New Roman" w:hAnsi="Times New Roman"/>
          <w:bCs/>
          <w:i/>
          <w:iCs/>
        </w:rPr>
        <w:t>b</w:t>
      </w:r>
      <w:r w:rsidRPr="00A501D6">
        <w:rPr>
          <w:rFonts w:ascii="Times New Roman" w:hAnsi="Times New Roman"/>
          <w:bCs/>
          <w:i/>
          <w:iCs/>
        </w:rPr>
        <w:t xml:space="preserve"> </w:t>
      </w:r>
      <w:r w:rsidRPr="00A501D6">
        <w:rPr>
          <w:rFonts w:ascii="Times New Roman" w:hAnsi="Times New Roman"/>
          <w:bCs/>
          <w:iCs/>
        </w:rPr>
        <w:t>от размера исходной задачи, и шаги разделения и комбинирования которого в сумме занимают время</w:t>
      </w:r>
      <w:r w:rsidRPr="00A501D6">
        <w:rPr>
          <w:rFonts w:ascii="Times New Roman" w:hAnsi="Times New Roman"/>
          <w:bCs/>
          <w:i/>
          <w:iCs/>
        </w:rPr>
        <w:t xml:space="preserve"> f (n).</w:t>
      </w:r>
    </w:p>
    <w:p w:rsidR="00A501D6" w:rsidRPr="00A501D6" w:rsidRDefault="00A501D6" w:rsidP="00A501D6">
      <w:pPr>
        <w:ind w:left="-567" w:right="-631" w:firstLine="283"/>
        <w:jc w:val="both"/>
        <w:rPr>
          <w:rFonts w:ascii="Times New Roman" w:hAnsi="Times New Roman"/>
          <w:bCs/>
          <w:i/>
          <w:iCs/>
        </w:rPr>
      </w:pPr>
      <w:r w:rsidRPr="00A501D6">
        <w:rPr>
          <w:rFonts w:ascii="Times New Roman" w:hAnsi="Times New Roman"/>
          <w:bCs/>
          <w:i/>
          <w:iCs/>
        </w:rPr>
        <w:t> </w:t>
      </w:r>
    </w:p>
    <w:p w:rsidR="00A501D6" w:rsidRPr="00A501D6" w:rsidRDefault="00A501D6" w:rsidP="00A501D6">
      <w:pPr>
        <w:ind w:left="-567" w:right="-631" w:firstLine="283"/>
        <w:jc w:val="both"/>
        <w:rPr>
          <w:rFonts w:ascii="Times New Roman" w:hAnsi="Times New Roman"/>
          <w:bCs/>
          <w:i/>
          <w:iCs/>
        </w:rPr>
      </w:pPr>
      <w:r w:rsidRPr="00A501D6">
        <w:rPr>
          <w:rFonts w:ascii="Times New Roman" w:hAnsi="Times New Roman"/>
          <w:bCs/>
          <w:i/>
          <w:iCs/>
        </w:rPr>
        <w:t> </w:t>
      </w:r>
      <w:r>
        <w:rPr>
          <w:rFonts w:ascii="Times New Roman" w:hAnsi="Times New Roman"/>
          <w:bCs/>
          <w:i/>
          <w:iCs/>
        </w:rPr>
        <w:t>Д</w:t>
      </w:r>
      <w:r w:rsidRPr="00A501D6">
        <w:rPr>
          <w:rFonts w:ascii="Times New Roman" w:hAnsi="Times New Roman"/>
          <w:bCs/>
          <w:i/>
          <w:iCs/>
        </w:rPr>
        <w:t xml:space="preserve">ля применения этого  метода необходимо </w:t>
      </w:r>
      <w:r>
        <w:rPr>
          <w:rFonts w:ascii="Times New Roman" w:hAnsi="Times New Roman"/>
          <w:bCs/>
          <w:i/>
          <w:iCs/>
        </w:rPr>
        <w:t>учитывать</w:t>
      </w:r>
      <w:r w:rsidRPr="00A501D6">
        <w:rPr>
          <w:rFonts w:ascii="Times New Roman" w:hAnsi="Times New Roman"/>
          <w:bCs/>
          <w:i/>
          <w:iCs/>
        </w:rPr>
        <w:t xml:space="preserve"> три различных случая</w:t>
      </w:r>
      <w:r>
        <w:rPr>
          <w:rFonts w:ascii="Times New Roman" w:hAnsi="Times New Roman"/>
          <w:bCs/>
          <w:i/>
          <w:iCs/>
        </w:rPr>
        <w:t xml:space="preserve"> в соответствии с основной теоремой:</w:t>
      </w:r>
      <w:r w:rsidRPr="00A501D6">
        <w:rPr>
          <w:rFonts w:ascii="Times New Roman" w:hAnsi="Times New Roman"/>
          <w:bCs/>
          <w:i/>
          <w:iCs/>
        </w:rPr>
        <w:t xml:space="preserve">  </w:t>
      </w:r>
    </w:p>
    <w:p w:rsidR="00A501D6" w:rsidRDefault="00A501D6" w:rsidP="00715284">
      <w:pPr>
        <w:ind w:left="-567" w:right="-631" w:firstLine="283"/>
        <w:jc w:val="both"/>
        <w:rPr>
          <w:rFonts w:ascii="Times New Roman" w:hAnsi="Times New Roman"/>
          <w:bCs/>
          <w:i/>
          <w:iCs/>
        </w:rPr>
      </w:pPr>
    </w:p>
    <w:p w:rsidR="00A501D6" w:rsidRDefault="00A501D6" w:rsidP="00715284">
      <w:pPr>
        <w:ind w:left="-567" w:right="-631" w:firstLine="283"/>
        <w:jc w:val="both"/>
        <w:rPr>
          <w:rFonts w:ascii="Times New Roman" w:hAnsi="Times New Roman"/>
          <w:bCs/>
          <w:i/>
          <w:iCs/>
        </w:rPr>
      </w:pPr>
    </w:p>
    <w:p w:rsidR="00A501D6" w:rsidRDefault="00A501D6" w:rsidP="00715284">
      <w:pPr>
        <w:ind w:left="-567" w:right="-631" w:firstLine="283"/>
        <w:jc w:val="both"/>
        <w:rPr>
          <w:rFonts w:ascii="Times New Roman" w:hAnsi="Times New Roman"/>
          <w:bCs/>
          <w:i/>
          <w:iCs/>
        </w:rPr>
      </w:pPr>
      <w:r w:rsidRPr="00A501D6">
        <w:rPr>
          <w:rFonts w:ascii="Times New Roman" w:hAnsi="Times New Roman"/>
          <w:bCs/>
          <w:i/>
          <w:iCs/>
        </w:rPr>
        <w:drawing>
          <wp:inline distT="0" distB="0" distL="0" distR="0">
            <wp:extent cx="5270500" cy="2505928"/>
            <wp:effectExtent l="25400" t="0" r="0" b="0"/>
            <wp:docPr id="11" name="P 1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5"/>
                    <a:stretch>
                      <a:fillRect/>
                    </a:stretch>
                  </pic:blipFill>
                  <pic:spPr>
                    <a:xfrm>
                      <a:off x="0" y="0"/>
                      <a:ext cx="5270500" cy="2505928"/>
                    </a:xfrm>
                    <a:prstGeom prst="rect">
                      <a:avLst/>
                    </a:prstGeom>
                  </pic:spPr>
                </pic:pic>
              </a:graphicData>
            </a:graphic>
          </wp:inline>
        </w:drawing>
      </w:r>
    </w:p>
    <w:p w:rsidR="001839E6" w:rsidRPr="001839E6" w:rsidRDefault="001839E6" w:rsidP="001839E6">
      <w:pPr>
        <w:ind w:left="-567" w:right="-631" w:firstLine="283"/>
        <w:jc w:val="both"/>
        <w:rPr>
          <w:rFonts w:ascii="Times New Roman" w:hAnsi="Times New Roman"/>
          <w:bCs/>
          <w:i/>
          <w:iCs/>
        </w:rPr>
      </w:pPr>
      <w:r w:rsidRPr="001839E6">
        <w:rPr>
          <w:rFonts w:ascii="Times New Roman" w:hAnsi="Times New Roman"/>
          <w:b/>
          <w:bCs/>
          <w:i/>
          <w:iCs/>
        </w:rPr>
        <w:t>Использование основного  метода</w:t>
      </w:r>
    </w:p>
    <w:p w:rsidR="001839E6" w:rsidRPr="001839E6" w:rsidRDefault="001839E6" w:rsidP="001839E6">
      <w:pPr>
        <w:ind w:left="-567" w:right="-631" w:firstLine="283"/>
        <w:jc w:val="both"/>
        <w:rPr>
          <w:rFonts w:ascii="Times New Roman" w:hAnsi="Times New Roman"/>
          <w:bCs/>
          <w:i/>
          <w:iCs/>
        </w:rPr>
      </w:pPr>
    </w:p>
    <w:p w:rsidR="001839E6" w:rsidRPr="001839E6" w:rsidRDefault="001839E6" w:rsidP="001839E6">
      <w:pPr>
        <w:ind w:left="-567" w:right="-631" w:firstLine="283"/>
        <w:jc w:val="both"/>
        <w:rPr>
          <w:rFonts w:ascii="Times New Roman" w:hAnsi="Times New Roman"/>
          <w:bCs/>
          <w:i/>
          <w:iCs/>
        </w:rPr>
      </w:pPr>
      <w:r w:rsidRPr="001839E6">
        <w:rPr>
          <w:rFonts w:ascii="Times New Roman" w:hAnsi="Times New Roman"/>
          <w:bCs/>
          <w:i/>
          <w:iCs/>
        </w:rPr>
        <w:t>При использовании основного метода мы про</w:t>
      </w:r>
      <w:r>
        <w:rPr>
          <w:rFonts w:ascii="Times New Roman" w:hAnsi="Times New Roman"/>
          <w:bCs/>
          <w:i/>
          <w:iCs/>
        </w:rPr>
        <w:t>сто определяем, какой из случа</w:t>
      </w:r>
      <w:r>
        <w:rPr>
          <w:rFonts w:ascii="Times New Roman" w:hAnsi="Times New Roman"/>
          <w:bCs/>
          <w:i/>
          <w:iCs/>
        </w:rPr>
        <w:softHyphen/>
      </w:r>
      <w:r w:rsidRPr="001839E6">
        <w:rPr>
          <w:rFonts w:ascii="Times New Roman" w:hAnsi="Times New Roman"/>
          <w:bCs/>
          <w:i/>
          <w:iCs/>
        </w:rPr>
        <w:t>ев основной теоремы (если таковой имеет место) применим в данной ситуации, и записываем ответ.</w:t>
      </w:r>
    </w:p>
    <w:p w:rsidR="001839E6" w:rsidRPr="001839E6" w:rsidRDefault="001839E6" w:rsidP="001839E6">
      <w:pPr>
        <w:ind w:left="-567" w:right="-631" w:firstLine="283"/>
        <w:jc w:val="both"/>
        <w:rPr>
          <w:rFonts w:ascii="Times New Roman" w:hAnsi="Times New Roman"/>
          <w:bCs/>
          <w:i/>
          <w:iCs/>
        </w:rPr>
      </w:pPr>
    </w:p>
    <w:p w:rsidR="001839E6" w:rsidRPr="001839E6" w:rsidRDefault="001839E6" w:rsidP="001839E6">
      <w:pPr>
        <w:ind w:left="-567" w:right="-631" w:firstLine="283"/>
        <w:jc w:val="both"/>
        <w:rPr>
          <w:rFonts w:ascii="Times New Roman" w:hAnsi="Times New Roman"/>
          <w:bCs/>
          <w:i/>
          <w:iCs/>
        </w:rPr>
      </w:pPr>
      <w:r w:rsidRPr="001839E6">
        <w:rPr>
          <w:rFonts w:ascii="Times New Roman" w:hAnsi="Times New Roman"/>
          <w:bCs/>
          <w:i/>
          <w:iCs/>
          <w:u w:val="single"/>
        </w:rPr>
        <w:t>Случай 1</w:t>
      </w:r>
    </w:p>
    <w:p w:rsidR="001839E6" w:rsidRDefault="001839E6" w:rsidP="001839E6">
      <w:pPr>
        <w:ind w:left="-567" w:right="-631" w:firstLine="283"/>
        <w:jc w:val="both"/>
        <w:rPr>
          <w:rFonts w:ascii="Times New Roman" w:hAnsi="Times New Roman"/>
          <w:bCs/>
          <w:i/>
          <w:iCs/>
        </w:rPr>
      </w:pPr>
    </w:p>
    <w:p w:rsidR="001839E6" w:rsidRPr="001839E6" w:rsidRDefault="001839E6" w:rsidP="001839E6">
      <w:pPr>
        <w:ind w:left="-567" w:right="-631" w:firstLine="283"/>
        <w:jc w:val="both"/>
        <w:rPr>
          <w:rFonts w:ascii="Times New Roman" w:hAnsi="Times New Roman"/>
          <w:bCs/>
          <w:i/>
          <w:iCs/>
        </w:rPr>
      </w:pPr>
      <w:r w:rsidRPr="001839E6">
        <w:rPr>
          <w:rFonts w:ascii="Times New Roman" w:hAnsi="Times New Roman"/>
          <w:bCs/>
          <w:i/>
          <w:iCs/>
        </w:rPr>
        <w:t>В качестве примера рассмотрим</w:t>
      </w:r>
    </w:p>
    <w:p w:rsidR="001839E6" w:rsidRPr="001839E6" w:rsidRDefault="001839E6" w:rsidP="001839E6">
      <w:pPr>
        <w:ind w:left="-567" w:right="-631" w:firstLine="283"/>
        <w:jc w:val="both"/>
        <w:rPr>
          <w:rFonts w:ascii="Times New Roman" w:hAnsi="Times New Roman"/>
          <w:bCs/>
          <w:i/>
          <w:iCs/>
        </w:rPr>
      </w:pPr>
      <w:r w:rsidRPr="001839E6">
        <w:rPr>
          <w:rFonts w:ascii="Times New Roman" w:hAnsi="Times New Roman"/>
          <w:bCs/>
          <w:i/>
          <w:iCs/>
        </w:rPr>
        <w:t> </w:t>
      </w:r>
    </w:p>
    <w:p w:rsidR="001839E6" w:rsidRPr="001839E6" w:rsidRDefault="001839E6" w:rsidP="001839E6">
      <w:pPr>
        <w:ind w:left="-567" w:right="-631" w:firstLine="283"/>
        <w:jc w:val="both"/>
        <w:rPr>
          <w:rFonts w:ascii="Times New Roman" w:hAnsi="Times New Roman"/>
          <w:bCs/>
          <w:i/>
          <w:iCs/>
        </w:rPr>
      </w:pPr>
      <w:r w:rsidRPr="001839E6">
        <w:rPr>
          <w:rFonts w:ascii="Times New Roman" w:hAnsi="Times New Roman"/>
          <w:bCs/>
          <w:i/>
          <w:iCs/>
        </w:rPr>
        <w:t>T(n) = 9T(n/3) + n.</w:t>
      </w:r>
    </w:p>
    <w:p w:rsidR="001839E6" w:rsidRPr="001839E6" w:rsidRDefault="001839E6" w:rsidP="001839E6">
      <w:pPr>
        <w:ind w:left="-567" w:right="-631" w:firstLine="283"/>
        <w:jc w:val="both"/>
        <w:rPr>
          <w:rFonts w:ascii="Times New Roman" w:hAnsi="Times New Roman"/>
          <w:bCs/>
          <w:i/>
          <w:iCs/>
        </w:rPr>
      </w:pPr>
      <w:r w:rsidRPr="001839E6">
        <w:rPr>
          <w:rFonts w:ascii="Times New Roman" w:hAnsi="Times New Roman"/>
          <w:bCs/>
          <w:i/>
          <w:iCs/>
        </w:rPr>
        <w:t> </w:t>
      </w:r>
    </w:p>
    <w:p w:rsidR="001839E6" w:rsidRDefault="001839E6" w:rsidP="001839E6">
      <w:pPr>
        <w:ind w:left="-567" w:right="-631" w:firstLine="283"/>
        <w:jc w:val="both"/>
        <w:rPr>
          <w:rFonts w:ascii="Times New Roman" w:hAnsi="Times New Roman"/>
          <w:bCs/>
          <w:i/>
          <w:iCs/>
        </w:rPr>
      </w:pPr>
      <w:r w:rsidRPr="001839E6">
        <w:rPr>
          <w:rFonts w:ascii="Times New Roman" w:hAnsi="Times New Roman"/>
          <w:bCs/>
          <w:i/>
          <w:iCs/>
        </w:rPr>
        <w:t xml:space="preserve">В этом рекуррентном соотношении мы имеем </w:t>
      </w:r>
    </w:p>
    <w:p w:rsidR="001839E6" w:rsidRDefault="001839E6" w:rsidP="001839E6">
      <w:pPr>
        <w:ind w:left="-567" w:right="-631" w:firstLine="283"/>
        <w:jc w:val="both"/>
        <w:rPr>
          <w:rFonts w:ascii="Times New Roman" w:hAnsi="Times New Roman"/>
          <w:bCs/>
          <w:i/>
          <w:iCs/>
        </w:rPr>
      </w:pPr>
    </w:p>
    <w:p w:rsidR="001839E6" w:rsidRDefault="001839E6" w:rsidP="001839E6">
      <w:pPr>
        <w:ind w:left="-567" w:right="-631" w:firstLine="283"/>
        <w:jc w:val="center"/>
        <w:rPr>
          <w:rFonts w:ascii="Times New Roman" w:hAnsi="Times New Roman"/>
          <w:bCs/>
          <w:i/>
          <w:iCs/>
        </w:rPr>
      </w:pPr>
      <w:r w:rsidRPr="001839E6">
        <w:rPr>
          <w:rFonts w:ascii="Times New Roman" w:hAnsi="Times New Roman"/>
          <w:bCs/>
          <w:i/>
          <w:iCs/>
        </w:rPr>
        <w:drawing>
          <wp:inline distT="0" distB="0" distL="0" distR="0">
            <wp:extent cx="3515360" cy="1252347"/>
            <wp:effectExtent l="25400" t="0" r="0" b="0"/>
            <wp:docPr id="12" name="P 12"/>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6"/>
                    <a:stretch>
                      <a:fillRect/>
                    </a:stretch>
                  </pic:blipFill>
                  <pic:spPr>
                    <a:xfrm>
                      <a:off x="0" y="0"/>
                      <a:ext cx="3517055" cy="1252951"/>
                    </a:xfrm>
                    <a:prstGeom prst="rect">
                      <a:avLst/>
                    </a:prstGeom>
                  </pic:spPr>
                </pic:pic>
              </a:graphicData>
            </a:graphic>
          </wp:inline>
        </w:drawing>
      </w:r>
    </w:p>
    <w:p w:rsidR="001839E6" w:rsidRDefault="001839E6" w:rsidP="001839E6">
      <w:pPr>
        <w:ind w:left="-567" w:right="-631" w:firstLine="283"/>
        <w:jc w:val="both"/>
        <w:rPr>
          <w:rFonts w:ascii="Times New Roman" w:hAnsi="Times New Roman"/>
          <w:bCs/>
          <w:i/>
          <w:iCs/>
        </w:rPr>
      </w:pPr>
    </w:p>
    <w:p w:rsidR="001839E6" w:rsidRDefault="001839E6" w:rsidP="001839E6">
      <w:pPr>
        <w:ind w:left="-567" w:right="-631" w:firstLine="283"/>
        <w:jc w:val="both"/>
        <w:rPr>
          <w:rFonts w:ascii="Times New Roman" w:hAnsi="Times New Roman"/>
          <w:bCs/>
          <w:i/>
          <w:iCs/>
        </w:rPr>
      </w:pPr>
    </w:p>
    <w:p w:rsidR="001839E6" w:rsidRPr="001839E6" w:rsidRDefault="001839E6" w:rsidP="001839E6">
      <w:pPr>
        <w:ind w:left="-567" w:right="-631" w:firstLine="283"/>
        <w:jc w:val="both"/>
        <w:rPr>
          <w:rFonts w:ascii="Times New Roman" w:hAnsi="Times New Roman"/>
          <w:bCs/>
          <w:i/>
          <w:iCs/>
          <w:u w:val="single"/>
        </w:rPr>
      </w:pPr>
      <w:r w:rsidRPr="001839E6">
        <w:rPr>
          <w:rFonts w:ascii="Times New Roman" w:hAnsi="Times New Roman"/>
          <w:bCs/>
          <w:i/>
          <w:iCs/>
          <w:u w:val="single"/>
        </w:rPr>
        <w:t>Случай 2</w:t>
      </w:r>
    </w:p>
    <w:p w:rsidR="001839E6" w:rsidRDefault="001839E6" w:rsidP="001839E6">
      <w:pPr>
        <w:ind w:right="-631"/>
        <w:jc w:val="both"/>
        <w:rPr>
          <w:rFonts w:ascii="Times New Roman" w:hAnsi="Times New Roman"/>
          <w:bCs/>
          <w:i/>
          <w:iCs/>
        </w:rPr>
      </w:pPr>
    </w:p>
    <w:p w:rsidR="001839E6" w:rsidRDefault="001839E6" w:rsidP="001839E6">
      <w:pPr>
        <w:ind w:left="-567" w:right="-631" w:firstLine="283"/>
        <w:jc w:val="center"/>
        <w:rPr>
          <w:rFonts w:ascii="Times New Roman" w:hAnsi="Times New Roman"/>
          <w:bCs/>
          <w:i/>
          <w:iCs/>
        </w:rPr>
      </w:pPr>
      <w:r w:rsidRPr="001839E6">
        <w:rPr>
          <w:rFonts w:ascii="Times New Roman" w:hAnsi="Times New Roman"/>
          <w:bCs/>
          <w:i/>
          <w:iCs/>
        </w:rPr>
        <w:drawing>
          <wp:inline distT="0" distB="0" distL="0" distR="0">
            <wp:extent cx="2951480" cy="1759275"/>
            <wp:effectExtent l="25400" t="0" r="0" b="0"/>
            <wp:docPr id="13" name="P 13"/>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7"/>
                    <a:stretch>
                      <a:fillRect/>
                    </a:stretch>
                  </pic:blipFill>
                  <pic:spPr>
                    <a:xfrm>
                      <a:off x="0" y="0"/>
                      <a:ext cx="2952559" cy="1759918"/>
                    </a:xfrm>
                    <a:prstGeom prst="rect">
                      <a:avLst/>
                    </a:prstGeom>
                  </pic:spPr>
                </pic:pic>
              </a:graphicData>
            </a:graphic>
          </wp:inline>
        </w:drawing>
      </w:r>
    </w:p>
    <w:p w:rsidR="001839E6" w:rsidRDefault="001839E6" w:rsidP="001839E6">
      <w:pPr>
        <w:ind w:right="-631"/>
        <w:jc w:val="both"/>
        <w:rPr>
          <w:rFonts w:ascii="Times New Roman" w:hAnsi="Times New Roman"/>
          <w:bCs/>
          <w:i/>
          <w:iCs/>
        </w:rPr>
      </w:pPr>
    </w:p>
    <w:p w:rsidR="001839E6" w:rsidRPr="001839E6" w:rsidRDefault="001839E6" w:rsidP="001839E6">
      <w:pPr>
        <w:ind w:left="-567" w:right="-631" w:firstLine="283"/>
        <w:jc w:val="both"/>
        <w:rPr>
          <w:rFonts w:ascii="Times New Roman" w:hAnsi="Times New Roman"/>
          <w:bCs/>
          <w:i/>
          <w:iCs/>
        </w:rPr>
      </w:pPr>
      <w:r w:rsidRPr="001839E6">
        <w:rPr>
          <w:rFonts w:ascii="Times New Roman" w:hAnsi="Times New Roman"/>
          <w:bCs/>
          <w:i/>
          <w:iCs/>
          <w:u w:val="single"/>
        </w:rPr>
        <w:t>Случай 3</w:t>
      </w:r>
    </w:p>
    <w:p w:rsidR="001839E6" w:rsidRDefault="001839E6" w:rsidP="001839E6">
      <w:pPr>
        <w:ind w:left="-567" w:right="-631" w:firstLine="283"/>
        <w:jc w:val="center"/>
        <w:rPr>
          <w:rFonts w:ascii="Times New Roman" w:hAnsi="Times New Roman"/>
          <w:bCs/>
          <w:i/>
          <w:iCs/>
        </w:rPr>
      </w:pPr>
      <w:r w:rsidRPr="001839E6">
        <w:rPr>
          <w:rFonts w:ascii="Times New Roman" w:hAnsi="Times New Roman"/>
          <w:bCs/>
          <w:i/>
          <w:iCs/>
        </w:rPr>
        <w:drawing>
          <wp:inline distT="0" distB="0" distL="0" distR="0">
            <wp:extent cx="4429760" cy="2276916"/>
            <wp:effectExtent l="25400" t="0" r="0" b="0"/>
            <wp:docPr id="14" name="P 14"/>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8"/>
                    <a:stretch>
                      <a:fillRect/>
                    </a:stretch>
                  </pic:blipFill>
                  <pic:spPr>
                    <a:xfrm>
                      <a:off x="0" y="0"/>
                      <a:ext cx="4431896" cy="2278014"/>
                    </a:xfrm>
                    <a:prstGeom prst="rect">
                      <a:avLst/>
                    </a:prstGeom>
                  </pic:spPr>
                </pic:pic>
              </a:graphicData>
            </a:graphic>
          </wp:inline>
        </w:drawing>
      </w:r>
    </w:p>
    <w:p w:rsidR="001839E6" w:rsidRDefault="001839E6" w:rsidP="00715284">
      <w:pPr>
        <w:ind w:left="-567" w:right="-631" w:firstLine="283"/>
        <w:jc w:val="both"/>
        <w:rPr>
          <w:rFonts w:ascii="Times New Roman" w:hAnsi="Times New Roman"/>
          <w:bCs/>
          <w:i/>
          <w:iCs/>
        </w:rPr>
      </w:pPr>
    </w:p>
    <w:p w:rsidR="001839E6" w:rsidRDefault="001839E6" w:rsidP="00715284">
      <w:pPr>
        <w:ind w:left="-567" w:right="-631" w:firstLine="283"/>
        <w:jc w:val="both"/>
        <w:rPr>
          <w:rFonts w:ascii="Times New Roman" w:hAnsi="Times New Roman"/>
          <w:bCs/>
          <w:i/>
          <w:iCs/>
        </w:rPr>
      </w:pPr>
    </w:p>
    <w:p w:rsidR="001839E6" w:rsidRDefault="001839E6" w:rsidP="00715284">
      <w:pPr>
        <w:ind w:left="-567" w:right="-631" w:firstLine="283"/>
        <w:jc w:val="both"/>
        <w:rPr>
          <w:rFonts w:ascii="Times New Roman" w:hAnsi="Times New Roman"/>
          <w:bCs/>
          <w:i/>
          <w:iCs/>
        </w:rPr>
      </w:pPr>
    </w:p>
    <w:p w:rsidR="001839E6" w:rsidRDefault="001839E6" w:rsidP="00715284">
      <w:pPr>
        <w:ind w:left="-567" w:right="-631" w:firstLine="283"/>
        <w:jc w:val="both"/>
        <w:rPr>
          <w:rFonts w:ascii="Times New Roman" w:hAnsi="Times New Roman"/>
          <w:bCs/>
          <w:i/>
          <w:iCs/>
        </w:rPr>
      </w:pPr>
    </w:p>
    <w:p w:rsidR="00715284" w:rsidRDefault="0099772A" w:rsidP="00365980">
      <w:pPr>
        <w:ind w:right="-631"/>
        <w:jc w:val="both"/>
        <w:rPr>
          <w:rFonts w:ascii="Times New Roman" w:hAnsi="Times New Roman"/>
          <w:bCs/>
          <w:i/>
          <w:iCs/>
        </w:rPr>
      </w:pPr>
      <w:r>
        <w:rPr>
          <w:rFonts w:ascii="Times New Roman" w:hAnsi="Times New Roman"/>
          <w:bCs/>
          <w:i/>
          <w:iCs/>
        </w:rPr>
        <w:t>Задание к лабораторной работе</w:t>
      </w:r>
    </w:p>
    <w:p w:rsidR="008A3570" w:rsidRDefault="008A3570" w:rsidP="00715284">
      <w:pPr>
        <w:ind w:left="-567" w:right="-631" w:firstLine="283"/>
        <w:jc w:val="both"/>
        <w:rPr>
          <w:rFonts w:ascii="Times New Roman" w:hAnsi="Times New Roman"/>
          <w:bCs/>
          <w:i/>
          <w:iCs/>
        </w:rPr>
      </w:pPr>
    </w:p>
    <w:p w:rsidR="008A3570" w:rsidRPr="008A3570" w:rsidRDefault="008A3570" w:rsidP="008A3570">
      <w:pPr>
        <w:pStyle w:val="ListParagraph"/>
        <w:numPr>
          <w:ilvl w:val="0"/>
          <w:numId w:val="1"/>
        </w:numPr>
        <w:ind w:right="-631"/>
        <w:jc w:val="both"/>
        <w:rPr>
          <w:rFonts w:ascii="Times New Roman" w:hAnsi="Times New Roman"/>
          <w:bCs/>
          <w:i/>
          <w:iCs/>
        </w:rPr>
      </w:pPr>
      <w:r w:rsidRPr="008A3570">
        <w:rPr>
          <w:rFonts w:ascii="Times New Roman" w:hAnsi="Times New Roman"/>
          <w:bCs/>
          <w:i/>
          <w:iCs/>
        </w:rPr>
        <w:t>Написать программу (в виде псевдокода или на произвольном языке программирования)</w:t>
      </w:r>
      <w:r w:rsidR="00365980">
        <w:rPr>
          <w:rFonts w:ascii="Times New Roman" w:hAnsi="Times New Roman"/>
          <w:bCs/>
          <w:i/>
          <w:iCs/>
        </w:rPr>
        <w:t xml:space="preserve"> для</w:t>
      </w:r>
      <w:r w:rsidRPr="008A3570">
        <w:rPr>
          <w:rFonts w:ascii="Times New Roman" w:hAnsi="Times New Roman"/>
          <w:bCs/>
          <w:i/>
          <w:iCs/>
        </w:rPr>
        <w:t xml:space="preserve"> реккурентного алгоритма.</w:t>
      </w:r>
    </w:p>
    <w:p w:rsidR="00365980" w:rsidRDefault="008A3570" w:rsidP="008A3570">
      <w:pPr>
        <w:pStyle w:val="ListParagraph"/>
        <w:numPr>
          <w:ilvl w:val="0"/>
          <w:numId w:val="1"/>
        </w:numPr>
        <w:ind w:right="-631"/>
        <w:jc w:val="both"/>
        <w:rPr>
          <w:rFonts w:ascii="Times New Roman" w:hAnsi="Times New Roman"/>
          <w:bCs/>
          <w:i/>
          <w:iCs/>
        </w:rPr>
      </w:pPr>
      <w:r>
        <w:rPr>
          <w:rFonts w:ascii="Times New Roman" w:hAnsi="Times New Roman"/>
          <w:bCs/>
          <w:i/>
          <w:iCs/>
        </w:rPr>
        <w:t xml:space="preserve">Доказать </w:t>
      </w:r>
      <w:r w:rsidR="00365980">
        <w:rPr>
          <w:rFonts w:ascii="Times New Roman" w:hAnsi="Times New Roman"/>
          <w:bCs/>
          <w:i/>
          <w:iCs/>
        </w:rPr>
        <w:t>инвариант цикла.</w:t>
      </w:r>
    </w:p>
    <w:p w:rsidR="00715284" w:rsidRPr="008A3570" w:rsidRDefault="00365980" w:rsidP="008A3570">
      <w:pPr>
        <w:pStyle w:val="ListParagraph"/>
        <w:numPr>
          <w:ilvl w:val="0"/>
          <w:numId w:val="1"/>
        </w:numPr>
        <w:ind w:right="-631"/>
        <w:jc w:val="both"/>
        <w:rPr>
          <w:rFonts w:ascii="Times New Roman" w:hAnsi="Times New Roman"/>
          <w:bCs/>
          <w:i/>
          <w:iCs/>
        </w:rPr>
      </w:pPr>
      <w:r>
        <w:rPr>
          <w:rFonts w:ascii="Times New Roman" w:hAnsi="Times New Roman"/>
          <w:bCs/>
          <w:i/>
          <w:iCs/>
        </w:rPr>
        <w:t>Доказать асимптотическую сложность реализованного алгоритма следующими способами:</w:t>
      </w:r>
    </w:p>
    <w:p w:rsidR="00B03139" w:rsidRPr="00365980" w:rsidRDefault="00365980" w:rsidP="00365980">
      <w:pPr>
        <w:pStyle w:val="ListParagraph"/>
        <w:numPr>
          <w:ilvl w:val="0"/>
          <w:numId w:val="2"/>
        </w:numPr>
        <w:ind w:right="-631"/>
        <w:jc w:val="both"/>
        <w:rPr>
          <w:rFonts w:ascii="Times New Roman" w:hAnsi="Times New Roman"/>
          <w:bCs/>
          <w:i/>
        </w:rPr>
      </w:pPr>
      <w:r w:rsidRPr="00365980">
        <w:rPr>
          <w:rFonts w:ascii="Times New Roman" w:hAnsi="Times New Roman"/>
          <w:bCs/>
          <w:i/>
        </w:rPr>
        <w:t>Методом анализа алгоритма</w:t>
      </w:r>
    </w:p>
    <w:p w:rsidR="00365980" w:rsidRPr="00B03139" w:rsidRDefault="00365980" w:rsidP="00365980">
      <w:pPr>
        <w:pStyle w:val="ListParagraph"/>
        <w:numPr>
          <w:ilvl w:val="0"/>
          <w:numId w:val="2"/>
        </w:numPr>
        <w:ind w:right="-631"/>
        <w:jc w:val="both"/>
      </w:pPr>
      <w:r w:rsidRPr="00365980">
        <w:rPr>
          <w:i/>
          <w:iCs/>
        </w:rPr>
        <w:t>метод</w:t>
      </w:r>
      <w:r w:rsidRPr="00365980">
        <w:rPr>
          <w:rFonts w:ascii="Times New Roman" w:hAnsi="Times New Roman"/>
          <w:i/>
          <w:iCs/>
        </w:rPr>
        <w:t>ом</w:t>
      </w:r>
      <w:r w:rsidRPr="00365980">
        <w:rPr>
          <w:i/>
          <w:iCs/>
        </w:rPr>
        <w:t xml:space="preserve"> подстановки</w:t>
      </w:r>
      <w:r>
        <w:t>;</w:t>
      </w:r>
    </w:p>
    <w:p w:rsidR="00365980" w:rsidRPr="00B03139" w:rsidRDefault="00365980" w:rsidP="00365980">
      <w:pPr>
        <w:pStyle w:val="ListParagraph"/>
        <w:numPr>
          <w:ilvl w:val="0"/>
          <w:numId w:val="2"/>
        </w:numPr>
        <w:ind w:right="-631"/>
        <w:jc w:val="both"/>
      </w:pPr>
      <w:r w:rsidRPr="00365980">
        <w:rPr>
          <w:i/>
          <w:iCs/>
        </w:rPr>
        <w:t>метод</w:t>
      </w:r>
      <w:r w:rsidRPr="00365980">
        <w:rPr>
          <w:rFonts w:ascii="Times New Roman" w:hAnsi="Times New Roman"/>
          <w:i/>
          <w:iCs/>
        </w:rPr>
        <w:t>ом</w:t>
      </w:r>
      <w:r w:rsidRPr="00365980">
        <w:rPr>
          <w:i/>
          <w:iCs/>
        </w:rPr>
        <w:t xml:space="preserve"> деревьев рекурсии;</w:t>
      </w:r>
    </w:p>
    <w:p w:rsidR="00B03139" w:rsidRPr="00365980" w:rsidRDefault="00365980" w:rsidP="00365980">
      <w:pPr>
        <w:pStyle w:val="ListParagraph"/>
        <w:numPr>
          <w:ilvl w:val="0"/>
          <w:numId w:val="2"/>
        </w:numPr>
        <w:ind w:right="-631"/>
        <w:jc w:val="both"/>
        <w:rPr>
          <w:lang w:val="en-US"/>
        </w:rPr>
      </w:pPr>
      <w:r w:rsidRPr="00365980">
        <w:rPr>
          <w:i/>
          <w:iCs/>
        </w:rPr>
        <w:t>основн</w:t>
      </w:r>
      <w:r w:rsidRPr="00365980">
        <w:rPr>
          <w:rFonts w:ascii="Times New Roman" w:hAnsi="Times New Roman"/>
          <w:i/>
          <w:iCs/>
        </w:rPr>
        <w:t>ым</w:t>
      </w:r>
      <w:r w:rsidRPr="00365980">
        <w:rPr>
          <w:i/>
          <w:iCs/>
        </w:rPr>
        <w:t xml:space="preserve"> метод</w:t>
      </w:r>
      <w:r w:rsidRPr="00365980">
        <w:rPr>
          <w:rFonts w:ascii="Times New Roman" w:hAnsi="Times New Roman"/>
          <w:i/>
          <w:iCs/>
        </w:rPr>
        <w:t>ом</w:t>
      </w:r>
      <w:r w:rsidRPr="00365980">
        <w:rPr>
          <w:i/>
          <w:iCs/>
        </w:rPr>
        <w:t>.</w:t>
      </w:r>
    </w:p>
    <w:p w:rsidR="00B03139" w:rsidRPr="00B03139" w:rsidRDefault="00B03139" w:rsidP="00B03139">
      <w:pPr>
        <w:ind w:right="-631"/>
        <w:jc w:val="both"/>
      </w:pPr>
    </w:p>
    <w:p w:rsidR="00906723" w:rsidRPr="00906723" w:rsidRDefault="00906723" w:rsidP="00906723">
      <w:pPr>
        <w:ind w:left="-567" w:right="-631" w:firstLine="283"/>
        <w:jc w:val="both"/>
      </w:pPr>
    </w:p>
    <w:p w:rsidR="00365980" w:rsidRDefault="00365980" w:rsidP="00906723">
      <w:pPr>
        <w:ind w:left="-567" w:right="-631" w:firstLine="283"/>
        <w:jc w:val="both"/>
        <w:rPr>
          <w:rFonts w:ascii="Times New Roman" w:hAnsi="Times New Roman"/>
        </w:rPr>
      </w:pPr>
      <w:r>
        <w:rPr>
          <w:rFonts w:ascii="Times New Roman" w:hAnsi="Times New Roman"/>
        </w:rPr>
        <w:t>Варианты алгоритмов:</w:t>
      </w:r>
    </w:p>
    <w:p w:rsidR="00365980" w:rsidRDefault="00365980" w:rsidP="00906723">
      <w:pPr>
        <w:ind w:left="-567" w:right="-631" w:firstLine="283"/>
        <w:jc w:val="both"/>
        <w:rPr>
          <w:rFonts w:ascii="Times New Roman" w:hAnsi="Times New Roman"/>
        </w:rPr>
      </w:pPr>
    </w:p>
    <w:p w:rsidR="00365980" w:rsidRDefault="00B172DB" w:rsidP="00906723">
      <w:pPr>
        <w:ind w:left="-567" w:right="-631" w:firstLine="283"/>
        <w:jc w:val="both"/>
        <w:rPr>
          <w:rFonts w:ascii="Times New Roman" w:hAnsi="Times New Roman"/>
        </w:rPr>
      </w:pPr>
      <w:r>
        <w:rPr>
          <w:rFonts w:ascii="Times New Roman" w:hAnsi="Times New Roman"/>
        </w:rPr>
        <w:t xml:space="preserve">1. </w:t>
      </w:r>
      <w:r w:rsidR="00365980">
        <w:rPr>
          <w:rFonts w:ascii="Times New Roman" w:hAnsi="Times New Roman"/>
        </w:rPr>
        <w:t>Метод пузырьковой сортировки.</w:t>
      </w:r>
    </w:p>
    <w:p w:rsidR="00365980" w:rsidRDefault="00B172DB" w:rsidP="00906723">
      <w:pPr>
        <w:ind w:left="-567" w:right="-631" w:firstLine="283"/>
        <w:jc w:val="both"/>
        <w:rPr>
          <w:rFonts w:ascii="Times New Roman" w:hAnsi="Times New Roman"/>
        </w:rPr>
      </w:pPr>
      <w:r>
        <w:rPr>
          <w:rFonts w:ascii="Times New Roman" w:hAnsi="Times New Roman"/>
        </w:rPr>
        <w:t xml:space="preserve">2. </w:t>
      </w:r>
      <w:r w:rsidR="00365980">
        <w:rPr>
          <w:rFonts w:ascii="Times New Roman" w:hAnsi="Times New Roman"/>
        </w:rPr>
        <w:t>Правило Горнера для вычисления многочлена</w:t>
      </w:r>
    </w:p>
    <w:p w:rsidR="00365980" w:rsidRDefault="00365980" w:rsidP="00906723">
      <w:pPr>
        <w:ind w:left="-567" w:right="-631" w:firstLine="283"/>
        <w:jc w:val="both"/>
        <w:rPr>
          <w:rFonts w:ascii="Times New Roman" w:hAnsi="Times New Roman"/>
        </w:rPr>
      </w:pPr>
      <w:r w:rsidRPr="00365980">
        <w:rPr>
          <w:rFonts w:ascii="Times New Roman" w:hAnsi="Times New Roman"/>
        </w:rPr>
        <w:drawing>
          <wp:inline distT="0" distB="0" distL="0" distR="0">
            <wp:extent cx="5270500" cy="749094"/>
            <wp:effectExtent l="25400" t="0" r="0" b="0"/>
            <wp:docPr id="15" name="P 15"/>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mc="http://schemas.openxmlformats.org/markup-compatibility/2006" xmlns:mv="urn:schemas-microsoft-com:mac:vml" xmlns:a14="http://schemas.microsoft.com/office/drawing/2010/main" xmlns:p="http://schemas.openxmlformats.org/presentationml/2006/main" xmlns:r="http://schemas.openxmlformats.org/officeDocument/2006/relationships" xmlns:a="http://schemas.openxmlformats.org/drawingml/2006/main" xmlns="" xmlns:lc="http://schemas.openxmlformats.org/drawingml/2006/lockedCanvas" val="0"/>
                        </a:ext>
                      </a:extLst>
                    </a:blip>
                    <a:srcRect t="20347" b="44379"/>
                    <a:stretch>
                      <a:fillRect/>
                    </a:stretch>
                  </pic:blipFill>
                  <pic:spPr bwMode="auto">
                    <a:xfrm>
                      <a:off x="0" y="0"/>
                      <a:ext cx="5270500" cy="749094"/>
                    </a:xfrm>
                    <a:prstGeom prst="rect">
                      <a:avLst/>
                    </a:prstGeom>
                    <a:noFill/>
                    <a:ln>
                      <a:noFill/>
                    </a:ln>
                    <a:effectLst/>
                    <a:extLst>
                      <a:ext uri="{909E8E84-426E-40DD-AFC4-6F175D3DCCD1}">
                        <a14:hiddenFill xmlns:mc="http://schemas.openxmlformats.org/markup-compatibility/2006" xmlns:mv="urn:schemas-microsoft-com:mac:vml" xmlns:a14="http://schemas.microsoft.com/office/drawing/2010/main" xmlns:p="http://schemas.openxmlformats.org/presentationml/2006/main" xmlns:r="http://schemas.openxmlformats.org/officeDocument/2006/relationships" xmlns:a="http://schemas.openxmlformats.org/drawingml/2006/main" xmlns="" xmlns:lc="http://schemas.openxmlformats.org/drawingml/2006/lockedCanvas">
                          <a:solidFill>
                            <a:schemeClr val="accent1"/>
                          </a:solidFill>
                        </a14:hiddenFill>
                      </a:ext>
                      <a:ext uri="{91240B29-F687-4F45-9708-019B960494DF}">
                        <a14:hiddenLine xmlns:mc="http://schemas.openxmlformats.org/markup-compatibility/2006" xmlns:mv="urn:schemas-microsoft-com:mac:vml" xmlns:a14="http://schemas.microsoft.com/office/drawing/2010/main" xmlns:p="http://schemas.openxmlformats.org/presentationml/2006/main" xmlns:r="http://schemas.openxmlformats.org/officeDocument/2006/relationships" xmlns:a="http://schemas.openxmlformats.org/drawingml/2006/main" xmlns="" xmlns:lc="http://schemas.openxmlformats.org/drawingml/2006/lockedCanvas" w="9525">
                          <a:solidFill>
                            <a:schemeClr val="tx1"/>
                          </a:solidFill>
                          <a:miter lim="800000"/>
                          <a:headEnd/>
                          <a:tailEnd/>
                        </a14:hiddenLine>
                      </a:ext>
                      <a:ext uri="{AF507438-7753-43E0-B8FC-AC1667EBCBE1}">
                        <a14:hiddenEffects xmlns:mc="http://schemas.openxmlformats.org/markup-compatibility/2006" xmlns:mv="urn:schemas-microsoft-com:mac:vml" xmlns:a14="http://schemas.microsoft.com/office/drawing/2010/main" xmlns:p="http://schemas.openxmlformats.org/presentationml/2006/main" xmlns:r="http://schemas.openxmlformats.org/officeDocument/2006/relationships" xmlns:a="http://schemas.openxmlformats.org/drawingml/2006/main" xmlns="" xmlns:lc="http://schemas.openxmlformats.org/drawingml/2006/lockedCanvas">
                          <a:effectLst>
                            <a:outerShdw dist="35921" dir="2700000" algn="ctr" rotWithShape="0">
                              <a:schemeClr val="bg2"/>
                            </a:outerShdw>
                          </a:effectLst>
                        </a14:hiddenEffects>
                      </a:ext>
                    </a:extLst>
                  </pic:spPr>
                </pic:pic>
              </a:graphicData>
            </a:graphic>
          </wp:inline>
        </w:drawing>
      </w:r>
    </w:p>
    <w:p w:rsidR="00365980" w:rsidRDefault="00365980" w:rsidP="00906723">
      <w:pPr>
        <w:ind w:left="-567" w:right="-631" w:firstLine="283"/>
        <w:jc w:val="both"/>
        <w:rPr>
          <w:rFonts w:ascii="Times New Roman" w:hAnsi="Times New Roman"/>
        </w:rPr>
      </w:pPr>
    </w:p>
    <w:p w:rsidR="00365980" w:rsidRDefault="00365980" w:rsidP="00906723">
      <w:pPr>
        <w:ind w:left="-567" w:right="-631" w:firstLine="283"/>
        <w:jc w:val="both"/>
        <w:rPr>
          <w:rFonts w:ascii="Times New Roman" w:hAnsi="Times New Roman"/>
        </w:rPr>
      </w:pPr>
    </w:p>
    <w:p w:rsidR="00365980" w:rsidRDefault="00B172DB" w:rsidP="00906723">
      <w:pPr>
        <w:ind w:left="-567" w:right="-631" w:firstLine="283"/>
        <w:jc w:val="both"/>
        <w:rPr>
          <w:rFonts w:ascii="Times New Roman" w:hAnsi="Times New Roman"/>
        </w:rPr>
      </w:pPr>
      <w:r>
        <w:rPr>
          <w:rFonts w:ascii="Times New Roman" w:hAnsi="Times New Roman"/>
        </w:rPr>
        <w:t>3. Умножение двух матриц</w:t>
      </w:r>
    </w:p>
    <w:p w:rsidR="00365980" w:rsidRDefault="00365980" w:rsidP="00906723">
      <w:pPr>
        <w:ind w:left="-567" w:right="-631" w:firstLine="283"/>
        <w:jc w:val="both"/>
        <w:rPr>
          <w:rFonts w:ascii="Times New Roman" w:hAnsi="Times New Roman"/>
        </w:rPr>
      </w:pPr>
    </w:p>
    <w:p w:rsidR="00906723" w:rsidRPr="00365980" w:rsidRDefault="00906723" w:rsidP="00906723">
      <w:pPr>
        <w:ind w:left="-567" w:right="-631" w:firstLine="283"/>
        <w:jc w:val="both"/>
        <w:rPr>
          <w:rFonts w:ascii="Times New Roman" w:hAnsi="Times New Roman"/>
        </w:rPr>
      </w:pPr>
    </w:p>
    <w:p w:rsidR="00906723" w:rsidRDefault="00906723" w:rsidP="00906723">
      <w:pPr>
        <w:ind w:left="-567" w:right="-631" w:firstLine="283"/>
        <w:jc w:val="both"/>
      </w:pPr>
    </w:p>
    <w:p w:rsidR="00906723" w:rsidRPr="00906723" w:rsidRDefault="00906723" w:rsidP="00906723">
      <w:pPr>
        <w:ind w:left="-567" w:right="-631" w:firstLine="283"/>
        <w:jc w:val="both"/>
      </w:pPr>
    </w:p>
    <w:p w:rsidR="00774538" w:rsidRPr="00B841A5" w:rsidRDefault="00774538" w:rsidP="00B841A5">
      <w:pPr>
        <w:ind w:left="-567" w:right="-631" w:firstLine="283"/>
        <w:jc w:val="both"/>
        <w:rPr>
          <w:lang w:val="en-US"/>
        </w:rPr>
      </w:pPr>
    </w:p>
    <w:p w:rsidR="00774538" w:rsidRDefault="00774538" w:rsidP="00774538"/>
    <w:p w:rsidR="00774538" w:rsidRDefault="00774538" w:rsidP="00774538"/>
    <w:p w:rsidR="00774538" w:rsidRPr="00774538" w:rsidRDefault="00774538" w:rsidP="00774538"/>
    <w:p w:rsidR="00906723" w:rsidRDefault="00906723">
      <w:pPr>
        <w:rPr>
          <w:lang w:val="en-US"/>
        </w:rPr>
      </w:pPr>
    </w:p>
    <w:p w:rsidR="00906723" w:rsidRDefault="00906723">
      <w:pPr>
        <w:rPr>
          <w:lang w:val="en-US"/>
        </w:rPr>
      </w:pPr>
    </w:p>
    <w:p w:rsidR="00774538" w:rsidRPr="00774538" w:rsidRDefault="00774538">
      <w:pPr>
        <w:rPr>
          <w:lang w:val="en-US"/>
        </w:rPr>
      </w:pPr>
    </w:p>
    <w:sectPr w:rsidR="00774538" w:rsidRPr="00774538" w:rsidSect="00774538">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CC5F81"/>
    <w:multiLevelType w:val="hybridMultilevel"/>
    <w:tmpl w:val="6484797E"/>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
    <w:nsid w:val="509D66F3"/>
    <w:multiLevelType w:val="hybridMultilevel"/>
    <w:tmpl w:val="ED50C132"/>
    <w:lvl w:ilvl="0" w:tplc="85801424">
      <w:start w:val="1"/>
      <w:numFmt w:val="decimal"/>
      <w:lvlText w:val="%1."/>
      <w:lvlJc w:val="left"/>
      <w:pPr>
        <w:ind w:left="456" w:hanging="7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74538"/>
    <w:rsid w:val="001839E6"/>
    <w:rsid w:val="002F16B4"/>
    <w:rsid w:val="0033390C"/>
    <w:rsid w:val="00365980"/>
    <w:rsid w:val="00715284"/>
    <w:rsid w:val="00774538"/>
    <w:rsid w:val="008A3570"/>
    <w:rsid w:val="00906723"/>
    <w:rsid w:val="0099772A"/>
    <w:rsid w:val="00A501D6"/>
    <w:rsid w:val="00B03139"/>
    <w:rsid w:val="00B172DB"/>
    <w:rsid w:val="00B841A5"/>
    <w:rsid w:val="00BE6B08"/>
    <w:rsid w:val="00C9054F"/>
  </w:rsids>
  <m:mathPr>
    <m:mathFont m:val="+mn-ea"/>
    <m:brkBin m:val="before"/>
    <m:brkBinSub m:val="--"/>
    <m:smallFrac m:val="off"/>
    <m:dispDef m:val="off"/>
    <m:lMargin m:val="0"/>
    <m:rMargin m:val="0"/>
    <m:wrapRight/>
    <m:intLim m:val="subSup"/>
    <m:naryLim m:val="subSup"/>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297"/>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774538"/>
    <w:rPr>
      <w:color w:val="0000FF" w:themeColor="hyperlink"/>
      <w:u w:val="single"/>
    </w:rPr>
  </w:style>
  <w:style w:type="paragraph" w:styleId="NormalWeb">
    <w:name w:val="Normal (Web)"/>
    <w:basedOn w:val="Normal"/>
    <w:uiPriority w:val="99"/>
    <w:rsid w:val="00715284"/>
    <w:pPr>
      <w:spacing w:beforeLines="1" w:afterLines="1"/>
    </w:pPr>
    <w:rPr>
      <w:rFonts w:ascii="Times" w:hAnsi="Times" w:cs="Times New Roman"/>
      <w:sz w:val="20"/>
      <w:szCs w:val="20"/>
    </w:rPr>
  </w:style>
  <w:style w:type="paragraph" w:customStyle="1" w:styleId="a">
    <w:name w:val="По центру"/>
    <w:basedOn w:val="Normal"/>
    <w:rsid w:val="0099772A"/>
    <w:pPr>
      <w:spacing w:line="360" w:lineRule="auto"/>
      <w:jc w:val="center"/>
    </w:pPr>
    <w:rPr>
      <w:rFonts w:ascii="Times New Roman" w:eastAsia="Times New Roman" w:hAnsi="Times New Roman" w:cs="Times New Roman"/>
      <w:sz w:val="26"/>
      <w:szCs w:val="20"/>
      <w:lang w:eastAsia="zh-CN"/>
    </w:rPr>
  </w:style>
  <w:style w:type="paragraph" w:styleId="ListParagraph">
    <w:name w:val="List Paragraph"/>
    <w:basedOn w:val="Normal"/>
    <w:uiPriority w:val="34"/>
    <w:qFormat/>
    <w:rsid w:val="008A3570"/>
    <w:pPr>
      <w:ind w:left="720"/>
      <w:contextualSpacing/>
    </w:pPr>
  </w:style>
</w:styles>
</file>

<file path=word/webSettings.xml><?xml version="1.0" encoding="utf-8"?>
<w:webSettings xmlns:r="http://schemas.openxmlformats.org/officeDocument/2006/relationships" xmlns:w="http://schemas.openxmlformats.org/wordprocessingml/2006/main">
  <w:divs>
    <w:div w:id="159465791">
      <w:bodyDiv w:val="1"/>
      <w:marLeft w:val="0"/>
      <w:marRight w:val="0"/>
      <w:marTop w:val="0"/>
      <w:marBottom w:val="0"/>
      <w:divBdr>
        <w:top w:val="none" w:sz="0" w:space="0" w:color="auto"/>
        <w:left w:val="none" w:sz="0" w:space="0" w:color="auto"/>
        <w:bottom w:val="none" w:sz="0" w:space="0" w:color="auto"/>
        <w:right w:val="none" w:sz="0" w:space="0" w:color="auto"/>
      </w:divBdr>
    </w:div>
    <w:div w:id="163667397">
      <w:bodyDiv w:val="1"/>
      <w:marLeft w:val="0"/>
      <w:marRight w:val="0"/>
      <w:marTop w:val="0"/>
      <w:marBottom w:val="0"/>
      <w:divBdr>
        <w:top w:val="none" w:sz="0" w:space="0" w:color="auto"/>
        <w:left w:val="none" w:sz="0" w:space="0" w:color="auto"/>
        <w:bottom w:val="none" w:sz="0" w:space="0" w:color="auto"/>
        <w:right w:val="none" w:sz="0" w:space="0" w:color="auto"/>
      </w:divBdr>
    </w:div>
    <w:div w:id="193664940">
      <w:bodyDiv w:val="1"/>
      <w:marLeft w:val="0"/>
      <w:marRight w:val="0"/>
      <w:marTop w:val="0"/>
      <w:marBottom w:val="0"/>
      <w:divBdr>
        <w:top w:val="none" w:sz="0" w:space="0" w:color="auto"/>
        <w:left w:val="none" w:sz="0" w:space="0" w:color="auto"/>
        <w:bottom w:val="none" w:sz="0" w:space="0" w:color="auto"/>
        <w:right w:val="none" w:sz="0" w:space="0" w:color="auto"/>
      </w:divBdr>
    </w:div>
    <w:div w:id="288240954">
      <w:bodyDiv w:val="1"/>
      <w:marLeft w:val="0"/>
      <w:marRight w:val="0"/>
      <w:marTop w:val="0"/>
      <w:marBottom w:val="0"/>
      <w:divBdr>
        <w:top w:val="none" w:sz="0" w:space="0" w:color="auto"/>
        <w:left w:val="none" w:sz="0" w:space="0" w:color="auto"/>
        <w:bottom w:val="none" w:sz="0" w:space="0" w:color="auto"/>
        <w:right w:val="none" w:sz="0" w:space="0" w:color="auto"/>
      </w:divBdr>
    </w:div>
    <w:div w:id="317730069">
      <w:bodyDiv w:val="1"/>
      <w:marLeft w:val="0"/>
      <w:marRight w:val="0"/>
      <w:marTop w:val="0"/>
      <w:marBottom w:val="0"/>
      <w:divBdr>
        <w:top w:val="none" w:sz="0" w:space="0" w:color="auto"/>
        <w:left w:val="none" w:sz="0" w:space="0" w:color="auto"/>
        <w:bottom w:val="none" w:sz="0" w:space="0" w:color="auto"/>
        <w:right w:val="none" w:sz="0" w:space="0" w:color="auto"/>
      </w:divBdr>
    </w:div>
    <w:div w:id="327446549">
      <w:bodyDiv w:val="1"/>
      <w:marLeft w:val="0"/>
      <w:marRight w:val="0"/>
      <w:marTop w:val="0"/>
      <w:marBottom w:val="0"/>
      <w:divBdr>
        <w:top w:val="none" w:sz="0" w:space="0" w:color="auto"/>
        <w:left w:val="none" w:sz="0" w:space="0" w:color="auto"/>
        <w:bottom w:val="none" w:sz="0" w:space="0" w:color="auto"/>
        <w:right w:val="none" w:sz="0" w:space="0" w:color="auto"/>
      </w:divBdr>
    </w:div>
    <w:div w:id="344094328">
      <w:bodyDiv w:val="1"/>
      <w:marLeft w:val="0"/>
      <w:marRight w:val="0"/>
      <w:marTop w:val="0"/>
      <w:marBottom w:val="0"/>
      <w:divBdr>
        <w:top w:val="none" w:sz="0" w:space="0" w:color="auto"/>
        <w:left w:val="none" w:sz="0" w:space="0" w:color="auto"/>
        <w:bottom w:val="none" w:sz="0" w:space="0" w:color="auto"/>
        <w:right w:val="none" w:sz="0" w:space="0" w:color="auto"/>
      </w:divBdr>
    </w:div>
    <w:div w:id="511184533">
      <w:bodyDiv w:val="1"/>
      <w:marLeft w:val="0"/>
      <w:marRight w:val="0"/>
      <w:marTop w:val="0"/>
      <w:marBottom w:val="0"/>
      <w:divBdr>
        <w:top w:val="none" w:sz="0" w:space="0" w:color="auto"/>
        <w:left w:val="none" w:sz="0" w:space="0" w:color="auto"/>
        <w:bottom w:val="none" w:sz="0" w:space="0" w:color="auto"/>
        <w:right w:val="none" w:sz="0" w:space="0" w:color="auto"/>
      </w:divBdr>
    </w:div>
    <w:div w:id="604967328">
      <w:bodyDiv w:val="1"/>
      <w:marLeft w:val="0"/>
      <w:marRight w:val="0"/>
      <w:marTop w:val="0"/>
      <w:marBottom w:val="0"/>
      <w:divBdr>
        <w:top w:val="none" w:sz="0" w:space="0" w:color="auto"/>
        <w:left w:val="none" w:sz="0" w:space="0" w:color="auto"/>
        <w:bottom w:val="none" w:sz="0" w:space="0" w:color="auto"/>
        <w:right w:val="none" w:sz="0" w:space="0" w:color="auto"/>
      </w:divBdr>
    </w:div>
    <w:div w:id="653265875">
      <w:bodyDiv w:val="1"/>
      <w:marLeft w:val="0"/>
      <w:marRight w:val="0"/>
      <w:marTop w:val="0"/>
      <w:marBottom w:val="0"/>
      <w:divBdr>
        <w:top w:val="none" w:sz="0" w:space="0" w:color="auto"/>
        <w:left w:val="none" w:sz="0" w:space="0" w:color="auto"/>
        <w:bottom w:val="none" w:sz="0" w:space="0" w:color="auto"/>
        <w:right w:val="none" w:sz="0" w:space="0" w:color="auto"/>
      </w:divBdr>
    </w:div>
    <w:div w:id="728263542">
      <w:bodyDiv w:val="1"/>
      <w:marLeft w:val="0"/>
      <w:marRight w:val="0"/>
      <w:marTop w:val="0"/>
      <w:marBottom w:val="0"/>
      <w:divBdr>
        <w:top w:val="none" w:sz="0" w:space="0" w:color="auto"/>
        <w:left w:val="none" w:sz="0" w:space="0" w:color="auto"/>
        <w:bottom w:val="none" w:sz="0" w:space="0" w:color="auto"/>
        <w:right w:val="none" w:sz="0" w:space="0" w:color="auto"/>
      </w:divBdr>
    </w:div>
    <w:div w:id="732503983">
      <w:bodyDiv w:val="1"/>
      <w:marLeft w:val="0"/>
      <w:marRight w:val="0"/>
      <w:marTop w:val="0"/>
      <w:marBottom w:val="0"/>
      <w:divBdr>
        <w:top w:val="none" w:sz="0" w:space="0" w:color="auto"/>
        <w:left w:val="none" w:sz="0" w:space="0" w:color="auto"/>
        <w:bottom w:val="none" w:sz="0" w:space="0" w:color="auto"/>
        <w:right w:val="none" w:sz="0" w:space="0" w:color="auto"/>
      </w:divBdr>
      <w:divsChild>
        <w:div w:id="198130992">
          <w:marLeft w:val="806"/>
          <w:marRight w:val="0"/>
          <w:marTop w:val="0"/>
          <w:marBottom w:val="0"/>
          <w:divBdr>
            <w:top w:val="none" w:sz="0" w:space="0" w:color="auto"/>
            <w:left w:val="none" w:sz="0" w:space="0" w:color="auto"/>
            <w:bottom w:val="none" w:sz="0" w:space="0" w:color="auto"/>
            <w:right w:val="none" w:sz="0" w:space="0" w:color="auto"/>
          </w:divBdr>
        </w:div>
        <w:div w:id="1705715582">
          <w:marLeft w:val="806"/>
          <w:marRight w:val="0"/>
          <w:marTop w:val="0"/>
          <w:marBottom w:val="0"/>
          <w:divBdr>
            <w:top w:val="none" w:sz="0" w:space="0" w:color="auto"/>
            <w:left w:val="none" w:sz="0" w:space="0" w:color="auto"/>
            <w:bottom w:val="none" w:sz="0" w:space="0" w:color="auto"/>
            <w:right w:val="none" w:sz="0" w:space="0" w:color="auto"/>
          </w:divBdr>
        </w:div>
      </w:divsChild>
    </w:div>
    <w:div w:id="802770431">
      <w:bodyDiv w:val="1"/>
      <w:marLeft w:val="0"/>
      <w:marRight w:val="0"/>
      <w:marTop w:val="0"/>
      <w:marBottom w:val="0"/>
      <w:divBdr>
        <w:top w:val="none" w:sz="0" w:space="0" w:color="auto"/>
        <w:left w:val="none" w:sz="0" w:space="0" w:color="auto"/>
        <w:bottom w:val="none" w:sz="0" w:space="0" w:color="auto"/>
        <w:right w:val="none" w:sz="0" w:space="0" w:color="auto"/>
      </w:divBdr>
    </w:div>
    <w:div w:id="942808524">
      <w:bodyDiv w:val="1"/>
      <w:marLeft w:val="0"/>
      <w:marRight w:val="0"/>
      <w:marTop w:val="0"/>
      <w:marBottom w:val="0"/>
      <w:divBdr>
        <w:top w:val="none" w:sz="0" w:space="0" w:color="auto"/>
        <w:left w:val="none" w:sz="0" w:space="0" w:color="auto"/>
        <w:bottom w:val="none" w:sz="0" w:space="0" w:color="auto"/>
        <w:right w:val="none" w:sz="0" w:space="0" w:color="auto"/>
      </w:divBdr>
    </w:div>
    <w:div w:id="988169860">
      <w:bodyDiv w:val="1"/>
      <w:marLeft w:val="0"/>
      <w:marRight w:val="0"/>
      <w:marTop w:val="0"/>
      <w:marBottom w:val="0"/>
      <w:divBdr>
        <w:top w:val="none" w:sz="0" w:space="0" w:color="auto"/>
        <w:left w:val="none" w:sz="0" w:space="0" w:color="auto"/>
        <w:bottom w:val="none" w:sz="0" w:space="0" w:color="auto"/>
        <w:right w:val="none" w:sz="0" w:space="0" w:color="auto"/>
      </w:divBdr>
    </w:div>
    <w:div w:id="1010060847">
      <w:bodyDiv w:val="1"/>
      <w:marLeft w:val="0"/>
      <w:marRight w:val="0"/>
      <w:marTop w:val="0"/>
      <w:marBottom w:val="0"/>
      <w:divBdr>
        <w:top w:val="none" w:sz="0" w:space="0" w:color="auto"/>
        <w:left w:val="none" w:sz="0" w:space="0" w:color="auto"/>
        <w:bottom w:val="none" w:sz="0" w:space="0" w:color="auto"/>
        <w:right w:val="none" w:sz="0" w:space="0" w:color="auto"/>
      </w:divBdr>
    </w:div>
    <w:div w:id="1119493776">
      <w:bodyDiv w:val="1"/>
      <w:marLeft w:val="0"/>
      <w:marRight w:val="0"/>
      <w:marTop w:val="0"/>
      <w:marBottom w:val="0"/>
      <w:divBdr>
        <w:top w:val="none" w:sz="0" w:space="0" w:color="auto"/>
        <w:left w:val="none" w:sz="0" w:space="0" w:color="auto"/>
        <w:bottom w:val="none" w:sz="0" w:space="0" w:color="auto"/>
        <w:right w:val="none" w:sz="0" w:space="0" w:color="auto"/>
      </w:divBdr>
    </w:div>
    <w:div w:id="1145467770">
      <w:bodyDiv w:val="1"/>
      <w:marLeft w:val="0"/>
      <w:marRight w:val="0"/>
      <w:marTop w:val="0"/>
      <w:marBottom w:val="0"/>
      <w:divBdr>
        <w:top w:val="none" w:sz="0" w:space="0" w:color="auto"/>
        <w:left w:val="none" w:sz="0" w:space="0" w:color="auto"/>
        <w:bottom w:val="none" w:sz="0" w:space="0" w:color="auto"/>
        <w:right w:val="none" w:sz="0" w:space="0" w:color="auto"/>
      </w:divBdr>
    </w:div>
    <w:div w:id="1251966294">
      <w:bodyDiv w:val="1"/>
      <w:marLeft w:val="0"/>
      <w:marRight w:val="0"/>
      <w:marTop w:val="0"/>
      <w:marBottom w:val="0"/>
      <w:divBdr>
        <w:top w:val="none" w:sz="0" w:space="0" w:color="auto"/>
        <w:left w:val="none" w:sz="0" w:space="0" w:color="auto"/>
        <w:bottom w:val="none" w:sz="0" w:space="0" w:color="auto"/>
        <w:right w:val="none" w:sz="0" w:space="0" w:color="auto"/>
      </w:divBdr>
    </w:div>
    <w:div w:id="1336880808">
      <w:bodyDiv w:val="1"/>
      <w:marLeft w:val="0"/>
      <w:marRight w:val="0"/>
      <w:marTop w:val="0"/>
      <w:marBottom w:val="0"/>
      <w:divBdr>
        <w:top w:val="none" w:sz="0" w:space="0" w:color="auto"/>
        <w:left w:val="none" w:sz="0" w:space="0" w:color="auto"/>
        <w:bottom w:val="none" w:sz="0" w:space="0" w:color="auto"/>
        <w:right w:val="none" w:sz="0" w:space="0" w:color="auto"/>
      </w:divBdr>
    </w:div>
    <w:div w:id="1339583000">
      <w:bodyDiv w:val="1"/>
      <w:marLeft w:val="0"/>
      <w:marRight w:val="0"/>
      <w:marTop w:val="0"/>
      <w:marBottom w:val="0"/>
      <w:divBdr>
        <w:top w:val="none" w:sz="0" w:space="0" w:color="auto"/>
        <w:left w:val="none" w:sz="0" w:space="0" w:color="auto"/>
        <w:bottom w:val="none" w:sz="0" w:space="0" w:color="auto"/>
        <w:right w:val="none" w:sz="0" w:space="0" w:color="auto"/>
      </w:divBdr>
    </w:div>
    <w:div w:id="1368487286">
      <w:bodyDiv w:val="1"/>
      <w:marLeft w:val="0"/>
      <w:marRight w:val="0"/>
      <w:marTop w:val="0"/>
      <w:marBottom w:val="0"/>
      <w:divBdr>
        <w:top w:val="none" w:sz="0" w:space="0" w:color="auto"/>
        <w:left w:val="none" w:sz="0" w:space="0" w:color="auto"/>
        <w:bottom w:val="none" w:sz="0" w:space="0" w:color="auto"/>
        <w:right w:val="none" w:sz="0" w:space="0" w:color="auto"/>
      </w:divBdr>
    </w:div>
    <w:div w:id="1515531750">
      <w:bodyDiv w:val="1"/>
      <w:marLeft w:val="0"/>
      <w:marRight w:val="0"/>
      <w:marTop w:val="0"/>
      <w:marBottom w:val="0"/>
      <w:divBdr>
        <w:top w:val="none" w:sz="0" w:space="0" w:color="auto"/>
        <w:left w:val="none" w:sz="0" w:space="0" w:color="auto"/>
        <w:bottom w:val="none" w:sz="0" w:space="0" w:color="auto"/>
        <w:right w:val="none" w:sz="0" w:space="0" w:color="auto"/>
      </w:divBdr>
    </w:div>
    <w:div w:id="1623806727">
      <w:bodyDiv w:val="1"/>
      <w:marLeft w:val="0"/>
      <w:marRight w:val="0"/>
      <w:marTop w:val="0"/>
      <w:marBottom w:val="0"/>
      <w:divBdr>
        <w:top w:val="none" w:sz="0" w:space="0" w:color="auto"/>
        <w:left w:val="none" w:sz="0" w:space="0" w:color="auto"/>
        <w:bottom w:val="none" w:sz="0" w:space="0" w:color="auto"/>
        <w:right w:val="none" w:sz="0" w:space="0" w:color="auto"/>
      </w:divBdr>
    </w:div>
    <w:div w:id="1798571136">
      <w:bodyDiv w:val="1"/>
      <w:marLeft w:val="0"/>
      <w:marRight w:val="0"/>
      <w:marTop w:val="0"/>
      <w:marBottom w:val="0"/>
      <w:divBdr>
        <w:top w:val="none" w:sz="0" w:space="0" w:color="auto"/>
        <w:left w:val="none" w:sz="0" w:space="0" w:color="auto"/>
        <w:bottom w:val="none" w:sz="0" w:space="0" w:color="auto"/>
        <w:right w:val="none" w:sz="0" w:space="0" w:color="auto"/>
      </w:divBdr>
    </w:div>
    <w:div w:id="1841655726">
      <w:bodyDiv w:val="1"/>
      <w:marLeft w:val="0"/>
      <w:marRight w:val="0"/>
      <w:marTop w:val="0"/>
      <w:marBottom w:val="0"/>
      <w:divBdr>
        <w:top w:val="none" w:sz="0" w:space="0" w:color="auto"/>
        <w:left w:val="none" w:sz="0" w:space="0" w:color="auto"/>
        <w:bottom w:val="none" w:sz="0" w:space="0" w:color="auto"/>
        <w:right w:val="none" w:sz="0" w:space="0" w:color="auto"/>
      </w:divBdr>
    </w:div>
    <w:div w:id="1914971758">
      <w:bodyDiv w:val="1"/>
      <w:marLeft w:val="0"/>
      <w:marRight w:val="0"/>
      <w:marTop w:val="0"/>
      <w:marBottom w:val="0"/>
      <w:divBdr>
        <w:top w:val="none" w:sz="0" w:space="0" w:color="auto"/>
        <w:left w:val="none" w:sz="0" w:space="0" w:color="auto"/>
        <w:bottom w:val="none" w:sz="0" w:space="0" w:color="auto"/>
        <w:right w:val="none" w:sz="0" w:space="0" w:color="auto"/>
      </w:divBdr>
    </w:div>
    <w:div w:id="2000110490">
      <w:bodyDiv w:val="1"/>
      <w:marLeft w:val="0"/>
      <w:marRight w:val="0"/>
      <w:marTop w:val="0"/>
      <w:marBottom w:val="0"/>
      <w:divBdr>
        <w:top w:val="none" w:sz="0" w:space="0" w:color="auto"/>
        <w:left w:val="none" w:sz="0" w:space="0" w:color="auto"/>
        <w:bottom w:val="none" w:sz="0" w:space="0" w:color="auto"/>
        <w:right w:val="none" w:sz="0" w:space="0" w:color="auto"/>
      </w:divBdr>
    </w:div>
    <w:div w:id="2046712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2122</Words>
  <Characters>12101</Characters>
  <Application>Microsoft Macintosh Word</Application>
  <DocSecurity>0</DocSecurity>
  <Lines>100</Lines>
  <Paragraphs>24</Paragraphs>
  <ScaleCrop>false</ScaleCrop>
  <LinksUpToDate>false</LinksUpToDate>
  <CharactersWithSpaces>14860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Alexey Fedorov</cp:lastModifiedBy>
  <cp:revision>5</cp:revision>
  <dcterms:created xsi:type="dcterms:W3CDTF">2020-10-12T09:37:00Z</dcterms:created>
  <dcterms:modified xsi:type="dcterms:W3CDTF">2020-10-12T14:21:00Z</dcterms:modified>
</cp:coreProperties>
</file>