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5B82C" w14:textId="1D361239" w:rsidR="00884971" w:rsidRPr="00884971" w:rsidRDefault="00884971" w:rsidP="00884971">
      <w:pPr>
        <w:rPr>
          <w:rFonts w:ascii="Times New Roman" w:hAnsi="Times New Roman" w:cs="Times New Roman"/>
        </w:rPr>
      </w:pPr>
      <w:r w:rsidRPr="00884971">
        <w:rPr>
          <w:rFonts w:ascii="Times New Roman" w:hAnsi="Times New Roman" w:cs="Times New Roman"/>
        </w:rPr>
        <w:t xml:space="preserve">Dear </w:t>
      </w:r>
      <w:r w:rsidR="00933D51" w:rsidRPr="00933D51">
        <w:rPr>
          <w:rFonts w:ascii="Times New Roman" w:hAnsi="Times New Roman" w:cs="Times New Roman"/>
        </w:rPr>
        <w:t xml:space="preserve">Prof. </w:t>
      </w:r>
      <w:proofErr w:type="spellStart"/>
      <w:r w:rsidR="00933D51" w:rsidRPr="00933D51">
        <w:rPr>
          <w:rFonts w:ascii="Times New Roman" w:hAnsi="Times New Roman" w:cs="Times New Roman"/>
        </w:rPr>
        <w:t>Kislinger</w:t>
      </w:r>
      <w:proofErr w:type="spellEnd"/>
      <w:r w:rsidR="00933D51" w:rsidRPr="00933D51">
        <w:rPr>
          <w:rFonts w:ascii="Times New Roman" w:hAnsi="Times New Roman" w:cs="Times New Roman"/>
        </w:rPr>
        <w:t>,</w:t>
      </w:r>
    </w:p>
    <w:p w14:paraId="63B74553" w14:textId="560E2DB6" w:rsidR="00884971" w:rsidRPr="00884971" w:rsidRDefault="00884971" w:rsidP="00884971">
      <w:pPr>
        <w:rPr>
          <w:rFonts w:ascii="Times New Roman" w:hAnsi="Times New Roman" w:cs="Times New Roman"/>
        </w:rPr>
      </w:pPr>
      <w:r w:rsidRPr="00884971">
        <w:rPr>
          <w:rFonts w:ascii="Times New Roman" w:hAnsi="Times New Roman" w:cs="Times New Roman"/>
        </w:rPr>
        <w:t>We are pleased to resubmit the revised version of our manuscript, </w:t>
      </w:r>
      <w:r w:rsidRPr="00884971">
        <w:rPr>
          <w:rFonts w:ascii="Times New Roman" w:hAnsi="Times New Roman" w:cs="Times New Roman"/>
          <w:b/>
          <w:bCs/>
        </w:rPr>
        <w:t>"</w:t>
      </w:r>
      <w:r w:rsidRPr="00884971">
        <w:rPr>
          <w:rFonts w:ascii="Times New Roman" w:eastAsia="Times New Roman" w:hAnsi="Times New Roman" w:cs="Times New Roman"/>
          <w:b/>
          <w:bCs/>
          <w:kern w:val="0"/>
          <w:sz w:val="32"/>
          <w:szCs w:val="32"/>
          <w14:ligatures w14:val="none"/>
        </w:rPr>
        <w:t xml:space="preserve"> </w:t>
      </w:r>
      <w:r w:rsidRPr="00884971">
        <w:rPr>
          <w:rFonts w:ascii="Times New Roman" w:hAnsi="Times New Roman" w:cs="Times New Roman"/>
          <w:b/>
          <w:bCs/>
        </w:rPr>
        <w:t>an-cancer metabolic landscapes: A multi-omics view</w:t>
      </w:r>
      <w:r w:rsidRPr="00884971">
        <w:rPr>
          <w:rFonts w:ascii="Times New Roman" w:hAnsi="Times New Roman" w:cs="Times New Roman"/>
          <w:b/>
          <w:bCs/>
        </w:rPr>
        <w:t xml:space="preserve"> </w:t>
      </w:r>
      <w:r w:rsidRPr="00884971">
        <w:rPr>
          <w:rFonts w:ascii="Times New Roman" w:hAnsi="Times New Roman" w:cs="Times New Roman"/>
          <w:b/>
          <w:bCs/>
        </w:rPr>
        <w:t>"</w:t>
      </w:r>
      <w:r w:rsidRPr="00884971">
        <w:rPr>
          <w:rFonts w:ascii="Times New Roman" w:hAnsi="Times New Roman" w:cs="Times New Roman"/>
        </w:rPr>
        <w:t>, formerly tracked as </w:t>
      </w:r>
      <w:r w:rsidRPr="00884971">
        <w:rPr>
          <w:rFonts w:ascii="Times New Roman" w:hAnsi="Times New Roman" w:cs="Times New Roman"/>
          <w:b/>
          <w:bCs/>
        </w:rPr>
        <w:t>Manuscript ID: pr-2026-00346b</w:t>
      </w:r>
      <w:r w:rsidRPr="00884971">
        <w:rPr>
          <w:rFonts w:ascii="Times New Roman" w:hAnsi="Times New Roman" w:cs="Times New Roman"/>
        </w:rPr>
        <w:t>, for consideration for publication as a Research Article in </w:t>
      </w:r>
      <w:r>
        <w:rPr>
          <w:rFonts w:ascii="Times New Roman" w:hAnsi="Times New Roman" w:cs="Times New Roman"/>
          <w:i/>
          <w:iCs/>
        </w:rPr>
        <w:t>Journal of Proteome Research</w:t>
      </w:r>
      <w:r w:rsidRPr="00884971">
        <w:rPr>
          <w:rFonts w:ascii="Times New Roman" w:hAnsi="Times New Roman" w:cs="Times New Roman"/>
        </w:rPr>
        <w:t>.</w:t>
      </w:r>
    </w:p>
    <w:p w14:paraId="08EB7D16" w14:textId="77777777" w:rsidR="00884971" w:rsidRPr="00884971" w:rsidRDefault="00884971" w:rsidP="00884971">
      <w:pPr>
        <w:rPr>
          <w:rFonts w:ascii="Times New Roman" w:hAnsi="Times New Roman" w:cs="Times New Roman"/>
        </w:rPr>
      </w:pPr>
      <w:r w:rsidRPr="00884971">
        <w:rPr>
          <w:rFonts w:ascii="Times New Roman" w:hAnsi="Times New Roman" w:cs="Times New Roman"/>
        </w:rPr>
        <w:t>We would like to express our sincere gratitude to the reviewers for their constructive, insightful, and thorough feedback. Their critiques have immensely strengthened the manuscript, allowing us to enhance both its methodological rigor and biological depth. We have carefully addressed every concern raised in the detailed, point-by-point Response to Reviewers document attached to this submission.</w:t>
      </w:r>
    </w:p>
    <w:p w14:paraId="4D2A791A" w14:textId="77777777" w:rsidR="00884971" w:rsidRDefault="00884971" w:rsidP="00884971">
      <w:pPr>
        <w:rPr>
          <w:rFonts w:ascii="Times New Roman" w:hAnsi="Times New Roman" w:cs="Times New Roman"/>
        </w:rPr>
      </w:pPr>
      <w:r w:rsidRPr="00884971">
        <w:rPr>
          <w:rFonts w:ascii="Times New Roman" w:hAnsi="Times New Roman" w:cs="Times New Roman"/>
        </w:rPr>
        <w:t>To briefly summarize, the major enhancements incorporated into this revised version include:</w:t>
      </w:r>
    </w:p>
    <w:p w14:paraId="43469905" w14:textId="3BBF1621" w:rsidR="00933D51" w:rsidRPr="00933D51" w:rsidRDefault="00933D51" w:rsidP="00933D51">
      <w:pPr>
        <w:pStyle w:val="ListParagraph"/>
        <w:numPr>
          <w:ilvl w:val="0"/>
          <w:numId w:val="2"/>
        </w:numPr>
        <w:rPr>
          <w:rFonts w:ascii="Times New Roman" w:hAnsi="Times New Roman" w:cs="Times New Roman"/>
        </w:rPr>
      </w:pPr>
      <w:r w:rsidRPr="00933D51">
        <w:rPr>
          <w:rFonts w:ascii="Times New Roman" w:hAnsi="Times New Roman" w:cs="Times New Roman"/>
          <w:b/>
          <w:bCs/>
        </w:rPr>
        <w:t>Cross-Platform Pathway Alignment:</w:t>
      </w:r>
      <w:r w:rsidRPr="00933D51">
        <w:rPr>
          <w:rFonts w:ascii="Times New Roman" w:hAnsi="Times New Roman" w:cs="Times New Roman"/>
        </w:rPr>
        <w:t xml:space="preserve"> We implemented a systematic correlation analysis directly mapping </w:t>
      </w:r>
      <w:proofErr w:type="spellStart"/>
      <w:r w:rsidRPr="00933D51">
        <w:rPr>
          <w:rFonts w:ascii="Times New Roman" w:hAnsi="Times New Roman" w:cs="Times New Roman"/>
        </w:rPr>
        <w:t>CellFie</w:t>
      </w:r>
      <w:proofErr w:type="spellEnd"/>
      <w:r w:rsidRPr="00933D51">
        <w:rPr>
          <w:rFonts w:ascii="Times New Roman" w:hAnsi="Times New Roman" w:cs="Times New Roman"/>
        </w:rPr>
        <w:t xml:space="preserve"> metabolic tasks to KEGG canonical pathways, providing a rigorous mathematical framework that explicitly clarifies the biological resolution and concordance of both platforms.</w:t>
      </w:r>
    </w:p>
    <w:p w14:paraId="6F471CC7" w14:textId="53C0473B" w:rsidR="00884971" w:rsidRPr="00884971" w:rsidRDefault="00884971" w:rsidP="00884971">
      <w:pPr>
        <w:numPr>
          <w:ilvl w:val="0"/>
          <w:numId w:val="1"/>
        </w:numPr>
        <w:rPr>
          <w:rFonts w:ascii="Times New Roman" w:hAnsi="Times New Roman" w:cs="Times New Roman"/>
        </w:rPr>
      </w:pPr>
      <w:r w:rsidRPr="00884971">
        <w:rPr>
          <w:rFonts w:ascii="Times New Roman" w:hAnsi="Times New Roman" w:cs="Times New Roman"/>
          <w:b/>
          <w:bCs/>
        </w:rPr>
        <w:t>Quantitative Integration Validation: </w:t>
      </w:r>
      <w:r w:rsidRPr="00884971">
        <w:rPr>
          <w:rFonts w:ascii="Times New Roman" w:hAnsi="Times New Roman" w:cs="Times New Roman"/>
        </w:rPr>
        <w:t xml:space="preserve">We implemented a Permutational Multivariate Analysis of Variance (PERMANOVA) framework to provide quantitative validation of our multi-omics </w:t>
      </w:r>
      <w:proofErr w:type="spellStart"/>
      <w:r w:rsidRPr="00884971">
        <w:rPr>
          <w:rFonts w:ascii="Times New Roman" w:hAnsi="Times New Roman" w:cs="Times New Roman"/>
        </w:rPr>
        <w:t>iNMF</w:t>
      </w:r>
      <w:proofErr w:type="spellEnd"/>
      <w:r w:rsidRPr="00884971">
        <w:rPr>
          <w:rFonts w:ascii="Times New Roman" w:hAnsi="Times New Roman" w:cs="Times New Roman"/>
        </w:rPr>
        <w:t xml:space="preserve"> integration, demonstrating robust batch-effect correction.</w:t>
      </w:r>
    </w:p>
    <w:p w14:paraId="1627FCA0" w14:textId="5365DBF0" w:rsidR="00884971" w:rsidRPr="00884971" w:rsidRDefault="00884971" w:rsidP="00884971">
      <w:pPr>
        <w:numPr>
          <w:ilvl w:val="0"/>
          <w:numId w:val="1"/>
        </w:numPr>
        <w:rPr>
          <w:rFonts w:ascii="Times New Roman" w:hAnsi="Times New Roman" w:cs="Times New Roman"/>
        </w:rPr>
      </w:pPr>
      <w:r w:rsidRPr="00884971">
        <w:rPr>
          <w:rFonts w:ascii="Times New Roman" w:hAnsi="Times New Roman" w:cs="Times New Roman"/>
          <w:b/>
          <w:bCs/>
        </w:rPr>
        <w:t>Tumor Purity Controls: </w:t>
      </w:r>
      <w:r w:rsidRPr="00884971">
        <w:rPr>
          <w:rFonts w:ascii="Times New Roman" w:hAnsi="Times New Roman" w:cs="Times New Roman"/>
        </w:rPr>
        <w:t>We executed a comprehensive sensitivity analysis at the pathway level, incorporating tumor purity as a covariate within our </w:t>
      </w:r>
      <w:proofErr w:type="spellStart"/>
      <w:r w:rsidRPr="00884971">
        <w:rPr>
          <w:rFonts w:ascii="Times New Roman" w:hAnsi="Times New Roman" w:cs="Times New Roman"/>
          <w:i/>
          <w:iCs/>
        </w:rPr>
        <w:t>limma</w:t>
      </w:r>
      <w:proofErr w:type="spellEnd"/>
      <w:r w:rsidRPr="00884971">
        <w:rPr>
          <w:rFonts w:ascii="Times New Roman" w:hAnsi="Times New Roman" w:cs="Times New Roman"/>
        </w:rPr>
        <w:t> linear models to decouple tumor-intrinsic metabolic wiring from surrounding stromal noise.</w:t>
      </w:r>
    </w:p>
    <w:p w14:paraId="1713430B" w14:textId="14877CB7" w:rsidR="00884971" w:rsidRPr="00884971" w:rsidRDefault="00884971" w:rsidP="00884971">
      <w:pPr>
        <w:numPr>
          <w:ilvl w:val="0"/>
          <w:numId w:val="1"/>
        </w:numPr>
        <w:rPr>
          <w:rFonts w:ascii="Times New Roman" w:hAnsi="Times New Roman" w:cs="Times New Roman"/>
        </w:rPr>
      </w:pPr>
      <w:proofErr w:type="spellStart"/>
      <w:r w:rsidRPr="00884971">
        <w:rPr>
          <w:rFonts w:ascii="Times New Roman" w:hAnsi="Times New Roman" w:cs="Times New Roman"/>
          <w:b/>
          <w:bCs/>
        </w:rPr>
        <w:t>Immunometabolic</w:t>
      </w:r>
      <w:proofErr w:type="spellEnd"/>
      <w:r w:rsidRPr="00884971">
        <w:rPr>
          <w:rFonts w:ascii="Times New Roman" w:hAnsi="Times New Roman" w:cs="Times New Roman"/>
          <w:b/>
          <w:bCs/>
        </w:rPr>
        <w:t xml:space="preserve"> Coupling and Microenvironmental Feedback: </w:t>
      </w:r>
      <w:r w:rsidRPr="00884971">
        <w:rPr>
          <w:rFonts w:ascii="Times New Roman" w:hAnsi="Times New Roman" w:cs="Times New Roman"/>
        </w:rPr>
        <w:t xml:space="preserve">We performed a systematic </w:t>
      </w:r>
      <w:proofErr w:type="spellStart"/>
      <w:r w:rsidRPr="00884971">
        <w:rPr>
          <w:rFonts w:ascii="Times New Roman" w:hAnsi="Times New Roman" w:cs="Times New Roman"/>
        </w:rPr>
        <w:t>immunometabolic</w:t>
      </w:r>
      <w:proofErr w:type="spellEnd"/>
      <w:r w:rsidRPr="00884971">
        <w:rPr>
          <w:rFonts w:ascii="Times New Roman" w:hAnsi="Times New Roman" w:cs="Times New Roman"/>
        </w:rPr>
        <w:t xml:space="preserve"> coupling analysis to map the alignment between tumor immunogenicity and metabolic task scores, discovering a non-linear microenvironmental saturation effect where native tumor hyperactivation masks immune-specific contributions in bulk profiles.</w:t>
      </w:r>
    </w:p>
    <w:p w14:paraId="58FFCA52" w14:textId="2781D3E2" w:rsidR="00884971" w:rsidRPr="00884971" w:rsidRDefault="00884971" w:rsidP="00884971">
      <w:pPr>
        <w:numPr>
          <w:ilvl w:val="0"/>
          <w:numId w:val="1"/>
        </w:numPr>
        <w:rPr>
          <w:rFonts w:ascii="Times New Roman" w:hAnsi="Times New Roman" w:cs="Times New Roman"/>
        </w:rPr>
      </w:pPr>
      <w:r w:rsidRPr="00884971">
        <w:rPr>
          <w:rFonts w:ascii="Times New Roman" w:hAnsi="Times New Roman" w:cs="Times New Roman"/>
          <w:b/>
          <w:bCs/>
        </w:rPr>
        <w:t>Clinical and Prognostic Validation: </w:t>
      </w:r>
      <w:r w:rsidRPr="00884971">
        <w:rPr>
          <w:rFonts w:ascii="Times New Roman" w:hAnsi="Times New Roman" w:cs="Times New Roman"/>
        </w:rPr>
        <w:t xml:space="preserve">We expanded our network modeling by performing systematic pan-cancer </w:t>
      </w:r>
      <w:r>
        <w:rPr>
          <w:rFonts w:ascii="Times New Roman" w:hAnsi="Times New Roman" w:cs="Times New Roman"/>
        </w:rPr>
        <w:t>s</w:t>
      </w:r>
      <w:r w:rsidRPr="00884971">
        <w:rPr>
          <w:rFonts w:ascii="Times New Roman" w:hAnsi="Times New Roman" w:cs="Times New Roman"/>
        </w:rPr>
        <w:t>urvival analyses, anchoring our topological hub genes (</w:t>
      </w:r>
      <w:r w:rsidRPr="00884971">
        <w:rPr>
          <w:rFonts w:ascii="Times New Roman" w:hAnsi="Times New Roman" w:cs="Times New Roman"/>
          <w:i/>
          <w:iCs/>
        </w:rPr>
        <w:t>ALG3</w:t>
      </w:r>
      <w:r w:rsidRPr="00884971">
        <w:rPr>
          <w:rFonts w:ascii="Times New Roman" w:hAnsi="Times New Roman" w:cs="Times New Roman"/>
        </w:rPr>
        <w:t> and </w:t>
      </w:r>
      <w:r w:rsidRPr="00884971">
        <w:rPr>
          <w:rFonts w:ascii="Times New Roman" w:hAnsi="Times New Roman" w:cs="Times New Roman"/>
          <w:i/>
          <w:iCs/>
        </w:rPr>
        <w:t>RPN2</w:t>
      </w:r>
      <w:r w:rsidRPr="00884971">
        <w:rPr>
          <w:rFonts w:ascii="Times New Roman" w:hAnsi="Times New Roman" w:cs="Times New Roman"/>
        </w:rPr>
        <w:t>) to real-world patient outcomes.</w:t>
      </w:r>
    </w:p>
    <w:p w14:paraId="7A798473" w14:textId="5787A397" w:rsidR="00884971" w:rsidRPr="00884971" w:rsidRDefault="00884971" w:rsidP="00884971">
      <w:pPr>
        <w:numPr>
          <w:ilvl w:val="0"/>
          <w:numId w:val="1"/>
        </w:numPr>
        <w:rPr>
          <w:rFonts w:ascii="Times New Roman" w:hAnsi="Times New Roman" w:cs="Times New Roman"/>
        </w:rPr>
      </w:pPr>
      <w:r w:rsidRPr="00884971">
        <w:rPr>
          <w:rFonts w:ascii="Times New Roman" w:hAnsi="Times New Roman" w:cs="Times New Roman"/>
          <w:b/>
          <w:bCs/>
        </w:rPr>
        <w:t>Nomenclature and Scope Moderation: </w:t>
      </w:r>
      <w:r w:rsidRPr="00884971">
        <w:rPr>
          <w:rFonts w:ascii="Times New Roman" w:hAnsi="Times New Roman" w:cs="Times New Roman"/>
        </w:rPr>
        <w:t xml:space="preserve">We thoroughly revised our text (including the Abstract and Conclusion) to strictly differentiate between </w:t>
      </w:r>
      <w:proofErr w:type="spellStart"/>
      <w:r w:rsidRPr="00884971">
        <w:rPr>
          <w:rFonts w:ascii="Times New Roman" w:hAnsi="Times New Roman" w:cs="Times New Roman"/>
        </w:rPr>
        <w:t>CellFie</w:t>
      </w:r>
      <w:proofErr w:type="spellEnd"/>
      <w:r w:rsidRPr="00884971">
        <w:rPr>
          <w:rFonts w:ascii="Times New Roman" w:hAnsi="Times New Roman" w:cs="Times New Roman"/>
        </w:rPr>
        <w:t xml:space="preserve"> tasks and KEGG pathways, while carefully moderating our translational and conservation claims to fully respect observed cohort-specific heterogeneities.</w:t>
      </w:r>
    </w:p>
    <w:p w14:paraId="22DB3B39" w14:textId="7300997B" w:rsidR="00884971" w:rsidRPr="00884971" w:rsidRDefault="00884971" w:rsidP="00884971">
      <w:pPr>
        <w:rPr>
          <w:rFonts w:ascii="Times New Roman" w:hAnsi="Times New Roman" w:cs="Times New Roman"/>
        </w:rPr>
      </w:pPr>
      <w:r w:rsidRPr="00884971">
        <w:rPr>
          <w:rFonts w:ascii="Times New Roman" w:hAnsi="Times New Roman" w:cs="Times New Roman"/>
        </w:rPr>
        <w:t>We believe these extensive additions fully resolve the reviewers' queries and elevate the manuscript to meet the high standards of </w:t>
      </w:r>
      <w:r>
        <w:rPr>
          <w:rFonts w:ascii="Times New Roman" w:hAnsi="Times New Roman" w:cs="Times New Roman"/>
          <w:i/>
          <w:iCs/>
        </w:rPr>
        <w:t>Journal of Proteome Research</w:t>
      </w:r>
      <w:r w:rsidRPr="00884971">
        <w:rPr>
          <w:rFonts w:ascii="Times New Roman" w:hAnsi="Times New Roman" w:cs="Times New Roman"/>
        </w:rPr>
        <w:t>. Thank you once again for your continued time and consideration of our work.</w:t>
      </w:r>
    </w:p>
    <w:p w14:paraId="4F7BAE88" w14:textId="77777777" w:rsidR="00884971" w:rsidRPr="00884971" w:rsidRDefault="00884971" w:rsidP="00884971">
      <w:pPr>
        <w:rPr>
          <w:rFonts w:ascii="Times New Roman" w:hAnsi="Times New Roman" w:cs="Times New Roman"/>
        </w:rPr>
      </w:pPr>
      <w:r w:rsidRPr="00884971">
        <w:rPr>
          <w:rFonts w:ascii="Times New Roman" w:hAnsi="Times New Roman" w:cs="Times New Roman"/>
        </w:rPr>
        <w:lastRenderedPageBreak/>
        <w:t>Sincerely,</w:t>
      </w:r>
    </w:p>
    <w:p w14:paraId="58C61A1A" w14:textId="78E4AB4E" w:rsidR="00003FFD" w:rsidRPr="00884971" w:rsidRDefault="00884971">
      <w:pPr>
        <w:rPr>
          <w:rFonts w:ascii="Times New Roman" w:hAnsi="Times New Roman" w:cs="Times New Roman"/>
        </w:rPr>
      </w:pPr>
      <w:r>
        <w:rPr>
          <w:rFonts w:ascii="Times New Roman" w:hAnsi="Times New Roman" w:cs="Times New Roman"/>
        </w:rPr>
        <w:t>Yuan Li</w:t>
      </w:r>
      <w:r w:rsidRPr="00884971">
        <w:rPr>
          <w:rFonts w:ascii="Times New Roman" w:hAnsi="Times New Roman" w:cs="Times New Roman"/>
        </w:rPr>
        <w:br/>
        <w:t>Corresponding Author</w:t>
      </w:r>
      <w:r w:rsidRPr="00884971">
        <w:rPr>
          <w:rFonts w:ascii="Times New Roman" w:hAnsi="Times New Roman" w:cs="Times New Roman"/>
        </w:rPr>
        <w:br/>
      </w:r>
      <w:r>
        <w:rPr>
          <w:rFonts w:ascii="Times New Roman" w:hAnsi="Times New Roman" w:cs="Times New Roman"/>
        </w:rPr>
        <w:t>Lund University, Yuan.Li@immun.lth.se</w:t>
      </w:r>
    </w:p>
    <w:sectPr w:rsidR="00003FFD" w:rsidRPr="00884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018F4"/>
    <w:multiLevelType w:val="hybridMultilevel"/>
    <w:tmpl w:val="EA3A4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C46808"/>
    <w:multiLevelType w:val="multilevel"/>
    <w:tmpl w:val="AE3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125214">
    <w:abstractNumId w:val="1"/>
  </w:num>
  <w:num w:numId="2" w16cid:durableId="1868062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71"/>
    <w:rsid w:val="00003FFD"/>
    <w:rsid w:val="000B36EF"/>
    <w:rsid w:val="0030213B"/>
    <w:rsid w:val="003150C9"/>
    <w:rsid w:val="00552AD0"/>
    <w:rsid w:val="00884971"/>
    <w:rsid w:val="00933D51"/>
    <w:rsid w:val="00994851"/>
    <w:rsid w:val="00D72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F2BAD1"/>
  <w15:chartTrackingRefBased/>
  <w15:docId w15:val="{FB0971A4-C3D9-5A40-A05E-6CD90675E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971"/>
    <w:rPr>
      <w:rFonts w:eastAsiaTheme="majorEastAsia" w:cstheme="majorBidi"/>
      <w:color w:val="272727" w:themeColor="text1" w:themeTint="D8"/>
    </w:rPr>
  </w:style>
  <w:style w:type="paragraph" w:styleId="Title">
    <w:name w:val="Title"/>
    <w:basedOn w:val="Normal"/>
    <w:next w:val="Normal"/>
    <w:link w:val="TitleChar"/>
    <w:uiPriority w:val="10"/>
    <w:qFormat/>
    <w:rsid w:val="00884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971"/>
    <w:pPr>
      <w:spacing w:before="160"/>
      <w:jc w:val="center"/>
    </w:pPr>
    <w:rPr>
      <w:i/>
      <w:iCs/>
      <w:color w:val="404040" w:themeColor="text1" w:themeTint="BF"/>
    </w:rPr>
  </w:style>
  <w:style w:type="character" w:customStyle="1" w:styleId="QuoteChar">
    <w:name w:val="Quote Char"/>
    <w:basedOn w:val="DefaultParagraphFont"/>
    <w:link w:val="Quote"/>
    <w:uiPriority w:val="29"/>
    <w:rsid w:val="00884971"/>
    <w:rPr>
      <w:i/>
      <w:iCs/>
      <w:color w:val="404040" w:themeColor="text1" w:themeTint="BF"/>
    </w:rPr>
  </w:style>
  <w:style w:type="paragraph" w:styleId="ListParagraph">
    <w:name w:val="List Paragraph"/>
    <w:basedOn w:val="Normal"/>
    <w:uiPriority w:val="34"/>
    <w:qFormat/>
    <w:rsid w:val="00884971"/>
    <w:pPr>
      <w:ind w:left="720"/>
      <w:contextualSpacing/>
    </w:pPr>
  </w:style>
  <w:style w:type="character" w:styleId="IntenseEmphasis">
    <w:name w:val="Intense Emphasis"/>
    <w:basedOn w:val="DefaultParagraphFont"/>
    <w:uiPriority w:val="21"/>
    <w:qFormat/>
    <w:rsid w:val="00884971"/>
    <w:rPr>
      <w:i/>
      <w:iCs/>
      <w:color w:val="0F4761" w:themeColor="accent1" w:themeShade="BF"/>
    </w:rPr>
  </w:style>
  <w:style w:type="paragraph" w:styleId="IntenseQuote">
    <w:name w:val="Intense Quote"/>
    <w:basedOn w:val="Normal"/>
    <w:next w:val="Normal"/>
    <w:link w:val="IntenseQuoteChar"/>
    <w:uiPriority w:val="30"/>
    <w:qFormat/>
    <w:rsid w:val="00884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971"/>
    <w:rPr>
      <w:i/>
      <w:iCs/>
      <w:color w:val="0F4761" w:themeColor="accent1" w:themeShade="BF"/>
    </w:rPr>
  </w:style>
  <w:style w:type="character" w:styleId="IntenseReference">
    <w:name w:val="Intense Reference"/>
    <w:basedOn w:val="DefaultParagraphFont"/>
    <w:uiPriority w:val="32"/>
    <w:qFormat/>
    <w:rsid w:val="00884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Li</dc:creator>
  <cp:keywords/>
  <dc:description/>
  <cp:lastModifiedBy>Yuan Li</cp:lastModifiedBy>
  <cp:revision>2</cp:revision>
  <dcterms:created xsi:type="dcterms:W3CDTF">2026-06-07T00:20:00Z</dcterms:created>
  <dcterms:modified xsi:type="dcterms:W3CDTF">2026-06-07T00:33:00Z</dcterms:modified>
</cp:coreProperties>
</file>