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65B5B" w14:textId="324B1AE3" w:rsidR="000D2B56" w:rsidRPr="009D1C60" w:rsidRDefault="00813B59">
      <w:pPr>
        <w:rPr>
          <w:sz w:val="40"/>
          <w:szCs w:val="40"/>
        </w:rPr>
      </w:pPr>
      <w:r w:rsidRPr="009D1C60">
        <w:rPr>
          <w:sz w:val="40"/>
          <w:szCs w:val="40"/>
        </w:rPr>
        <w:t>Komponente</w:t>
      </w:r>
      <w:r w:rsidR="009D1C60" w:rsidRPr="009D1C60">
        <w:rPr>
          <w:sz w:val="40"/>
          <w:szCs w:val="40"/>
        </w:rPr>
        <w:t>:</w:t>
      </w:r>
    </w:p>
    <w:p w14:paraId="418ADC8E" w14:textId="33A313FC" w:rsidR="009D1C60" w:rsidRDefault="009D1C60">
      <w:r w:rsidRPr="009D1C60">
        <w:rPr>
          <w:sz w:val="28"/>
          <w:szCs w:val="28"/>
        </w:rPr>
        <w:t>Procesor</w:t>
      </w:r>
      <w:r>
        <w:t xml:space="preserve"> - j</w:t>
      </w:r>
      <w:r w:rsidRPr="009D1C60">
        <w:t>e osrednja procesna enota in osrednji "možganski center" vsake naprave. Njegova glavna naloga je sprejemanje ukazov in podatkov iz programske opreme, njihovo izračunavanje ter usmerjanje delovanja celotnega sistema</w:t>
      </w:r>
      <w:r>
        <w:t>.</w:t>
      </w:r>
    </w:p>
    <w:p w14:paraId="6833E822" w14:textId="77777777" w:rsidR="009D1C60" w:rsidRPr="009D1C60" w:rsidRDefault="009D1C60" w:rsidP="009D1C60">
      <w:r w:rsidRPr="009D1C60">
        <w:t>Delovanje procesorja poteka v stalnem, izjemno hitrem ciklu, ki ga delimo na štiri osnovne korake:</w:t>
      </w:r>
    </w:p>
    <w:p w14:paraId="2A5D50BF" w14:textId="77777777" w:rsidR="009D1C60" w:rsidRPr="009D1C60" w:rsidRDefault="009D1C60" w:rsidP="009D1C60">
      <w:pPr>
        <w:numPr>
          <w:ilvl w:val="0"/>
          <w:numId w:val="1"/>
        </w:numPr>
      </w:pPr>
      <w:r w:rsidRPr="009D1C60">
        <w:rPr>
          <w:b/>
          <w:bCs/>
        </w:rPr>
        <w:t>Branje (</w:t>
      </w:r>
      <w:proofErr w:type="spellStart"/>
      <w:r w:rsidRPr="009D1C60">
        <w:rPr>
          <w:b/>
          <w:bCs/>
        </w:rPr>
        <w:t>Fetch</w:t>
      </w:r>
      <w:proofErr w:type="spellEnd"/>
      <w:r w:rsidRPr="009D1C60">
        <w:rPr>
          <w:b/>
          <w:bCs/>
        </w:rPr>
        <w:t>):</w:t>
      </w:r>
      <w:r w:rsidRPr="009D1C60">
        <w:t xml:space="preserve"> Procesor iz delovnega pomnilnika (RAM) prevzame naslednji ukaz, ki ga mora izvesti.</w:t>
      </w:r>
    </w:p>
    <w:p w14:paraId="58EF748B" w14:textId="77777777" w:rsidR="009D1C60" w:rsidRPr="009D1C60" w:rsidRDefault="009D1C60" w:rsidP="009D1C60">
      <w:pPr>
        <w:numPr>
          <w:ilvl w:val="0"/>
          <w:numId w:val="1"/>
        </w:numPr>
      </w:pPr>
      <w:r w:rsidRPr="009D1C60">
        <w:rPr>
          <w:b/>
          <w:bCs/>
        </w:rPr>
        <w:t>Dekodiranje (</w:t>
      </w:r>
      <w:proofErr w:type="spellStart"/>
      <w:r w:rsidRPr="009D1C60">
        <w:rPr>
          <w:b/>
          <w:bCs/>
        </w:rPr>
        <w:t>Decode</w:t>
      </w:r>
      <w:proofErr w:type="spellEnd"/>
      <w:r w:rsidRPr="009D1C60">
        <w:rPr>
          <w:b/>
          <w:bCs/>
        </w:rPr>
        <w:t>):</w:t>
      </w:r>
      <w:r w:rsidRPr="009D1C60">
        <w:t xml:space="preserve"> Pridobljeni ukaz prevede v strojno kodo oziroma jezik enic in ničel, ki ga elektronska veza razumejo.</w:t>
      </w:r>
    </w:p>
    <w:p w14:paraId="7556EB6F" w14:textId="77777777" w:rsidR="009D1C60" w:rsidRPr="009D1C60" w:rsidRDefault="009D1C60" w:rsidP="009D1C60">
      <w:pPr>
        <w:numPr>
          <w:ilvl w:val="0"/>
          <w:numId w:val="1"/>
        </w:numPr>
      </w:pPr>
      <w:r w:rsidRPr="009D1C60">
        <w:rPr>
          <w:b/>
          <w:bCs/>
        </w:rPr>
        <w:t>Izvajanje (</w:t>
      </w:r>
      <w:proofErr w:type="spellStart"/>
      <w:r w:rsidRPr="009D1C60">
        <w:rPr>
          <w:b/>
          <w:bCs/>
        </w:rPr>
        <w:t>Execute</w:t>
      </w:r>
      <w:proofErr w:type="spellEnd"/>
      <w:r w:rsidRPr="009D1C60">
        <w:rPr>
          <w:b/>
          <w:bCs/>
        </w:rPr>
        <w:t>):</w:t>
      </w:r>
      <w:r w:rsidRPr="009D1C60">
        <w:t xml:space="preserve"> Aritmetično-logična enota (ALU) opravi potrebne matematične račune ali logične primerjave.</w:t>
      </w:r>
    </w:p>
    <w:p w14:paraId="2292F398" w14:textId="4D3E8585" w:rsidR="009D1C60" w:rsidRDefault="009D1C60" w:rsidP="009D1C60">
      <w:pPr>
        <w:numPr>
          <w:ilvl w:val="0"/>
          <w:numId w:val="1"/>
        </w:numPr>
      </w:pPr>
      <w:r w:rsidRPr="009D1C60">
        <w:rPr>
          <w:b/>
          <w:bCs/>
        </w:rPr>
        <w:t>Zapisovanje (Store):</w:t>
      </w:r>
      <w:r w:rsidRPr="009D1C60">
        <w:t xml:space="preserve"> Rezultat izračuna nazaj v pomnilnik ali pa ga posreduje drugim komponentam (npr. grafična kartica)</w:t>
      </w:r>
      <w:r>
        <w:t>.</w:t>
      </w:r>
    </w:p>
    <w:p w14:paraId="5EECCE71" w14:textId="77777777" w:rsidR="009D1C60" w:rsidRDefault="009D1C60" w:rsidP="009D1C60"/>
    <w:p w14:paraId="6F32DCCF" w14:textId="6EB67F72" w:rsidR="009D1C60" w:rsidRDefault="009D1C60" w:rsidP="009D1C60">
      <w:r>
        <w:t xml:space="preserve">Matična plošča - </w:t>
      </w:r>
      <w:r w:rsidRPr="009D1C60">
        <w:t xml:space="preserve">je osrednje tiskano vezje v </w:t>
      </w:r>
      <w:proofErr w:type="spellStart"/>
      <w:r w:rsidRPr="009D1C60">
        <w:t>računalniku.Deluje</w:t>
      </w:r>
      <w:proofErr w:type="spellEnd"/>
      <w:r w:rsidRPr="009D1C60">
        <w:t xml:space="preserve"> kot živčni sistem in hrbtenica sistema: fizično povezuje vse komponente (procesor, RAM, grafična kartica, disk) in usmerja pretok podatkov ter električne energije med njimi.</w:t>
      </w:r>
    </w:p>
    <w:p w14:paraId="49C1131F" w14:textId="77777777" w:rsidR="009D1C60" w:rsidRPr="009D1C60" w:rsidRDefault="009D1C60" w:rsidP="009D1C60">
      <w:pPr>
        <w:rPr>
          <w:b/>
          <w:bCs/>
        </w:rPr>
      </w:pPr>
      <w:r w:rsidRPr="009D1C60">
        <w:rPr>
          <w:b/>
          <w:bCs/>
        </w:rPr>
        <w:t>Ključne funkcije in komponente</w:t>
      </w:r>
    </w:p>
    <w:p w14:paraId="0F07667B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Podnožje (</w:t>
      </w:r>
      <w:proofErr w:type="spellStart"/>
      <w:r w:rsidRPr="009D1C60">
        <w:rPr>
          <w:b/>
          <w:bCs/>
        </w:rPr>
        <w:t>Socket</w:t>
      </w:r>
      <w:proofErr w:type="spellEnd"/>
      <w:r w:rsidRPr="009D1C60">
        <w:rPr>
          <w:b/>
          <w:bCs/>
        </w:rPr>
        <w:t>):</w:t>
      </w:r>
      <w:r w:rsidRPr="009D1C60">
        <w:t xml:space="preserve"> Fizično mesto na plošči, kamor je vstavljen osrednji procesor (CPU).</w:t>
      </w:r>
    </w:p>
    <w:p w14:paraId="29F32479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Vezni nabor (</w:t>
      </w:r>
      <w:proofErr w:type="spellStart"/>
      <w:r w:rsidRPr="009D1C60">
        <w:rPr>
          <w:b/>
          <w:bCs/>
        </w:rPr>
        <w:t>Chipset</w:t>
      </w:r>
      <w:proofErr w:type="spellEnd"/>
      <w:r w:rsidRPr="009D1C60">
        <w:rPr>
          <w:b/>
          <w:bCs/>
        </w:rPr>
        <w:t>):</w:t>
      </w:r>
      <w:r w:rsidRPr="009D1C60">
        <w:t xml:space="preserve"> "Prometni policaj" plošče, ki določa, kako hitro in kako dobro komunicira procesor z ostalimi deli sistema.</w:t>
      </w:r>
    </w:p>
    <w:p w14:paraId="6FCAFABD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Pomnilniške reže (RAM):</w:t>
      </w:r>
      <w:r w:rsidRPr="009D1C60">
        <w:t xml:space="preserve"> Reže za vstavljanje delovnega pomnilnika.</w:t>
      </w:r>
    </w:p>
    <w:p w14:paraId="59021B1F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Razširitvene kartice (</w:t>
      </w:r>
      <w:proofErr w:type="spellStart"/>
      <w:r w:rsidRPr="009D1C60">
        <w:rPr>
          <w:b/>
          <w:bCs/>
        </w:rPr>
        <w:t>PCIe</w:t>
      </w:r>
      <w:proofErr w:type="spellEnd"/>
      <w:r w:rsidRPr="009D1C60">
        <w:rPr>
          <w:b/>
          <w:bCs/>
        </w:rPr>
        <w:t>):</w:t>
      </w:r>
      <w:r w:rsidRPr="009D1C60">
        <w:t xml:space="preserve"> Omogočajo priklop grafičnih kartic, zvočnih kartic, mrežnih kartic in drugih dodatkov.</w:t>
      </w:r>
    </w:p>
    <w:p w14:paraId="40D754D8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Priključki za shranjevanje (SATA, M.2):</w:t>
      </w:r>
      <w:r w:rsidRPr="009D1C60">
        <w:t xml:space="preserve"> Služijo za priklop trdih diskov (HDD) in bliskovnih pogonov (SSD).</w:t>
      </w:r>
    </w:p>
    <w:p w14:paraId="1FDEC17B" w14:textId="77777777" w:rsidR="009D1C60" w:rsidRP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Napajalni priključki:</w:t>
      </w:r>
      <w:r w:rsidRPr="009D1C60">
        <w:t xml:space="preserve"> Prejemajo električno energijo iz napajalnika ter jo preko vezij razdelijo do komponent.</w:t>
      </w:r>
    </w:p>
    <w:p w14:paraId="3FB14B73" w14:textId="053C50F5" w:rsidR="009D1C60" w:rsidRDefault="009D1C60" w:rsidP="009D1C60">
      <w:pPr>
        <w:numPr>
          <w:ilvl w:val="0"/>
          <w:numId w:val="2"/>
        </w:numPr>
      </w:pPr>
      <w:r w:rsidRPr="009D1C60">
        <w:rPr>
          <w:b/>
          <w:bCs/>
        </w:rPr>
        <w:t>Vhodno/Izhodni priključki (Zadnja stran):</w:t>
      </w:r>
      <w:r w:rsidRPr="009D1C60">
        <w:t xml:space="preserve"> Vhodi za USB, LAN (internet), zvok, tipkovnico, miško in monito</w:t>
      </w:r>
      <w:r>
        <w:t>r.</w:t>
      </w:r>
    </w:p>
    <w:p w14:paraId="64D71173" w14:textId="77777777" w:rsidR="002762F5" w:rsidRDefault="002762F5" w:rsidP="002762F5">
      <w:pPr>
        <w:ind w:left="720"/>
      </w:pPr>
      <w:r w:rsidRPr="002762F5">
        <w:lastRenderedPageBreak/>
        <w:t xml:space="preserve">Grafična kartica - </w:t>
      </w:r>
      <w:r w:rsidRPr="002762F5">
        <w:t xml:space="preserve">je specializirana strojna oprema, ki prenaša računalniške podatke v vizualno podobo na zaslon. Je ključna komponenta za poganjanje iger, urejanje videoposnetkov in 3D-modeliranje, saj z lastnimi procesorji in pomnilnikom hitro izriše zapletene slike in s tem razbremeni osrednji procesor (CPU). </w:t>
      </w:r>
    </w:p>
    <w:p w14:paraId="0D691D1C" w14:textId="56CF2BFB" w:rsidR="002762F5" w:rsidRPr="002762F5" w:rsidRDefault="002762F5" w:rsidP="002762F5">
      <w:pPr>
        <w:ind w:left="720"/>
      </w:pPr>
      <w:r w:rsidRPr="002762F5">
        <w:t>Njena sestava in delovanje poteka v nekaj ključnih korakih:</w:t>
      </w:r>
    </w:p>
    <w:p w14:paraId="148E6E3D" w14:textId="3F06855D" w:rsidR="002762F5" w:rsidRPr="002762F5" w:rsidRDefault="002762F5" w:rsidP="002762F5">
      <w:pPr>
        <w:numPr>
          <w:ilvl w:val="0"/>
          <w:numId w:val="3"/>
        </w:numPr>
      </w:pPr>
      <w:r w:rsidRPr="002762F5">
        <w:rPr>
          <w:b/>
          <w:bCs/>
        </w:rPr>
        <w:t>Prevod podatkov:</w:t>
      </w:r>
      <w:r w:rsidRPr="002762F5">
        <w:t xml:space="preserve"> Centralni procesor (CPU) pošlje grafični kartici surove podatke o tem, ki je na zaslonu (npr. oblike in lokacije predmetov v prostoru). </w:t>
      </w:r>
    </w:p>
    <w:p w14:paraId="3727D8B0" w14:textId="2CA6E86C" w:rsidR="002762F5" w:rsidRPr="002762F5" w:rsidRDefault="002762F5" w:rsidP="002762F5">
      <w:pPr>
        <w:numPr>
          <w:ilvl w:val="0"/>
          <w:numId w:val="3"/>
        </w:numPr>
      </w:pPr>
      <w:r w:rsidRPr="002762F5">
        <w:rPr>
          <w:b/>
          <w:bCs/>
        </w:rPr>
        <w:t>Obdelava (Rasterizacija in senčenje):</w:t>
      </w:r>
      <w:r w:rsidRPr="002762F5">
        <w:t xml:space="preserve"> Grafični procesor (GPU) te podatke pretvori v mrežo mnogokotnikov ter jim doda svetlobo, sence in teksture, da dobimo realistično sliko. </w:t>
      </w:r>
    </w:p>
    <w:p w14:paraId="0EB0B4D0" w14:textId="6762DD42" w:rsidR="002762F5" w:rsidRPr="002762F5" w:rsidRDefault="002762F5" w:rsidP="002762F5">
      <w:pPr>
        <w:numPr>
          <w:ilvl w:val="0"/>
          <w:numId w:val="3"/>
        </w:numPr>
      </w:pPr>
      <w:r w:rsidRPr="002762F5">
        <w:rPr>
          <w:b/>
          <w:bCs/>
        </w:rPr>
        <w:t>Izris na zaslonu:</w:t>
      </w:r>
      <w:r w:rsidRPr="002762F5">
        <w:t xml:space="preserve"> Dokončana slika je shranjena v video pomnilniku kartice (VRAM), od koder se prek priključka (npr. HDMI ali </w:t>
      </w:r>
      <w:proofErr w:type="spellStart"/>
      <w:r w:rsidRPr="002762F5">
        <w:t>DisplayPort</w:t>
      </w:r>
      <w:proofErr w:type="spellEnd"/>
      <w:r w:rsidRPr="002762F5">
        <w:t xml:space="preserve">) pošlje na vaš monitor. </w:t>
      </w:r>
    </w:p>
    <w:p w14:paraId="24A41915" w14:textId="2C155BB1" w:rsidR="009D1C60" w:rsidRPr="009D1C60" w:rsidRDefault="009D1C60" w:rsidP="009D1C60">
      <w:pPr>
        <w:ind w:left="720"/>
      </w:pPr>
    </w:p>
    <w:p w14:paraId="02DBBB09" w14:textId="77777777" w:rsidR="009D1C60" w:rsidRPr="009D1C60" w:rsidRDefault="009D1C60" w:rsidP="009D1C60"/>
    <w:p w14:paraId="1A203B32" w14:textId="77777777" w:rsidR="009D1C60" w:rsidRDefault="009D1C60"/>
    <w:sectPr w:rsidR="009D1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3399"/>
    <w:multiLevelType w:val="multilevel"/>
    <w:tmpl w:val="5A4C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905D2"/>
    <w:multiLevelType w:val="multilevel"/>
    <w:tmpl w:val="055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D423F"/>
    <w:multiLevelType w:val="multilevel"/>
    <w:tmpl w:val="609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41829">
    <w:abstractNumId w:val="0"/>
  </w:num>
  <w:num w:numId="2" w16cid:durableId="1611083934">
    <w:abstractNumId w:val="1"/>
  </w:num>
  <w:num w:numId="3" w16cid:durableId="684941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59"/>
    <w:rsid w:val="000D2B56"/>
    <w:rsid w:val="002762F5"/>
    <w:rsid w:val="007721D1"/>
    <w:rsid w:val="00813B59"/>
    <w:rsid w:val="009D1C60"/>
    <w:rsid w:val="00F1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14B1"/>
  <w15:chartTrackingRefBased/>
  <w15:docId w15:val="{CAC1AAAD-21B5-4D5C-BA7A-D82BB47B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1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1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13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1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13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1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1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1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1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13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13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13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13B5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13B5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13B5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13B5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13B5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13B5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1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1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1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1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1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13B5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13B5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13B5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13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13B5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13B59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2762F5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276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58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0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9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8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OS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2026-06-17T16:31:00Z</dcterms:created>
  <dcterms:modified xsi:type="dcterms:W3CDTF">2026-06-17T17:05:00Z</dcterms:modified>
</cp:coreProperties>
</file>