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*prerequisite - Modular inverse,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Z_n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This level will focus on implementing an optimization for the original attack.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Again,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is the article for those interested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2 (integral) changes: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2"/>
          <w:szCs w:val="32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Step 1 added - starting off with a smaller and more precise range for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m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to be found (i.e. better </w:t>
      </w:r>
      <m:oMath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0</m:t>
            </m:r>
          </m:sub>
        </m:sSub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2"/>
          <w:szCs w:val="32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Step 2 evolved - a more efficient search for </w:t>
      </w:r>
      <m:oMath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s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ind w:left="0" w:firstLine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Proposition-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Let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u,t 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be coprime integers (no common divisors) s.t.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2"/>
          <w:szCs w:val="32"/>
        </w:rPr>
      </w:pP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 u&lt;(3/2)t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2"/>
          <w:szCs w:val="32"/>
        </w:rPr>
      </w:pP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t &lt;(2n)/9B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Then if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m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and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um</m:t>
        </m:r>
        <m:sSup>
          <m:sSup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p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p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-1</m:t>
            </m:r>
          </m:sup>
        </m:sSup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mod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n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are PCKS conf’ then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t | m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So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um</m:t>
        </m:r>
        <m:sSup>
          <m:sSup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p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p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-1</m:t>
            </m:r>
          </m:sup>
        </m:sSup>
        <m:r>
          <w:rPr>
            <w:rFonts w:ascii="Comic Sans MS" w:cs="Comic Sans MS" w:eastAsia="Comic Sans MS" w:hAnsi="Comic Sans MS"/>
            <w:sz w:val="32"/>
            <w:szCs w:val="32"/>
          </w:rPr>
          <m:t xml:space="preserve"> = um/t (in R, not over Zn)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Proof omitted. Appears in the article. We call such a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(u,t)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pair, a good pair.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Thus by finding such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u,t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pair we infer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2Bt/u &lt;= m &lt;=3Bt/u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i.e. we find more constraints.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Can be shown that pairs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u,t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are better when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|u-t|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is smaller. Moreover, bigger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t'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will make a greater impact and enhance the narrowing .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We’ll implement the following idea: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Find good pairs (“trimmers”)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(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1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1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),...,(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l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l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Calculate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t= lcm(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1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,...,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l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)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(as if </w:t>
      </w:r>
      <m:oMath>
        <m:r>
          <m:t>∀</m:t>
        </m:r>
        <m:r>
          <w:rPr>
            <w:rFonts w:ascii="Comic Sans MS" w:cs="Comic Sans MS" w:eastAsia="Comic Sans MS" w:hAnsi="Comic Sans MS"/>
            <w:sz w:val="32"/>
            <w:szCs w:val="32"/>
          </w:rPr>
          <m:t xml:space="preserve">i 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i 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| m =&gt;lcm(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t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i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)| m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Find </w:t>
      </w:r>
      <m:oMath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max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min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 s.t. (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max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,t), (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min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,t)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are good.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We’ll binary search these </w:t>
      </w:r>
      <m:oMath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max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low</m:t>
            </m:r>
          </m:sub>
        </m:sSub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Then set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a=2Bt/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min</m:t>
            </m:r>
          </m:sub>
        </m:sSub>
        <m:r>
          <w:rPr>
            <w:rFonts w:ascii="Comic Sans MS" w:cs="Comic Sans MS" w:eastAsia="Comic Sans MS" w:hAnsi="Comic Sans MS"/>
            <w:sz w:val="32"/>
            <w:szCs w:val="32"/>
          </w:rPr>
          <m:t xml:space="preserve">, b =(3B-1)t/</m:t>
        </m:r>
        <m:sSub>
          <m:sSubPr>
            <m:ctrlPr>
              <w:rPr>
                <w:rFonts w:ascii="Comic Sans MS" w:cs="Comic Sans MS" w:eastAsia="Comic Sans MS" w:hAnsi="Comic Sans MS"/>
                <w:sz w:val="32"/>
                <w:szCs w:val="32"/>
              </w:rPr>
            </m:ctrlPr>
          </m:sSubPr>
          <m:e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u</m:t>
            </m:r>
          </m:e>
          <m:sub>
            <m:r>
              <w:rPr>
                <w:rFonts w:ascii="Comic Sans MS" w:cs="Comic Sans MS" w:eastAsia="Comic Sans MS" w:hAnsi="Comic Sans MS"/>
                <w:sz w:val="32"/>
                <w:szCs w:val="32"/>
              </w:rPr>
              <m:t xml:space="preserve">max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We’ll find the “trimmers” by: 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Iterating over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t</m:t>
        </m:r>
        <m:r>
          <w:rPr>
            <w:rFonts w:ascii="Comic Sans MS" w:cs="Comic Sans MS" w:eastAsia="Comic Sans MS" w:hAnsi="Comic Sans MS"/>
            <w:sz w:val="32"/>
            <w:szCs w:val="32"/>
          </w:rPr>
          <m:t>∈</m:t>
        </m:r>
        <m:r>
          <w:rPr>
            <w:rFonts w:ascii="Comic Sans MS" w:cs="Comic Sans MS" w:eastAsia="Comic Sans MS" w:hAnsi="Comic Sans MS"/>
            <w:sz w:val="32"/>
            <w:szCs w:val="32"/>
          </w:rPr>
          <m:t xml:space="preserve">[4,4096]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and check if </w:t>
      </w:r>
      <m:oMath>
        <m:r>
          <m:t>∃</m:t>
        </m:r>
        <m:r>
          <w:rPr>
            <w:rFonts w:ascii="Comic Sans MS" w:cs="Comic Sans MS" w:eastAsia="Comic Sans MS" w:hAnsi="Comic Sans MS"/>
            <w:sz w:val="32"/>
            <w:szCs w:val="32"/>
          </w:rPr>
          <m:t xml:space="preserve">u |t-u| &lt;const (some const, we use 3)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such that (u,t) is good. If yes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t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is good and move on.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“Skipping holes” - 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Can be shown that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s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values in </w:t>
      </w:r>
      <m:oMath>
        <m:r>
          <w:rPr>
            <w:rFonts w:ascii="Comic Sans MS" w:cs="Comic Sans MS" w:eastAsia="Comic Sans MS" w:hAnsi="Comic Sans MS"/>
            <w:sz w:val="32"/>
            <w:szCs w:val="32"/>
          </w:rPr>
          <m:t xml:space="preserve">[(3B+jn)/a,(2B+(j+1)n)/b]</m:t>
        </m:r>
      </m:oMath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can’t generate a PCKS conf’ message. 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Intuitively, we need to move from [2B,3B-1] to [n+2B,n+3B-1], and from [n+2B,n+3B-1] to [2n+2B,2n+3B-1] and so on…, and they fall outside of this range. 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Pseudocode: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68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60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43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Multiplicative_group_of_integers_modulo_n" TargetMode="External"/><Relationship Id="rId7" Type="http://schemas.openxmlformats.org/officeDocument/2006/relationships/hyperlink" Target="https://eprint.iacr.org/2012/417.pd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