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49476266"/>
        <w:docPartObj>
          <w:docPartGallery w:val="Cover Pages"/>
          <w:docPartUnique/>
        </w:docPartObj>
      </w:sdtPr>
      <w:sdtEndPr>
        <w:rPr>
          <w:color w:val="FFFFFF" w:themeColor="background1"/>
          <w:sz w:val="84"/>
          <w:szCs w:val="84"/>
        </w:rPr>
      </w:sdtEndPr>
      <w:sdtContent>
        <w:p w14:paraId="5645C09C" w14:textId="77777777" w:rsidR="00420535" w:rsidRDefault="00420535">
          <w:r>
            <w:rPr>
              <w:noProof/>
              <w:color w:val="FFFFFF" w:themeColor="background1"/>
              <w:sz w:val="84"/>
              <w:szCs w:val="84"/>
              <w:lang w:val="el-GR" w:eastAsia="el-GR"/>
            </w:rPr>
            <w:drawing>
              <wp:anchor distT="0" distB="0" distL="114300" distR="114300" simplePos="0" relativeHeight="251671552" behindDoc="0" locked="0" layoutInCell="1" allowOverlap="1" wp14:anchorId="2B2D1224" wp14:editId="7B1DC7F1">
                <wp:simplePos x="0" y="0"/>
                <wp:positionH relativeFrom="column">
                  <wp:posOffset>4672513</wp:posOffset>
                </wp:positionH>
                <wp:positionV relativeFrom="paragraph">
                  <wp:posOffset>278937</wp:posOffset>
                </wp:positionV>
                <wp:extent cx="1982373" cy="1982373"/>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DAE-6AF8-4A46-8541-83E7.png"/>
                        <pic:cNvPicPr/>
                      </pic:nvPicPr>
                      <pic:blipFill>
                        <a:blip r:embed="rId9">
                          <a:extLst>
                            <a:ext uri="{28A0092B-C50C-407E-A947-70E740481C1C}">
                              <a14:useLocalDpi xmlns:a14="http://schemas.microsoft.com/office/drawing/2010/main" val="0"/>
                            </a:ext>
                          </a:extLst>
                        </a:blip>
                        <a:stretch>
                          <a:fillRect/>
                        </a:stretch>
                      </pic:blipFill>
                      <pic:spPr>
                        <a:xfrm>
                          <a:off x="0" y="0"/>
                          <a:ext cx="1982373" cy="1982373"/>
                        </a:xfrm>
                        <a:prstGeom prst="rect">
                          <a:avLst/>
                        </a:prstGeom>
                      </pic:spPr>
                    </pic:pic>
                  </a:graphicData>
                </a:graphic>
              </wp:anchor>
            </w:drawing>
          </w:r>
          <w:r w:rsidR="00A03D71">
            <w:rPr>
              <w:noProof/>
            </w:rPr>
            <w:pict w14:anchorId="408C52B9">
              <v:group id="Group 149" o:spid="_x0000_s1026" style="position:absolute;left:0;text-align:left;margin-left:0;margin-top:0;width:8in;height:95.7pt;z-index:251669504;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w:r>
          <w:r w:rsidR="00A03D71">
            <w:rPr>
              <w:noProof/>
            </w:rPr>
            <w:pict w14:anchorId="624E6BE1">
              <v:shapetype id="_x0000_t202" coordsize="21600,21600" o:spt="202" path="m,l,21600r21600,l21600,xe">
                <v:stroke joinstyle="miter"/>
                <v:path gradientshapeok="t" o:connecttype="rect"/>
              </v:shapetype>
              <v:shape id="Text Box 152" o:spid="_x0000_s1032" type="#_x0000_t202" style="position:absolute;left:0;text-align:left;margin-left:0;margin-top:0;width:8in;height:1in;z-index:251667456;visibility:visible;mso-width-percent:941;mso-height-percent:92;mso-top-percent:818;mso-position-horizontal:center;mso-position-horizontal-relative:page;mso-position-vertical-relative:page;mso-width-percent:941;mso-height-percent:92;mso-top-percent:81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EE298CC" w14:textId="77777777" w:rsidR="00420535" w:rsidRDefault="00420535">
                          <w:pPr>
                            <w:pStyle w:val="NoSpacing"/>
                            <w:jc w:val="right"/>
                            <w:rPr>
                              <w:color w:val="595959" w:themeColor="text1" w:themeTint="A6"/>
                              <w:sz w:val="28"/>
                              <w:szCs w:val="28"/>
                            </w:rPr>
                          </w:pPr>
                          <w:r>
                            <w:rPr>
                              <w:color w:val="595959" w:themeColor="text1" w:themeTint="A6"/>
                              <w:sz w:val="28"/>
                              <w:szCs w:val="28"/>
                            </w:rPr>
                            <w:t>Valerija Marinkovic</w:t>
                          </w:r>
                        </w:p>
                      </w:sdtContent>
                    </w:sdt>
                    <w:p w14:paraId="160CAA65" w14:textId="77777777" w:rsidR="00420535" w:rsidRDefault="00A03D7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420535">
                            <w:rPr>
                              <w:color w:val="595959" w:themeColor="text1" w:themeTint="A6"/>
                              <w:sz w:val="18"/>
                              <w:szCs w:val="18"/>
                            </w:rPr>
                            <w:t>Saturday, November 30, 2019</w:t>
                          </w:r>
                        </w:sdtContent>
                      </w:sdt>
                    </w:p>
                  </w:txbxContent>
                </v:textbox>
                <w10:wrap type="square" anchorx="page" anchory="page"/>
              </v:shape>
            </w:pict>
          </w:r>
          <w:r w:rsidR="00A03D71">
            <w:rPr>
              <w:noProof/>
            </w:rPr>
            <w:pict w14:anchorId="758D8D6C">
              <v:shape id="Text Box 153" o:spid="_x0000_s1031" type="#_x0000_t202" style="position:absolute;left:0;text-align:left;margin-left:0;margin-top:0;width:8in;height:79.5pt;z-index:251668480;visibility:visible;mso-width-percent:941;mso-height-percent:100;mso-top-percent:700;mso-position-horizontal:center;mso-position-horizontal-relative:page;mso-position-vertical-relative:page;mso-width-percent:941;mso-height-percent:100;mso-top-percent: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17C04044" w14:textId="77777777" w:rsidR="00420535" w:rsidRDefault="00420535">
                      <w:pPr>
                        <w:pStyle w:val="NoSpacing"/>
                        <w:jc w:val="right"/>
                        <w:rPr>
                          <w:color w:val="4472C4" w:themeColor="accent1"/>
                          <w:sz w:val="28"/>
                          <w:szCs w:val="28"/>
                        </w:rPr>
                      </w:pPr>
                      <w:r>
                        <w:rPr>
                          <w:color w:val="4472C4" w:themeColor="accent1"/>
                          <w:sz w:val="28"/>
                          <w:szCs w:val="28"/>
                        </w:rPr>
                        <w:t>Word count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56E38DC" w14:textId="77777777" w:rsidR="00420535" w:rsidRDefault="00FD0F06">
                          <w:pPr>
                            <w:pStyle w:val="NoSpacing"/>
                            <w:jc w:val="right"/>
                            <w:rPr>
                              <w:color w:val="595959" w:themeColor="text1" w:themeTint="A6"/>
                              <w:sz w:val="20"/>
                              <w:szCs w:val="20"/>
                            </w:rPr>
                          </w:pPr>
                          <w:r>
                            <w:rPr>
                              <w:color w:val="595959" w:themeColor="text1" w:themeTint="A6"/>
                              <w:sz w:val="20"/>
                              <w:szCs w:val="20"/>
                            </w:rPr>
                            <w:t>3100</w:t>
                          </w:r>
                        </w:p>
                      </w:sdtContent>
                    </w:sdt>
                  </w:txbxContent>
                </v:textbox>
                <w10:wrap type="square" anchorx="page" anchory="page"/>
              </v:shape>
            </w:pict>
          </w:r>
          <w:r w:rsidR="00A03D71">
            <w:rPr>
              <w:noProof/>
            </w:rPr>
            <w:pict w14:anchorId="52775DA5">
              <v:shape id="Text Box 154" o:spid="_x0000_s1030" type="#_x0000_t202" style="position:absolute;left:0;text-align:left;margin-left:0;margin-top:0;width:8in;height:286.5pt;z-index:251666432;visibility:visible;mso-width-percent:941;mso-height-percent:363;mso-top-percent:300;mso-position-horizontal:center;mso-position-horizontal-relative:page;mso-position-vertical-relative:page;mso-width-percent:941;mso-height-percent:363;mso-top-percent:3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724114D0" w14:textId="77777777" w:rsidR="00420535" w:rsidRDefault="00A03D7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20535">
                            <w:rPr>
                              <w:caps/>
                              <w:color w:val="4472C4" w:themeColor="accent1"/>
                              <w:sz w:val="64"/>
                              <w:szCs w:val="64"/>
                            </w:rPr>
                            <w:t>E-commerce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5C85876" w14:textId="77777777" w:rsidR="00420535" w:rsidRDefault="00420535">
                          <w:pPr>
                            <w:jc w:val="right"/>
                            <w:rPr>
                              <w:smallCaps/>
                              <w:color w:val="404040" w:themeColor="text1" w:themeTint="BF"/>
                              <w:sz w:val="36"/>
                              <w:szCs w:val="36"/>
                            </w:rPr>
                          </w:pPr>
                          <w:r>
                            <w:rPr>
                              <w:color w:val="404040" w:themeColor="text1" w:themeTint="BF"/>
                              <w:sz w:val="36"/>
                              <w:szCs w:val="36"/>
                            </w:rPr>
                            <w:t>Subscription boxes for professionals</w:t>
                          </w:r>
                        </w:p>
                      </w:sdtContent>
                    </w:sdt>
                  </w:txbxContent>
                </v:textbox>
                <w10:wrap type="square" anchorx="page" anchory="page"/>
              </v:shape>
            </w:pict>
          </w:r>
        </w:p>
        <w:p w14:paraId="4CFAFAF6" w14:textId="77777777" w:rsidR="00420535" w:rsidRDefault="00A03D71">
          <w:pPr>
            <w:spacing w:line="259" w:lineRule="auto"/>
            <w:jc w:val="left"/>
            <w:rPr>
              <w:rFonts w:asciiTheme="majorHAnsi" w:eastAsiaTheme="majorEastAsia" w:hAnsiTheme="majorHAnsi" w:cstheme="majorBidi"/>
              <w:color w:val="FFFFFF" w:themeColor="background1"/>
              <w:sz w:val="84"/>
              <w:szCs w:val="84"/>
            </w:rPr>
          </w:pPr>
          <w:r>
            <w:rPr>
              <w:noProof/>
              <w:color w:val="FFFFFF" w:themeColor="background1"/>
              <w:sz w:val="84"/>
              <w:szCs w:val="84"/>
            </w:rPr>
            <w:pict w14:anchorId="4850750F">
              <v:shape id="Text Box 2" o:spid="_x0000_s1029" type="#_x0000_t202" style="position:absolute;margin-left:354.75pt;margin-top:506.4pt;width:128.35pt;height:73.5pt;z-index:251674624;visibility:visible;mso-wrap-distance-top:7.2pt;mso-wrap-distance-bottom:7.2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" filled="f" stroked="f">
                <v:textbox>
                  <w:txbxContent>
                    <w:p w14:paraId="5A695DC4" w14:textId="77777777" w:rsidR="00826146" w:rsidRDefault="00826146">
                      <w:pPr>
                        <w:pBdr>
                          <w:top w:val="single" w:sz="24" w:space="8" w:color="4472C4" w:themeColor="accent1"/>
                          <w:bottom w:val="single" w:sz="24" w:space="8" w:color="4472C4" w:themeColor="accent1"/>
                        </w:pBdr>
                        <w:spacing w:after="0"/>
                        <w:rPr>
                          <w:i/>
                          <w:iCs/>
                          <w:color w:val="4472C4" w:themeColor="accent1"/>
                          <w:szCs w:val="24"/>
                        </w:rPr>
                      </w:pPr>
                      <w:r>
                        <w:rPr>
                          <w:i/>
                          <w:iCs/>
                          <w:color w:val="4472C4" w:themeColor="accent1"/>
                          <w:szCs w:val="24"/>
                        </w:rPr>
                        <w:t>Professor:</w:t>
                      </w:r>
                    </w:p>
                    <w:p w14:paraId="173F1B5F" w14:textId="77777777" w:rsidR="00826146" w:rsidRDefault="00826146">
                      <w:pPr>
                        <w:pBdr>
                          <w:top w:val="single" w:sz="24" w:space="8" w:color="4472C4" w:themeColor="accent1"/>
                          <w:bottom w:val="single" w:sz="24" w:space="8" w:color="4472C4" w:themeColor="accent1"/>
                        </w:pBdr>
                        <w:spacing w:after="0"/>
                        <w:rPr>
                          <w:i/>
                          <w:iCs/>
                          <w:color w:val="4472C4" w:themeColor="accent1"/>
                        </w:rPr>
                      </w:pPr>
                      <w:proofErr w:type="spellStart"/>
                      <w:r>
                        <w:rPr>
                          <w:i/>
                          <w:iCs/>
                          <w:color w:val="4472C4" w:themeColor="accent1"/>
                          <w:szCs w:val="24"/>
                        </w:rPr>
                        <w:t>Haris</w:t>
                      </w:r>
                      <w:proofErr w:type="spellEnd"/>
                      <w:r>
                        <w:rPr>
                          <w:i/>
                          <w:iCs/>
                          <w:color w:val="4472C4" w:themeColor="accent1"/>
                          <w:szCs w:val="24"/>
                        </w:rPr>
                        <w:t xml:space="preserve"> Spyropoulos</w:t>
                      </w:r>
                    </w:p>
                  </w:txbxContent>
                </v:textbox>
                <w10:wrap type="topAndBottom" anchorx="margin"/>
              </v:shape>
            </w:pict>
          </w:r>
          <w:r w:rsidR="00420535">
            <w:rPr>
              <w:noProof/>
              <w:color w:val="FFFFFF" w:themeColor="background1"/>
              <w:sz w:val="84"/>
              <w:szCs w:val="84"/>
              <w:lang w:val="el-GR" w:eastAsia="el-GR"/>
            </w:rPr>
            <w:drawing>
              <wp:anchor distT="0" distB="0" distL="114300" distR="114300" simplePos="0" relativeHeight="251672576" behindDoc="0" locked="0" layoutInCell="1" allowOverlap="1" wp14:anchorId="51A78C6D" wp14:editId="23C3127B">
                <wp:simplePos x="0" y="0"/>
                <wp:positionH relativeFrom="margin">
                  <wp:align>center</wp:align>
                </wp:positionH>
                <wp:positionV relativeFrom="paragraph">
                  <wp:posOffset>5298999</wp:posOffset>
                </wp:positionV>
                <wp:extent cx="2863997" cy="1200212"/>
                <wp:effectExtent l="0" t="0" r="0" b="0"/>
                <wp:wrapNone/>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oolrific.png"/>
                        <pic:cNvPicPr/>
                      </pic:nvPicPr>
                      <pic:blipFill>
                        <a:blip r:embed="rId11">
                          <a:extLst>
                            <a:ext uri="{28A0092B-C50C-407E-A947-70E740481C1C}">
                              <a14:useLocalDpi xmlns:a14="http://schemas.microsoft.com/office/drawing/2010/main" val="0"/>
                            </a:ext>
                          </a:extLst>
                        </a:blip>
                        <a:stretch>
                          <a:fillRect/>
                        </a:stretch>
                      </pic:blipFill>
                      <pic:spPr>
                        <a:xfrm>
                          <a:off x="0" y="0"/>
                          <a:ext cx="2863997" cy="1200212"/>
                        </a:xfrm>
                        <a:prstGeom prst="rect">
                          <a:avLst/>
                        </a:prstGeom>
                      </pic:spPr>
                    </pic:pic>
                  </a:graphicData>
                </a:graphic>
              </wp:anchor>
            </w:drawing>
          </w:r>
          <w:r w:rsidR="00420535">
            <w:rPr>
              <w:noProof/>
              <w:color w:val="FFFFFF" w:themeColor="background1"/>
              <w:sz w:val="84"/>
              <w:szCs w:val="84"/>
              <w:lang w:val="el-GR" w:eastAsia="el-GR"/>
            </w:rPr>
            <w:drawing>
              <wp:anchor distT="0" distB="0" distL="114300" distR="114300" simplePos="0" relativeHeight="251670528" behindDoc="0" locked="0" layoutInCell="1" allowOverlap="1" wp14:anchorId="0DA8CD35" wp14:editId="1FD51989">
                <wp:simplePos x="0" y="0"/>
                <wp:positionH relativeFrom="margin">
                  <wp:posOffset>-457200</wp:posOffset>
                </wp:positionH>
                <wp:positionV relativeFrom="paragraph">
                  <wp:posOffset>248694</wp:posOffset>
                </wp:positionV>
                <wp:extent cx="1983783" cy="1416988"/>
                <wp:effectExtent l="0" t="0" r="0" b="0"/>
                <wp:wrapNone/>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rrotis-College-logo.png"/>
                        <pic:cNvPicPr/>
                      </pic:nvPicPr>
                      <pic:blipFill>
                        <a:blip r:embed="rId12">
                          <a:extLst>
                            <a:ext uri="{28A0092B-C50C-407E-A947-70E740481C1C}">
                              <a14:useLocalDpi xmlns:a14="http://schemas.microsoft.com/office/drawing/2010/main" val="0"/>
                            </a:ext>
                          </a:extLst>
                        </a:blip>
                        <a:stretch>
                          <a:fillRect/>
                        </a:stretch>
                      </pic:blipFill>
                      <pic:spPr>
                        <a:xfrm>
                          <a:off x="0" y="0"/>
                          <a:ext cx="1983783" cy="1416988"/>
                        </a:xfrm>
                        <a:prstGeom prst="rect">
                          <a:avLst/>
                        </a:prstGeom>
                      </pic:spPr>
                    </pic:pic>
                  </a:graphicData>
                </a:graphic>
              </wp:anchor>
            </w:drawing>
          </w:r>
          <w:r w:rsidR="00420535">
            <w:rPr>
              <w:color w:val="FFFFFF" w:themeColor="background1"/>
              <w:sz w:val="84"/>
              <w:szCs w:val="84"/>
            </w:rPr>
            <w:br w:type="page"/>
          </w:r>
        </w:p>
      </w:sdtContent>
    </w:sdt>
    <w:sdt>
      <w:sdtPr>
        <w:rPr>
          <w:rFonts w:ascii="Times New Roman" w:eastAsiaTheme="minorHAnsi" w:hAnsi="Times New Roman" w:cstheme="minorBidi"/>
          <w:color w:val="auto"/>
          <w:sz w:val="24"/>
          <w:szCs w:val="22"/>
        </w:rPr>
        <w:id w:val="-1453013574"/>
        <w:docPartObj>
          <w:docPartGallery w:val="Table of Contents"/>
          <w:docPartUnique/>
        </w:docPartObj>
      </w:sdtPr>
      <w:sdtEndPr>
        <w:rPr>
          <w:b/>
          <w:bCs/>
          <w:noProof/>
        </w:rPr>
      </w:sdtEndPr>
      <w:sdtContent>
        <w:p w14:paraId="537A847C" w14:textId="77777777" w:rsidR="0090481E" w:rsidRPr="0090481E" w:rsidRDefault="0090481E">
          <w:pPr>
            <w:pStyle w:val="TOCHeading"/>
            <w:rPr>
              <w:color w:val="auto"/>
            </w:rPr>
          </w:pPr>
          <w:r w:rsidRPr="0090481E">
            <w:rPr>
              <w:color w:val="auto"/>
            </w:rPr>
            <w:t>Contents</w:t>
          </w:r>
        </w:p>
        <w:p w14:paraId="48B1FBF4" w14:textId="68D7CA1C" w:rsidR="009D743E" w:rsidRDefault="00E76E17">
          <w:pPr>
            <w:pStyle w:val="TOC1"/>
            <w:tabs>
              <w:tab w:val="right" w:leader="dot" w:pos="9350"/>
            </w:tabs>
            <w:rPr>
              <w:rFonts w:asciiTheme="minorHAnsi" w:eastAsiaTheme="minorEastAsia" w:hAnsiTheme="minorHAnsi"/>
              <w:noProof/>
              <w:sz w:val="22"/>
            </w:rPr>
          </w:pPr>
          <w:r>
            <w:fldChar w:fldCharType="begin"/>
          </w:r>
          <w:r w:rsidR="0090481E">
            <w:instrText xml:space="preserve"> TOC \o "1-3" \h \z \u </w:instrText>
          </w:r>
          <w:r>
            <w:fldChar w:fldCharType="separate"/>
          </w:r>
          <w:hyperlink w:anchor="_Toc26030927" w:history="1">
            <w:r w:rsidR="009D743E" w:rsidRPr="000A270F">
              <w:rPr>
                <w:rStyle w:val="Hyperlink"/>
                <w:noProof/>
              </w:rPr>
              <w:t>Introduction</w:t>
            </w:r>
            <w:r w:rsidR="009D743E">
              <w:rPr>
                <w:noProof/>
                <w:webHidden/>
              </w:rPr>
              <w:tab/>
            </w:r>
            <w:r w:rsidR="009D743E">
              <w:rPr>
                <w:noProof/>
                <w:webHidden/>
              </w:rPr>
              <w:fldChar w:fldCharType="begin"/>
            </w:r>
            <w:r w:rsidR="009D743E">
              <w:rPr>
                <w:noProof/>
                <w:webHidden/>
              </w:rPr>
              <w:instrText xml:space="preserve"> PAGEREF _Toc26030927 \h </w:instrText>
            </w:r>
            <w:r w:rsidR="009D743E">
              <w:rPr>
                <w:noProof/>
                <w:webHidden/>
              </w:rPr>
            </w:r>
            <w:r w:rsidR="009D743E">
              <w:rPr>
                <w:noProof/>
                <w:webHidden/>
              </w:rPr>
              <w:fldChar w:fldCharType="separate"/>
            </w:r>
            <w:r w:rsidR="009D743E">
              <w:rPr>
                <w:noProof/>
                <w:webHidden/>
              </w:rPr>
              <w:t>2</w:t>
            </w:r>
            <w:r w:rsidR="009D743E">
              <w:rPr>
                <w:noProof/>
                <w:webHidden/>
              </w:rPr>
              <w:fldChar w:fldCharType="end"/>
            </w:r>
          </w:hyperlink>
        </w:p>
        <w:p w14:paraId="6F1B9894" w14:textId="76D1150F" w:rsidR="009D743E" w:rsidRDefault="00A03D71">
          <w:pPr>
            <w:pStyle w:val="TOC2"/>
            <w:tabs>
              <w:tab w:val="right" w:leader="dot" w:pos="9350"/>
            </w:tabs>
            <w:rPr>
              <w:rFonts w:asciiTheme="minorHAnsi" w:eastAsiaTheme="minorEastAsia" w:hAnsiTheme="minorHAnsi"/>
              <w:noProof/>
              <w:sz w:val="22"/>
            </w:rPr>
          </w:pPr>
          <w:hyperlink w:anchor="_Toc26030928" w:history="1">
            <w:r w:rsidR="009D743E" w:rsidRPr="000A270F">
              <w:rPr>
                <w:rStyle w:val="Hyperlink"/>
                <w:noProof/>
              </w:rPr>
              <w:t>Advantages and disadvantages of e-commerce</w:t>
            </w:r>
            <w:r w:rsidR="009D743E">
              <w:rPr>
                <w:noProof/>
                <w:webHidden/>
              </w:rPr>
              <w:tab/>
            </w:r>
            <w:r w:rsidR="009D743E">
              <w:rPr>
                <w:noProof/>
                <w:webHidden/>
              </w:rPr>
              <w:fldChar w:fldCharType="begin"/>
            </w:r>
            <w:r w:rsidR="009D743E">
              <w:rPr>
                <w:noProof/>
                <w:webHidden/>
              </w:rPr>
              <w:instrText xml:space="preserve"> PAGEREF _Toc26030928 \h </w:instrText>
            </w:r>
            <w:r w:rsidR="009D743E">
              <w:rPr>
                <w:noProof/>
                <w:webHidden/>
              </w:rPr>
            </w:r>
            <w:r w:rsidR="009D743E">
              <w:rPr>
                <w:noProof/>
                <w:webHidden/>
              </w:rPr>
              <w:fldChar w:fldCharType="separate"/>
            </w:r>
            <w:r w:rsidR="009D743E">
              <w:rPr>
                <w:noProof/>
                <w:webHidden/>
              </w:rPr>
              <w:t>2</w:t>
            </w:r>
            <w:r w:rsidR="009D743E">
              <w:rPr>
                <w:noProof/>
                <w:webHidden/>
              </w:rPr>
              <w:fldChar w:fldCharType="end"/>
            </w:r>
          </w:hyperlink>
        </w:p>
        <w:p w14:paraId="10B956E9" w14:textId="0CC8EAB9" w:rsidR="009D743E" w:rsidRDefault="00A03D71">
          <w:pPr>
            <w:pStyle w:val="TOC3"/>
            <w:tabs>
              <w:tab w:val="right" w:leader="dot" w:pos="9350"/>
            </w:tabs>
            <w:rPr>
              <w:rFonts w:asciiTheme="minorHAnsi" w:eastAsiaTheme="minorEastAsia" w:hAnsiTheme="minorHAnsi"/>
              <w:noProof/>
              <w:sz w:val="22"/>
            </w:rPr>
          </w:pPr>
          <w:hyperlink w:anchor="_Toc26030929" w:history="1">
            <w:r w:rsidR="009D743E" w:rsidRPr="000A270F">
              <w:rPr>
                <w:rStyle w:val="Hyperlink"/>
                <w:noProof/>
              </w:rPr>
              <w:t>The major benefits of e-commerce are the following:</w:t>
            </w:r>
            <w:r w:rsidR="009D743E">
              <w:rPr>
                <w:noProof/>
                <w:webHidden/>
              </w:rPr>
              <w:tab/>
            </w:r>
            <w:r w:rsidR="009D743E">
              <w:rPr>
                <w:noProof/>
                <w:webHidden/>
              </w:rPr>
              <w:fldChar w:fldCharType="begin"/>
            </w:r>
            <w:r w:rsidR="009D743E">
              <w:rPr>
                <w:noProof/>
                <w:webHidden/>
              </w:rPr>
              <w:instrText xml:space="preserve"> PAGEREF _Toc26030929 \h </w:instrText>
            </w:r>
            <w:r w:rsidR="009D743E">
              <w:rPr>
                <w:noProof/>
                <w:webHidden/>
              </w:rPr>
            </w:r>
            <w:r w:rsidR="009D743E">
              <w:rPr>
                <w:noProof/>
                <w:webHidden/>
              </w:rPr>
              <w:fldChar w:fldCharType="separate"/>
            </w:r>
            <w:r w:rsidR="009D743E">
              <w:rPr>
                <w:noProof/>
                <w:webHidden/>
              </w:rPr>
              <w:t>2</w:t>
            </w:r>
            <w:r w:rsidR="009D743E">
              <w:rPr>
                <w:noProof/>
                <w:webHidden/>
              </w:rPr>
              <w:fldChar w:fldCharType="end"/>
            </w:r>
          </w:hyperlink>
        </w:p>
        <w:p w14:paraId="3147E6E9" w14:textId="29290DDB" w:rsidR="009D743E" w:rsidRDefault="00A03D71">
          <w:pPr>
            <w:pStyle w:val="TOC3"/>
            <w:tabs>
              <w:tab w:val="right" w:leader="dot" w:pos="9350"/>
            </w:tabs>
            <w:rPr>
              <w:rFonts w:asciiTheme="minorHAnsi" w:eastAsiaTheme="minorEastAsia" w:hAnsiTheme="minorHAnsi"/>
              <w:noProof/>
              <w:sz w:val="22"/>
            </w:rPr>
          </w:pPr>
          <w:hyperlink w:anchor="_Toc26030930" w:history="1">
            <w:r w:rsidR="009D743E" w:rsidRPr="000A270F">
              <w:rPr>
                <w:rStyle w:val="Hyperlink"/>
                <w:noProof/>
              </w:rPr>
              <w:t>Disadvantages of e-business:</w:t>
            </w:r>
            <w:r w:rsidR="009D743E">
              <w:rPr>
                <w:noProof/>
                <w:webHidden/>
              </w:rPr>
              <w:tab/>
            </w:r>
            <w:r w:rsidR="009D743E">
              <w:rPr>
                <w:noProof/>
                <w:webHidden/>
              </w:rPr>
              <w:fldChar w:fldCharType="begin"/>
            </w:r>
            <w:r w:rsidR="009D743E">
              <w:rPr>
                <w:noProof/>
                <w:webHidden/>
              </w:rPr>
              <w:instrText xml:space="preserve"> PAGEREF _Toc26030930 \h </w:instrText>
            </w:r>
            <w:r w:rsidR="009D743E">
              <w:rPr>
                <w:noProof/>
                <w:webHidden/>
              </w:rPr>
            </w:r>
            <w:r w:rsidR="009D743E">
              <w:rPr>
                <w:noProof/>
                <w:webHidden/>
              </w:rPr>
              <w:fldChar w:fldCharType="separate"/>
            </w:r>
            <w:r w:rsidR="009D743E">
              <w:rPr>
                <w:noProof/>
                <w:webHidden/>
              </w:rPr>
              <w:t>3</w:t>
            </w:r>
            <w:r w:rsidR="009D743E">
              <w:rPr>
                <w:noProof/>
                <w:webHidden/>
              </w:rPr>
              <w:fldChar w:fldCharType="end"/>
            </w:r>
          </w:hyperlink>
        </w:p>
        <w:p w14:paraId="2E725050" w14:textId="716DE5C9" w:rsidR="009D743E" w:rsidRDefault="00A03D71">
          <w:pPr>
            <w:pStyle w:val="TOC1"/>
            <w:tabs>
              <w:tab w:val="right" w:leader="dot" w:pos="9350"/>
            </w:tabs>
            <w:rPr>
              <w:rFonts w:asciiTheme="minorHAnsi" w:eastAsiaTheme="minorEastAsia" w:hAnsiTheme="minorHAnsi"/>
              <w:noProof/>
              <w:sz w:val="22"/>
            </w:rPr>
          </w:pPr>
          <w:hyperlink w:anchor="_Toc26030931" w:history="1">
            <w:r w:rsidR="009D743E" w:rsidRPr="000A270F">
              <w:rPr>
                <w:rStyle w:val="Hyperlink"/>
                <w:noProof/>
              </w:rPr>
              <w:t>Business type</w:t>
            </w:r>
            <w:r w:rsidR="009D743E">
              <w:rPr>
                <w:noProof/>
                <w:webHidden/>
              </w:rPr>
              <w:tab/>
            </w:r>
            <w:r w:rsidR="009D743E">
              <w:rPr>
                <w:noProof/>
                <w:webHidden/>
              </w:rPr>
              <w:fldChar w:fldCharType="begin"/>
            </w:r>
            <w:r w:rsidR="009D743E">
              <w:rPr>
                <w:noProof/>
                <w:webHidden/>
              </w:rPr>
              <w:instrText xml:space="preserve"> PAGEREF _Toc26030931 \h </w:instrText>
            </w:r>
            <w:r w:rsidR="009D743E">
              <w:rPr>
                <w:noProof/>
                <w:webHidden/>
              </w:rPr>
            </w:r>
            <w:r w:rsidR="009D743E">
              <w:rPr>
                <w:noProof/>
                <w:webHidden/>
              </w:rPr>
              <w:fldChar w:fldCharType="separate"/>
            </w:r>
            <w:r w:rsidR="009D743E">
              <w:rPr>
                <w:noProof/>
                <w:webHidden/>
              </w:rPr>
              <w:t>4</w:t>
            </w:r>
            <w:r w:rsidR="009D743E">
              <w:rPr>
                <w:noProof/>
                <w:webHidden/>
              </w:rPr>
              <w:fldChar w:fldCharType="end"/>
            </w:r>
          </w:hyperlink>
        </w:p>
        <w:p w14:paraId="727FD477" w14:textId="3C18A9F9" w:rsidR="009D743E" w:rsidRDefault="00A03D71">
          <w:pPr>
            <w:pStyle w:val="TOC1"/>
            <w:tabs>
              <w:tab w:val="right" w:leader="dot" w:pos="9350"/>
            </w:tabs>
            <w:rPr>
              <w:rFonts w:asciiTheme="minorHAnsi" w:eastAsiaTheme="minorEastAsia" w:hAnsiTheme="minorHAnsi"/>
              <w:noProof/>
              <w:sz w:val="22"/>
            </w:rPr>
          </w:pPr>
          <w:hyperlink w:anchor="_Toc26030932" w:history="1">
            <w:r w:rsidR="009D743E" w:rsidRPr="000A270F">
              <w:rPr>
                <w:rStyle w:val="Hyperlink"/>
                <w:noProof/>
              </w:rPr>
              <w:t>What are subscription boxes?</w:t>
            </w:r>
            <w:r w:rsidR="009D743E">
              <w:rPr>
                <w:noProof/>
                <w:webHidden/>
              </w:rPr>
              <w:tab/>
            </w:r>
            <w:r w:rsidR="009D743E">
              <w:rPr>
                <w:noProof/>
                <w:webHidden/>
              </w:rPr>
              <w:fldChar w:fldCharType="begin"/>
            </w:r>
            <w:r w:rsidR="009D743E">
              <w:rPr>
                <w:noProof/>
                <w:webHidden/>
              </w:rPr>
              <w:instrText xml:space="preserve"> PAGEREF _Toc26030932 \h </w:instrText>
            </w:r>
            <w:r w:rsidR="009D743E">
              <w:rPr>
                <w:noProof/>
                <w:webHidden/>
              </w:rPr>
            </w:r>
            <w:r w:rsidR="009D743E">
              <w:rPr>
                <w:noProof/>
                <w:webHidden/>
              </w:rPr>
              <w:fldChar w:fldCharType="separate"/>
            </w:r>
            <w:r w:rsidR="009D743E">
              <w:rPr>
                <w:noProof/>
                <w:webHidden/>
              </w:rPr>
              <w:t>4</w:t>
            </w:r>
            <w:r w:rsidR="009D743E">
              <w:rPr>
                <w:noProof/>
                <w:webHidden/>
              </w:rPr>
              <w:fldChar w:fldCharType="end"/>
            </w:r>
          </w:hyperlink>
        </w:p>
        <w:p w14:paraId="2D06DD68" w14:textId="68030BDF" w:rsidR="009D743E" w:rsidRDefault="00A03D71">
          <w:pPr>
            <w:pStyle w:val="TOC2"/>
            <w:tabs>
              <w:tab w:val="right" w:leader="dot" w:pos="9350"/>
            </w:tabs>
            <w:rPr>
              <w:rFonts w:asciiTheme="minorHAnsi" w:eastAsiaTheme="minorEastAsia" w:hAnsiTheme="minorHAnsi"/>
              <w:noProof/>
              <w:sz w:val="22"/>
            </w:rPr>
          </w:pPr>
          <w:hyperlink w:anchor="_Toc26030933" w:history="1">
            <w:r w:rsidR="009D743E" w:rsidRPr="000A270F">
              <w:rPr>
                <w:rStyle w:val="Hyperlink"/>
                <w:noProof/>
              </w:rPr>
              <w:t>Why do people like subscription boxes?</w:t>
            </w:r>
            <w:r w:rsidR="009D743E">
              <w:rPr>
                <w:noProof/>
                <w:webHidden/>
              </w:rPr>
              <w:tab/>
            </w:r>
            <w:r w:rsidR="009D743E">
              <w:rPr>
                <w:noProof/>
                <w:webHidden/>
              </w:rPr>
              <w:fldChar w:fldCharType="begin"/>
            </w:r>
            <w:r w:rsidR="009D743E">
              <w:rPr>
                <w:noProof/>
                <w:webHidden/>
              </w:rPr>
              <w:instrText xml:space="preserve"> PAGEREF _Toc26030933 \h </w:instrText>
            </w:r>
            <w:r w:rsidR="009D743E">
              <w:rPr>
                <w:noProof/>
                <w:webHidden/>
              </w:rPr>
            </w:r>
            <w:r w:rsidR="009D743E">
              <w:rPr>
                <w:noProof/>
                <w:webHidden/>
              </w:rPr>
              <w:fldChar w:fldCharType="separate"/>
            </w:r>
            <w:r w:rsidR="009D743E">
              <w:rPr>
                <w:noProof/>
                <w:webHidden/>
              </w:rPr>
              <w:t>5</w:t>
            </w:r>
            <w:r w:rsidR="009D743E">
              <w:rPr>
                <w:noProof/>
                <w:webHidden/>
              </w:rPr>
              <w:fldChar w:fldCharType="end"/>
            </w:r>
          </w:hyperlink>
        </w:p>
        <w:p w14:paraId="7B68A223" w14:textId="28318F31" w:rsidR="009D743E" w:rsidRDefault="00A03D71">
          <w:pPr>
            <w:pStyle w:val="TOC1"/>
            <w:tabs>
              <w:tab w:val="right" w:leader="dot" w:pos="9350"/>
            </w:tabs>
            <w:rPr>
              <w:rFonts w:asciiTheme="minorHAnsi" w:eastAsiaTheme="minorEastAsia" w:hAnsiTheme="minorHAnsi"/>
              <w:noProof/>
              <w:sz w:val="22"/>
            </w:rPr>
          </w:pPr>
          <w:hyperlink w:anchor="_Toc26030934" w:history="1">
            <w:r w:rsidR="009D743E" w:rsidRPr="000A270F">
              <w:rPr>
                <w:rStyle w:val="Hyperlink"/>
                <w:noProof/>
              </w:rPr>
              <w:t>Products offering</w:t>
            </w:r>
            <w:r w:rsidR="009D743E">
              <w:rPr>
                <w:noProof/>
                <w:webHidden/>
              </w:rPr>
              <w:tab/>
            </w:r>
            <w:r w:rsidR="009D743E">
              <w:rPr>
                <w:noProof/>
                <w:webHidden/>
              </w:rPr>
              <w:fldChar w:fldCharType="begin"/>
            </w:r>
            <w:r w:rsidR="009D743E">
              <w:rPr>
                <w:noProof/>
                <w:webHidden/>
              </w:rPr>
              <w:instrText xml:space="preserve"> PAGEREF _Toc26030934 \h </w:instrText>
            </w:r>
            <w:r w:rsidR="009D743E">
              <w:rPr>
                <w:noProof/>
                <w:webHidden/>
              </w:rPr>
            </w:r>
            <w:r w:rsidR="009D743E">
              <w:rPr>
                <w:noProof/>
                <w:webHidden/>
              </w:rPr>
              <w:fldChar w:fldCharType="separate"/>
            </w:r>
            <w:r w:rsidR="009D743E">
              <w:rPr>
                <w:noProof/>
                <w:webHidden/>
              </w:rPr>
              <w:t>7</w:t>
            </w:r>
            <w:r w:rsidR="009D743E">
              <w:rPr>
                <w:noProof/>
                <w:webHidden/>
              </w:rPr>
              <w:fldChar w:fldCharType="end"/>
            </w:r>
          </w:hyperlink>
        </w:p>
        <w:p w14:paraId="7821243A" w14:textId="729BD31F" w:rsidR="009D743E" w:rsidRDefault="00A03D71">
          <w:pPr>
            <w:pStyle w:val="TOC1"/>
            <w:tabs>
              <w:tab w:val="right" w:leader="dot" w:pos="9350"/>
            </w:tabs>
            <w:rPr>
              <w:rFonts w:asciiTheme="minorHAnsi" w:eastAsiaTheme="minorEastAsia" w:hAnsiTheme="minorHAnsi"/>
              <w:noProof/>
              <w:sz w:val="22"/>
            </w:rPr>
          </w:pPr>
          <w:hyperlink w:anchor="_Toc26030935" w:history="1">
            <w:r w:rsidR="009D743E" w:rsidRPr="000A270F">
              <w:rPr>
                <w:rStyle w:val="Hyperlink"/>
                <w:noProof/>
              </w:rPr>
              <w:t>Strategic positioning</w:t>
            </w:r>
            <w:r w:rsidR="009D743E">
              <w:rPr>
                <w:noProof/>
                <w:webHidden/>
              </w:rPr>
              <w:tab/>
            </w:r>
            <w:r w:rsidR="009D743E">
              <w:rPr>
                <w:noProof/>
                <w:webHidden/>
              </w:rPr>
              <w:fldChar w:fldCharType="begin"/>
            </w:r>
            <w:r w:rsidR="009D743E">
              <w:rPr>
                <w:noProof/>
                <w:webHidden/>
              </w:rPr>
              <w:instrText xml:space="preserve"> PAGEREF _Toc26030935 \h </w:instrText>
            </w:r>
            <w:r w:rsidR="009D743E">
              <w:rPr>
                <w:noProof/>
                <w:webHidden/>
              </w:rPr>
            </w:r>
            <w:r w:rsidR="009D743E">
              <w:rPr>
                <w:noProof/>
                <w:webHidden/>
              </w:rPr>
              <w:fldChar w:fldCharType="separate"/>
            </w:r>
            <w:r w:rsidR="009D743E">
              <w:rPr>
                <w:noProof/>
                <w:webHidden/>
              </w:rPr>
              <w:t>8</w:t>
            </w:r>
            <w:r w:rsidR="009D743E">
              <w:rPr>
                <w:noProof/>
                <w:webHidden/>
              </w:rPr>
              <w:fldChar w:fldCharType="end"/>
            </w:r>
          </w:hyperlink>
        </w:p>
        <w:p w14:paraId="2A77CDAB" w14:textId="51BDEF97" w:rsidR="009D743E" w:rsidRDefault="00A03D71">
          <w:pPr>
            <w:pStyle w:val="TOC2"/>
            <w:tabs>
              <w:tab w:val="right" w:leader="dot" w:pos="9350"/>
            </w:tabs>
            <w:rPr>
              <w:rFonts w:asciiTheme="minorHAnsi" w:eastAsiaTheme="minorEastAsia" w:hAnsiTheme="minorHAnsi"/>
              <w:noProof/>
              <w:sz w:val="22"/>
            </w:rPr>
          </w:pPr>
          <w:hyperlink w:anchor="_Toc26030936" w:history="1">
            <w:r w:rsidR="009D743E" w:rsidRPr="000A270F">
              <w:rPr>
                <w:rStyle w:val="Hyperlink"/>
                <w:noProof/>
              </w:rPr>
              <w:t>Reasoning</w:t>
            </w:r>
            <w:r w:rsidR="009D743E">
              <w:rPr>
                <w:noProof/>
                <w:webHidden/>
              </w:rPr>
              <w:tab/>
            </w:r>
            <w:r w:rsidR="009D743E">
              <w:rPr>
                <w:noProof/>
                <w:webHidden/>
              </w:rPr>
              <w:fldChar w:fldCharType="begin"/>
            </w:r>
            <w:r w:rsidR="009D743E">
              <w:rPr>
                <w:noProof/>
                <w:webHidden/>
              </w:rPr>
              <w:instrText xml:space="preserve"> PAGEREF _Toc26030936 \h </w:instrText>
            </w:r>
            <w:r w:rsidR="009D743E">
              <w:rPr>
                <w:noProof/>
                <w:webHidden/>
              </w:rPr>
            </w:r>
            <w:r w:rsidR="009D743E">
              <w:rPr>
                <w:noProof/>
                <w:webHidden/>
              </w:rPr>
              <w:fldChar w:fldCharType="separate"/>
            </w:r>
            <w:r w:rsidR="009D743E">
              <w:rPr>
                <w:noProof/>
                <w:webHidden/>
              </w:rPr>
              <w:t>9</w:t>
            </w:r>
            <w:r w:rsidR="009D743E">
              <w:rPr>
                <w:noProof/>
                <w:webHidden/>
              </w:rPr>
              <w:fldChar w:fldCharType="end"/>
            </w:r>
          </w:hyperlink>
        </w:p>
        <w:p w14:paraId="5119D1B1" w14:textId="52CEB489" w:rsidR="009D743E" w:rsidRDefault="00A03D71">
          <w:pPr>
            <w:pStyle w:val="TOC2"/>
            <w:tabs>
              <w:tab w:val="right" w:leader="dot" w:pos="9350"/>
            </w:tabs>
            <w:rPr>
              <w:rFonts w:asciiTheme="minorHAnsi" w:eastAsiaTheme="minorEastAsia" w:hAnsiTheme="minorHAnsi"/>
              <w:noProof/>
              <w:sz w:val="22"/>
            </w:rPr>
          </w:pPr>
          <w:hyperlink w:anchor="_Toc26030937" w:history="1">
            <w:r w:rsidR="009D743E" w:rsidRPr="000A270F">
              <w:rPr>
                <w:rStyle w:val="Hyperlink"/>
                <w:noProof/>
              </w:rPr>
              <w:t>Alternative strategies</w:t>
            </w:r>
            <w:r w:rsidR="009D743E">
              <w:rPr>
                <w:noProof/>
                <w:webHidden/>
              </w:rPr>
              <w:tab/>
            </w:r>
            <w:r w:rsidR="009D743E">
              <w:rPr>
                <w:noProof/>
                <w:webHidden/>
              </w:rPr>
              <w:fldChar w:fldCharType="begin"/>
            </w:r>
            <w:r w:rsidR="009D743E">
              <w:rPr>
                <w:noProof/>
                <w:webHidden/>
              </w:rPr>
              <w:instrText xml:space="preserve"> PAGEREF _Toc26030937 \h </w:instrText>
            </w:r>
            <w:r w:rsidR="009D743E">
              <w:rPr>
                <w:noProof/>
                <w:webHidden/>
              </w:rPr>
            </w:r>
            <w:r w:rsidR="009D743E">
              <w:rPr>
                <w:noProof/>
                <w:webHidden/>
              </w:rPr>
              <w:fldChar w:fldCharType="separate"/>
            </w:r>
            <w:r w:rsidR="009D743E">
              <w:rPr>
                <w:noProof/>
                <w:webHidden/>
              </w:rPr>
              <w:t>12</w:t>
            </w:r>
            <w:r w:rsidR="009D743E">
              <w:rPr>
                <w:noProof/>
                <w:webHidden/>
              </w:rPr>
              <w:fldChar w:fldCharType="end"/>
            </w:r>
          </w:hyperlink>
        </w:p>
        <w:p w14:paraId="668E5275" w14:textId="619EFD5E" w:rsidR="009D743E" w:rsidRDefault="00A03D71">
          <w:pPr>
            <w:pStyle w:val="TOC1"/>
            <w:tabs>
              <w:tab w:val="right" w:leader="dot" w:pos="9350"/>
            </w:tabs>
            <w:rPr>
              <w:rFonts w:asciiTheme="minorHAnsi" w:eastAsiaTheme="minorEastAsia" w:hAnsiTheme="minorHAnsi"/>
              <w:noProof/>
              <w:sz w:val="22"/>
            </w:rPr>
          </w:pPr>
          <w:hyperlink w:anchor="_Toc26030938" w:history="1">
            <w:r w:rsidR="009D743E" w:rsidRPr="000A270F">
              <w:rPr>
                <w:rStyle w:val="Hyperlink"/>
                <w:noProof/>
              </w:rPr>
              <w:t>Operations and logistics</w:t>
            </w:r>
            <w:r w:rsidR="009D743E">
              <w:rPr>
                <w:noProof/>
                <w:webHidden/>
              </w:rPr>
              <w:tab/>
            </w:r>
            <w:r w:rsidR="009D743E">
              <w:rPr>
                <w:noProof/>
                <w:webHidden/>
              </w:rPr>
              <w:fldChar w:fldCharType="begin"/>
            </w:r>
            <w:r w:rsidR="009D743E">
              <w:rPr>
                <w:noProof/>
                <w:webHidden/>
              </w:rPr>
              <w:instrText xml:space="preserve"> PAGEREF _Toc26030938 \h </w:instrText>
            </w:r>
            <w:r w:rsidR="009D743E">
              <w:rPr>
                <w:noProof/>
                <w:webHidden/>
              </w:rPr>
            </w:r>
            <w:r w:rsidR="009D743E">
              <w:rPr>
                <w:noProof/>
                <w:webHidden/>
              </w:rPr>
              <w:fldChar w:fldCharType="separate"/>
            </w:r>
            <w:r w:rsidR="009D743E">
              <w:rPr>
                <w:noProof/>
                <w:webHidden/>
              </w:rPr>
              <w:t>14</w:t>
            </w:r>
            <w:r w:rsidR="009D743E">
              <w:rPr>
                <w:noProof/>
                <w:webHidden/>
              </w:rPr>
              <w:fldChar w:fldCharType="end"/>
            </w:r>
          </w:hyperlink>
        </w:p>
        <w:p w14:paraId="7CFE4690" w14:textId="07217519" w:rsidR="009D743E" w:rsidRDefault="00A03D71">
          <w:pPr>
            <w:pStyle w:val="TOC1"/>
            <w:tabs>
              <w:tab w:val="right" w:leader="dot" w:pos="9350"/>
            </w:tabs>
            <w:rPr>
              <w:rFonts w:asciiTheme="minorHAnsi" w:eastAsiaTheme="minorEastAsia" w:hAnsiTheme="minorHAnsi"/>
              <w:noProof/>
              <w:sz w:val="22"/>
            </w:rPr>
          </w:pPr>
          <w:hyperlink w:anchor="_Toc26030939" w:history="1">
            <w:r w:rsidR="009D743E" w:rsidRPr="000A270F">
              <w:rPr>
                <w:rStyle w:val="Hyperlink"/>
                <w:noProof/>
              </w:rPr>
              <w:t>Marketing Promotional strategy</w:t>
            </w:r>
            <w:r w:rsidR="009D743E">
              <w:rPr>
                <w:noProof/>
                <w:webHidden/>
              </w:rPr>
              <w:tab/>
            </w:r>
            <w:r w:rsidR="009D743E">
              <w:rPr>
                <w:noProof/>
                <w:webHidden/>
              </w:rPr>
              <w:fldChar w:fldCharType="begin"/>
            </w:r>
            <w:r w:rsidR="009D743E">
              <w:rPr>
                <w:noProof/>
                <w:webHidden/>
              </w:rPr>
              <w:instrText xml:space="preserve"> PAGEREF _Toc26030939 \h </w:instrText>
            </w:r>
            <w:r w:rsidR="009D743E">
              <w:rPr>
                <w:noProof/>
                <w:webHidden/>
              </w:rPr>
            </w:r>
            <w:r w:rsidR="009D743E">
              <w:rPr>
                <w:noProof/>
                <w:webHidden/>
              </w:rPr>
              <w:fldChar w:fldCharType="separate"/>
            </w:r>
            <w:r w:rsidR="009D743E">
              <w:rPr>
                <w:noProof/>
                <w:webHidden/>
              </w:rPr>
              <w:t>16</w:t>
            </w:r>
            <w:r w:rsidR="009D743E">
              <w:rPr>
                <w:noProof/>
                <w:webHidden/>
              </w:rPr>
              <w:fldChar w:fldCharType="end"/>
            </w:r>
          </w:hyperlink>
        </w:p>
        <w:p w14:paraId="41E61060" w14:textId="6B0D5E75" w:rsidR="009D743E" w:rsidRDefault="00A03D71">
          <w:pPr>
            <w:pStyle w:val="TOC2"/>
            <w:tabs>
              <w:tab w:val="right" w:leader="dot" w:pos="9350"/>
            </w:tabs>
            <w:rPr>
              <w:rFonts w:asciiTheme="minorHAnsi" w:eastAsiaTheme="minorEastAsia" w:hAnsiTheme="minorHAnsi"/>
              <w:noProof/>
              <w:sz w:val="22"/>
            </w:rPr>
          </w:pPr>
          <w:hyperlink w:anchor="_Toc26030940" w:history="1">
            <w:r w:rsidR="009D743E" w:rsidRPr="000A270F">
              <w:rPr>
                <w:rStyle w:val="Hyperlink"/>
                <w:noProof/>
              </w:rPr>
              <w:t>Social media</w:t>
            </w:r>
            <w:r w:rsidR="009D743E">
              <w:rPr>
                <w:noProof/>
                <w:webHidden/>
              </w:rPr>
              <w:tab/>
            </w:r>
            <w:r w:rsidR="009D743E">
              <w:rPr>
                <w:noProof/>
                <w:webHidden/>
              </w:rPr>
              <w:fldChar w:fldCharType="begin"/>
            </w:r>
            <w:r w:rsidR="009D743E">
              <w:rPr>
                <w:noProof/>
                <w:webHidden/>
              </w:rPr>
              <w:instrText xml:space="preserve"> PAGEREF _Toc26030940 \h </w:instrText>
            </w:r>
            <w:r w:rsidR="009D743E">
              <w:rPr>
                <w:noProof/>
                <w:webHidden/>
              </w:rPr>
            </w:r>
            <w:r w:rsidR="009D743E">
              <w:rPr>
                <w:noProof/>
                <w:webHidden/>
              </w:rPr>
              <w:fldChar w:fldCharType="separate"/>
            </w:r>
            <w:r w:rsidR="009D743E">
              <w:rPr>
                <w:noProof/>
                <w:webHidden/>
              </w:rPr>
              <w:t>17</w:t>
            </w:r>
            <w:r w:rsidR="009D743E">
              <w:rPr>
                <w:noProof/>
                <w:webHidden/>
              </w:rPr>
              <w:fldChar w:fldCharType="end"/>
            </w:r>
          </w:hyperlink>
        </w:p>
        <w:p w14:paraId="320F1BB3" w14:textId="0E647857" w:rsidR="009D743E" w:rsidRDefault="00A03D71">
          <w:pPr>
            <w:pStyle w:val="TOC1"/>
            <w:tabs>
              <w:tab w:val="right" w:leader="dot" w:pos="9350"/>
            </w:tabs>
            <w:rPr>
              <w:rFonts w:asciiTheme="minorHAnsi" w:eastAsiaTheme="minorEastAsia" w:hAnsiTheme="minorHAnsi"/>
              <w:noProof/>
              <w:sz w:val="22"/>
            </w:rPr>
          </w:pPr>
          <w:hyperlink w:anchor="_Toc26030941" w:history="1">
            <w:r w:rsidR="009D743E" w:rsidRPr="000A270F">
              <w:rPr>
                <w:rStyle w:val="Hyperlink"/>
                <w:noProof/>
              </w:rPr>
              <w:t>Conclusion</w:t>
            </w:r>
            <w:r w:rsidR="009D743E">
              <w:rPr>
                <w:noProof/>
                <w:webHidden/>
              </w:rPr>
              <w:tab/>
            </w:r>
            <w:r w:rsidR="009D743E">
              <w:rPr>
                <w:noProof/>
                <w:webHidden/>
              </w:rPr>
              <w:fldChar w:fldCharType="begin"/>
            </w:r>
            <w:r w:rsidR="009D743E">
              <w:rPr>
                <w:noProof/>
                <w:webHidden/>
              </w:rPr>
              <w:instrText xml:space="preserve"> PAGEREF _Toc26030941 \h </w:instrText>
            </w:r>
            <w:r w:rsidR="009D743E">
              <w:rPr>
                <w:noProof/>
                <w:webHidden/>
              </w:rPr>
            </w:r>
            <w:r w:rsidR="009D743E">
              <w:rPr>
                <w:noProof/>
                <w:webHidden/>
              </w:rPr>
              <w:fldChar w:fldCharType="separate"/>
            </w:r>
            <w:r w:rsidR="009D743E">
              <w:rPr>
                <w:noProof/>
                <w:webHidden/>
              </w:rPr>
              <w:t>19</w:t>
            </w:r>
            <w:r w:rsidR="009D743E">
              <w:rPr>
                <w:noProof/>
                <w:webHidden/>
              </w:rPr>
              <w:fldChar w:fldCharType="end"/>
            </w:r>
          </w:hyperlink>
        </w:p>
        <w:p w14:paraId="08A6804A" w14:textId="17B7410F" w:rsidR="009D743E" w:rsidRDefault="00A03D71">
          <w:pPr>
            <w:pStyle w:val="TOC1"/>
            <w:tabs>
              <w:tab w:val="right" w:leader="dot" w:pos="9350"/>
            </w:tabs>
            <w:rPr>
              <w:rFonts w:asciiTheme="minorHAnsi" w:eastAsiaTheme="minorEastAsia" w:hAnsiTheme="minorHAnsi"/>
              <w:noProof/>
              <w:sz w:val="22"/>
            </w:rPr>
          </w:pPr>
          <w:hyperlink w:anchor="_Toc26030942" w:history="1">
            <w:r w:rsidR="009D743E" w:rsidRPr="000A270F">
              <w:rPr>
                <w:rStyle w:val="Hyperlink"/>
                <w:noProof/>
              </w:rPr>
              <w:t>References</w:t>
            </w:r>
            <w:r w:rsidR="009D743E">
              <w:rPr>
                <w:noProof/>
                <w:webHidden/>
              </w:rPr>
              <w:tab/>
            </w:r>
            <w:r w:rsidR="009D743E">
              <w:rPr>
                <w:noProof/>
                <w:webHidden/>
              </w:rPr>
              <w:fldChar w:fldCharType="begin"/>
            </w:r>
            <w:r w:rsidR="009D743E">
              <w:rPr>
                <w:noProof/>
                <w:webHidden/>
              </w:rPr>
              <w:instrText xml:space="preserve"> PAGEREF _Toc26030942 \h </w:instrText>
            </w:r>
            <w:r w:rsidR="009D743E">
              <w:rPr>
                <w:noProof/>
                <w:webHidden/>
              </w:rPr>
            </w:r>
            <w:r w:rsidR="009D743E">
              <w:rPr>
                <w:noProof/>
                <w:webHidden/>
              </w:rPr>
              <w:fldChar w:fldCharType="separate"/>
            </w:r>
            <w:r w:rsidR="009D743E">
              <w:rPr>
                <w:noProof/>
                <w:webHidden/>
              </w:rPr>
              <w:t>20</w:t>
            </w:r>
            <w:r w:rsidR="009D743E">
              <w:rPr>
                <w:noProof/>
                <w:webHidden/>
              </w:rPr>
              <w:fldChar w:fldCharType="end"/>
            </w:r>
          </w:hyperlink>
        </w:p>
        <w:p w14:paraId="6A354AFB" w14:textId="76945DB0" w:rsidR="0090481E" w:rsidRDefault="00E76E17">
          <w:r>
            <w:rPr>
              <w:b/>
              <w:bCs/>
              <w:noProof/>
            </w:rPr>
            <w:fldChar w:fldCharType="end"/>
          </w:r>
        </w:p>
      </w:sdtContent>
    </w:sdt>
    <w:p w14:paraId="198A6D68" w14:textId="77777777" w:rsidR="00337C6C" w:rsidRDefault="00337C6C"/>
    <w:p w14:paraId="6E93E9AC" w14:textId="77777777" w:rsidR="00903AE7" w:rsidRDefault="00903AE7">
      <w:pPr>
        <w:spacing w:line="259" w:lineRule="auto"/>
        <w:jc w:val="left"/>
      </w:pPr>
      <w:r>
        <w:br w:type="page"/>
      </w:r>
    </w:p>
    <w:p w14:paraId="3B7862D9" w14:textId="77777777" w:rsidR="00903AE7" w:rsidRDefault="00903AE7" w:rsidP="00903AE7">
      <w:pPr>
        <w:pStyle w:val="Heading1"/>
      </w:pPr>
      <w:bookmarkStart w:id="0" w:name="_Toc26030927"/>
      <w:r>
        <w:lastRenderedPageBreak/>
        <w:t>Introduction</w:t>
      </w:r>
      <w:bookmarkEnd w:id="0"/>
    </w:p>
    <w:p w14:paraId="1474DFF3" w14:textId="77777777" w:rsidR="00903AE7" w:rsidRDefault="00903AE7" w:rsidP="00903AE7"/>
    <w:p w14:paraId="62C01AD5" w14:textId="77777777" w:rsidR="00B2026B" w:rsidRDefault="0090481E" w:rsidP="00B2026B">
      <w:r>
        <w:t xml:space="preserve">Main aim of this assignment is examination of doing business online and setting up online shops. To research furthermore, importance of online shops/e-commerce in </w:t>
      </w:r>
      <w:r w:rsidR="00B2026B">
        <w:t>today’s</w:t>
      </w:r>
      <w:r>
        <w:t xml:space="preserve"> world. </w:t>
      </w:r>
    </w:p>
    <w:p w14:paraId="7ED24800" w14:textId="77777777" w:rsidR="00B2026B" w:rsidRDefault="00B2026B" w:rsidP="00B2026B">
      <w:pPr>
        <w:ind w:firstLine="720"/>
      </w:pPr>
      <w:r>
        <w:t xml:space="preserve">The electronic marketplace/e-commerce, which is based on the use of Internet technologies, is still being introduced to organizations, and developed in order to meet organizational goals, which are to achieve effectiveness and market competitiveness. The advent of the Internet made it possible to create virtual markets and create the conditions for increasing overall competitiveness. Businesses via the Internet are affirming a new market that gives globalization opportunities to SMEs (small to medium enterprises). Development of e-commerce has made major differences in the adoption of new technologies. New technologies have influenced thousands of entrepreneurs to set up online businesses. Now most countries do business using Internet technologies in the administration, tax system, customs, banking, marketing, healthcare, education, trade, etc. Introducing e-business stimulated market expansion, facilitated teleworking at reduced costs. </w:t>
      </w:r>
      <w:r w:rsidR="00FA05A8">
        <w:fldChar w:fldCharType="begin" w:fldLock="1"/>
      </w:r>
      <w:r w:rsidR="00FA05A8">
        <w:instrText>ADDIN CSL_CITATION { "citationItems" : [ { "id" : "ITEM-1", "itemData" : { "DOI" : "10.3390/su7021411", "ISSN" : "20711050", "abstract" : "Enterprises should find a new business model for their development, so as to make better use of their own advantages. At the same time, with rapid development of the economy and of science technology, the competition between small and medium-sized enterprises (SMEs) and large enterprises is inevitable, so it is very important for small and medium-sized enterprises to find better ways to improve their ability to compete. E-commerce is a new medium of commerce in this 21st century, so as to promote the quantity development of SMEs and enhance the risk management ability of enterprises. However, at present, many of China's small and medium enterprises face many challenges in the process of electronic commerce's development, such as, which factors hinder the performance of electronic commerce, and what aspect of enterprises should be improved? This paper is based on the above problems, using theoretical analysis and empirical research methods to explore the root of these problems and find the solutions. In the empirical section, we explore how e-commerce influences sales growth in the short- and long-term. Through analysis of e-commerce performance, we further explore the causality relationship and influence degree. The results show that: first, IT Investment is the most important factor to achieve success, what competitive advantage can be achieved largely depends on whether enterprises will effectively use the network technology; second, the expansion of the enterprise size can promote transaction volume increase of SMEs in the short term; third, internet availability has a positive effect on the trade volume of e-commerce, but the intensity is not obvious, and the effect is relatively stable.", "author" : [ { "dropping-particle" : "", "family" : "Chen", "given" : "Qingyi", "non-dropping-particle" : "", "parse-names" : false, "suffix" : "" }, { "dropping-particle" : "", "family" : "Zhang", "given" : "Ning", "non-dropping-particle" : "", "parse-names" : false, "suffix" : "" } ], "container-title" : "Sustainability (Switzerland)", "id" : "ITEM-1", "issue" : "2", "issued" : { "date-parts" : [ [ "2015" ] ] }, "page" : "1411-1428", "publisher" : "MDPI AG", "title" : "Does e-commerce provide a sustained competitive advantage? An investigation of survival and sustainability in growth-oriented enterprises", "type" : "article-journal", "volume" : "7" }, "uris" : [ "http://www.mendeley.com/documents/?uuid=5ca782f9-174c-311c-b9bf-c3454364a3b4" ] } ], "mendeley" : { "formattedCitation" : "(Chen &amp; Zhang, 2015)", "plainTextFormattedCitation" : "(Chen &amp; Zhang, 2015)", "previouslyFormattedCitation" : "(Chen &amp; Zhang, 2015)" }, "properties" : {  }, "schema" : "https://github.com/citation-style-language/schema/raw/master/csl-citation.json" }</w:instrText>
      </w:r>
      <w:r w:rsidR="00FA05A8">
        <w:fldChar w:fldCharType="separate"/>
      </w:r>
      <w:r w:rsidR="00FA05A8" w:rsidRPr="00FA05A8">
        <w:rPr>
          <w:noProof/>
        </w:rPr>
        <w:t>(Chen &amp; Zhang, 2015)</w:t>
      </w:r>
      <w:r w:rsidR="00FA05A8">
        <w:fldChar w:fldCharType="end"/>
      </w:r>
    </w:p>
    <w:p w14:paraId="6421140B" w14:textId="77777777" w:rsidR="003645BF" w:rsidRDefault="003645BF" w:rsidP="003645BF">
      <w:pPr>
        <w:ind w:firstLine="720"/>
      </w:pPr>
      <w:r>
        <w:t xml:space="preserve">E-business is a modern form of business organization that involves intensive application information and, in particular, Internet and communication technologies when performing key or core business activities (Panian, 2012). </w:t>
      </w:r>
      <w:r w:rsidR="00B2026B">
        <w:tab/>
      </w:r>
    </w:p>
    <w:p w14:paraId="640AE780" w14:textId="77777777" w:rsidR="00337C6C" w:rsidRDefault="00337C6C" w:rsidP="003645BF">
      <w:pPr>
        <w:ind w:firstLine="720"/>
      </w:pPr>
    </w:p>
    <w:p w14:paraId="115FFCDC" w14:textId="77777777" w:rsidR="003645BF" w:rsidRDefault="003645BF" w:rsidP="003645BF">
      <w:pPr>
        <w:pStyle w:val="Heading2"/>
      </w:pPr>
      <w:bookmarkStart w:id="1" w:name="_Toc26030928"/>
      <w:r>
        <w:t>Advantages and disadvantages of e-commerce</w:t>
      </w:r>
      <w:bookmarkEnd w:id="1"/>
    </w:p>
    <w:p w14:paraId="2A7431DB" w14:textId="77777777" w:rsidR="003645BF" w:rsidRDefault="003645BF" w:rsidP="003645BF"/>
    <w:p w14:paraId="46A95F4C" w14:textId="77777777" w:rsidR="003645BF" w:rsidRDefault="003645BF" w:rsidP="003645BF">
      <w:pPr>
        <w:pStyle w:val="Heading3"/>
      </w:pPr>
      <w:bookmarkStart w:id="2" w:name="_Toc26030929"/>
      <w:r>
        <w:t>The major benefits of e-commerce are the following:</w:t>
      </w:r>
      <w:bookmarkEnd w:id="2"/>
    </w:p>
    <w:p w14:paraId="6AB9BE0C" w14:textId="77777777" w:rsidR="003645BF" w:rsidRDefault="003645BF" w:rsidP="003645BF">
      <w:pPr>
        <w:pStyle w:val="ListParagraph"/>
        <w:numPr>
          <w:ilvl w:val="0"/>
          <w:numId w:val="3"/>
        </w:numPr>
      </w:pPr>
      <w:r>
        <w:t>new higher income business models,</w:t>
      </w:r>
    </w:p>
    <w:p w14:paraId="72BCD196" w14:textId="77777777" w:rsidR="003645BF" w:rsidRDefault="003645BF" w:rsidP="003645BF">
      <w:pPr>
        <w:pStyle w:val="ListParagraph"/>
        <w:numPr>
          <w:ilvl w:val="0"/>
          <w:numId w:val="3"/>
        </w:numPr>
      </w:pPr>
      <w:r>
        <w:t>longer working hours: 24/7/365,</w:t>
      </w:r>
    </w:p>
    <w:p w14:paraId="50C151AA" w14:textId="77777777" w:rsidR="003645BF" w:rsidRDefault="003645BF" w:rsidP="003645BF">
      <w:pPr>
        <w:pStyle w:val="ListParagraph"/>
        <w:numPr>
          <w:ilvl w:val="0"/>
          <w:numId w:val="3"/>
        </w:numPr>
      </w:pPr>
      <w:r>
        <w:t>global availability,</w:t>
      </w:r>
    </w:p>
    <w:p w14:paraId="2366CF6F" w14:textId="77777777" w:rsidR="003645BF" w:rsidRDefault="003645BF" w:rsidP="003645BF">
      <w:pPr>
        <w:pStyle w:val="ListParagraph"/>
        <w:numPr>
          <w:ilvl w:val="0"/>
          <w:numId w:val="3"/>
        </w:numPr>
      </w:pPr>
      <w:r>
        <w:t>up-to-date company material,</w:t>
      </w:r>
    </w:p>
    <w:p w14:paraId="3A30A5A6" w14:textId="77777777" w:rsidR="003645BF" w:rsidRDefault="003645BF" w:rsidP="003645BF">
      <w:pPr>
        <w:pStyle w:val="ListParagraph"/>
        <w:numPr>
          <w:ilvl w:val="0"/>
          <w:numId w:val="3"/>
        </w:numPr>
      </w:pPr>
      <w:r>
        <w:t>reduction of costs,</w:t>
      </w:r>
    </w:p>
    <w:p w14:paraId="774FA05A" w14:textId="77777777" w:rsidR="003645BF" w:rsidRDefault="003645BF" w:rsidP="003645BF">
      <w:pPr>
        <w:pStyle w:val="ListParagraph"/>
        <w:numPr>
          <w:ilvl w:val="0"/>
          <w:numId w:val="3"/>
        </w:numPr>
      </w:pPr>
      <w:r>
        <w:t>Better customer relationship, improved customer service - sales support through use</w:t>
      </w:r>
    </w:p>
    <w:p w14:paraId="44C78EBC" w14:textId="77777777" w:rsidR="003645BF" w:rsidRDefault="003645BF" w:rsidP="003645BF">
      <w:pPr>
        <w:pStyle w:val="ListParagraph"/>
        <w:numPr>
          <w:ilvl w:val="0"/>
          <w:numId w:val="2"/>
        </w:numPr>
      </w:pPr>
      <w:r>
        <w:lastRenderedPageBreak/>
        <w:t>Internet marketing techniques,</w:t>
      </w:r>
    </w:p>
    <w:p w14:paraId="36BBADD2" w14:textId="77777777" w:rsidR="003645BF" w:rsidRDefault="003645BF" w:rsidP="003645BF">
      <w:pPr>
        <w:pStyle w:val="ListParagraph"/>
        <w:numPr>
          <w:ilvl w:val="0"/>
          <w:numId w:val="3"/>
        </w:numPr>
      </w:pPr>
      <w:r>
        <w:t>better partnerships and cooperation,</w:t>
      </w:r>
    </w:p>
    <w:p w14:paraId="59081DDD" w14:textId="77777777" w:rsidR="003645BF" w:rsidRDefault="003645BF" w:rsidP="003645BF">
      <w:pPr>
        <w:pStyle w:val="ListParagraph"/>
        <w:numPr>
          <w:ilvl w:val="0"/>
          <w:numId w:val="3"/>
        </w:numPr>
      </w:pPr>
      <w:r>
        <w:t>business research and analytics methods / business analysis and forecasting,</w:t>
      </w:r>
    </w:p>
    <w:p w14:paraId="276E998D" w14:textId="77777777" w:rsidR="003645BF" w:rsidRDefault="003645BF" w:rsidP="003645BF">
      <w:pPr>
        <w:pStyle w:val="ListParagraph"/>
        <w:numPr>
          <w:ilvl w:val="0"/>
          <w:numId w:val="3"/>
        </w:numPr>
      </w:pPr>
      <w:r>
        <w:t>Internet marketing, public relations.</w:t>
      </w:r>
    </w:p>
    <w:p w14:paraId="59059023" w14:textId="77777777" w:rsidR="003645BF" w:rsidRDefault="003645BF" w:rsidP="003645BF">
      <w:r>
        <w:t>E-commerce brings these benefits over non-electronic media:</w:t>
      </w:r>
    </w:p>
    <w:p w14:paraId="4577675B" w14:textId="77777777" w:rsidR="003645BF" w:rsidRDefault="003645BF" w:rsidP="003645BF">
      <w:pPr>
        <w:pStyle w:val="ListParagraph"/>
        <w:numPr>
          <w:ilvl w:val="0"/>
          <w:numId w:val="3"/>
        </w:numPr>
      </w:pPr>
      <w:r>
        <w:t>cost and time savings - hours, paper, amount of data, process duration, deliveries,</w:t>
      </w:r>
    </w:p>
    <w:p w14:paraId="10C4E355" w14:textId="77777777" w:rsidR="003645BF" w:rsidRDefault="003645BF" w:rsidP="003645BF">
      <w:pPr>
        <w:pStyle w:val="ListParagraph"/>
        <w:numPr>
          <w:ilvl w:val="0"/>
          <w:numId w:val="3"/>
        </w:numPr>
      </w:pPr>
      <w:r>
        <w:t>Flexibility and efficiency - the ability to handle complex situations, assortments</w:t>
      </w:r>
    </w:p>
    <w:p w14:paraId="6C51DC1D" w14:textId="77777777" w:rsidR="003645BF" w:rsidRDefault="003645BF" w:rsidP="003645BF">
      <w:pPr>
        <w:pStyle w:val="ListParagraph"/>
        <w:numPr>
          <w:ilvl w:val="0"/>
          <w:numId w:val="4"/>
        </w:numPr>
      </w:pPr>
      <w:r>
        <w:t>products and meeting different customer needs - better communication between</w:t>
      </w:r>
    </w:p>
    <w:p w14:paraId="1B763322" w14:textId="77777777" w:rsidR="003645BF" w:rsidRDefault="003645BF" w:rsidP="003645BF">
      <w:pPr>
        <w:pStyle w:val="ListParagraph"/>
        <w:numPr>
          <w:ilvl w:val="0"/>
          <w:numId w:val="4"/>
        </w:numPr>
      </w:pPr>
      <w:r>
        <w:t>trading partners leading to long-term business relationships,</w:t>
      </w:r>
    </w:p>
    <w:p w14:paraId="209456BA" w14:textId="77777777" w:rsidR="003645BF" w:rsidRDefault="003645BF" w:rsidP="003645BF">
      <w:pPr>
        <w:pStyle w:val="ListParagraph"/>
        <w:numPr>
          <w:ilvl w:val="0"/>
          <w:numId w:val="4"/>
        </w:numPr>
      </w:pPr>
      <w:r>
        <w:t>two-way communication with customers,</w:t>
      </w:r>
    </w:p>
    <w:p w14:paraId="75CFD9F6" w14:textId="77777777" w:rsidR="003645BF" w:rsidRDefault="003645BF" w:rsidP="003645BF">
      <w:pPr>
        <w:pStyle w:val="ListParagraph"/>
        <w:numPr>
          <w:ilvl w:val="0"/>
          <w:numId w:val="4"/>
        </w:numPr>
      </w:pPr>
      <w:r>
        <w:t>New markets - The Internet expands the reach of entrepreneurship to new geographical locations.</w:t>
      </w:r>
    </w:p>
    <w:p w14:paraId="41E99BA4" w14:textId="77777777" w:rsidR="003645BF" w:rsidRDefault="003645BF" w:rsidP="003645BF">
      <w:pPr>
        <w:pStyle w:val="Heading3"/>
      </w:pPr>
      <w:bookmarkStart w:id="3" w:name="_Toc26030930"/>
      <w:r>
        <w:t>Disadvantages of e-business:</w:t>
      </w:r>
      <w:bookmarkEnd w:id="3"/>
    </w:p>
    <w:p w14:paraId="3A04C45C" w14:textId="77777777" w:rsidR="003645BF" w:rsidRDefault="003645BF" w:rsidP="003645BF">
      <w:pPr>
        <w:pStyle w:val="ListParagraph"/>
        <w:numPr>
          <w:ilvl w:val="0"/>
          <w:numId w:val="4"/>
        </w:numPr>
      </w:pPr>
      <w:r>
        <w:t>fear of fraud and lack of protection,</w:t>
      </w:r>
    </w:p>
    <w:p w14:paraId="63EDD8D5" w14:textId="77777777" w:rsidR="003645BF" w:rsidRPr="00FA05A8" w:rsidRDefault="003645BF" w:rsidP="003645BF">
      <w:pPr>
        <w:pStyle w:val="ListParagraph"/>
        <w:numPr>
          <w:ilvl w:val="0"/>
          <w:numId w:val="4"/>
        </w:numPr>
      </w:pPr>
      <w:r w:rsidRPr="00FA05A8">
        <w:t>SPAM,</w:t>
      </w:r>
    </w:p>
    <w:p w14:paraId="36A4544C" w14:textId="77777777" w:rsidR="003645BF" w:rsidRPr="00FA05A8" w:rsidRDefault="003645BF" w:rsidP="003645BF">
      <w:pPr>
        <w:pStyle w:val="ListParagraph"/>
        <w:numPr>
          <w:ilvl w:val="0"/>
          <w:numId w:val="4"/>
        </w:numPr>
      </w:pPr>
      <w:r w:rsidRPr="00FA05A8">
        <w:t>privacy,</w:t>
      </w:r>
    </w:p>
    <w:p w14:paraId="5942B72F" w14:textId="77777777" w:rsidR="00FA05A8" w:rsidRDefault="003645BF" w:rsidP="00FA05A8">
      <w:pPr>
        <w:pStyle w:val="ListParagraph"/>
        <w:numPr>
          <w:ilvl w:val="0"/>
          <w:numId w:val="4"/>
        </w:numPr>
      </w:pPr>
      <w:r w:rsidRPr="00FA05A8">
        <w:t>viruses,</w:t>
      </w:r>
    </w:p>
    <w:p w14:paraId="6F7A5C2A" w14:textId="77777777" w:rsidR="0090481E" w:rsidRPr="00FA05A8" w:rsidRDefault="003645BF" w:rsidP="00FA05A8">
      <w:pPr>
        <w:pStyle w:val="ListParagraph"/>
        <w:numPr>
          <w:ilvl w:val="0"/>
          <w:numId w:val="4"/>
        </w:numPr>
      </w:pPr>
      <w:r w:rsidRPr="00FA05A8">
        <w:t>no direct contact between customers</w:t>
      </w:r>
      <w:r>
        <w:t xml:space="preserve"> and products (web stores)</w:t>
      </w:r>
      <w:r w:rsidR="00FA05A8">
        <w:fldChar w:fldCharType="begin" w:fldLock="1"/>
      </w:r>
      <w:r w:rsidR="00FA05A8">
        <w:instrText>ADDIN CSL_CITATION { "citationItems" : [ { "id" : "ITEM-1", "itemData" : { "author" : [ { "dropping-particle" : "", "family" : "Bondari", "given" : "Brian", "non-dropping-particle" : "", "parse-names" : false, "suffix" : "" } ], "id" : "ITEM-1", "issued" : { "date-parts" : [ [ "2010" ] ] }, "title" : "Wordpress 2.9 E-commerce : Build a Proficient Online Store to Sell Products...: Discovery Service for American Farm School", "type" : "article-journal" }, "uris" : [ "http://www.mendeley.com/documents/?uuid=bd668e2b-4ea8-3c70-bc39-5afb59dfe9bb" ] } ], "mendeley" : { "formattedCitation" : "(Bondari, 2010)", "plainTextFormattedCitation" : "(Bondari, 2010)", "previouslyFormattedCitation" : "(Bondari, 2010)" }, "properties" : {  }, "schema" : "https://github.com/citation-style-language/schema/raw/master/csl-citation.json" }</w:instrText>
      </w:r>
      <w:r w:rsidR="00FA05A8">
        <w:fldChar w:fldCharType="separate"/>
      </w:r>
      <w:r w:rsidR="00FA05A8" w:rsidRPr="00FA05A8">
        <w:rPr>
          <w:noProof/>
        </w:rPr>
        <w:t>(Bondari, 2010)</w:t>
      </w:r>
      <w:r w:rsidR="00FA05A8">
        <w:fldChar w:fldCharType="end"/>
      </w:r>
      <w:r w:rsidR="00FA05A8" w:rsidRPr="00FA05A8">
        <w:rPr>
          <w:highlight w:val="yellow"/>
        </w:rPr>
        <w:t xml:space="preserve"> </w:t>
      </w:r>
      <w:r w:rsidR="0090481E" w:rsidRPr="00FA05A8">
        <w:rPr>
          <w:highlight w:val="yellow"/>
        </w:rPr>
        <w:br w:type="page"/>
      </w:r>
    </w:p>
    <w:p w14:paraId="442EAC25" w14:textId="77777777" w:rsidR="00903AE7" w:rsidRDefault="00903AE7" w:rsidP="00903AE7">
      <w:pPr>
        <w:pStyle w:val="Heading1"/>
      </w:pPr>
      <w:bookmarkStart w:id="4" w:name="_Toc26030931"/>
      <w:r>
        <w:lastRenderedPageBreak/>
        <w:t>Business type</w:t>
      </w:r>
      <w:bookmarkEnd w:id="4"/>
    </w:p>
    <w:p w14:paraId="4D8EEF11" w14:textId="77777777" w:rsidR="00903AE7" w:rsidRDefault="00903AE7" w:rsidP="00903AE7"/>
    <w:p w14:paraId="7F764107" w14:textId="77777777" w:rsidR="00B77FF2" w:rsidRDefault="00177D93" w:rsidP="00903AE7">
      <w:pPr>
        <w:rPr>
          <w:rFonts w:ascii="Arial" w:hAnsi="Arial" w:cs="Arial"/>
          <w:b/>
          <w:bCs/>
          <w:color w:val="323232"/>
          <w:shd w:val="clear" w:color="auto" w:fill="FFFFFF"/>
        </w:rPr>
      </w:pPr>
      <w:r>
        <w:t xml:space="preserve">There are many different business types, the one that fits most to the type of business that will be set up is “Partnership”. Partnership is an association of two or more people, that can merge their financial and managerial resources and make a deal to take the business and share its profit. To create this type of business two persons at least are needed. The e-shop for subscription boxes, explained later on, will be </w:t>
      </w:r>
      <w:r w:rsidRPr="000827D2">
        <w:rPr>
          <w:b/>
          <w:bCs/>
          <w:i/>
          <w:iCs/>
        </w:rPr>
        <w:t>contractual relationship</w:t>
      </w:r>
      <w:r>
        <w:t xml:space="preserve">. Partnership can be created only among the people that have decided to </w:t>
      </w:r>
      <w:proofErr w:type="spellStart"/>
      <w:r>
        <w:t>joint</w:t>
      </w:r>
      <w:proofErr w:type="spellEnd"/>
      <w:r>
        <w:t xml:space="preserve"> hands. Such people must have the competency to contract.</w:t>
      </w:r>
      <w:r w:rsidR="00FA05A8">
        <w:fldChar w:fldCharType="begin" w:fldLock="1"/>
      </w:r>
      <w:r w:rsidR="00FA05A8">
        <w:instrText>ADDIN CSL_CITATION { "citationItems" : [ { "id" : "ITEM-1", "itemData" : { "ISBN" : "9781634637206", "abstract" : "Competitive advantage is the goal of global companies, and sport organizations are no exception. There are many ways to achieve a competitive advantage, but quality assurance is one of the most common ways to establish a firm's positive reputation. Offering quality products and services is an important subject in today's marketplace and establishes several benefits that enhance the value of the product or service from perspective of the sport fan. This book begins by discussing marketing quality and complaints among professional sport teams. The book continues to address a conceptual framework for analyzing the relationship between companies and stakeholder groups with regard to implementing proactive environmental strategies; and quality strategies and profitability in a multilevel analysis of the meat industry.", "author" : [ { "dropping-particle" : "", "family" : "Porter", "given" : "Cindy", "non-dropping-particle" : "", "parse-names" : false, "suffix" : "" } ], "container-title" : "Business Strategies: Types, Benefits and Effects on Firm Performance", "id" : "ITEM-1", "issued" : { "date-parts" : [ [ "2015" ] ] }, "number-of-pages" : "1-79", "title" : "Business strategies: Types, benefits and effects on firm performance", "type" : "book" }, "uris" : [ "http://www.mendeley.com/documents/?uuid=2d5a82cb-eb7e-4ecd-ae9a-4b24275045e8" ] } ], "mendeley" : { "formattedCitation" : "(Porter, 2015)", "plainTextFormattedCitation" : "(Porter, 2015)", "previouslyFormattedCitation" : "(Porter, 2015)" }, "properties" : {  }, "schema" : "https://github.com/citation-style-language/schema/raw/master/csl-citation.json" }</w:instrText>
      </w:r>
      <w:r w:rsidR="00FA05A8">
        <w:fldChar w:fldCharType="separate"/>
      </w:r>
      <w:r w:rsidR="00FA05A8" w:rsidRPr="00FA05A8">
        <w:rPr>
          <w:noProof/>
        </w:rPr>
        <w:t>(Porter, 2015)</w:t>
      </w:r>
      <w:r w:rsidR="00FA05A8">
        <w:fldChar w:fldCharType="end"/>
      </w:r>
      <w:r>
        <w:t xml:space="preserve"> </w:t>
      </w:r>
    </w:p>
    <w:p w14:paraId="76A9B249" w14:textId="77777777" w:rsidR="000827D2" w:rsidRDefault="005A2F4D" w:rsidP="005A2F4D">
      <w:r>
        <w:t xml:space="preserve">Main idea is to create a e-shop focused into selling </w:t>
      </w:r>
      <w:r w:rsidRPr="00D85383">
        <w:rPr>
          <w:b/>
          <w:bCs/>
          <w:i/>
          <w:iCs/>
        </w:rPr>
        <w:t>subscription boxes</w:t>
      </w:r>
      <w:r>
        <w:t>. According to a 2018 report from McKinsey and Company, subscription boxes, in time period from 2011-2016 have enjoyed and annual growth of 100% every year.</w:t>
      </w:r>
      <w:r>
        <w:rPr>
          <w:rStyle w:val="FootnoteReference"/>
        </w:rPr>
        <w:footnoteReference w:id="1"/>
      </w:r>
    </w:p>
    <w:p w14:paraId="67298763" w14:textId="77777777" w:rsidR="0090481E" w:rsidRDefault="005A2F4D">
      <w:pPr>
        <w:spacing w:line="259" w:lineRule="auto"/>
        <w:jc w:val="left"/>
        <w:rPr>
          <w:rFonts w:eastAsiaTheme="majorEastAsia" w:cstheme="majorBidi"/>
          <w:color w:val="000000" w:themeColor="text1"/>
          <w:sz w:val="32"/>
          <w:szCs w:val="32"/>
        </w:rPr>
      </w:pPr>
      <w:r>
        <w:rPr>
          <w:rFonts w:eastAsiaTheme="majorEastAsia" w:cstheme="majorBidi"/>
          <w:noProof/>
          <w:color w:val="000000" w:themeColor="text1"/>
          <w:sz w:val="32"/>
          <w:szCs w:val="32"/>
          <w:lang w:val="el-GR" w:eastAsia="el-GR"/>
        </w:rPr>
        <w:drawing>
          <wp:inline distT="0" distB="0" distL="0" distR="0" wp14:anchorId="4D4167D9" wp14:editId="6139C9D2">
            <wp:extent cx="6712585" cy="3054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12585" cy="3054350"/>
                    </a:xfrm>
                    <a:prstGeom prst="rect">
                      <a:avLst/>
                    </a:prstGeom>
                    <a:noFill/>
                  </pic:spPr>
                </pic:pic>
              </a:graphicData>
            </a:graphic>
          </wp:inline>
        </w:drawing>
      </w:r>
    </w:p>
    <w:p w14:paraId="3F3BDE52" w14:textId="77777777" w:rsidR="005506E5" w:rsidRDefault="005506E5" w:rsidP="005506E5"/>
    <w:p w14:paraId="22DD6862" w14:textId="77777777" w:rsidR="00B07FCA" w:rsidRDefault="00B07FCA">
      <w:pPr>
        <w:spacing w:line="259" w:lineRule="auto"/>
        <w:jc w:val="left"/>
        <w:rPr>
          <w:rFonts w:eastAsiaTheme="majorEastAsia" w:cstheme="majorBidi"/>
          <w:color w:val="000000" w:themeColor="text1"/>
          <w:sz w:val="32"/>
          <w:szCs w:val="32"/>
        </w:rPr>
      </w:pPr>
      <w:bookmarkStart w:id="5" w:name="_Toc26030932"/>
      <w:r>
        <w:br w:type="page"/>
      </w:r>
    </w:p>
    <w:p w14:paraId="76CCC534" w14:textId="53CAB70E" w:rsidR="005506E5" w:rsidRDefault="005506E5" w:rsidP="005506E5">
      <w:pPr>
        <w:pStyle w:val="Heading1"/>
      </w:pPr>
      <w:r>
        <w:lastRenderedPageBreak/>
        <w:t>What are subscription boxes?</w:t>
      </w:r>
      <w:bookmarkEnd w:id="5"/>
    </w:p>
    <w:p w14:paraId="28B65ECB" w14:textId="77777777" w:rsidR="006A0B51" w:rsidRPr="006A0B51" w:rsidRDefault="006A0B51" w:rsidP="006A0B51"/>
    <w:p w14:paraId="775F51CF" w14:textId="77777777" w:rsidR="005506E5" w:rsidRDefault="005506E5" w:rsidP="005506E5">
      <w:r>
        <w:t xml:space="preserve">Subscription boxes </w:t>
      </w:r>
      <w:r w:rsidRPr="005506E5">
        <w:t>hit the market around 2010</w:t>
      </w:r>
      <w:r>
        <w:t xml:space="preserve"> and</w:t>
      </w:r>
      <w:r w:rsidRPr="005506E5">
        <w:t xml:space="preserve"> have since become extremely popular. These are product packages that you can subscribe to, and a surprise box</w:t>
      </w:r>
      <w:r>
        <w:t>,</w:t>
      </w:r>
      <w:r w:rsidRPr="005506E5">
        <w:t xml:space="preserve"> full of selected products appears on your doorstep every month.</w:t>
      </w:r>
    </w:p>
    <w:p w14:paraId="1ED257A8" w14:textId="77777777" w:rsidR="005506E5" w:rsidRDefault="005506E5" w:rsidP="005506E5">
      <w:pPr>
        <w:pStyle w:val="Heading2"/>
      </w:pPr>
      <w:bookmarkStart w:id="6" w:name="_Toc26030933"/>
      <w:r>
        <w:t>Why do people like subscription boxes?</w:t>
      </w:r>
      <w:bookmarkEnd w:id="6"/>
    </w:p>
    <w:p w14:paraId="0679796A" w14:textId="77777777" w:rsidR="005506E5" w:rsidRDefault="005506E5" w:rsidP="005506E5">
      <w:pPr>
        <w:pStyle w:val="ListParagraph"/>
        <w:numPr>
          <w:ilvl w:val="0"/>
          <w:numId w:val="6"/>
        </w:numPr>
      </w:pPr>
      <w:r>
        <w:t>An element of surprise</w:t>
      </w:r>
    </w:p>
    <w:p w14:paraId="7D337F84" w14:textId="77777777" w:rsidR="005506E5" w:rsidRDefault="005506E5" w:rsidP="005506E5">
      <w:r>
        <w:t>Who doesn't love getting presents? Subscription boxes are like a gift to surprise yourself every month (or someone else, if you give them a subscription, but users usually order these subscriptions for themselves). The best subscription packages are carefully stacked, have creative themes and product combinations that you might never try on your own without coming to your doorstep, which adds to the joy and excitement of opening your box and waiting for the peek!</w:t>
      </w:r>
    </w:p>
    <w:p w14:paraId="3BAFEB02" w14:textId="77777777" w:rsidR="005506E5" w:rsidRDefault="005506E5" w:rsidP="005506E5">
      <w:pPr>
        <w:pStyle w:val="ListParagraph"/>
        <w:numPr>
          <w:ilvl w:val="0"/>
          <w:numId w:val="6"/>
        </w:numPr>
      </w:pPr>
      <w:r>
        <w:t>Discovering new products</w:t>
      </w:r>
    </w:p>
    <w:p w14:paraId="66D76F89" w14:textId="77777777" w:rsidR="005506E5" w:rsidRDefault="005506E5" w:rsidP="005506E5">
      <w:r>
        <w:t xml:space="preserve">Subscription boxes typically contain three to eight products - some larger and more valuable, some of lesser or lesser value, but all carefully selected to make the subscription box interesting. For example, cosmetic boxes will find several more expensive full-size products and several side-saws. </w:t>
      </w:r>
    </w:p>
    <w:p w14:paraId="71DEC35E" w14:textId="77777777" w:rsidR="005506E5" w:rsidRDefault="005506E5" w:rsidP="005506E5">
      <w:pPr>
        <w:pStyle w:val="ListParagraph"/>
        <w:numPr>
          <w:ilvl w:val="0"/>
          <w:numId w:val="6"/>
        </w:numPr>
      </w:pPr>
      <w:r>
        <w:t>Cost effective</w:t>
      </w:r>
    </w:p>
    <w:p w14:paraId="09F9DCDF" w14:textId="77777777" w:rsidR="005506E5" w:rsidRDefault="005506E5" w:rsidP="005506E5">
      <w:r>
        <w:t xml:space="preserve">In addition to being fun and helping you discover new </w:t>
      </w:r>
      <w:r w:rsidR="009125B2">
        <w:t>products;</w:t>
      </w:r>
      <w:r>
        <w:t xml:space="preserve"> subscription boxes are usually cost-effective for end users - the price of all the sums they receive should be lower than the price of the same products on sale.</w:t>
      </w:r>
    </w:p>
    <w:p w14:paraId="519B03E5" w14:textId="77777777" w:rsidR="005506E5" w:rsidRDefault="005506E5" w:rsidP="005506E5">
      <w:pPr>
        <w:pStyle w:val="ListParagraph"/>
        <w:numPr>
          <w:ilvl w:val="0"/>
          <w:numId w:val="6"/>
        </w:numPr>
      </w:pPr>
      <w:r>
        <w:t>Creating new (good) habits</w:t>
      </w:r>
    </w:p>
    <w:p w14:paraId="42F13A76" w14:textId="77777777" w:rsidR="005506E5" w:rsidRDefault="005506E5" w:rsidP="005506E5">
      <w:r>
        <w:t xml:space="preserve">Part of the subscription box is not only to offer you different products, but also to help you create some good habits. For example, you can subscribe to boxes of ingredients for lunch - in addition to the ingredients mentioned, you can also get recipes to help you get the most out of your groceries and better plan your meals throughout the week. Cosmetic boxes will help you </w:t>
      </w:r>
      <w:r>
        <w:lastRenderedPageBreak/>
        <w:t xml:space="preserve">discover some new products you can introduce into your routine, book subscriptions will make sure you have a good book to read every month - and that you don't have an excuse "I don't know what to choose". </w:t>
      </w:r>
      <w:r w:rsidR="00FA05A8">
        <w:fldChar w:fldCharType="begin" w:fldLock="1"/>
      </w:r>
      <w:r w:rsidR="00FA05A8">
        <w:instrText>ADDIN CSL_CITATION { "citationItems" : [ { "id" : "ITEM-1", "itemData" : { "author" : [ { "dropping-particle" : "", "family" : "Bhatt", "given" : "Dipti", "non-dropping-particle" : "", "parse-names" : false, "suffix" : "" } ], "id" : "ITEM-1", "issued" : { "date-parts" : [ [ "2018" ] ] }, "title" : "CONSUMERS' PERCEPTIONS TOWARDS SUBSCRIPTION RETAIL: A FOCUS ON ONLINE FASHION BOX SERVICES", "type" : "report" }, "uris" : [ "http://www.mendeley.com/documents/?uuid=d6499d3a-f8ed-3c64-9cd3-6de939fba607" ] } ], "mendeley" : { "formattedCitation" : "(Bhatt, 2018)", "plainTextFormattedCitation" : "(Bhatt, 2018)", "previouslyFormattedCitation" : "(Bhatt, 2018)" }, "properties" : {  }, "schema" : "https://github.com/citation-style-language/schema/raw/master/csl-citation.json" }</w:instrText>
      </w:r>
      <w:r w:rsidR="00FA05A8">
        <w:fldChar w:fldCharType="separate"/>
      </w:r>
      <w:r w:rsidR="00FA05A8" w:rsidRPr="00FA05A8">
        <w:rPr>
          <w:noProof/>
        </w:rPr>
        <w:t>(Bhatt, 2018)</w:t>
      </w:r>
      <w:r w:rsidR="00FA05A8">
        <w:fldChar w:fldCharType="end"/>
      </w:r>
      <w:r w:rsidRPr="005506E5">
        <w:rPr>
          <w:highlight w:val="yellow"/>
        </w:rPr>
        <w:t xml:space="preserve"> </w:t>
      </w:r>
    </w:p>
    <w:p w14:paraId="3B5CABA4" w14:textId="77777777" w:rsidR="008A4EBC" w:rsidRDefault="008A4EBC" w:rsidP="005506E5">
      <w:r>
        <w:rPr>
          <w:noProof/>
          <w:lang w:val="el-GR" w:eastAsia="el-GR"/>
        </w:rPr>
        <w:drawing>
          <wp:inline distT="0" distB="0" distL="0" distR="0" wp14:anchorId="01005CE7" wp14:editId="05F8B4B5">
            <wp:extent cx="6263071" cy="3448373"/>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7603" cy="3450868"/>
                    </a:xfrm>
                    <a:prstGeom prst="rect">
                      <a:avLst/>
                    </a:prstGeom>
                    <a:noFill/>
                  </pic:spPr>
                </pic:pic>
              </a:graphicData>
            </a:graphic>
          </wp:inline>
        </w:drawing>
      </w:r>
    </w:p>
    <w:p w14:paraId="6D318632" w14:textId="77777777" w:rsidR="008A4EBC" w:rsidRDefault="008A4EBC">
      <w:pPr>
        <w:spacing w:line="259" w:lineRule="auto"/>
        <w:jc w:val="left"/>
        <w:rPr>
          <w:rFonts w:eastAsiaTheme="majorEastAsia" w:cstheme="majorBidi"/>
          <w:color w:val="000000" w:themeColor="text1"/>
          <w:sz w:val="32"/>
          <w:szCs w:val="32"/>
        </w:rPr>
      </w:pPr>
      <w:r>
        <w:rPr>
          <w:noProof/>
          <w:lang w:val="el-GR" w:eastAsia="el-GR"/>
        </w:rPr>
        <w:drawing>
          <wp:inline distT="0" distB="0" distL="0" distR="0" wp14:anchorId="31392C5E" wp14:editId="7967E25A">
            <wp:extent cx="6007092" cy="32778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1988" cy="3280562"/>
                    </a:xfrm>
                    <a:prstGeom prst="rect">
                      <a:avLst/>
                    </a:prstGeom>
                    <a:noFill/>
                  </pic:spPr>
                </pic:pic>
              </a:graphicData>
            </a:graphic>
          </wp:inline>
        </w:drawing>
      </w:r>
      <w:r>
        <w:br w:type="page"/>
      </w:r>
    </w:p>
    <w:p w14:paraId="1FF62147" w14:textId="77777777" w:rsidR="00903AE7" w:rsidRDefault="00903AE7" w:rsidP="00903AE7">
      <w:pPr>
        <w:pStyle w:val="Heading1"/>
      </w:pPr>
      <w:bookmarkStart w:id="7" w:name="_Toc26030934"/>
      <w:r>
        <w:lastRenderedPageBreak/>
        <w:t>Products offering</w:t>
      </w:r>
      <w:bookmarkEnd w:id="7"/>
    </w:p>
    <w:p w14:paraId="40677709" w14:textId="77777777" w:rsidR="00903AE7" w:rsidRDefault="00903AE7" w:rsidP="00903AE7"/>
    <w:p w14:paraId="5C4E70BB" w14:textId="77777777" w:rsidR="005506E5" w:rsidRDefault="005506E5" w:rsidP="00903AE7">
      <w:r>
        <w:t xml:space="preserve">Main idea behind this project is to target specific market using niche marketing. </w:t>
      </w:r>
      <w:proofErr w:type="spellStart"/>
      <w:r w:rsidRPr="005506E5">
        <w:t>Theniche</w:t>
      </w:r>
      <w:proofErr w:type="spellEnd"/>
      <w:r w:rsidR="00BF4C8B">
        <w:t xml:space="preserve"> market</w:t>
      </w:r>
      <w:r w:rsidRPr="005506E5">
        <w:t xml:space="preserve"> outlines the characteristics of the brand aimed at meeting the specific needs of the consumer, as well as the scope of costs, the quality of production and the markets that it seeks to reach.</w:t>
      </w:r>
      <w:r w:rsidR="00FA05A8">
        <w:fldChar w:fldCharType="begin" w:fldLock="1"/>
      </w:r>
      <w:r w:rsidR="00FA05A8">
        <w:instrText>ADDIN CSL_CITATION { "citationItems" : [ { "id" : "ITEM-1", "itemData" : { "DOI" : "10.1300/j142v02n01_02", "ISSN" : "1091-1340", "abstract" : "ABSTRACT Essential elements for a niche marketing strategy include positioning, profitability, distinctive competencies, small market segments, adherence to the marketing concept, relationship marketing practices, and building company reputation based on long-term mutual benefit with its customers. Small firms must incorporate these ideas and become guerilla marketers to compete successfully in markets dominated by much larger companies (the gorillas). This article reviews the basics of niche marketing and offers strategic insights for companies of all sizes.", "author" : [ { "dropping-particle" : "", "family" : "Dalgic", "given" : "Tevfik", "non-dropping-particle" : "", "parse-names" : false, "suffix" : "" } ], "container-title" : "Journal of Segmentation in Marketing", "id" : "ITEM-1", "issue" : "1", "issued" : { "date-parts" : [ [ "1998", "4", "3" ] ] }, "page" : "5-18", "publisher" : "Informa UK Limited", "title" : "Niche Marketing Principles", "type" : "article-journal", "volume" : "2" }, "uris" : [ "http://www.mendeley.com/documents/?uuid=8ef62a52-5a54-3e34-8666-92504381cf07" ] } ], "mendeley" : { "formattedCitation" : "(Dalgic, 1998)", "plainTextFormattedCitation" : "(Dalgic, 1998)", "previouslyFormattedCitation" : "(Dalgic, 1998)" }, "properties" : {  }, "schema" : "https://github.com/citation-style-language/schema/raw/master/csl-citation.json" }</w:instrText>
      </w:r>
      <w:r w:rsidR="00FA05A8">
        <w:fldChar w:fldCharType="separate"/>
      </w:r>
      <w:r w:rsidR="00FA05A8" w:rsidRPr="00FA05A8">
        <w:rPr>
          <w:noProof/>
        </w:rPr>
        <w:t>(Dalgic, 1998)</w:t>
      </w:r>
      <w:r w:rsidR="00FA05A8">
        <w:fldChar w:fldCharType="end"/>
      </w:r>
    </w:p>
    <w:p w14:paraId="48479551" w14:textId="77777777" w:rsidR="00BF4C8B" w:rsidRDefault="00BF4C8B" w:rsidP="00903AE7">
      <w:r>
        <w:t xml:space="preserve">As mentioned before, subscription box market is growing every year. On the website/ e-shop created products offered will target only professors, teachers and people that are working in education system. Moreover, women in this sector. </w:t>
      </w:r>
    </w:p>
    <w:p w14:paraId="7D382707" w14:textId="77777777" w:rsidR="00BF4C8B" w:rsidRDefault="00BF4C8B" w:rsidP="00903AE7">
      <w:r>
        <w:t>Products offered are:</w:t>
      </w:r>
    </w:p>
    <w:p w14:paraId="6E3E393E" w14:textId="77777777" w:rsidR="00BF4C8B" w:rsidRDefault="00BF4C8B" w:rsidP="00BF4C8B">
      <w:pPr>
        <w:pStyle w:val="ListParagraph"/>
        <w:numPr>
          <w:ilvl w:val="0"/>
          <w:numId w:val="7"/>
        </w:numPr>
      </w:pPr>
      <w:r>
        <w:t>Newest research and studies from the chosen teaching module</w:t>
      </w:r>
    </w:p>
    <w:p w14:paraId="6426E98C" w14:textId="77777777" w:rsidR="00BF4C8B" w:rsidRDefault="00BF4C8B" w:rsidP="00BF4C8B">
      <w:pPr>
        <w:pStyle w:val="ListParagraph"/>
        <w:numPr>
          <w:ilvl w:val="0"/>
          <w:numId w:val="7"/>
        </w:numPr>
      </w:pPr>
      <w:r>
        <w:t>Required reading</w:t>
      </w:r>
    </w:p>
    <w:p w14:paraId="43DA7A99" w14:textId="77777777" w:rsidR="00BF4C8B" w:rsidRDefault="00BF4C8B" w:rsidP="00BF4C8B">
      <w:pPr>
        <w:pStyle w:val="ListParagraph"/>
        <w:numPr>
          <w:ilvl w:val="0"/>
          <w:numId w:val="7"/>
        </w:numPr>
      </w:pPr>
      <w:r>
        <w:t>Recommended reading</w:t>
      </w:r>
    </w:p>
    <w:p w14:paraId="2F9E1826" w14:textId="77777777" w:rsidR="00BF4C8B" w:rsidRDefault="00BF4C8B" w:rsidP="00BF4C8B">
      <w:pPr>
        <w:pStyle w:val="ListParagraph"/>
        <w:numPr>
          <w:ilvl w:val="0"/>
          <w:numId w:val="7"/>
        </w:numPr>
      </w:pPr>
      <w:r>
        <w:t>Teaching material (such as schemes, tapes, records, objects, pictures, toys, wall charts, etc.)</w:t>
      </w:r>
    </w:p>
    <w:p w14:paraId="5F11381A" w14:textId="77777777" w:rsidR="00BF4C8B" w:rsidRDefault="00BF4C8B" w:rsidP="00BF4C8B">
      <w:pPr>
        <w:pStyle w:val="ListParagraph"/>
        <w:numPr>
          <w:ilvl w:val="0"/>
          <w:numId w:val="7"/>
        </w:numPr>
      </w:pPr>
      <w:r>
        <w:t xml:space="preserve">Educator necessities </w:t>
      </w:r>
      <w:r w:rsidR="0017107E">
        <w:t>(notebooks, planners, pens, pencils, and other desired material.)</w:t>
      </w:r>
    </w:p>
    <w:p w14:paraId="32A23688" w14:textId="77777777" w:rsidR="0017107E" w:rsidRDefault="008A4EBC" w:rsidP="0017107E">
      <w:r>
        <w:t xml:space="preserve">Moreover, when a customer crates a profile, they will have to submit a form stating their interests, what are they teaching, what level and how can this e-shop help them. They will choose which materials they want to receive every month and what is their budget. They can choose the delivery date. </w:t>
      </w:r>
      <w:r w:rsidR="009125B2">
        <w:t>The main idea is to exploit the subscription boxes growing trends and make a focus group that is currently not covered with this type of product and offerings. Products offered will be from e-shop suppliers and sponsors.</w:t>
      </w:r>
    </w:p>
    <w:p w14:paraId="1412C744" w14:textId="77777777" w:rsidR="0090481E" w:rsidRDefault="0090481E">
      <w:pPr>
        <w:spacing w:line="259" w:lineRule="auto"/>
        <w:jc w:val="left"/>
        <w:rPr>
          <w:rFonts w:eastAsiaTheme="majorEastAsia" w:cstheme="majorBidi"/>
          <w:color w:val="000000" w:themeColor="text1"/>
          <w:sz w:val="32"/>
          <w:szCs w:val="32"/>
        </w:rPr>
      </w:pPr>
      <w:r>
        <w:br w:type="page"/>
      </w:r>
    </w:p>
    <w:p w14:paraId="2F733699" w14:textId="77777777" w:rsidR="00903AE7" w:rsidRDefault="00903AE7" w:rsidP="00903AE7">
      <w:pPr>
        <w:pStyle w:val="Heading1"/>
      </w:pPr>
      <w:bookmarkStart w:id="8" w:name="_Toc26030935"/>
      <w:r>
        <w:lastRenderedPageBreak/>
        <w:t>Strategic positioning</w:t>
      </w:r>
      <w:bookmarkEnd w:id="8"/>
    </w:p>
    <w:p w14:paraId="72025C94" w14:textId="77777777" w:rsidR="00903AE7" w:rsidRDefault="00903AE7" w:rsidP="009125B2"/>
    <w:p w14:paraId="5FA6812A" w14:textId="77777777" w:rsidR="00D93560" w:rsidRDefault="009125B2" w:rsidP="00D93560">
      <w:r>
        <w:t xml:space="preserve">Brand building is nowadays considered to be the most important function of marketing and even considered the only function of marketing is to build the brand. From having a classic the form of sales and promotions leaving, and most products are not sold but bought, by the consumer is confronted with the products (which have brands) and makes the decision to buy. This is another reason why the modern business focuses on the brand, its quality and distinctiveness. </w:t>
      </w:r>
      <w:r w:rsidR="00D93560">
        <w:t>The development of new technologies has provided new opportunities for communication in the world market, changes in the process of mass production toward production intended for the special customer requirements as well as new ways of doing business through connecting business partners and creating value for customers. All this influenced the appreciation of the strategic concept branding (long - term building an organization 's brand as a corporate brand and building a brand product or service) that provides a competitive advantage organization</w:t>
      </w:r>
      <w:r w:rsidR="00FA05A8">
        <w:fldChar w:fldCharType="begin" w:fldLock="1"/>
      </w:r>
      <w:r w:rsidR="00FA05A8">
        <w:instrText>ADDIN CSL_CITATION { "citationItems" : [ { "id" : "ITEM-1", "itemData" : { "DOI" : "10.1057/bm.2009.8", "ISSN" : "1350231X", "abstract" : "The purpose of the paper is to analyze how different dimensions of the relationship between banks and small to medium-sized enterprises (SME) influence the SMEs loyalty towards the banks. A survey was administered to 1024 CEOs of Swedish SMEs. In the questionnaire, a number of aspects of the relationship with the bank were examined, especially how banks contribute to the development of the SMEs, and how this affects the SMEs loyalty. This paper posits The Close Relationship Strategy, which implies that by being more active in the relationship, banks could create more satisfied and loyal SME customers. The study has relevance for banks that are trying to develop their corporate brands through a closer relationship with SMEs. The paper provides a framework for understanding how banks can achieve customer loyalty and develop their brands by focusing on important aspects of the relationship with their SME customers. This study provides important insights into SMEs perceptions of their banks capacity to deliver meaningful advice, and how a positive relationship can create more loyal customers. \u00a9 2010 Macmillan Publishers Ltd.", "author" : [ { "dropping-particle" : "", "family" : "Silver", "given" : "Lars", "non-dropping-particle" : "", "parse-names" : false, "suffix" : "" }, { "dropping-particle" : "", "family" : "Berggren", "given" : "Bj\u00f6rn", "non-dropping-particle" : "", "parse-names" : false, "suffix" : "" } ], "container-title" : "Journal of Brand Management", "id" : "ITEM-1", "issue" : "4", "issued" : { "date-parts" : [ [ "2010", "1" ] ] }, "page" : "289-300", "title" : "The Close Relationship Strategy- Corporate brand development in banking", "type" : "article-journal", "volume" : "17" }, "uris" : [ "http://www.mendeley.com/documents/?uuid=798d0cd2-dbdb-389a-8ccb-034b5d99a750" ] } ], "mendeley" : { "formattedCitation" : "(Silver &amp; Berggren, 2010)", "plainTextFormattedCitation" : "(Silver &amp; Berggren, 2010)", "previouslyFormattedCitation" : "(Silver &amp; Berggren, 2010)" }, "properties" : {  }, "schema" : "https://github.com/citation-style-language/schema/raw/master/csl-citation.json" }</w:instrText>
      </w:r>
      <w:r w:rsidR="00FA05A8">
        <w:fldChar w:fldCharType="separate"/>
      </w:r>
      <w:r w:rsidR="00FA05A8" w:rsidRPr="00FA05A8">
        <w:rPr>
          <w:noProof/>
        </w:rPr>
        <w:t>(Silver &amp; Berggren, 2010)</w:t>
      </w:r>
      <w:r w:rsidR="00FA05A8">
        <w:fldChar w:fldCharType="end"/>
      </w:r>
      <w:r w:rsidR="00D93560">
        <w:t>. The brand today has become stronger than the physical dimensions of the product. Technological innovation paved the way for consumer-based sales, that is, theirs taking ownership of brands</w:t>
      </w:r>
      <w:r w:rsidR="00FA05A8">
        <w:fldChar w:fldCharType="begin" w:fldLock="1"/>
      </w:r>
      <w:r w:rsidR="00FA05A8">
        <w:instrText>ADDIN CSL_CITATION { "citationItems" : [ { "id" : "ITEM-1", "itemData" : { "author" : [ { "dropping-particle" : "", "family" : "Kevin Lane Keller", "given" : "", "non-dropping-particle" : "", "parse-names" : false, "suffix" : "" } ], "id" : "ITEM-1", "issued" : { "date-parts" : [ [ "2013" ] ] }, "title" : "Strategic Brand Management Building, Measuring, and Managing Brand Equity", "type" : "book" }, "uris" : [ "http://www.mendeley.com/documents/?uuid=61899745-957a-3692-a0c0-a93bc8ce7e29" ] } ], "mendeley" : { "formattedCitation" : "(Kevin Lane Keller, 2013)", "plainTextFormattedCitation" : "(Kevin Lane Keller, 2013)", "previouslyFormattedCitation" : "(Kevin Lane Keller, 2013)" }, "properties" : {  }, "schema" : "https://github.com/citation-style-language/schema/raw/master/csl-citation.json" }</w:instrText>
      </w:r>
      <w:r w:rsidR="00FA05A8">
        <w:fldChar w:fldCharType="separate"/>
      </w:r>
      <w:r w:rsidR="00FA05A8" w:rsidRPr="00FA05A8">
        <w:rPr>
          <w:noProof/>
        </w:rPr>
        <w:t>(Kevin Lane Keller, 2013)</w:t>
      </w:r>
      <w:r w:rsidR="00FA05A8">
        <w:fldChar w:fldCharType="end"/>
      </w:r>
      <w:r w:rsidR="00FA05A8">
        <w:t>.</w:t>
      </w:r>
      <w:r w:rsidR="00D93560">
        <w:t xml:space="preserve"> Brand awareness plays a significant role in the buying decision process for two reasons. </w:t>
      </w:r>
    </w:p>
    <w:p w14:paraId="11B61B93" w14:textId="77777777" w:rsidR="009125B2" w:rsidRDefault="00D93560" w:rsidP="00D93560">
      <w:pPr>
        <w:ind w:firstLine="720"/>
      </w:pPr>
      <w:r>
        <w:t>First, it is very important for the consumer to think about a particular nonsense when thinking about product category. Second, brand awareness can influence decision making about buying a particular brand when more than one product is being considered, though nonexistent other substantive brand associations</w:t>
      </w:r>
      <w:r w:rsidR="00FA05A8">
        <w:fldChar w:fldCharType="begin" w:fldLock="1"/>
      </w:r>
      <w:r w:rsidR="00FA05A8">
        <w:instrText>ADDIN CSL_CITATION { "citationItems" : [ { "id" : "ITEM-1", "itemData" : { "DOI" : "10.1057/bm.2009.11", "ISSN" : "1350231X", "abstract" : "Long-term brand value depends on how well a firm understands and recognises the potential of a brand, as well as how well a firm capitalises on that brand potential in the marketplace. Realising this potential, in turn, depends on maximising long-term brand persistence and growth. Brand persistence comes from current customers maintaining their spending on the brand; brand growth results from current customers increasing their spending and from new customers being attracted to the brand in the future. Based on this conceptualisation, guidelines are offered and future research directions suggested. \u00a9 2009 Palgrave Macmillan.", "author" : [ { "dropping-particle" : "", "family" : "Keller", "given" : "Kevin Lane", "non-dropping-particle" : "", "parse-names" : false, "suffix" : "" }, { "dropping-particle" : "", "family" : "Lehmann", "given" : "Donald R.", "non-dropping-particle" : "", "parse-names" : false, "suffix" : "" } ], "container-title" : "Journal of Brand Management", "id" : "ITEM-1", "issue" : "1", "issued" : { "date-parts" : [ [ "2009", "9" ] ] }, "page" : "6-17", "title" : "Assessing long-term brand potential", "type" : "article-journal", "volume" : "17" }, "uris" : [ "http://www.mendeley.com/documents/?uuid=fadfd3de-8d86-350e-bccc-9ffce815b87e" ] } ], "mendeley" : { "formattedCitation" : "(Keller &amp; Lehmann, 2009)", "plainTextFormattedCitation" : "(Keller &amp; Lehmann, 2009)", "previouslyFormattedCitation" : "(Keller &amp; Lehmann, 2009)" }, "properties" : {  }, "schema" : "https://github.com/citation-style-language/schema/raw/master/csl-citation.json" }</w:instrText>
      </w:r>
      <w:r w:rsidR="00FA05A8">
        <w:fldChar w:fldCharType="separate"/>
      </w:r>
      <w:r w:rsidR="00FA05A8" w:rsidRPr="00FA05A8">
        <w:rPr>
          <w:noProof/>
        </w:rPr>
        <w:t>(Keller &amp; Lehmann, 2009)</w:t>
      </w:r>
      <w:r w:rsidR="00FA05A8">
        <w:fldChar w:fldCharType="end"/>
      </w:r>
      <w:r w:rsidR="00FA05A8">
        <w:t>.</w:t>
      </w:r>
      <w:r>
        <w:t xml:space="preserve"> </w:t>
      </w:r>
      <w:r w:rsidR="009125B2">
        <w:t>According to this, in order to build a brand and became successful and famous, companies need to focus on strategic positioning. Strategic positioning can be defined as a way that company as a whole decides to separate itself in a valuable way from its competition and provide specific customer segments (target market) with a value</w:t>
      </w:r>
      <w:r w:rsidR="00FA05A8">
        <w:fldChar w:fldCharType="begin" w:fldLock="1"/>
      </w:r>
      <w:r w:rsidR="00FA05A8">
        <w:instrText>ADDIN CSL_CITATION { "citationItems" : [ { "id" : "ITEM-1", "itemData" : { "abstract" : "The positioning strategy is no longer a trendy concept today, but has become a fundamental component of strategic marketing. The positioning process is of vital importance in creating and developing a strategy with a significant impact on the competitiveness of companies. At the same time, positioning should be seen as a long-term effort, with rigorous approach and investments, and not as a simple marketing tool. Whether it is a small, local company or a large company with a rich market experience, the marketing positioning process is of vital importance in developing a strategy with a clear impact on the competitiveness of companies and on the industry as a whole.", "author" : [ { "dropping-particle" : "", "family" : "Dumitru NICULAITA", "given" : "", "non-dropping-particle" : "", "parse-names" : false, "suffix" : "" }, { "dropping-particle" : "", "family" : "Vitalie RAPCEA", "given" : "", "non-dropping-particle" : "", "parse-names" : false, "suffix" : "" } ], "id" : "ITEM-1", "issued" : { "date-parts" : [ [ "2019" ] ] }, "title" : "STRATEGIC POSITIONING IN COMPETITIVE MARKETING STRATEGIES OF ENTERPRISES: Discovery Service for American Farm School", "type" : "article-journal" }, "uris" : [ "http://www.mendeley.com/documents/?uuid=9baf0bab-5a58-3cdf-b099-ed3d5e83dfe4" ] } ], "mendeley" : { "formattedCitation" : "(Dumitru NICULAITA &amp; Vitalie RAPCEA, 2019)", "plainTextFormattedCitation" : "(Dumitru NICULAITA &amp; Vitalie RAPCEA, 2019)", "previouslyFormattedCitation" : "(Dumitru NICULAITA &amp; Vitalie RAPCEA, 2019)" }, "properties" : {  }, "schema" : "https://github.com/citation-style-language/schema/raw/master/csl-citation.json" }</w:instrText>
      </w:r>
      <w:r w:rsidR="00FA05A8">
        <w:fldChar w:fldCharType="separate"/>
      </w:r>
      <w:r w:rsidR="00FA05A8" w:rsidRPr="00FA05A8">
        <w:rPr>
          <w:noProof/>
        </w:rPr>
        <w:t>(Dumitru NICULAITA &amp; Vitalie RAPCEA, 2019)</w:t>
      </w:r>
      <w:r w:rsidR="00FA05A8">
        <w:fldChar w:fldCharType="end"/>
      </w:r>
      <w:r w:rsidR="009125B2">
        <w:t xml:space="preserve">. </w:t>
      </w:r>
    </w:p>
    <w:p w14:paraId="124C9EC9" w14:textId="77777777" w:rsidR="00D93560" w:rsidRDefault="00D93560" w:rsidP="00D93560">
      <w:r>
        <w:t xml:space="preserve">Positioning of this e-shop will be directed towards </w:t>
      </w:r>
      <w:r w:rsidR="00EC3802">
        <w:t>primary education</w:t>
      </w:r>
      <w:r>
        <w:t xml:space="preserve"> teachers and people that are working in educational sector. This is due to the significant growth in this market segment </w:t>
      </w:r>
      <w:r w:rsidR="009C5B4E">
        <w:t xml:space="preserve">and the fact that there </w:t>
      </w:r>
      <w:r w:rsidR="00EC3802">
        <w:t>are</w:t>
      </w:r>
      <w:r w:rsidR="009C5B4E">
        <w:t xml:space="preserve"> no e businesses that are covering this sector or offering products and services to them. </w:t>
      </w:r>
    </w:p>
    <w:p w14:paraId="20744A55" w14:textId="77777777" w:rsidR="00D93560" w:rsidRDefault="009C5B4E" w:rsidP="009125B2">
      <w:r>
        <w:lastRenderedPageBreak/>
        <w:t xml:space="preserve">Profile of consumers based on demographics: </w:t>
      </w:r>
    </w:p>
    <w:p w14:paraId="28545308" w14:textId="77777777" w:rsidR="009C5B4E" w:rsidRDefault="009C5B4E" w:rsidP="009C5B4E">
      <w:pPr>
        <w:pStyle w:val="ListParagraph"/>
        <w:numPr>
          <w:ilvl w:val="0"/>
          <w:numId w:val="8"/>
        </w:numPr>
      </w:pPr>
      <w:r>
        <w:t>Late millennials/ Gen X</w:t>
      </w:r>
    </w:p>
    <w:p w14:paraId="46021D91" w14:textId="77777777" w:rsidR="009C5B4E" w:rsidRDefault="009C5B4E" w:rsidP="009C5B4E">
      <w:pPr>
        <w:pStyle w:val="ListParagraph"/>
        <w:numPr>
          <w:ilvl w:val="0"/>
          <w:numId w:val="8"/>
        </w:numPr>
      </w:pPr>
      <w:r>
        <w:t>Female</w:t>
      </w:r>
    </w:p>
    <w:p w14:paraId="5A351E56" w14:textId="77777777" w:rsidR="009C5B4E" w:rsidRDefault="009C5B4E" w:rsidP="009C5B4E">
      <w:pPr>
        <w:pStyle w:val="ListParagraph"/>
        <w:numPr>
          <w:ilvl w:val="0"/>
          <w:numId w:val="8"/>
        </w:numPr>
      </w:pPr>
      <w:r>
        <w:t>Holder of college or master’s degree</w:t>
      </w:r>
    </w:p>
    <w:p w14:paraId="42D9C134" w14:textId="77777777" w:rsidR="009C5B4E" w:rsidRDefault="009C5B4E" w:rsidP="009C5B4E">
      <w:pPr>
        <w:pStyle w:val="ListParagraph"/>
        <w:numPr>
          <w:ilvl w:val="0"/>
          <w:numId w:val="8"/>
        </w:numPr>
      </w:pPr>
      <w:r>
        <w:t>Annual Salary $</w:t>
      </w:r>
      <w:r w:rsidR="000B66CB">
        <w:t>35k-</w:t>
      </w:r>
      <w:r w:rsidR="00C56462">
        <w:t>$</w:t>
      </w:r>
      <w:r w:rsidR="000B66CB">
        <w:t>60k</w:t>
      </w:r>
    </w:p>
    <w:p w14:paraId="36D5BA50" w14:textId="77777777" w:rsidR="009C5B4E" w:rsidRDefault="009C5B4E" w:rsidP="009C5B4E">
      <w:pPr>
        <w:pStyle w:val="ListParagraph"/>
        <w:numPr>
          <w:ilvl w:val="0"/>
          <w:numId w:val="8"/>
        </w:numPr>
      </w:pPr>
      <w:r>
        <w:t>Preferably with kid age between 3-5 years old</w:t>
      </w:r>
    </w:p>
    <w:p w14:paraId="40596169" w14:textId="77777777" w:rsidR="009C5B4E" w:rsidRDefault="009C5B4E" w:rsidP="009C5B4E">
      <w:r>
        <w:t>Profile of consumers based on their mindset:</w:t>
      </w:r>
    </w:p>
    <w:p w14:paraId="3FFAC486" w14:textId="77777777" w:rsidR="009C5B4E" w:rsidRPr="009C5B4E" w:rsidRDefault="009C5B4E" w:rsidP="009C5B4E">
      <w:pPr>
        <w:pStyle w:val="ListParagraph"/>
        <w:numPr>
          <w:ilvl w:val="0"/>
          <w:numId w:val="9"/>
        </w:numPr>
        <w:rPr>
          <w:i/>
          <w:iCs/>
        </w:rPr>
      </w:pPr>
      <w:r w:rsidRPr="009C5B4E">
        <w:rPr>
          <w:i/>
          <w:iCs/>
        </w:rPr>
        <w:t>“I want to have something no one else has.”</w:t>
      </w:r>
    </w:p>
    <w:p w14:paraId="1252182F" w14:textId="77777777" w:rsidR="009C5B4E" w:rsidRPr="009C5B4E" w:rsidRDefault="009C5B4E" w:rsidP="009C5B4E">
      <w:pPr>
        <w:pStyle w:val="ListParagraph"/>
        <w:numPr>
          <w:ilvl w:val="0"/>
          <w:numId w:val="9"/>
        </w:numPr>
        <w:rPr>
          <w:i/>
          <w:iCs/>
        </w:rPr>
      </w:pPr>
      <w:r w:rsidRPr="009C5B4E">
        <w:rPr>
          <w:i/>
          <w:iCs/>
        </w:rPr>
        <w:t>“I want to be the first one with access to it.”</w:t>
      </w:r>
    </w:p>
    <w:p w14:paraId="72766BD5" w14:textId="77777777" w:rsidR="009C5B4E" w:rsidRPr="009C5B4E" w:rsidRDefault="009C5B4E" w:rsidP="009C5B4E">
      <w:pPr>
        <w:pStyle w:val="ListParagraph"/>
        <w:numPr>
          <w:ilvl w:val="0"/>
          <w:numId w:val="9"/>
        </w:numPr>
        <w:rPr>
          <w:i/>
          <w:iCs/>
        </w:rPr>
      </w:pPr>
      <w:r w:rsidRPr="009C5B4E">
        <w:rPr>
          <w:i/>
          <w:iCs/>
        </w:rPr>
        <w:t>“I am consumed with getting the best deal.”</w:t>
      </w:r>
    </w:p>
    <w:p w14:paraId="4413C363" w14:textId="77777777" w:rsidR="009C5B4E" w:rsidRPr="009C5B4E" w:rsidRDefault="009C5B4E" w:rsidP="009C5B4E">
      <w:pPr>
        <w:pStyle w:val="ListParagraph"/>
        <w:numPr>
          <w:ilvl w:val="0"/>
          <w:numId w:val="9"/>
        </w:numPr>
        <w:rPr>
          <w:i/>
          <w:iCs/>
        </w:rPr>
      </w:pPr>
      <w:r w:rsidRPr="009C5B4E">
        <w:rPr>
          <w:i/>
          <w:iCs/>
        </w:rPr>
        <w:t>“I don’t have an issue when companies use my information to provide me with products just for me.”</w:t>
      </w:r>
    </w:p>
    <w:p w14:paraId="453B944A" w14:textId="77777777" w:rsidR="009C5B4E" w:rsidRDefault="009C5B4E" w:rsidP="009C5B4E">
      <w:pPr>
        <w:pStyle w:val="ListParagraph"/>
        <w:numPr>
          <w:ilvl w:val="0"/>
          <w:numId w:val="9"/>
        </w:numPr>
        <w:rPr>
          <w:i/>
          <w:iCs/>
        </w:rPr>
      </w:pPr>
      <w:r w:rsidRPr="009C5B4E">
        <w:rPr>
          <w:i/>
          <w:iCs/>
        </w:rPr>
        <w:t>“I need to be connected to the Internet 24/7 and have someone answer my needs.”</w:t>
      </w:r>
    </w:p>
    <w:p w14:paraId="19B4C73B" w14:textId="77777777" w:rsidR="009125B2" w:rsidRDefault="009125B2" w:rsidP="009125B2"/>
    <w:p w14:paraId="474BEEEF" w14:textId="77777777" w:rsidR="00903AE7" w:rsidRDefault="00903AE7" w:rsidP="00903AE7">
      <w:pPr>
        <w:pStyle w:val="Heading2"/>
      </w:pPr>
      <w:bookmarkStart w:id="9" w:name="_Toc26030936"/>
      <w:r>
        <w:t>Reasoning</w:t>
      </w:r>
      <w:bookmarkEnd w:id="9"/>
    </w:p>
    <w:p w14:paraId="471A321F" w14:textId="77777777" w:rsidR="00903AE7" w:rsidRDefault="00903AE7" w:rsidP="00903AE7"/>
    <w:p w14:paraId="5301AD4C" w14:textId="77777777" w:rsidR="00EC3802" w:rsidRDefault="00EC3802" w:rsidP="00903AE7">
      <w:r>
        <w:t xml:space="preserve">According to Porter’s businesses that don’t have a specific target group and they don’t have positioning strategy will have difficulties in competing because they are considered to be “no </w:t>
      </w:r>
      <w:proofErr w:type="spellStart"/>
      <w:r>
        <w:t>mans</w:t>
      </w:r>
      <w:proofErr w:type="spellEnd"/>
      <w:r>
        <w:t xml:space="preserve"> land”. </w:t>
      </w:r>
    </w:p>
    <w:p w14:paraId="026214E1" w14:textId="77777777" w:rsidR="00EC3802" w:rsidRDefault="00EC3802" w:rsidP="00903AE7">
      <w:r>
        <w:t>Subscription Boxes for professionals, A.K.A. Schoolrific, has a specific target market which was settled according to the following data and research on potential in education market.</w:t>
      </w:r>
    </w:p>
    <w:p w14:paraId="07C7AE2B" w14:textId="77777777" w:rsidR="00EC3802" w:rsidRDefault="004F01D4" w:rsidP="000B66CB">
      <w:r>
        <w:rPr>
          <w:noProof/>
          <w:lang w:val="el-GR" w:eastAsia="el-GR"/>
        </w:rPr>
        <w:lastRenderedPageBreak/>
        <w:drawing>
          <wp:anchor distT="0" distB="0" distL="114300" distR="114300" simplePos="0" relativeHeight="251657216" behindDoc="0" locked="0" layoutInCell="1" allowOverlap="1" wp14:anchorId="21638D32" wp14:editId="032C8804">
            <wp:simplePos x="0" y="0"/>
            <wp:positionH relativeFrom="margin">
              <wp:posOffset>-39370</wp:posOffset>
            </wp:positionH>
            <wp:positionV relativeFrom="paragraph">
              <wp:posOffset>4276725</wp:posOffset>
            </wp:positionV>
            <wp:extent cx="4873625" cy="3866515"/>
            <wp:effectExtent l="0" t="0" r="3175"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3625" cy="3866515"/>
                    </a:xfrm>
                    <a:prstGeom prst="rect">
                      <a:avLst/>
                    </a:prstGeom>
                    <a:noFill/>
                  </pic:spPr>
                </pic:pic>
              </a:graphicData>
            </a:graphic>
          </wp:anchor>
        </w:drawing>
      </w:r>
      <w:r w:rsidR="000B66CB">
        <w:rPr>
          <w:noProof/>
          <w:lang w:val="el-GR" w:eastAsia="el-GR"/>
        </w:rPr>
        <w:drawing>
          <wp:anchor distT="0" distB="0" distL="114300" distR="114300" simplePos="0" relativeHeight="251655168" behindDoc="0" locked="0" layoutInCell="1" allowOverlap="1" wp14:anchorId="5E6AB48D" wp14:editId="3E9D80C8">
            <wp:simplePos x="0" y="0"/>
            <wp:positionH relativeFrom="column">
              <wp:posOffset>1735810</wp:posOffset>
            </wp:positionH>
            <wp:positionV relativeFrom="paragraph">
              <wp:posOffset>255722</wp:posOffset>
            </wp:positionV>
            <wp:extent cx="5035550" cy="39433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5550" cy="3943350"/>
                    </a:xfrm>
                    <a:prstGeom prst="rect">
                      <a:avLst/>
                    </a:prstGeom>
                    <a:noFill/>
                  </pic:spPr>
                </pic:pic>
              </a:graphicData>
            </a:graphic>
          </wp:anchor>
        </w:drawing>
      </w:r>
      <w:r w:rsidR="000B66CB">
        <w:t>From 1993-2014 number of teachers in primary education all over the world went from 23 million to 31 million of teachers in public and private sector. The numbers have grown especially for slow developing countries such as ones in Africa. And for Schoolrific, this is the primary target market. These professionals will be able to have access to all of the things the need to teach kids in schools and all of that for the money they can give, at the time that works best for them.</w:t>
      </w:r>
      <w:r>
        <w:rPr>
          <w:rStyle w:val="FootnoteReference"/>
        </w:rPr>
        <w:footnoteReference w:id="2"/>
      </w:r>
    </w:p>
    <w:p w14:paraId="12716478" w14:textId="77777777" w:rsidR="00EC3802" w:rsidRDefault="00EC3802" w:rsidP="00903AE7"/>
    <w:p w14:paraId="23280695" w14:textId="77777777" w:rsidR="00C56462" w:rsidRDefault="00C56462" w:rsidP="00903AE7"/>
    <w:p w14:paraId="51915928" w14:textId="77777777" w:rsidR="00C56462" w:rsidRDefault="00C56462" w:rsidP="00903AE7"/>
    <w:p w14:paraId="50163F9D" w14:textId="77777777" w:rsidR="004F01D4" w:rsidRDefault="004F01D4" w:rsidP="00903AE7"/>
    <w:p w14:paraId="009357BC" w14:textId="77777777" w:rsidR="00C56462" w:rsidRDefault="00C56462" w:rsidP="00903AE7">
      <w:r>
        <w:rPr>
          <w:noProof/>
          <w:lang w:val="el-GR" w:eastAsia="el-GR"/>
        </w:rPr>
        <w:lastRenderedPageBreak/>
        <w:drawing>
          <wp:inline distT="0" distB="0" distL="0" distR="0" wp14:anchorId="3B62574B" wp14:editId="46BB9B88">
            <wp:extent cx="5486400" cy="3397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397250"/>
                    </a:xfrm>
                    <a:prstGeom prst="rect">
                      <a:avLst/>
                    </a:prstGeom>
                    <a:noFill/>
                  </pic:spPr>
                </pic:pic>
              </a:graphicData>
            </a:graphic>
          </wp:inline>
        </w:drawing>
      </w:r>
    </w:p>
    <w:p w14:paraId="2F9977C7" w14:textId="77777777" w:rsidR="004F01D4" w:rsidRDefault="004F01D4" w:rsidP="00903AE7">
      <w:r>
        <w:t xml:space="preserve">According to the strategic positioning and the idea to mostly focus on female workers of this industry, above, data from 2015 is presented on the number of female professionals of the industry. If the e-shop concentrate on the specific category of female, primary education, professionals in Africa; There can be an issue in the annual salary these individuals are receiving which is significantly lower than in the rest of the world. </w:t>
      </w:r>
      <w:r w:rsidR="00FA05A8">
        <w:fldChar w:fldCharType="begin" w:fldLock="1"/>
      </w:r>
      <w:r w:rsidR="00FA05A8">
        <w:instrText>ADDIN CSL_CITATION { "citationItems" : [ { "id" : "ITEM-1", "itemData" : { "DOI" : "10.1257/aer.104.9.2593", "ISSN" : "00028282", "abstract" : "Are teachers' impacts on students' test scores (value-added) a good measure of their quality? One reason this question has sparked debate is disagreement about whether value-added (VA) measures provide unbiased estimates of teachers' causal impacts on student achievement. We test for bias in VA using previously unobserved parent characteristics and a quasi-experimental design based on changes in teaching staff. Using school district and tax records for more than one million children, we find that VA models which control for a student's prior test scores provide unbiased forecasts of teachers' impacts on student achievement. (JEL H75, I21, J24, J45).", "author" : [ { "dropping-particle" : "", "family" : "Chetty", "given" : "Raj", "non-dropping-particle" : "", "parse-names" : false, "suffix" : "" }, { "dropping-particle" : "", "family" : "Friedman", "given" : "John N.", "non-dropping-particle" : "", "parse-names" : false, "suffix" : "" }, { "dropping-particle" : "", "family" : "Rockoff", "given" : "Jonah E.", "non-dropping-particle" : "", "parse-names" : false, "suffix" : "" } ], "container-title" : "American Economic Review", "id" : "ITEM-1", "issue" : "9", "issued" : { "date-parts" : [ [ "2014", "9", "1" ] ] }, "page" : "2593-2632", "publisher" : "American Economic Association", "title" : "Measuring the impacts of teachers I: Evaluating bias in teacher value-added estimates", "type" : "article-journal", "volume" : "104" }, "uris" : [ "http://www.mendeley.com/documents/?uuid=0c3d1e44-a199-3c5c-90dc-2b2e85c77653" ] } ], "mendeley" : { "formattedCitation" : "(Chetty, Friedman, &amp; Rockoff, 2014)", "plainTextFormattedCitation" : "(Chetty, Friedman, &amp; Rockoff, 2014)", "previouslyFormattedCitation" : "(Chetty, Friedman, &amp; Rockoff, 2014)" }, "properties" : {  }, "schema" : "https://github.com/citation-style-language/schema/raw/master/csl-citation.json" }</w:instrText>
      </w:r>
      <w:r w:rsidR="00FA05A8">
        <w:fldChar w:fldCharType="separate"/>
      </w:r>
      <w:r w:rsidR="00FA05A8" w:rsidRPr="00FA05A8">
        <w:rPr>
          <w:noProof/>
        </w:rPr>
        <w:t>(Chetty, Friedman, &amp; Rockoff, 2014)</w:t>
      </w:r>
      <w:r w:rsidR="00FA05A8">
        <w:fldChar w:fldCharType="end"/>
      </w:r>
      <w:r>
        <w:t xml:space="preserve"> There is many </w:t>
      </w:r>
      <w:r w:rsidR="00420535">
        <w:t>potentials</w:t>
      </w:r>
      <w:r>
        <w:t xml:space="preserve"> into investing in the educational systems in Africa and providing educ</w:t>
      </w:r>
      <w:r w:rsidR="00420535">
        <w:t xml:space="preserve">ators and students with a chance of having a better tomorrow and giving them the opportunity to learn. Based on the related research over years, there is more students that are being enrolled in schools and which are seeking of getting at least primary education. Schoolrific is targeting the educators and educational institutions that have the willingness to provide their students and professionals with necessities on a monthly basis and keep them in touch with the rest of the world. </w:t>
      </w:r>
    </w:p>
    <w:p w14:paraId="2D94D4C7" w14:textId="77777777" w:rsidR="00420535" w:rsidRDefault="00420535" w:rsidP="00903AE7">
      <w:r>
        <w:rPr>
          <w:noProof/>
          <w:lang w:val="el-GR" w:eastAsia="el-GR"/>
        </w:rPr>
        <w:lastRenderedPageBreak/>
        <w:drawing>
          <wp:inline distT="0" distB="0" distL="0" distR="0" wp14:anchorId="264A8E98" wp14:editId="154D1D10">
            <wp:extent cx="6649085"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9085" cy="4038600"/>
                    </a:xfrm>
                    <a:prstGeom prst="rect">
                      <a:avLst/>
                    </a:prstGeom>
                    <a:noFill/>
                  </pic:spPr>
                </pic:pic>
              </a:graphicData>
            </a:graphic>
          </wp:inline>
        </w:drawing>
      </w:r>
    </w:p>
    <w:p w14:paraId="41B3A036" w14:textId="77777777" w:rsidR="00C700D4" w:rsidRDefault="00C700D4" w:rsidP="00903AE7"/>
    <w:p w14:paraId="23160582" w14:textId="77777777" w:rsidR="00903AE7" w:rsidRDefault="00903AE7" w:rsidP="00903AE7">
      <w:pPr>
        <w:pStyle w:val="Heading2"/>
      </w:pPr>
      <w:bookmarkStart w:id="10" w:name="_Toc26030937"/>
      <w:r>
        <w:t>Alternative strategies</w:t>
      </w:r>
      <w:bookmarkEnd w:id="10"/>
    </w:p>
    <w:p w14:paraId="1EDE0BC5" w14:textId="77777777" w:rsidR="00420535" w:rsidRDefault="00420535" w:rsidP="00903AE7"/>
    <w:p w14:paraId="4776393E" w14:textId="77777777" w:rsidR="00420535" w:rsidRDefault="00E40DF9" w:rsidP="00903AE7">
      <w:r>
        <w:t>The e-shop can depend on two alternative strategies:</w:t>
      </w:r>
    </w:p>
    <w:p w14:paraId="1D7ECD9A" w14:textId="77777777" w:rsidR="00E40DF9" w:rsidRDefault="00E40DF9" w:rsidP="00E40DF9">
      <w:pPr>
        <w:pStyle w:val="ListParagraph"/>
        <w:numPr>
          <w:ilvl w:val="0"/>
          <w:numId w:val="10"/>
        </w:numPr>
      </w:pPr>
      <w:r>
        <w:t>Selling to the parents</w:t>
      </w:r>
    </w:p>
    <w:p w14:paraId="24A24AC3" w14:textId="77777777" w:rsidR="00E40DF9" w:rsidRDefault="00E40DF9" w:rsidP="00E40DF9">
      <w:r>
        <w:t xml:space="preserve">This means that the business has another opportunity that they can exploit, keeping in mind the main focus of primary education sector. All parents that are interested into getting their kids supplements for studying and all of the necessities, can get them through the Schoolrific e-shop. </w:t>
      </w:r>
    </w:p>
    <w:p w14:paraId="011AEF10" w14:textId="77777777" w:rsidR="00E40DF9" w:rsidRDefault="00E40DF9" w:rsidP="00E40DF9">
      <w:pPr>
        <w:pStyle w:val="ListParagraph"/>
        <w:numPr>
          <w:ilvl w:val="0"/>
          <w:numId w:val="10"/>
        </w:numPr>
      </w:pPr>
      <w:r>
        <w:t>Selling to the homeschooling market</w:t>
      </w:r>
    </w:p>
    <w:p w14:paraId="0151F296" w14:textId="77777777" w:rsidR="00E40DF9" w:rsidRDefault="00E40DF9" w:rsidP="00E40DF9">
      <w:r>
        <w:t>This is the different target market where the company would help out teachers that are doing at home teaching for the kids that require this kind of education. According to National Home Education Research Institute:</w:t>
      </w:r>
    </w:p>
    <w:p w14:paraId="3FD419B1" w14:textId="77777777" w:rsidR="00E40DF9" w:rsidRDefault="00E40DF9" w:rsidP="00E40DF9">
      <w:pPr>
        <w:pStyle w:val="ListParagraph"/>
        <w:numPr>
          <w:ilvl w:val="0"/>
          <w:numId w:val="2"/>
        </w:numPr>
      </w:pPr>
      <w:r>
        <w:lastRenderedPageBreak/>
        <w:t>Children that are homeschooled have 15% to 30% better performance than the ones from public or private institutes on standardized tests.</w:t>
      </w:r>
    </w:p>
    <w:p w14:paraId="46EA7F4A" w14:textId="77777777" w:rsidR="00E40DF9" w:rsidRDefault="00E40DF9" w:rsidP="00E40DF9">
      <w:pPr>
        <w:pStyle w:val="ListParagraph"/>
        <w:numPr>
          <w:ilvl w:val="0"/>
          <w:numId w:val="2"/>
        </w:numPr>
      </w:pPr>
      <w:r>
        <w:t xml:space="preserve">Their academic performance doesn’t depend on whether or not the homeschooling parent/educator is a certified </w:t>
      </w:r>
      <w:r w:rsidR="00C700D4">
        <w:t>teacher</w:t>
      </w:r>
    </w:p>
    <w:p w14:paraId="2D221F43" w14:textId="77777777" w:rsidR="00E40DF9" w:rsidRDefault="00C700D4" w:rsidP="00E40DF9">
      <w:pPr>
        <w:pStyle w:val="ListParagraph"/>
        <w:numPr>
          <w:ilvl w:val="0"/>
          <w:numId w:val="2"/>
        </w:numPr>
      </w:pPr>
      <w:r>
        <w:t>There is about 2.2 million home-educated children in United States only</w:t>
      </w:r>
    </w:p>
    <w:p w14:paraId="11161DF7" w14:textId="77777777" w:rsidR="00C700D4" w:rsidRDefault="00C700D4" w:rsidP="00E40DF9">
      <w:pPr>
        <w:pStyle w:val="ListParagraph"/>
        <w:numPr>
          <w:ilvl w:val="0"/>
          <w:numId w:val="2"/>
        </w:numPr>
      </w:pPr>
      <w:r>
        <w:t>Over past years the homeschooling population has grown for approximately 8% annually.</w:t>
      </w:r>
    </w:p>
    <w:p w14:paraId="1888514B" w14:textId="77777777" w:rsidR="00C700D4" w:rsidRDefault="00C700D4" w:rsidP="00C700D4">
      <w:r>
        <w:t>This can give us an insight in the potential market and the needs it has.</w:t>
      </w:r>
      <w:r>
        <w:rPr>
          <w:rStyle w:val="FootnoteReference"/>
        </w:rPr>
        <w:footnoteReference w:id="3"/>
      </w:r>
    </w:p>
    <w:p w14:paraId="40A36571" w14:textId="77777777" w:rsidR="00C700D4" w:rsidRDefault="00C700D4" w:rsidP="00C700D4">
      <w:r>
        <w:t>When creating additional strategic positioning strategy, it is important to try to keep the scope of the idea and try to distribute it in the different way.</w:t>
      </w:r>
      <w:r w:rsidR="00FA05A8">
        <w:fldChar w:fldCharType="begin" w:fldLock="1"/>
      </w:r>
      <w:r w:rsidR="00FA05A8">
        <w:instrText>ADDIN CSL_CITATION { "citationItems" : [ { "id" : "ITEM-1", "itemData" : { "abstract" : "The emergence of e-commerce leads to a fundamental change for the financial industry. The transition into a digital economy produces numerous new opportunities as well as great risks. B2B e-commerce in particular is considered a promising field for the future. As B2B is very closely related to corporate banking, emerging B2B e-commerce business models should constantly be evaluated to see how they fit into the portfolio of current corporate banking activities. This paper provides a framework for a systematic examination of B2B ecommerce business models and their position in the portfolio of corporate banking. The framework is based on recent work on roles and tasks in business networks. The evaluation of 17 selected business models has been performed by a two-stepapproach which includes interviews with experts and a specific scoring model. ", "author" : [ { "dropping-particle" : "", "family" : "J\u00fcrgen Moormann", "given" : "", "non-dropping-particle" : "", "parse-names" : false, "suffix" : "" } ], "id" : "ITEM-1", "issued" : { "date-parts" : [ [ "2001" ] ] }, "title" : "Strategic Positioning of E-Commerce Business Models in the Portfolio of Corporate Banking", "type" : "article-journal" }, "uris" : [ "http://www.mendeley.com/documents/?uuid=399090d6-02c9-34db-b41f-4e0d54d354ac" ] } ], "mendeley" : { "formattedCitation" : "(J\u00fcrgen Moormann, 2001)", "plainTextFormattedCitation" : "(J\u00fcrgen Moormann, 2001)", "previouslyFormattedCitation" : "(J\u00fcrgen Moormann, 2001)" }, "properties" : {  }, "schema" : "https://github.com/citation-style-language/schema/raw/master/csl-citation.json" }</w:instrText>
      </w:r>
      <w:r w:rsidR="00FA05A8">
        <w:fldChar w:fldCharType="separate"/>
      </w:r>
      <w:r w:rsidR="00FA05A8" w:rsidRPr="00FA05A8">
        <w:rPr>
          <w:noProof/>
        </w:rPr>
        <w:t>(Jürgen Moormann, 2001)</w:t>
      </w:r>
      <w:r w:rsidR="00FA05A8">
        <w:fldChar w:fldCharType="end"/>
      </w:r>
      <w:r>
        <w:t xml:space="preserve"> </w:t>
      </w:r>
      <w:r w:rsidR="00D14975">
        <w:t>Also,</w:t>
      </w:r>
      <w:r>
        <w:t xml:space="preserve"> when creating a strategic positioning, for </w:t>
      </w:r>
      <w:proofErr w:type="spellStart"/>
      <w:r>
        <w:t>start up</w:t>
      </w:r>
      <w:proofErr w:type="spellEnd"/>
      <w:r>
        <w:t xml:space="preserve"> businesses it is important to have in mind S.E.O (</w:t>
      </w:r>
      <w:r w:rsidRPr="00C700D4">
        <w:t>Search Engine Optimization</w:t>
      </w:r>
      <w:r>
        <w:t xml:space="preserve">), and how to actually boost up the business. </w:t>
      </w:r>
    </w:p>
    <w:p w14:paraId="5777668F" w14:textId="77777777" w:rsidR="0090481E" w:rsidRPr="00D14975" w:rsidRDefault="00D14975" w:rsidP="00D14975">
      <w:r>
        <w:rPr>
          <w:noProof/>
          <w:lang w:val="el-GR" w:eastAsia="el-GR"/>
        </w:rPr>
        <w:drawing>
          <wp:inline distT="0" distB="0" distL="0" distR="0" wp14:anchorId="4A6098FF" wp14:editId="76DA5297">
            <wp:extent cx="5524766" cy="3912787"/>
            <wp:effectExtent l="0" t="0" r="0" b="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o.png"/>
                    <pic:cNvPicPr/>
                  </pic:nvPicPr>
                  <pic:blipFill>
                    <a:blip r:embed="rId20">
                      <a:extLst>
                        <a:ext uri="{28A0092B-C50C-407E-A947-70E740481C1C}">
                          <a14:useLocalDpi xmlns:a14="http://schemas.microsoft.com/office/drawing/2010/main" val="0"/>
                        </a:ext>
                      </a:extLst>
                    </a:blip>
                    <a:stretch>
                      <a:fillRect/>
                    </a:stretch>
                  </pic:blipFill>
                  <pic:spPr>
                    <a:xfrm>
                      <a:off x="0" y="0"/>
                      <a:ext cx="5531197" cy="3917342"/>
                    </a:xfrm>
                    <a:prstGeom prst="rect">
                      <a:avLst/>
                    </a:prstGeom>
                  </pic:spPr>
                </pic:pic>
              </a:graphicData>
            </a:graphic>
          </wp:inline>
        </w:drawing>
      </w:r>
      <w:r w:rsidR="0090481E">
        <w:br w:type="page"/>
      </w:r>
    </w:p>
    <w:p w14:paraId="1AA652DE" w14:textId="77777777" w:rsidR="00903AE7" w:rsidRDefault="00903AE7" w:rsidP="00903AE7">
      <w:pPr>
        <w:pStyle w:val="Heading1"/>
      </w:pPr>
      <w:bookmarkStart w:id="11" w:name="_Toc26030938"/>
      <w:r>
        <w:lastRenderedPageBreak/>
        <w:t>Operations and logistics</w:t>
      </w:r>
      <w:bookmarkEnd w:id="11"/>
    </w:p>
    <w:p w14:paraId="79C5DD18" w14:textId="77777777" w:rsidR="00903AE7" w:rsidRDefault="00903AE7" w:rsidP="00903AE7"/>
    <w:p w14:paraId="36BFE8BE" w14:textId="77777777" w:rsidR="00BE3B25" w:rsidRDefault="002776F6" w:rsidP="00BE3B25">
      <w:pPr>
        <w:spacing w:line="259" w:lineRule="auto"/>
      </w:pPr>
      <w:r w:rsidRPr="002776F6">
        <w:t>A good eCommerce plan is not created instantly. Careful planning and smooth implementation are necessary to meet not only the business requirements but also customer expectations. If you take a cautious approach to handling eCommerce activities, you set up your business to profit in a number of different ways:</w:t>
      </w:r>
    </w:p>
    <w:p w14:paraId="7B5080C9" w14:textId="77777777" w:rsidR="00BE3B25" w:rsidRDefault="00BE3B25" w:rsidP="00BE3B25">
      <w:pPr>
        <w:spacing w:line="259" w:lineRule="auto"/>
      </w:pPr>
      <w:r w:rsidRPr="00BE3B25">
        <w:rPr>
          <w:b/>
          <w:bCs/>
          <w:i/>
          <w:iCs/>
        </w:rPr>
        <w:t>Well-defined organizational plans maximize growth opportunities.</w:t>
      </w:r>
      <w:r w:rsidRPr="00BE3B25">
        <w:t xml:space="preserve"> Nine times out of ten, business growth is at the top of the list of retailers. Developing an in-depth eCommerce activity system and strategy is crucial to support the growth of your brand.</w:t>
      </w:r>
    </w:p>
    <w:p w14:paraId="5A698EF6" w14:textId="77777777" w:rsidR="00FF658D" w:rsidRDefault="009306D4" w:rsidP="00BE3B25">
      <w:pPr>
        <w:spacing w:line="259" w:lineRule="auto"/>
      </w:pPr>
      <w:r w:rsidRPr="009306D4">
        <w:rPr>
          <w:b/>
          <w:bCs/>
          <w:i/>
          <w:iCs/>
        </w:rPr>
        <w:t>Robust eCommerce operations management leads to greater backend efficiency</w:t>
      </w:r>
      <w:r>
        <w:rPr>
          <w:b/>
          <w:bCs/>
          <w:i/>
          <w:iCs/>
        </w:rPr>
        <w:t xml:space="preserve">. </w:t>
      </w:r>
      <w:r w:rsidR="00B4150D">
        <w:t>If we think about our eCommerce operations like a moving puzzle</w:t>
      </w:r>
      <w:r w:rsidR="00035479">
        <w:t xml:space="preserve">. </w:t>
      </w:r>
      <w:r w:rsidR="00F16C2F">
        <w:t xml:space="preserve">If there is only one piece missing </w:t>
      </w:r>
      <w:r w:rsidR="00FE30D9">
        <w:t xml:space="preserve">it will have negative impact on strategy as a whole. </w:t>
      </w:r>
    </w:p>
    <w:p w14:paraId="1E9E5B98" w14:textId="77777777" w:rsidR="00193335" w:rsidRDefault="00FF658D" w:rsidP="00FF658D">
      <w:r w:rsidRPr="00FF658D">
        <w:rPr>
          <w:b/>
          <w:bCs/>
          <w:i/>
          <w:iCs/>
        </w:rPr>
        <w:t>Better eCommerce services improve customer relationships</w:t>
      </w:r>
      <w:r>
        <w:rPr>
          <w:b/>
          <w:bCs/>
          <w:i/>
          <w:iCs/>
        </w:rPr>
        <w:t xml:space="preserve">. </w:t>
      </w:r>
      <w:r>
        <w:t xml:space="preserve">Customers are the main reason if brand stays successful. </w:t>
      </w:r>
      <w:r w:rsidR="00D21B16">
        <w:t xml:space="preserve">If the e-shop has a </w:t>
      </w:r>
      <w:r w:rsidR="00EF5994">
        <w:t>problem</w:t>
      </w:r>
      <w:r w:rsidR="00D21B16">
        <w:t xml:space="preserve"> with or</w:t>
      </w:r>
      <w:r w:rsidR="00EF5994">
        <w:t xml:space="preserve">der inaccuracies, slow shipping, </w:t>
      </w:r>
      <w:r w:rsidR="00EC7D74">
        <w:t xml:space="preserve">poor assembly, not being able to help at any time and answer questions, this will not do much </w:t>
      </w:r>
      <w:r w:rsidR="000766A8">
        <w:t>to win buyers.</w:t>
      </w:r>
      <w:r w:rsidR="00FA05A8">
        <w:fldChar w:fldCharType="begin" w:fldLock="1"/>
      </w:r>
      <w:r w:rsidR="00FA05A8">
        <w:instrText>ADDIN CSL_CITATION { "citationItems" : [ { "id" : "ITEM-1", "itemData" : { "abstract" : "The digital economy is creating abundant opportunities for operations research (OR) applications. Several factions of the profession are beginning to respond aggressively, leading to notable successes in such areas as financial services, electronic markets, network infrastructure, packaged OR-software tools, supply-chain management, and travel-related services. Because OR is well matched to the needs of the digital economy in certain ways and because certain enabling conditions are coming to pass, prospects are good for OR to team with related analytic technologies and join information technology as a vital engine of further development for the digital economy. OR professionals should prepare for a future in which most businesses will be e-businesses.", "author" : [ { "dropping-particle" : "", "family" : "Geoffrion", "given" : "Arthur M", "non-dropping-particle" : "", "parse-names" : false, "suffix" : "" }, { "dropping-particle" : "", "family" : "John Anderson", "given" : "Management E", "non-dropping-particle" : "", "parse-names" : false, "suffix" : "" } ], "id" : "ITEM-1", "issued" : { "date-parts" : [ [ "2001" ] ] }, "title" : "Prospects for Operations Research in the E-Business Era", "type" : "report" }, "uris" : [ "http://www.mendeley.com/documents/?uuid=3708e8d2-cb85-31d2-b088-067d5676a293" ] } ], "mendeley" : { "formattedCitation" : "(Geoffrion &amp; John Anderson, 2001)", "plainTextFormattedCitation" : "(Geoffrion &amp; John Anderson, 2001)", "previouslyFormattedCitation" : "(Geoffrion &amp; John Anderson, 2001)" }, "properties" : {  }, "schema" : "https://github.com/citation-style-language/schema/raw/master/csl-citation.json" }</w:instrText>
      </w:r>
      <w:r w:rsidR="00FA05A8">
        <w:fldChar w:fldCharType="separate"/>
      </w:r>
      <w:r w:rsidR="00FA05A8" w:rsidRPr="00FA05A8">
        <w:rPr>
          <w:noProof/>
        </w:rPr>
        <w:t>(Geoffrion &amp; John Anderson, 2001)</w:t>
      </w:r>
      <w:r w:rsidR="00FA05A8">
        <w:fldChar w:fldCharType="end"/>
      </w:r>
      <w:r w:rsidR="000766A8">
        <w:t xml:space="preserve"> </w:t>
      </w:r>
      <w:r w:rsidR="00B344F4">
        <w:rPr>
          <w:b/>
          <w:bCs/>
          <w:i/>
          <w:iCs/>
          <w:noProof/>
          <w:lang w:val="el-GR" w:eastAsia="el-GR"/>
        </w:rPr>
        <w:drawing>
          <wp:anchor distT="0" distB="0" distL="114300" distR="114300" simplePos="0" relativeHeight="251659264" behindDoc="1" locked="0" layoutInCell="1" allowOverlap="1" wp14:anchorId="309F5089" wp14:editId="6AE15DFA">
            <wp:simplePos x="0" y="0"/>
            <wp:positionH relativeFrom="margin">
              <wp:align>left</wp:align>
            </wp:positionH>
            <wp:positionV relativeFrom="paragraph">
              <wp:posOffset>1013451</wp:posOffset>
            </wp:positionV>
            <wp:extent cx="3606800" cy="1600200"/>
            <wp:effectExtent l="0" t="0" r="0" b="0"/>
            <wp:wrapTight wrapText="bothSides">
              <wp:wrapPolygon edited="0">
                <wp:start x="0" y="0"/>
                <wp:lineTo x="0" y="21343"/>
                <wp:lineTo x="21448" y="21343"/>
                <wp:lineTo x="2144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6800" cy="1600200"/>
                    </a:xfrm>
                    <a:prstGeom prst="rect">
                      <a:avLst/>
                    </a:prstGeom>
                    <a:noFill/>
                  </pic:spPr>
                </pic:pic>
              </a:graphicData>
            </a:graphic>
          </wp:anchor>
        </w:drawing>
      </w:r>
      <w:r w:rsidR="00485E8A">
        <w:t xml:space="preserve">In order </w:t>
      </w:r>
      <w:r w:rsidR="00193335">
        <w:t>for</w:t>
      </w:r>
      <w:r w:rsidR="00485E8A">
        <w:t xml:space="preserve"> School</w:t>
      </w:r>
      <w:r w:rsidR="00193335">
        <w:t xml:space="preserve">rific to fulfill all the criteria given above; E-shop will be working with dotcom Distribution. They provide eCommerce businesses with </w:t>
      </w:r>
      <w:r w:rsidR="006D14C6">
        <w:t xml:space="preserve">services which will scale their brand to new heights. </w:t>
      </w:r>
      <w:r w:rsidR="00806CA5">
        <w:t xml:space="preserve">They provide inventory management, order packaging, shipping operations for online retailers and </w:t>
      </w:r>
      <w:proofErr w:type="spellStart"/>
      <w:proofErr w:type="gramStart"/>
      <w:r w:rsidR="00806CA5">
        <w:t>merchants.</w:t>
      </w:r>
      <w:r w:rsidR="001B316E">
        <w:t>Dotcom</w:t>
      </w:r>
      <w:proofErr w:type="spellEnd"/>
      <w:proofErr w:type="gramEnd"/>
      <w:r w:rsidR="001B316E">
        <w:t xml:space="preserve"> Distribution is an experienced </w:t>
      </w:r>
      <w:r w:rsidR="00940B3B">
        <w:t>third-party</w:t>
      </w:r>
      <w:r w:rsidR="00B344F4">
        <w:t xml:space="preserve"> logistics company and they offer</w:t>
      </w:r>
      <w:r w:rsidR="006002BC">
        <w:t xml:space="preserve"> multi-channel fulfillment and production experience to access the new markets and channels. </w:t>
      </w:r>
      <w:r w:rsidR="00940B3B">
        <w:rPr>
          <w:rStyle w:val="FootnoteReference"/>
        </w:rPr>
        <w:footnoteReference w:id="4"/>
      </w:r>
    </w:p>
    <w:p w14:paraId="3C2CA319" w14:textId="77777777" w:rsidR="00A146C8" w:rsidRDefault="00A146C8" w:rsidP="00FF658D"/>
    <w:p w14:paraId="1779B77F" w14:textId="77777777" w:rsidR="00940B3B" w:rsidRDefault="00940B3B" w:rsidP="00FF658D">
      <w:pPr>
        <w:rPr>
          <w:b/>
          <w:bCs/>
          <w:i/>
          <w:iCs/>
        </w:rPr>
      </w:pPr>
    </w:p>
    <w:p w14:paraId="33814C91" w14:textId="77777777" w:rsidR="0069670B" w:rsidRDefault="00FA39BF" w:rsidP="00940B3B">
      <w:r>
        <w:t xml:space="preserve">Regarding Logistics, </w:t>
      </w:r>
      <w:r w:rsidR="00A71BC1">
        <w:t xml:space="preserve">one of the major </w:t>
      </w:r>
      <w:r w:rsidR="00213484">
        <w:t xml:space="preserve">functions will be covered by using the Dotcom Distribution, because they are considered to be </w:t>
      </w:r>
      <w:r w:rsidR="00E73698" w:rsidRPr="00E73698">
        <w:rPr>
          <w:b/>
          <w:bCs/>
          <w:i/>
          <w:iCs/>
        </w:rPr>
        <w:t>M</w:t>
      </w:r>
      <w:r w:rsidR="00213484" w:rsidRPr="00E73698">
        <w:rPr>
          <w:b/>
          <w:bCs/>
          <w:i/>
          <w:iCs/>
        </w:rPr>
        <w:t>ega E-fulfillment center</w:t>
      </w:r>
      <w:r w:rsidR="00213484">
        <w:t xml:space="preserve">. These centers </w:t>
      </w:r>
      <w:r w:rsidR="004413F8">
        <w:t xml:space="preserve">usually </w:t>
      </w:r>
      <w:r w:rsidR="004413F8">
        <w:lastRenderedPageBreak/>
        <w:t>operate 24</w:t>
      </w:r>
      <w:r w:rsidR="00423B15">
        <w:t xml:space="preserve">hours a day, seven days a week. This is really important in E-business, because people buy, what they want, when they want, wherever they want. </w:t>
      </w:r>
    </w:p>
    <w:p w14:paraId="026330D2" w14:textId="77777777" w:rsidR="00620F13" w:rsidRDefault="00620F13" w:rsidP="00620F13">
      <w:r w:rsidRPr="00620F13">
        <w:rPr>
          <w:b/>
          <w:bCs/>
          <w:i/>
          <w:iCs/>
        </w:rPr>
        <w:t>Parcel Hubs:</w:t>
      </w:r>
      <w:r>
        <w:t xml:space="preserve"> parcel hubs or sorting centers are locations where the exiting packages are separated on the basis of destinations so that they can be sent to the parcel delivery centers.</w:t>
      </w:r>
    </w:p>
    <w:p w14:paraId="3254891C" w14:textId="77777777" w:rsidR="00863A59" w:rsidRDefault="00620F13" w:rsidP="00620F13">
      <w:r w:rsidRPr="00620F13">
        <w:rPr>
          <w:b/>
          <w:bCs/>
          <w:i/>
          <w:iCs/>
        </w:rPr>
        <w:t>Parcel Delivery Centers:</w:t>
      </w:r>
      <w:r>
        <w:t xml:space="preserve"> the parcel delivery center is the last phase before the shipment hits the customer. The sorted parcels arrive at these centers before being sent to the customer.</w:t>
      </w:r>
    </w:p>
    <w:p w14:paraId="701CC014" w14:textId="77777777" w:rsidR="00B3198D" w:rsidRDefault="006E487D" w:rsidP="00620F13">
      <w:r w:rsidRPr="006E487D">
        <w:rPr>
          <w:b/>
          <w:bCs/>
          <w:i/>
          <w:iCs/>
        </w:rPr>
        <w:t>Integrated Technology:</w:t>
      </w:r>
      <w:r w:rsidRPr="006E487D">
        <w:t xml:space="preserve"> In order to allow a flawless delivery of the right products to each customer, there has to be technology that synchronizes all aspects of e-commerce operations with each other. In particular, the shopping cart must be connected to the transport system to ensure that the shipping costs and time frames communicated to the customer are accurate and up to date.</w:t>
      </w:r>
      <w:r w:rsidR="006A0C3A">
        <w:fldChar w:fldCharType="begin" w:fldLock="1"/>
      </w:r>
      <w:r w:rsidR="006A0C3A">
        <w:instrText>ADDIN CSL_CITATION { "citationItems" : [ { "id" : "ITEM-1", "itemData" : { "ISBN" : "9788131796238", "abstract" : "2nd ed.", "author" : [ { "dropping-particle" : "V.", "family" : "Sople", "given" : "Vinod", "non-dropping-particle" : "", "parse-names" : false, "suffix" : "" } ], "id" : "ITEM-1", "issued" : { "date-parts" : [ [ "2010" ] ] }, "publisher" : "Dorling Kindersley (India)/Pearson Education", "title" : "Logistics management : the supply chain imperative", "type" : "book" }, "uris" : [ "http://www.mendeley.com/documents/?uuid=2e41d731-25b7-3390-b75f-e8463b040f36" ] } ], "mendeley" : { "formattedCitation" : "(Sople, 2010)", "plainTextFormattedCitation" : "(Sople, 2010)", "previouslyFormattedCitation" : "(Sople, 2010)" }, "properties" : {  }, "schema" : "https://github.com/citation-style-language/schema/raw/master/csl-citation.json" }</w:instrText>
      </w:r>
      <w:r w:rsidR="006A0C3A">
        <w:fldChar w:fldCharType="separate"/>
      </w:r>
      <w:r w:rsidR="006A0C3A" w:rsidRPr="006A0C3A">
        <w:rPr>
          <w:noProof/>
        </w:rPr>
        <w:t>(Sople, 2010)</w:t>
      </w:r>
      <w:r w:rsidR="006A0C3A">
        <w:fldChar w:fldCharType="end"/>
      </w:r>
    </w:p>
    <w:p w14:paraId="1A01A5FF" w14:textId="77777777" w:rsidR="0090481E" w:rsidRPr="00FF658D" w:rsidRDefault="00B3198D" w:rsidP="00620F13">
      <w:r>
        <w:t xml:space="preserve">E-shop will offer free shipping to </w:t>
      </w:r>
      <w:r w:rsidR="00A97B44">
        <w:t xml:space="preserve">domestic customers and will charge the minimum shipping costs to the other customers. </w:t>
      </w:r>
      <w:r w:rsidR="0090481E" w:rsidRPr="00FF658D">
        <w:br w:type="page"/>
      </w:r>
    </w:p>
    <w:p w14:paraId="4C49DC50" w14:textId="77777777" w:rsidR="00903AE7" w:rsidRDefault="00903AE7" w:rsidP="00903AE7">
      <w:pPr>
        <w:pStyle w:val="Heading1"/>
      </w:pPr>
      <w:bookmarkStart w:id="12" w:name="_Toc26030939"/>
      <w:r>
        <w:lastRenderedPageBreak/>
        <w:t>Marketing Promotional strategy</w:t>
      </w:r>
      <w:bookmarkEnd w:id="12"/>
    </w:p>
    <w:p w14:paraId="4895B723" w14:textId="77777777" w:rsidR="009B1A35" w:rsidRDefault="009B1A35" w:rsidP="009B1A35"/>
    <w:p w14:paraId="329F9DE5" w14:textId="77777777" w:rsidR="00952B3C" w:rsidRDefault="00952B3C" w:rsidP="009B1A35">
      <w:r>
        <w:t xml:space="preserve">Company will create a </w:t>
      </w:r>
      <w:r w:rsidR="008D751A">
        <w:t xml:space="preserve">conversion focused website, </w:t>
      </w:r>
      <w:r w:rsidR="00C253AB">
        <w:t xml:space="preserve">this means that Schoolrific </w:t>
      </w:r>
      <w:r w:rsidR="00CB468D">
        <w:t xml:space="preserve">will have to understand </w:t>
      </w:r>
      <w:proofErr w:type="spellStart"/>
      <w:r w:rsidR="007473A2">
        <w:t>buyers’</w:t>
      </w:r>
      <w:r w:rsidR="0095347E">
        <w:t>journey</w:t>
      </w:r>
      <w:proofErr w:type="spellEnd"/>
      <w:r w:rsidR="0095347E">
        <w:t xml:space="preserve"> in order to find out which contents is ideal for these buyers. </w:t>
      </w:r>
    </w:p>
    <w:p w14:paraId="30792E69" w14:textId="77777777" w:rsidR="00DE2917" w:rsidRDefault="007473A2" w:rsidP="009B1A35">
      <w:r>
        <w:rPr>
          <w:noProof/>
          <w:lang w:val="el-GR" w:eastAsia="el-GR"/>
        </w:rPr>
        <w:drawing>
          <wp:inline distT="0" distB="0" distL="0" distR="0" wp14:anchorId="62DF213A" wp14:editId="250A8D02">
            <wp:extent cx="4872537" cy="5633871"/>
            <wp:effectExtent l="0" t="0" r="444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4517" cy="5636160"/>
                    </a:xfrm>
                    <a:prstGeom prst="rect">
                      <a:avLst/>
                    </a:prstGeom>
                    <a:noFill/>
                  </pic:spPr>
                </pic:pic>
              </a:graphicData>
            </a:graphic>
          </wp:inline>
        </w:drawing>
      </w:r>
    </w:p>
    <w:p w14:paraId="33F65247" w14:textId="77777777" w:rsidR="007473A2" w:rsidRDefault="007473A2" w:rsidP="009B1A35"/>
    <w:p w14:paraId="0BBF495C" w14:textId="77777777" w:rsidR="007473A2" w:rsidRDefault="007473A2" w:rsidP="009B1A35"/>
    <w:p w14:paraId="446E008D" w14:textId="77777777" w:rsidR="00903AE7" w:rsidRDefault="00903AE7" w:rsidP="00903AE7">
      <w:pPr>
        <w:pStyle w:val="Heading2"/>
      </w:pPr>
      <w:bookmarkStart w:id="13" w:name="_Toc26030940"/>
      <w:r>
        <w:lastRenderedPageBreak/>
        <w:t>Social media</w:t>
      </w:r>
      <w:bookmarkEnd w:id="13"/>
    </w:p>
    <w:p w14:paraId="4B17E88E" w14:textId="77777777" w:rsidR="003D20CF" w:rsidRPr="003D20CF" w:rsidRDefault="003D20CF" w:rsidP="003D20CF"/>
    <w:p w14:paraId="6F41666D" w14:textId="77777777" w:rsidR="00D2087C" w:rsidRDefault="00586ABC" w:rsidP="00586ABC">
      <w:r>
        <w:t xml:space="preserve">Social media marketing is a process in which social networking </w:t>
      </w:r>
      <w:proofErr w:type="spellStart"/>
      <w:r>
        <w:t>activitiesresult</w:t>
      </w:r>
      <w:proofErr w:type="spellEnd"/>
      <w:r>
        <w:t xml:space="preserve"> in visits to the website or some other form of measurement of return on </w:t>
      </w:r>
      <w:proofErr w:type="spellStart"/>
      <w:r>
        <w:t>investment.Communication</w:t>
      </w:r>
      <w:proofErr w:type="spellEnd"/>
      <w:r>
        <w:t xml:space="preserve"> and “branding” on social networks </w:t>
      </w:r>
      <w:r w:rsidR="00050C6C">
        <w:t>are</w:t>
      </w:r>
      <w:r>
        <w:t xml:space="preserve"> increasingly being considered </w:t>
      </w:r>
      <w:proofErr w:type="spellStart"/>
      <w:r>
        <w:t>strategically.Businesses</w:t>
      </w:r>
      <w:proofErr w:type="spellEnd"/>
      <w:r>
        <w:t xml:space="preserve"> are adapting to new trends by carefully planning strategies on </w:t>
      </w:r>
      <w:proofErr w:type="spellStart"/>
      <w:r>
        <w:t>socialnetworks</w:t>
      </w:r>
      <w:proofErr w:type="spellEnd"/>
      <w:r>
        <w:t>. But given the almost daily novelties and the emergence of new social networks, it is not easy to keep up with</w:t>
      </w:r>
      <w:r w:rsidR="00877F2D">
        <w:t>in</w:t>
      </w:r>
      <w:r>
        <w:t xml:space="preserve"> this area.</w:t>
      </w:r>
      <w:r w:rsidR="00877F2D">
        <w:t xml:space="preserve"> That is why businesses must have clear </w:t>
      </w:r>
      <w:r w:rsidR="00F57C14">
        <w:t>goal from the beginning</w:t>
      </w:r>
      <w:r w:rsidR="006A0C3A">
        <w:fldChar w:fldCharType="begin" w:fldLock="1"/>
      </w:r>
      <w:r w:rsidR="006A0C3A">
        <w:instrText>ADDIN CSL_CITATION { "citationItems" : [ { "id" : "ITEM-1", "itemData" : { "DOI" : "10.1016/j.copsyc.2015.10.016", "ISSN" : "2352250X", "abstract" : "This article reviews recently published research about consumers in digital and social media marketing settings. Five themes are identified: (i) consumer digital culture, (ii) responses to digital advertising, (iii) effects of digital environments on consumer behavior, (iv) mobile environments, and (v) online word of mouth (WOM). Collectively these articles shed light from many different angles on how consumers experience, influence, and are influenced by the digital environments in which they are situated as part of their daily lives. Much is still to be understood, and existing knowledge tends to be disproportionately focused on WOM, which is only part of the digital consumer experience. Several directions for future research are advanced to encourage researchers to consider a broader range of phenomena.", "author" : [ { "dropping-particle" : "", "family" : "Stephen", "given" : "Andrew T.", "non-dropping-particle" : "", "parse-names" : false, "suffix" : "" } ], "container-title" : "Current Opinion in Psychology", "id" : "ITEM-1", "issued" : { "date-parts" : [ [ "2016", "8", "1" ] ] }, "page" : "17-21", "publisher" : "Elsevier", "title" : "The role of digital and social media marketing in consumer behavior", "type" : "article", "volume" : "10" }, "uris" : [ "http://www.mendeley.com/documents/?uuid=36b15c79-f308-3b3c-927f-50d52e9dccb3" ] } ], "mendeley" : { "formattedCitation" : "(Stephen, 2016)", "plainTextFormattedCitation" : "(Stephen, 2016)", "previouslyFormattedCitation" : "(Stephen, 2016)" }, "properties" : {  }, "schema" : "https://github.com/citation-style-language/schema/raw/master/csl-citation.json" }</w:instrText>
      </w:r>
      <w:r w:rsidR="006A0C3A">
        <w:fldChar w:fldCharType="separate"/>
      </w:r>
      <w:r w:rsidR="006A0C3A" w:rsidRPr="006A0C3A">
        <w:rPr>
          <w:noProof/>
        </w:rPr>
        <w:t>(Stephen, 2016)</w:t>
      </w:r>
      <w:r w:rsidR="006A0C3A">
        <w:fldChar w:fldCharType="end"/>
      </w:r>
      <w:r w:rsidR="006A0C3A">
        <w:t>.</w:t>
      </w:r>
    </w:p>
    <w:p w14:paraId="3B035171" w14:textId="77777777" w:rsidR="001D3182" w:rsidRDefault="007A4100" w:rsidP="00903AE7">
      <w:r>
        <w:t xml:space="preserve">Subscription boxes rely much more than the other products on social media marketing. </w:t>
      </w:r>
      <w:r w:rsidR="00AA7E25">
        <w:t xml:space="preserve">While in </w:t>
      </w:r>
      <w:r w:rsidR="004C4264">
        <w:rPr>
          <w:noProof/>
          <w:lang w:val="el-GR" w:eastAsia="el-GR"/>
        </w:rPr>
        <w:drawing>
          <wp:anchor distT="0" distB="0" distL="114300" distR="114300" simplePos="0" relativeHeight="251661312" behindDoc="1" locked="0" layoutInCell="1" allowOverlap="1" wp14:anchorId="20D03E86" wp14:editId="6FFB6861">
            <wp:simplePos x="0" y="0"/>
            <wp:positionH relativeFrom="column">
              <wp:posOffset>0</wp:posOffset>
            </wp:positionH>
            <wp:positionV relativeFrom="paragraph">
              <wp:posOffset>259715</wp:posOffset>
            </wp:positionV>
            <wp:extent cx="4673600" cy="3111500"/>
            <wp:effectExtent l="0" t="0" r="0" b="0"/>
            <wp:wrapTight wrapText="bothSides">
              <wp:wrapPolygon edited="0">
                <wp:start x="0" y="0"/>
                <wp:lineTo x="0" y="21424"/>
                <wp:lineTo x="21483" y="21424"/>
                <wp:lineTo x="2148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3600" cy="3111500"/>
                    </a:xfrm>
                    <a:prstGeom prst="rect">
                      <a:avLst/>
                    </a:prstGeom>
                    <a:noFill/>
                  </pic:spPr>
                </pic:pic>
              </a:graphicData>
            </a:graphic>
          </wp:anchor>
        </w:drawing>
      </w:r>
      <w:r w:rsidR="00AA7E25">
        <w:t xml:space="preserve">retail there is only 8% of need for marketing on social media there is almost double need of implementing this kind of marketing when it comes to subscription boxes. This is due to the fact that most of the subscribers come from the United States while in the rest of the world there is no tendency towards this kind of shopping. </w:t>
      </w:r>
      <w:r w:rsidR="006649C6">
        <w:t xml:space="preserve">Pinterest is one of the social media that is </w:t>
      </w:r>
      <w:r w:rsidR="00CE46B6">
        <w:t xml:space="preserve">three times more responsible for </w:t>
      </w:r>
      <w:r w:rsidR="00781505">
        <w:t xml:space="preserve">the traffic that comes to </w:t>
      </w:r>
      <w:r w:rsidR="00CB5C52">
        <w:t>sub-box sites</w:t>
      </w:r>
      <w:r w:rsidR="001D3182">
        <w:t>, 290%</w:t>
      </w:r>
      <w:r w:rsidR="002759D7">
        <w:t>.</w:t>
      </w:r>
    </w:p>
    <w:p w14:paraId="095840FC" w14:textId="77777777" w:rsidR="002759D7" w:rsidRDefault="002759D7" w:rsidP="00903AE7">
      <w:r>
        <w:rPr>
          <w:noProof/>
          <w:lang w:val="el-GR" w:eastAsia="el-GR"/>
        </w:rPr>
        <w:lastRenderedPageBreak/>
        <w:drawing>
          <wp:inline distT="0" distB="0" distL="0" distR="0" wp14:anchorId="1AE038F1" wp14:editId="26F53804">
            <wp:extent cx="5168900" cy="215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8900" cy="2159000"/>
                    </a:xfrm>
                    <a:prstGeom prst="rect">
                      <a:avLst/>
                    </a:prstGeom>
                    <a:noFill/>
                  </pic:spPr>
                </pic:pic>
              </a:graphicData>
            </a:graphic>
          </wp:inline>
        </w:drawing>
      </w:r>
    </w:p>
    <w:p w14:paraId="19C1AA5D" w14:textId="77777777" w:rsidR="00903AE7" w:rsidRDefault="002759D7" w:rsidP="00903AE7">
      <w:r>
        <w:t>E</w:t>
      </w:r>
      <w:r w:rsidR="00823D98">
        <w:t>-shop will do marketing through social media mostly, which will dramatically decrease the costs o</w:t>
      </w:r>
      <w:r w:rsidR="00915BEA">
        <w:t>f</w:t>
      </w:r>
      <w:r w:rsidR="00823D98">
        <w:t xml:space="preserve"> marketing and will allow </w:t>
      </w:r>
      <w:r w:rsidR="00801DEA">
        <w:t>it to access the wider audience</w:t>
      </w:r>
      <w:r w:rsidR="00A9516C">
        <w:t xml:space="preserve"> and desired target </w:t>
      </w:r>
      <w:proofErr w:type="spellStart"/>
      <w:r w:rsidR="00A9516C">
        <w:t>market.</w:t>
      </w:r>
      <w:r w:rsidR="0060272B">
        <w:t>Moreover</w:t>
      </w:r>
      <w:proofErr w:type="spellEnd"/>
      <w:r w:rsidR="0060272B">
        <w:t>,</w:t>
      </w:r>
      <w:r w:rsidR="007473A2">
        <w:t xml:space="preserve"> websites that the marketing will be focused to, Facebook, LinkedIn, Pinterest. </w:t>
      </w:r>
      <w:r w:rsidR="0060272B">
        <w:t xml:space="preserve">Facebook and LinkedIn are good for the target market selected because they allow us to make a </w:t>
      </w:r>
      <w:r w:rsidR="00AD1451">
        <w:t>criterion</w:t>
      </w:r>
      <w:r w:rsidR="0060272B">
        <w:t xml:space="preserve"> and choose the audience. </w:t>
      </w:r>
      <w:r w:rsidR="001D5441">
        <w:t xml:space="preserve">It is </w:t>
      </w:r>
      <w:r w:rsidR="00AD1451">
        <w:t>not</w:t>
      </w:r>
      <w:r w:rsidR="001D5441">
        <w:t xml:space="preserve"> really popular to promote businesses over LinkedIn but, this platform allows us access to the exact </w:t>
      </w:r>
      <w:r w:rsidR="00AD1451">
        <w:t xml:space="preserve">market in the desired country. </w:t>
      </w:r>
    </w:p>
    <w:p w14:paraId="35B168B5" w14:textId="77777777" w:rsidR="0090481E" w:rsidRDefault="0090481E" w:rsidP="00903AE7"/>
    <w:p w14:paraId="720AC70F" w14:textId="77777777" w:rsidR="0090481E" w:rsidRDefault="0090481E">
      <w:pPr>
        <w:spacing w:line="259" w:lineRule="auto"/>
        <w:jc w:val="left"/>
        <w:rPr>
          <w:rFonts w:eastAsiaTheme="majorEastAsia" w:cstheme="majorBidi"/>
          <w:color w:val="000000" w:themeColor="text1"/>
          <w:sz w:val="32"/>
          <w:szCs w:val="32"/>
        </w:rPr>
      </w:pPr>
      <w:r>
        <w:br w:type="page"/>
      </w:r>
    </w:p>
    <w:p w14:paraId="22838C74" w14:textId="77777777" w:rsidR="0090481E" w:rsidRDefault="0090481E" w:rsidP="0090481E">
      <w:pPr>
        <w:pStyle w:val="Heading1"/>
      </w:pPr>
      <w:bookmarkStart w:id="14" w:name="_Toc26030941"/>
      <w:r>
        <w:lastRenderedPageBreak/>
        <w:t>Conclusion</w:t>
      </w:r>
      <w:bookmarkEnd w:id="14"/>
    </w:p>
    <w:p w14:paraId="2BAFF750" w14:textId="77777777" w:rsidR="00AD1451" w:rsidRDefault="00AD1451">
      <w:pPr>
        <w:spacing w:line="259" w:lineRule="auto"/>
        <w:jc w:val="left"/>
      </w:pPr>
    </w:p>
    <w:p w14:paraId="18AF823F" w14:textId="77777777" w:rsidR="0090481E" w:rsidRPr="00A04638" w:rsidRDefault="00AD1451" w:rsidP="00A04638">
      <w:r>
        <w:t xml:space="preserve">To conclude, Schoolrific is the e-shop that will exploit the newest and growing trends in eCommerce. </w:t>
      </w:r>
      <w:r w:rsidR="00A04638">
        <w:t>The implementation of e-commerce in business brings numerous benefits such as the elimination of brokers, faster and better access to information and desired products / services and obtaining feedback from customers. The development of Internet technologies has enabled direct sales from the manufacturer to the end customer, with the emergence of new types of brokering such as providers of electronic shops, electronic payment s</w:t>
      </w:r>
      <w:bookmarkStart w:id="15" w:name="_GoBack"/>
      <w:bookmarkEnd w:id="15"/>
      <w:r w:rsidR="00A04638">
        <w:t xml:space="preserve">ystems and the like. Collecting feedback from customers, related to products and services, is a significant asset for businesses. On the other hand, there are also limitations and problems that can occur in e-commerce. The three main issues are about buying trust, security of e-commerce systems and interoperability between participants in the global market. Buying online requires a high level of trust on both sides. The mistrust and insufficient security of e-commerce systems can compromise user privacy or lead to financial abuse. This e-shop will make sure to gain the trust of buyers, by </w:t>
      </w:r>
      <w:r w:rsidR="00FD0F06">
        <w:t xml:space="preserve">implementing and making sure every step is done in promised way of highest quality and professionalism. </w:t>
      </w:r>
      <w:r w:rsidR="0090481E">
        <w:br w:type="page"/>
      </w:r>
    </w:p>
    <w:p w14:paraId="2024579F" w14:textId="77777777" w:rsidR="00903AE7" w:rsidRDefault="0090481E" w:rsidP="00903AE7">
      <w:pPr>
        <w:pStyle w:val="Heading1"/>
      </w:pPr>
      <w:bookmarkStart w:id="16" w:name="_Toc26030942"/>
      <w:r>
        <w:lastRenderedPageBreak/>
        <w:t>References</w:t>
      </w:r>
      <w:bookmarkEnd w:id="16"/>
    </w:p>
    <w:p w14:paraId="2D423319" w14:textId="77777777" w:rsidR="0090481E" w:rsidRDefault="0090481E" w:rsidP="0090481E"/>
    <w:p w14:paraId="5FAF12BB" w14:textId="77777777" w:rsidR="003645BF" w:rsidRDefault="003645BF" w:rsidP="003645BF">
      <w:pPr>
        <w:pStyle w:val="ListParagraph"/>
        <w:numPr>
          <w:ilvl w:val="0"/>
          <w:numId w:val="1"/>
        </w:numPr>
      </w:pPr>
      <w:r w:rsidRPr="003645BF">
        <w:t xml:space="preserve">Panian, J., Strugar, I., Application of computers in business practice, </w:t>
      </w:r>
      <w:proofErr w:type="spellStart"/>
      <w:r w:rsidRPr="003645BF">
        <w:t>Sinergija</w:t>
      </w:r>
      <w:proofErr w:type="spellEnd"/>
      <w:r w:rsidRPr="003645BF">
        <w:t>, Zagreb, November 2000, p. 120 - 121.</w:t>
      </w:r>
    </w:p>
    <w:p w14:paraId="5A6E892B" w14:textId="77777777" w:rsidR="006A0C3A" w:rsidRPr="006A0C3A" w:rsidRDefault="006A0C3A" w:rsidP="006A0C3A">
      <w:pPr>
        <w:pStyle w:val="ListParagraph"/>
        <w:widowControl w:val="0"/>
        <w:numPr>
          <w:ilvl w:val="0"/>
          <w:numId w:val="1"/>
        </w:numPr>
        <w:autoSpaceDE w:val="0"/>
        <w:autoSpaceDN w:val="0"/>
        <w:adjustRightInd w:val="0"/>
        <w:rPr>
          <w:rFonts w:cs="Times New Roman"/>
          <w:noProof/>
          <w:szCs w:val="24"/>
        </w:rPr>
      </w:pPr>
      <w:r>
        <w:fldChar w:fldCharType="begin" w:fldLock="1"/>
      </w:r>
      <w:r>
        <w:instrText xml:space="preserve">ADDIN Mendeley Bibliography CSL_BIBLIOGRAPHY </w:instrText>
      </w:r>
      <w:r>
        <w:fldChar w:fldCharType="separate"/>
      </w:r>
      <w:r w:rsidRPr="006A0C3A">
        <w:rPr>
          <w:rFonts w:cs="Times New Roman"/>
          <w:noProof/>
          <w:szCs w:val="24"/>
        </w:rPr>
        <w:t xml:space="preserve">Bhatt, D. (2018). </w:t>
      </w:r>
      <w:r w:rsidRPr="006A0C3A">
        <w:rPr>
          <w:rFonts w:cs="Times New Roman"/>
          <w:i/>
          <w:iCs/>
          <w:noProof/>
          <w:szCs w:val="24"/>
        </w:rPr>
        <w:t>CONSUMERS’ PERCEPTIONS TOWARDS SUBSCRIPTION RETAIL: A FOCUS ON ONLINE FASHION BOX SERVICES</w:t>
      </w:r>
      <w:r w:rsidRPr="006A0C3A">
        <w:rPr>
          <w:rFonts w:cs="Times New Roman"/>
          <w:noProof/>
          <w:szCs w:val="24"/>
        </w:rPr>
        <w:t>.</w:t>
      </w:r>
    </w:p>
    <w:p w14:paraId="5D910C6A" w14:textId="77777777" w:rsidR="006A0C3A" w:rsidRPr="006A0C3A" w:rsidRDefault="006A0C3A" w:rsidP="006A0C3A">
      <w:pPr>
        <w:pStyle w:val="ListParagraph"/>
        <w:widowControl w:val="0"/>
        <w:numPr>
          <w:ilvl w:val="0"/>
          <w:numId w:val="1"/>
        </w:numPr>
        <w:autoSpaceDE w:val="0"/>
        <w:autoSpaceDN w:val="0"/>
        <w:adjustRightInd w:val="0"/>
        <w:rPr>
          <w:rFonts w:cs="Times New Roman"/>
          <w:noProof/>
          <w:szCs w:val="24"/>
        </w:rPr>
      </w:pPr>
      <w:r w:rsidRPr="006A0C3A">
        <w:rPr>
          <w:rFonts w:cs="Times New Roman"/>
          <w:noProof/>
          <w:szCs w:val="24"/>
        </w:rPr>
        <w:t>Bondari, B. (2010). Wordpress 2.9 E-commerce : Build a Proficient Online Store to Sell Products...: Discovery Service for American Farm School. Retrieved from http://eds.b.ebscohost.com/eds/detail/detail?vid=0&amp;sid=09965cdd-4c22-441e-8947-17818ce00cde%40sessionmgr103&amp;bdata=JnNpdGU9ZWRzLWxpdmU%3D#AN=348450&amp;db=nlebk</w:t>
      </w:r>
    </w:p>
    <w:p w14:paraId="20961786" w14:textId="77777777" w:rsidR="006A0C3A" w:rsidRPr="006A0C3A" w:rsidRDefault="006A0C3A" w:rsidP="006A0C3A">
      <w:pPr>
        <w:pStyle w:val="ListParagraph"/>
        <w:widowControl w:val="0"/>
        <w:numPr>
          <w:ilvl w:val="0"/>
          <w:numId w:val="1"/>
        </w:numPr>
        <w:autoSpaceDE w:val="0"/>
        <w:autoSpaceDN w:val="0"/>
        <w:adjustRightInd w:val="0"/>
        <w:rPr>
          <w:rFonts w:cs="Times New Roman"/>
          <w:noProof/>
          <w:szCs w:val="24"/>
        </w:rPr>
      </w:pPr>
      <w:r w:rsidRPr="006A0C3A">
        <w:rPr>
          <w:rFonts w:cs="Times New Roman"/>
          <w:noProof/>
          <w:szCs w:val="24"/>
        </w:rPr>
        <w:t xml:space="preserve">Chen, Q., &amp; Zhang, N. (2015). Does e-commerce provide a sustained competitive advantage? An investigation of survival and sustainability in growth-oriented enterprises. </w:t>
      </w:r>
      <w:r w:rsidRPr="006A0C3A">
        <w:rPr>
          <w:rFonts w:cs="Times New Roman"/>
          <w:i/>
          <w:iCs/>
          <w:noProof/>
          <w:szCs w:val="24"/>
        </w:rPr>
        <w:t>Sustainability (Switzerland)</w:t>
      </w:r>
      <w:r w:rsidRPr="006A0C3A">
        <w:rPr>
          <w:rFonts w:cs="Times New Roman"/>
          <w:noProof/>
          <w:szCs w:val="24"/>
        </w:rPr>
        <w:t xml:space="preserve">, </w:t>
      </w:r>
      <w:r w:rsidRPr="006A0C3A">
        <w:rPr>
          <w:rFonts w:cs="Times New Roman"/>
          <w:i/>
          <w:iCs/>
          <w:noProof/>
          <w:szCs w:val="24"/>
        </w:rPr>
        <w:t>7</w:t>
      </w:r>
      <w:r w:rsidRPr="006A0C3A">
        <w:rPr>
          <w:rFonts w:cs="Times New Roman"/>
          <w:noProof/>
          <w:szCs w:val="24"/>
        </w:rPr>
        <w:t>(2), 1411–1428. https://doi.org/10.3390/su7021411</w:t>
      </w:r>
    </w:p>
    <w:p w14:paraId="3911416D" w14:textId="77777777" w:rsidR="006A0C3A" w:rsidRPr="006A0C3A" w:rsidRDefault="006A0C3A" w:rsidP="006A0C3A">
      <w:pPr>
        <w:pStyle w:val="ListParagraph"/>
        <w:widowControl w:val="0"/>
        <w:numPr>
          <w:ilvl w:val="0"/>
          <w:numId w:val="1"/>
        </w:numPr>
        <w:autoSpaceDE w:val="0"/>
        <w:autoSpaceDN w:val="0"/>
        <w:adjustRightInd w:val="0"/>
        <w:rPr>
          <w:rFonts w:cs="Times New Roman"/>
          <w:noProof/>
          <w:szCs w:val="24"/>
        </w:rPr>
      </w:pPr>
      <w:r w:rsidRPr="006A0C3A">
        <w:rPr>
          <w:rFonts w:cs="Times New Roman"/>
          <w:noProof/>
          <w:szCs w:val="24"/>
        </w:rPr>
        <w:t xml:space="preserve">Chetty, R., Friedman, J. N., &amp; Rockoff, J. E. (2014). Measuring the impacts of teachers I: Evaluating bias in teacher value-added estimates. </w:t>
      </w:r>
      <w:r w:rsidRPr="006A0C3A">
        <w:rPr>
          <w:rFonts w:cs="Times New Roman"/>
          <w:i/>
          <w:iCs/>
          <w:noProof/>
          <w:szCs w:val="24"/>
        </w:rPr>
        <w:t>American Economic Review</w:t>
      </w:r>
      <w:r w:rsidRPr="006A0C3A">
        <w:rPr>
          <w:rFonts w:cs="Times New Roman"/>
          <w:noProof/>
          <w:szCs w:val="24"/>
        </w:rPr>
        <w:t xml:space="preserve">, </w:t>
      </w:r>
      <w:r w:rsidRPr="006A0C3A">
        <w:rPr>
          <w:rFonts w:cs="Times New Roman"/>
          <w:i/>
          <w:iCs/>
          <w:noProof/>
          <w:szCs w:val="24"/>
        </w:rPr>
        <w:t>104</w:t>
      </w:r>
      <w:r w:rsidRPr="006A0C3A">
        <w:rPr>
          <w:rFonts w:cs="Times New Roman"/>
          <w:noProof/>
          <w:szCs w:val="24"/>
        </w:rPr>
        <w:t>(9), 2593–2632. https://doi.org/10.1257/aer.104.9.2593</w:t>
      </w:r>
    </w:p>
    <w:p w14:paraId="6607D2F4" w14:textId="77777777" w:rsidR="006A0C3A" w:rsidRPr="006A0C3A" w:rsidRDefault="006A0C3A" w:rsidP="006A0C3A">
      <w:pPr>
        <w:pStyle w:val="ListParagraph"/>
        <w:widowControl w:val="0"/>
        <w:numPr>
          <w:ilvl w:val="0"/>
          <w:numId w:val="1"/>
        </w:numPr>
        <w:autoSpaceDE w:val="0"/>
        <w:autoSpaceDN w:val="0"/>
        <w:adjustRightInd w:val="0"/>
        <w:rPr>
          <w:rFonts w:cs="Times New Roman"/>
          <w:noProof/>
          <w:szCs w:val="24"/>
        </w:rPr>
      </w:pPr>
      <w:r w:rsidRPr="006A0C3A">
        <w:rPr>
          <w:rFonts w:cs="Times New Roman"/>
          <w:noProof/>
          <w:szCs w:val="24"/>
        </w:rPr>
        <w:t xml:space="preserve">Dalgic, T. (1998). Niche Marketing Principles. </w:t>
      </w:r>
      <w:r w:rsidRPr="006A0C3A">
        <w:rPr>
          <w:rFonts w:cs="Times New Roman"/>
          <w:i/>
          <w:iCs/>
          <w:noProof/>
          <w:szCs w:val="24"/>
        </w:rPr>
        <w:t>Journal of Segmentation in Marketing</w:t>
      </w:r>
      <w:r w:rsidRPr="006A0C3A">
        <w:rPr>
          <w:rFonts w:cs="Times New Roman"/>
          <w:noProof/>
          <w:szCs w:val="24"/>
        </w:rPr>
        <w:t xml:space="preserve">, </w:t>
      </w:r>
      <w:r w:rsidRPr="006A0C3A">
        <w:rPr>
          <w:rFonts w:cs="Times New Roman"/>
          <w:i/>
          <w:iCs/>
          <w:noProof/>
          <w:szCs w:val="24"/>
        </w:rPr>
        <w:t>2</w:t>
      </w:r>
      <w:r w:rsidRPr="006A0C3A">
        <w:rPr>
          <w:rFonts w:cs="Times New Roman"/>
          <w:noProof/>
          <w:szCs w:val="24"/>
        </w:rPr>
        <w:t>(1), 5–18. https://doi.org/10.1300/j142v02n01_02</w:t>
      </w:r>
    </w:p>
    <w:p w14:paraId="5534CB1B" w14:textId="77777777" w:rsidR="006A0C3A" w:rsidRPr="006A0C3A" w:rsidRDefault="006A0C3A" w:rsidP="006A0C3A">
      <w:pPr>
        <w:pStyle w:val="ListParagraph"/>
        <w:widowControl w:val="0"/>
        <w:numPr>
          <w:ilvl w:val="0"/>
          <w:numId w:val="1"/>
        </w:numPr>
        <w:autoSpaceDE w:val="0"/>
        <w:autoSpaceDN w:val="0"/>
        <w:adjustRightInd w:val="0"/>
        <w:rPr>
          <w:rFonts w:cs="Times New Roman"/>
          <w:noProof/>
          <w:szCs w:val="24"/>
        </w:rPr>
      </w:pPr>
      <w:r w:rsidRPr="006A0C3A">
        <w:rPr>
          <w:rFonts w:cs="Times New Roman"/>
          <w:noProof/>
          <w:szCs w:val="24"/>
        </w:rPr>
        <w:t>Dumitru NICULAITA, &amp; Vitalie RAPCEA. (2019). STRATEGIC POSITIONING IN COMPETITIVE MARKETING STRATEGIES OF ENTERPRISES: Discovery Service for American Farm School. Retrieved from http://eds.a.ebscohost.com/eds/detail/detail?vid=0&amp;sid=f79bc1d2-4396-47e5-8121-a5cca79364a8%40sessionmgr4006&amp;bdata=JnNpdGU9ZWRzLWxpdmU%3D#AN=edsdoj.44607d19d9464df89b251b8ed330281e&amp;db=edsdoj</w:t>
      </w:r>
    </w:p>
    <w:p w14:paraId="6560BD4C" w14:textId="77777777" w:rsidR="006A0C3A" w:rsidRPr="006A0C3A" w:rsidRDefault="006A0C3A" w:rsidP="006A0C3A">
      <w:pPr>
        <w:pStyle w:val="ListParagraph"/>
        <w:widowControl w:val="0"/>
        <w:numPr>
          <w:ilvl w:val="0"/>
          <w:numId w:val="1"/>
        </w:numPr>
        <w:autoSpaceDE w:val="0"/>
        <w:autoSpaceDN w:val="0"/>
        <w:adjustRightInd w:val="0"/>
        <w:rPr>
          <w:rFonts w:cs="Times New Roman"/>
          <w:noProof/>
          <w:szCs w:val="24"/>
        </w:rPr>
      </w:pPr>
      <w:r w:rsidRPr="006A0C3A">
        <w:rPr>
          <w:rFonts w:cs="Times New Roman"/>
          <w:noProof/>
          <w:szCs w:val="24"/>
        </w:rPr>
        <w:t xml:space="preserve">Geoffrion, A. M., &amp; John Anderson, M. E. (2001). </w:t>
      </w:r>
      <w:r w:rsidRPr="006A0C3A">
        <w:rPr>
          <w:rFonts w:cs="Times New Roman"/>
          <w:i/>
          <w:iCs/>
          <w:noProof/>
          <w:szCs w:val="24"/>
        </w:rPr>
        <w:t>Prospects for Operations Research in the E-Business Era</w:t>
      </w:r>
      <w:r w:rsidRPr="006A0C3A">
        <w:rPr>
          <w:rFonts w:cs="Times New Roman"/>
          <w:noProof/>
          <w:szCs w:val="24"/>
        </w:rPr>
        <w:t>.</w:t>
      </w:r>
    </w:p>
    <w:p w14:paraId="4B4AFB6E" w14:textId="77777777" w:rsidR="006A0C3A" w:rsidRPr="006A0C3A" w:rsidRDefault="006A0C3A" w:rsidP="006A0C3A">
      <w:pPr>
        <w:pStyle w:val="ListParagraph"/>
        <w:widowControl w:val="0"/>
        <w:numPr>
          <w:ilvl w:val="0"/>
          <w:numId w:val="1"/>
        </w:numPr>
        <w:autoSpaceDE w:val="0"/>
        <w:autoSpaceDN w:val="0"/>
        <w:adjustRightInd w:val="0"/>
        <w:rPr>
          <w:rFonts w:cs="Times New Roman"/>
          <w:noProof/>
          <w:szCs w:val="24"/>
        </w:rPr>
      </w:pPr>
      <w:r w:rsidRPr="006A0C3A">
        <w:rPr>
          <w:rFonts w:cs="Times New Roman"/>
          <w:noProof/>
          <w:szCs w:val="24"/>
        </w:rPr>
        <w:t>Jürgen Moormann. (2001). Strategic Positioning of E-Commerce Business Models in the Portfolio of Corporate Banking. Retrieved from https://www.researchgate.net/publication/46458504_Strategic_Positioning_of_E-</w:t>
      </w:r>
      <w:r w:rsidRPr="006A0C3A">
        <w:rPr>
          <w:rFonts w:cs="Times New Roman"/>
          <w:noProof/>
          <w:szCs w:val="24"/>
        </w:rPr>
        <w:lastRenderedPageBreak/>
        <w:t>Commerce_Business_Models_in_the_Portfolio_of_Corporate_Banking</w:t>
      </w:r>
    </w:p>
    <w:p w14:paraId="169C773E" w14:textId="77777777" w:rsidR="006A0C3A" w:rsidRPr="006A0C3A" w:rsidRDefault="006A0C3A" w:rsidP="006A0C3A">
      <w:pPr>
        <w:pStyle w:val="ListParagraph"/>
        <w:widowControl w:val="0"/>
        <w:numPr>
          <w:ilvl w:val="0"/>
          <w:numId w:val="1"/>
        </w:numPr>
        <w:autoSpaceDE w:val="0"/>
        <w:autoSpaceDN w:val="0"/>
        <w:adjustRightInd w:val="0"/>
        <w:rPr>
          <w:rFonts w:cs="Times New Roman"/>
          <w:noProof/>
          <w:szCs w:val="24"/>
        </w:rPr>
      </w:pPr>
      <w:r w:rsidRPr="006A0C3A">
        <w:rPr>
          <w:rFonts w:cs="Times New Roman"/>
          <w:noProof/>
          <w:szCs w:val="24"/>
        </w:rPr>
        <w:t xml:space="preserve">Keller, K. L., &amp; Lehmann, D. R. (2009). Assessing long-term brand potential. </w:t>
      </w:r>
      <w:r w:rsidRPr="006A0C3A">
        <w:rPr>
          <w:rFonts w:cs="Times New Roman"/>
          <w:i/>
          <w:iCs/>
          <w:noProof/>
          <w:szCs w:val="24"/>
        </w:rPr>
        <w:t>Journal of Brand Management</w:t>
      </w:r>
      <w:r w:rsidRPr="006A0C3A">
        <w:rPr>
          <w:rFonts w:cs="Times New Roman"/>
          <w:noProof/>
          <w:szCs w:val="24"/>
        </w:rPr>
        <w:t xml:space="preserve">, </w:t>
      </w:r>
      <w:r w:rsidRPr="006A0C3A">
        <w:rPr>
          <w:rFonts w:cs="Times New Roman"/>
          <w:i/>
          <w:iCs/>
          <w:noProof/>
          <w:szCs w:val="24"/>
        </w:rPr>
        <w:t>17</w:t>
      </w:r>
      <w:r w:rsidRPr="006A0C3A">
        <w:rPr>
          <w:rFonts w:cs="Times New Roman"/>
          <w:noProof/>
          <w:szCs w:val="24"/>
        </w:rPr>
        <w:t>(1), 6–17. https://doi.org/10.1057/bm.2009.11</w:t>
      </w:r>
    </w:p>
    <w:p w14:paraId="0B97358E" w14:textId="77777777" w:rsidR="006A0C3A" w:rsidRPr="006A0C3A" w:rsidRDefault="006A0C3A" w:rsidP="006A0C3A">
      <w:pPr>
        <w:pStyle w:val="ListParagraph"/>
        <w:widowControl w:val="0"/>
        <w:numPr>
          <w:ilvl w:val="0"/>
          <w:numId w:val="1"/>
        </w:numPr>
        <w:autoSpaceDE w:val="0"/>
        <w:autoSpaceDN w:val="0"/>
        <w:adjustRightInd w:val="0"/>
        <w:rPr>
          <w:rFonts w:cs="Times New Roman"/>
          <w:noProof/>
          <w:szCs w:val="24"/>
        </w:rPr>
      </w:pPr>
      <w:r w:rsidRPr="006A0C3A">
        <w:rPr>
          <w:rFonts w:cs="Times New Roman"/>
          <w:noProof/>
          <w:szCs w:val="24"/>
        </w:rPr>
        <w:t xml:space="preserve">Kevin Lane Keller. (2013). </w:t>
      </w:r>
      <w:r w:rsidRPr="006A0C3A">
        <w:rPr>
          <w:rFonts w:cs="Times New Roman"/>
          <w:i/>
          <w:iCs/>
          <w:noProof/>
          <w:szCs w:val="24"/>
        </w:rPr>
        <w:t>Strategic Brand Management Building, Measuring, and Managing Brand Equity</w:t>
      </w:r>
      <w:r w:rsidRPr="006A0C3A">
        <w:rPr>
          <w:rFonts w:cs="Times New Roman"/>
          <w:noProof/>
          <w:szCs w:val="24"/>
        </w:rPr>
        <w:t>.</w:t>
      </w:r>
    </w:p>
    <w:p w14:paraId="42EE4C9F" w14:textId="77777777" w:rsidR="006A0C3A" w:rsidRPr="006A0C3A" w:rsidRDefault="006A0C3A" w:rsidP="006A0C3A">
      <w:pPr>
        <w:pStyle w:val="ListParagraph"/>
        <w:widowControl w:val="0"/>
        <w:numPr>
          <w:ilvl w:val="0"/>
          <w:numId w:val="1"/>
        </w:numPr>
        <w:autoSpaceDE w:val="0"/>
        <w:autoSpaceDN w:val="0"/>
        <w:adjustRightInd w:val="0"/>
        <w:rPr>
          <w:rFonts w:cs="Times New Roman"/>
          <w:noProof/>
          <w:szCs w:val="24"/>
        </w:rPr>
      </w:pPr>
      <w:r w:rsidRPr="006A0C3A">
        <w:rPr>
          <w:rFonts w:cs="Times New Roman"/>
          <w:noProof/>
          <w:szCs w:val="24"/>
        </w:rPr>
        <w:t xml:space="preserve">Porter, C. (2015). </w:t>
      </w:r>
      <w:r w:rsidRPr="006A0C3A">
        <w:rPr>
          <w:rFonts w:cs="Times New Roman"/>
          <w:i/>
          <w:iCs/>
          <w:noProof/>
          <w:szCs w:val="24"/>
        </w:rPr>
        <w:t>Business strategies: Types, benefits and effects on firm performance</w:t>
      </w:r>
      <w:r w:rsidRPr="006A0C3A">
        <w:rPr>
          <w:rFonts w:cs="Times New Roman"/>
          <w:noProof/>
          <w:szCs w:val="24"/>
        </w:rPr>
        <w:t xml:space="preserve">. </w:t>
      </w:r>
      <w:r w:rsidRPr="006A0C3A">
        <w:rPr>
          <w:rFonts w:cs="Times New Roman"/>
          <w:i/>
          <w:iCs/>
          <w:noProof/>
          <w:szCs w:val="24"/>
        </w:rPr>
        <w:t>Business Strategies: Types, Benefits and Effects on Firm Performance</w:t>
      </w:r>
      <w:r w:rsidRPr="006A0C3A">
        <w:rPr>
          <w:rFonts w:cs="Times New Roman"/>
          <w:noProof/>
          <w:szCs w:val="24"/>
        </w:rPr>
        <w:t>.</w:t>
      </w:r>
    </w:p>
    <w:p w14:paraId="4AFE46E7" w14:textId="77777777" w:rsidR="006A0C3A" w:rsidRPr="006A0C3A" w:rsidRDefault="006A0C3A" w:rsidP="006A0C3A">
      <w:pPr>
        <w:pStyle w:val="ListParagraph"/>
        <w:widowControl w:val="0"/>
        <w:numPr>
          <w:ilvl w:val="0"/>
          <w:numId w:val="1"/>
        </w:numPr>
        <w:autoSpaceDE w:val="0"/>
        <w:autoSpaceDN w:val="0"/>
        <w:adjustRightInd w:val="0"/>
        <w:rPr>
          <w:rFonts w:cs="Times New Roman"/>
          <w:noProof/>
          <w:szCs w:val="24"/>
        </w:rPr>
      </w:pPr>
      <w:r w:rsidRPr="006A0C3A">
        <w:rPr>
          <w:rFonts w:cs="Times New Roman"/>
          <w:noProof/>
          <w:szCs w:val="24"/>
        </w:rPr>
        <w:t xml:space="preserve">Silver, L., &amp; Berggren, B. (2010). The Close Relationship Strategy- Corporate brand development in banking. </w:t>
      </w:r>
      <w:r w:rsidRPr="006A0C3A">
        <w:rPr>
          <w:rFonts w:cs="Times New Roman"/>
          <w:i/>
          <w:iCs/>
          <w:noProof/>
          <w:szCs w:val="24"/>
        </w:rPr>
        <w:t>Journal of Brand Management</w:t>
      </w:r>
      <w:r w:rsidRPr="006A0C3A">
        <w:rPr>
          <w:rFonts w:cs="Times New Roman"/>
          <w:noProof/>
          <w:szCs w:val="24"/>
        </w:rPr>
        <w:t xml:space="preserve">, </w:t>
      </w:r>
      <w:r w:rsidRPr="006A0C3A">
        <w:rPr>
          <w:rFonts w:cs="Times New Roman"/>
          <w:i/>
          <w:iCs/>
          <w:noProof/>
          <w:szCs w:val="24"/>
        </w:rPr>
        <w:t>17</w:t>
      </w:r>
      <w:r w:rsidRPr="006A0C3A">
        <w:rPr>
          <w:rFonts w:cs="Times New Roman"/>
          <w:noProof/>
          <w:szCs w:val="24"/>
        </w:rPr>
        <w:t>(4), 289–300. https://doi.org/10.1057/bm.2009.8</w:t>
      </w:r>
    </w:p>
    <w:p w14:paraId="17F2EF47" w14:textId="77777777" w:rsidR="006A0C3A" w:rsidRPr="006A0C3A" w:rsidRDefault="006A0C3A" w:rsidP="006A0C3A">
      <w:pPr>
        <w:pStyle w:val="ListParagraph"/>
        <w:widowControl w:val="0"/>
        <w:numPr>
          <w:ilvl w:val="0"/>
          <w:numId w:val="1"/>
        </w:numPr>
        <w:autoSpaceDE w:val="0"/>
        <w:autoSpaceDN w:val="0"/>
        <w:adjustRightInd w:val="0"/>
        <w:rPr>
          <w:rFonts w:cs="Times New Roman"/>
          <w:noProof/>
          <w:szCs w:val="24"/>
        </w:rPr>
      </w:pPr>
      <w:r w:rsidRPr="006A0C3A">
        <w:rPr>
          <w:rFonts w:cs="Times New Roman"/>
          <w:noProof/>
          <w:szCs w:val="24"/>
        </w:rPr>
        <w:t xml:space="preserve">Sople, V. V. (2010). </w:t>
      </w:r>
      <w:r w:rsidRPr="006A0C3A">
        <w:rPr>
          <w:rFonts w:cs="Times New Roman"/>
          <w:i/>
          <w:iCs/>
          <w:noProof/>
          <w:szCs w:val="24"/>
        </w:rPr>
        <w:t>Logistics management : the supply chain imperative</w:t>
      </w:r>
      <w:r w:rsidRPr="006A0C3A">
        <w:rPr>
          <w:rFonts w:cs="Times New Roman"/>
          <w:noProof/>
          <w:szCs w:val="24"/>
        </w:rPr>
        <w:t>. Dorling Kindersley (India)/Pearson Education.</w:t>
      </w:r>
    </w:p>
    <w:p w14:paraId="5DD224B9" w14:textId="77777777" w:rsidR="006A0C3A" w:rsidRPr="006A0C3A" w:rsidRDefault="006A0C3A" w:rsidP="006A0C3A">
      <w:pPr>
        <w:pStyle w:val="ListParagraph"/>
        <w:widowControl w:val="0"/>
        <w:numPr>
          <w:ilvl w:val="0"/>
          <w:numId w:val="1"/>
        </w:numPr>
        <w:autoSpaceDE w:val="0"/>
        <w:autoSpaceDN w:val="0"/>
        <w:adjustRightInd w:val="0"/>
        <w:rPr>
          <w:rFonts w:cs="Times New Roman"/>
          <w:noProof/>
        </w:rPr>
      </w:pPr>
      <w:r w:rsidRPr="006A0C3A">
        <w:rPr>
          <w:rFonts w:cs="Times New Roman"/>
          <w:noProof/>
          <w:szCs w:val="24"/>
        </w:rPr>
        <w:t xml:space="preserve">Stephen, A. T. (2016, August 1). The role of digital and social media marketing in consumer behavior. </w:t>
      </w:r>
      <w:r w:rsidRPr="006A0C3A">
        <w:rPr>
          <w:rFonts w:cs="Times New Roman"/>
          <w:i/>
          <w:iCs/>
          <w:noProof/>
          <w:szCs w:val="24"/>
        </w:rPr>
        <w:t>Current Opinion in Psychology</w:t>
      </w:r>
      <w:r w:rsidRPr="006A0C3A">
        <w:rPr>
          <w:rFonts w:cs="Times New Roman"/>
          <w:noProof/>
          <w:szCs w:val="24"/>
        </w:rPr>
        <w:t>. Elsevier. https://doi.org/10.1016/j.copsyc.2015.10.016</w:t>
      </w:r>
    </w:p>
    <w:p w14:paraId="61D7B44E" w14:textId="77777777" w:rsidR="006A0C3A" w:rsidRPr="0090481E" w:rsidRDefault="006A0C3A" w:rsidP="006A0C3A">
      <w:pPr>
        <w:pStyle w:val="ListParagraph"/>
      </w:pPr>
      <w:r>
        <w:fldChar w:fldCharType="end"/>
      </w:r>
    </w:p>
    <w:sectPr w:rsidR="006A0C3A" w:rsidRPr="0090481E" w:rsidSect="00903AE7">
      <w:headerReference w:type="default" r:id="rId25"/>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A2D5F9" w14:textId="77777777" w:rsidR="00A03D71" w:rsidRDefault="00A03D71" w:rsidP="0090481E">
      <w:pPr>
        <w:spacing w:after="0" w:line="240" w:lineRule="auto"/>
      </w:pPr>
      <w:r>
        <w:separator/>
      </w:r>
    </w:p>
  </w:endnote>
  <w:endnote w:type="continuationSeparator" w:id="0">
    <w:p w14:paraId="2D0F2FA1" w14:textId="77777777" w:rsidR="00A03D71" w:rsidRDefault="00A03D71" w:rsidP="00904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AAB91" w14:textId="77777777" w:rsidR="00B77FF2" w:rsidRDefault="00A03D71">
    <w:pPr>
      <w:pStyle w:val="Footer"/>
    </w:pPr>
    <w:r>
      <w:rPr>
        <w:noProof/>
        <w:color w:val="808080" w:themeColor="background1" w:themeShade="80"/>
      </w:rPr>
      <w:pict w14:anchorId="27F75D92">
        <v:group id="Group 37" o:spid="_x0000_s2050" style="position:absolute;left:0;text-align:left;margin-left:1678.4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2052" style="position:absolute;left:190;width:59436;height:18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2051" type="#_x0000_t202" style="position:absolute;top:666;width:59436;height:257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19-11-27T00:00:00Z">
                      <w:dateFormat w:val="MMMM d, yyyy"/>
                      <w:lid w:val="en-US"/>
                      <w:storeMappedDataAs w:val="dateTime"/>
                      <w:calendar w:val="gregorian"/>
                    </w:date>
                  </w:sdtPr>
                  <w:sdtEndPr/>
                  <w:sdtContent>
                    <w:p w14:paraId="11D3C26E" w14:textId="77777777" w:rsidR="00B77FF2" w:rsidRDefault="00B77FF2">
                      <w:pPr>
                        <w:jc w:val="right"/>
                        <w:rPr>
                          <w:color w:val="7F7F7F" w:themeColor="text1" w:themeTint="80"/>
                        </w:rPr>
                      </w:pPr>
                      <w:r>
                        <w:rPr>
                          <w:color w:val="7F7F7F" w:themeColor="text1" w:themeTint="80"/>
                        </w:rPr>
                        <w:t>November 27, 2019</w:t>
                      </w:r>
                    </w:p>
                  </w:sdtContent>
                </w:sdt>
                <w:p w14:paraId="03D6A159" w14:textId="77777777" w:rsidR="00B77FF2" w:rsidRDefault="00B77FF2">
                  <w:pPr>
                    <w:jc w:val="right"/>
                    <w:rPr>
                      <w:color w:val="808080" w:themeColor="background1" w:themeShade="80"/>
                    </w:rPr>
                  </w:pPr>
                </w:p>
              </w:txbxContent>
            </v:textbox>
          </v:shape>
          <w10:wrap type="square" anchorx="margin" anchory="margin"/>
        </v:group>
      </w:pict>
    </w:r>
    <w:r>
      <w:rPr>
        <w:noProof/>
      </w:rPr>
      <w:pict w14:anchorId="57CD678E">
        <v:rect id="Rectangle 40" o:spid="_x0000_s2049" style="position:absolute;left:0;text-align:left;margin-left:0;margin-top:0;width:36pt;height:25.2pt;z-index:251659264;visibility:visible;mso-top-percent:200;mso-wrap-distance-left:0;mso-wrap-distance-right:0;mso-position-horizontal:left;mso-position-horizontal-relative:right-margin-area;mso-position-vertical-relative:bottom-margin-area;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6952999E" w14:textId="77777777" w:rsidR="00B77FF2" w:rsidRDefault="00E76E17">
                <w:pPr>
                  <w:jc w:val="right"/>
                  <w:rPr>
                    <w:color w:val="FFFFFF" w:themeColor="background1"/>
                    <w:sz w:val="28"/>
                    <w:szCs w:val="28"/>
                  </w:rPr>
                </w:pPr>
                <w:r>
                  <w:rPr>
                    <w:color w:val="FFFFFF" w:themeColor="background1"/>
                    <w:sz w:val="28"/>
                    <w:szCs w:val="28"/>
                  </w:rPr>
                  <w:fldChar w:fldCharType="begin"/>
                </w:r>
                <w:r w:rsidR="00B77FF2">
                  <w:rPr>
                    <w:color w:val="FFFFFF" w:themeColor="background1"/>
                    <w:sz w:val="28"/>
                    <w:szCs w:val="28"/>
                  </w:rPr>
                  <w:instrText xml:space="preserve"> PAGE   \* MERGEFORMAT </w:instrText>
                </w:r>
                <w:r>
                  <w:rPr>
                    <w:color w:val="FFFFFF" w:themeColor="background1"/>
                    <w:sz w:val="28"/>
                    <w:szCs w:val="28"/>
                  </w:rPr>
                  <w:fldChar w:fldCharType="separate"/>
                </w:r>
                <w:r w:rsidR="006A0C3A">
                  <w:rPr>
                    <w:noProof/>
                    <w:color w:val="FFFFFF" w:themeColor="background1"/>
                    <w:sz w:val="28"/>
                    <w:szCs w:val="28"/>
                  </w:rPr>
                  <w:t>17</w:t>
                </w:r>
                <w:r>
                  <w:rPr>
                    <w:noProof/>
                    <w:color w:val="FFFFFF" w:themeColor="background1"/>
                    <w:sz w:val="28"/>
                    <w:szCs w:val="28"/>
                  </w:rPr>
                  <w:fldChar w:fldCharType="end"/>
                </w:r>
              </w:p>
            </w:txbxContent>
          </v:textbox>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96F8F1" w14:textId="77777777" w:rsidR="00A03D71" w:rsidRDefault="00A03D71" w:rsidP="0090481E">
      <w:pPr>
        <w:spacing w:after="0" w:line="240" w:lineRule="auto"/>
      </w:pPr>
      <w:r>
        <w:separator/>
      </w:r>
    </w:p>
  </w:footnote>
  <w:footnote w:type="continuationSeparator" w:id="0">
    <w:p w14:paraId="50B42408" w14:textId="77777777" w:rsidR="00A03D71" w:rsidRDefault="00A03D71" w:rsidP="0090481E">
      <w:pPr>
        <w:spacing w:after="0" w:line="240" w:lineRule="auto"/>
      </w:pPr>
      <w:r>
        <w:continuationSeparator/>
      </w:r>
    </w:p>
  </w:footnote>
  <w:footnote w:id="1">
    <w:p w14:paraId="7E0A914B" w14:textId="77777777" w:rsidR="005A2F4D" w:rsidRDefault="005A2F4D">
      <w:pPr>
        <w:pStyle w:val="FootnoteText"/>
      </w:pPr>
      <w:r>
        <w:rPr>
          <w:rStyle w:val="FootnoteReference"/>
        </w:rPr>
        <w:footnoteRef/>
      </w:r>
      <w:hyperlink r:id="rId1" w:history="1">
        <w:r w:rsidR="006A0B51" w:rsidRPr="00865D71">
          <w:rPr>
            <w:rStyle w:val="Hyperlink"/>
          </w:rPr>
          <w:t>https://www.mckinsey.com/industries/technology-media-and-telecommunications/our-insights/thinking-inside-the-subscription-box-new-research-on-ecommerce-consu</w:t>
        </w:r>
      </w:hyperlink>
      <w:r w:rsidRPr="005A2F4D">
        <w:t>mers</w:t>
      </w:r>
    </w:p>
  </w:footnote>
  <w:footnote w:id="2">
    <w:p w14:paraId="7674DADC" w14:textId="77777777" w:rsidR="004F01D4" w:rsidRDefault="004F01D4">
      <w:pPr>
        <w:pStyle w:val="FootnoteText"/>
      </w:pPr>
      <w:r>
        <w:rPr>
          <w:rStyle w:val="FootnoteReference"/>
        </w:rPr>
        <w:footnoteRef/>
      </w:r>
      <w:r w:rsidRPr="004F01D4">
        <w:t>https://ourworldindata.org/teachers-and-professors#salaries-of-teachers</w:t>
      </w:r>
    </w:p>
  </w:footnote>
  <w:footnote w:id="3">
    <w:p w14:paraId="7BFD2A6C" w14:textId="77777777" w:rsidR="00C700D4" w:rsidRDefault="00C700D4">
      <w:pPr>
        <w:pStyle w:val="FootnoteText"/>
      </w:pPr>
      <w:r>
        <w:rPr>
          <w:rStyle w:val="FootnoteReference"/>
        </w:rPr>
        <w:footnoteRef/>
      </w:r>
      <w:r w:rsidRPr="00C700D4">
        <w:t>https://www.futureschool.com/resources/homeschooling-statistics/</w:t>
      </w:r>
    </w:p>
  </w:footnote>
  <w:footnote w:id="4">
    <w:p w14:paraId="3A515EDB" w14:textId="77777777" w:rsidR="00940B3B" w:rsidRDefault="00940B3B">
      <w:pPr>
        <w:pStyle w:val="FootnoteText"/>
      </w:pPr>
      <w:r>
        <w:rPr>
          <w:rStyle w:val="FootnoteReference"/>
        </w:rPr>
        <w:footnoteRef/>
      </w:r>
      <w:r w:rsidRPr="00940B3B">
        <w:t>https://dotcomdist.com/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44440" w14:textId="77777777" w:rsidR="00B77FF2" w:rsidRDefault="00B77FF2">
    <w:pPr>
      <w:pStyle w:val="Header"/>
    </w:pPr>
    <w:r>
      <w:t>Valerija Marinkovic</w:t>
    </w:r>
  </w:p>
  <w:p w14:paraId="0A6B2CE3" w14:textId="77777777" w:rsidR="00B77FF2" w:rsidRDefault="00B77F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0D74CC"/>
    <w:multiLevelType w:val="hybridMultilevel"/>
    <w:tmpl w:val="0226A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66149"/>
    <w:multiLevelType w:val="hybridMultilevel"/>
    <w:tmpl w:val="9516D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8F3329"/>
    <w:multiLevelType w:val="hybridMultilevel"/>
    <w:tmpl w:val="EA0A276C"/>
    <w:lvl w:ilvl="0" w:tplc="6518A7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434971"/>
    <w:multiLevelType w:val="hybridMultilevel"/>
    <w:tmpl w:val="F8B0F92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6D6DB7"/>
    <w:multiLevelType w:val="hybridMultilevel"/>
    <w:tmpl w:val="F9A869E0"/>
    <w:lvl w:ilvl="0" w:tplc="6518A7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F12ED7"/>
    <w:multiLevelType w:val="hybridMultilevel"/>
    <w:tmpl w:val="5D7E2A2C"/>
    <w:lvl w:ilvl="0" w:tplc="6518A7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437AB6"/>
    <w:multiLevelType w:val="hybridMultilevel"/>
    <w:tmpl w:val="D99E1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3550FF"/>
    <w:multiLevelType w:val="hybridMultilevel"/>
    <w:tmpl w:val="8118EE94"/>
    <w:lvl w:ilvl="0" w:tplc="0409000F">
      <w:start w:val="1"/>
      <w:numFmt w:val="decimal"/>
      <w:lvlText w:val="%1."/>
      <w:lvlJc w:val="left"/>
      <w:pPr>
        <w:ind w:left="781" w:hanging="360"/>
      </w:p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8" w15:restartNumberingAfterBreak="0">
    <w:nsid w:val="54D7162D"/>
    <w:multiLevelType w:val="hybridMultilevel"/>
    <w:tmpl w:val="D0AE424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5E1B03DF"/>
    <w:multiLevelType w:val="hybridMultilevel"/>
    <w:tmpl w:val="6E4E3C1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683052AF"/>
    <w:multiLevelType w:val="hybridMultilevel"/>
    <w:tmpl w:val="943896C0"/>
    <w:lvl w:ilvl="0" w:tplc="04090001">
      <w:start w:val="1"/>
      <w:numFmt w:val="bullet"/>
      <w:lvlText w:val=""/>
      <w:lvlJc w:val="left"/>
      <w:pPr>
        <w:ind w:left="4325" w:hanging="360"/>
      </w:pPr>
      <w:rPr>
        <w:rFonts w:ascii="Symbol" w:hAnsi="Symbol" w:hint="default"/>
      </w:rPr>
    </w:lvl>
    <w:lvl w:ilvl="1" w:tplc="04090003" w:tentative="1">
      <w:start w:val="1"/>
      <w:numFmt w:val="bullet"/>
      <w:lvlText w:val="o"/>
      <w:lvlJc w:val="left"/>
      <w:pPr>
        <w:ind w:left="5045" w:hanging="360"/>
      </w:pPr>
      <w:rPr>
        <w:rFonts w:ascii="Courier New" w:hAnsi="Courier New" w:cs="Courier New" w:hint="default"/>
      </w:rPr>
    </w:lvl>
    <w:lvl w:ilvl="2" w:tplc="04090005" w:tentative="1">
      <w:start w:val="1"/>
      <w:numFmt w:val="bullet"/>
      <w:lvlText w:val=""/>
      <w:lvlJc w:val="left"/>
      <w:pPr>
        <w:ind w:left="5765" w:hanging="360"/>
      </w:pPr>
      <w:rPr>
        <w:rFonts w:ascii="Wingdings" w:hAnsi="Wingdings" w:hint="default"/>
      </w:rPr>
    </w:lvl>
    <w:lvl w:ilvl="3" w:tplc="04090001" w:tentative="1">
      <w:start w:val="1"/>
      <w:numFmt w:val="bullet"/>
      <w:lvlText w:val=""/>
      <w:lvlJc w:val="left"/>
      <w:pPr>
        <w:ind w:left="6485" w:hanging="360"/>
      </w:pPr>
      <w:rPr>
        <w:rFonts w:ascii="Symbol" w:hAnsi="Symbol" w:hint="default"/>
      </w:rPr>
    </w:lvl>
    <w:lvl w:ilvl="4" w:tplc="04090003" w:tentative="1">
      <w:start w:val="1"/>
      <w:numFmt w:val="bullet"/>
      <w:lvlText w:val="o"/>
      <w:lvlJc w:val="left"/>
      <w:pPr>
        <w:ind w:left="7205" w:hanging="360"/>
      </w:pPr>
      <w:rPr>
        <w:rFonts w:ascii="Courier New" w:hAnsi="Courier New" w:cs="Courier New" w:hint="default"/>
      </w:rPr>
    </w:lvl>
    <w:lvl w:ilvl="5" w:tplc="04090005" w:tentative="1">
      <w:start w:val="1"/>
      <w:numFmt w:val="bullet"/>
      <w:lvlText w:val=""/>
      <w:lvlJc w:val="left"/>
      <w:pPr>
        <w:ind w:left="7925" w:hanging="360"/>
      </w:pPr>
      <w:rPr>
        <w:rFonts w:ascii="Wingdings" w:hAnsi="Wingdings" w:hint="default"/>
      </w:rPr>
    </w:lvl>
    <w:lvl w:ilvl="6" w:tplc="04090001" w:tentative="1">
      <w:start w:val="1"/>
      <w:numFmt w:val="bullet"/>
      <w:lvlText w:val=""/>
      <w:lvlJc w:val="left"/>
      <w:pPr>
        <w:ind w:left="8645" w:hanging="360"/>
      </w:pPr>
      <w:rPr>
        <w:rFonts w:ascii="Symbol" w:hAnsi="Symbol" w:hint="default"/>
      </w:rPr>
    </w:lvl>
    <w:lvl w:ilvl="7" w:tplc="04090003" w:tentative="1">
      <w:start w:val="1"/>
      <w:numFmt w:val="bullet"/>
      <w:lvlText w:val="o"/>
      <w:lvlJc w:val="left"/>
      <w:pPr>
        <w:ind w:left="9365" w:hanging="360"/>
      </w:pPr>
      <w:rPr>
        <w:rFonts w:ascii="Courier New" w:hAnsi="Courier New" w:cs="Courier New" w:hint="default"/>
      </w:rPr>
    </w:lvl>
    <w:lvl w:ilvl="8" w:tplc="04090005" w:tentative="1">
      <w:start w:val="1"/>
      <w:numFmt w:val="bullet"/>
      <w:lvlText w:val=""/>
      <w:lvlJc w:val="left"/>
      <w:pPr>
        <w:ind w:left="10085" w:hanging="360"/>
      </w:pPr>
      <w:rPr>
        <w:rFonts w:ascii="Wingdings" w:hAnsi="Wingdings" w:hint="default"/>
      </w:rPr>
    </w:lvl>
  </w:abstractNum>
  <w:abstractNum w:abstractNumId="11" w15:restartNumberingAfterBreak="0">
    <w:nsid w:val="6D256802"/>
    <w:multiLevelType w:val="hybridMultilevel"/>
    <w:tmpl w:val="CE4CEA5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15:restartNumberingAfterBreak="0">
    <w:nsid w:val="78621DD6"/>
    <w:multiLevelType w:val="hybridMultilevel"/>
    <w:tmpl w:val="8118EE94"/>
    <w:lvl w:ilvl="0" w:tplc="0409000F">
      <w:start w:val="1"/>
      <w:numFmt w:val="decimal"/>
      <w:lvlText w:val="%1."/>
      <w:lvlJc w:val="left"/>
      <w:pPr>
        <w:ind w:left="781" w:hanging="360"/>
      </w:p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13" w15:restartNumberingAfterBreak="0">
    <w:nsid w:val="7BB35A7B"/>
    <w:multiLevelType w:val="hybridMultilevel"/>
    <w:tmpl w:val="A05C6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4"/>
  </w:num>
  <w:num w:numId="4">
    <w:abstractNumId w:val="5"/>
  </w:num>
  <w:num w:numId="5">
    <w:abstractNumId w:val="2"/>
  </w:num>
  <w:num w:numId="6">
    <w:abstractNumId w:val="12"/>
  </w:num>
  <w:num w:numId="7">
    <w:abstractNumId w:val="7"/>
  </w:num>
  <w:num w:numId="8">
    <w:abstractNumId w:val="0"/>
  </w:num>
  <w:num w:numId="9">
    <w:abstractNumId w:val="6"/>
  </w:num>
  <w:num w:numId="10">
    <w:abstractNumId w:val="3"/>
  </w:num>
  <w:num w:numId="11">
    <w:abstractNumId w:val="9"/>
  </w:num>
  <w:num w:numId="12">
    <w:abstractNumId w:val="8"/>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116F"/>
    <w:rsid w:val="0003116F"/>
    <w:rsid w:val="00035479"/>
    <w:rsid w:val="00050C6C"/>
    <w:rsid w:val="00073C7A"/>
    <w:rsid w:val="000766A8"/>
    <w:rsid w:val="00077870"/>
    <w:rsid w:val="000827D2"/>
    <w:rsid w:val="000B66CB"/>
    <w:rsid w:val="000D0482"/>
    <w:rsid w:val="00105CE6"/>
    <w:rsid w:val="001202E0"/>
    <w:rsid w:val="0017107E"/>
    <w:rsid w:val="00177D93"/>
    <w:rsid w:val="00185339"/>
    <w:rsid w:val="0019121C"/>
    <w:rsid w:val="00193335"/>
    <w:rsid w:val="001B316E"/>
    <w:rsid w:val="001D3182"/>
    <w:rsid w:val="001D5441"/>
    <w:rsid w:val="00213484"/>
    <w:rsid w:val="002759D7"/>
    <w:rsid w:val="002776F6"/>
    <w:rsid w:val="00337C6C"/>
    <w:rsid w:val="003645BF"/>
    <w:rsid w:val="003D20CF"/>
    <w:rsid w:val="00420535"/>
    <w:rsid w:val="00423B15"/>
    <w:rsid w:val="004330D4"/>
    <w:rsid w:val="004413F8"/>
    <w:rsid w:val="00446801"/>
    <w:rsid w:val="00483F4E"/>
    <w:rsid w:val="00485E8A"/>
    <w:rsid w:val="004C32DA"/>
    <w:rsid w:val="004C4264"/>
    <w:rsid w:val="004F01D4"/>
    <w:rsid w:val="00503D57"/>
    <w:rsid w:val="005506E5"/>
    <w:rsid w:val="00586ABC"/>
    <w:rsid w:val="005A2F4D"/>
    <w:rsid w:val="006002BC"/>
    <w:rsid w:val="0060272B"/>
    <w:rsid w:val="00620F13"/>
    <w:rsid w:val="006649C6"/>
    <w:rsid w:val="00666E06"/>
    <w:rsid w:val="006779F1"/>
    <w:rsid w:val="0069670B"/>
    <w:rsid w:val="006A0B51"/>
    <w:rsid w:val="006A0C3A"/>
    <w:rsid w:val="006D14C6"/>
    <w:rsid w:val="006E487D"/>
    <w:rsid w:val="007172EA"/>
    <w:rsid w:val="007473A2"/>
    <w:rsid w:val="00781505"/>
    <w:rsid w:val="007A4100"/>
    <w:rsid w:val="007C4A7E"/>
    <w:rsid w:val="00801DEA"/>
    <w:rsid w:val="00806CA5"/>
    <w:rsid w:val="00823D98"/>
    <w:rsid w:val="00826146"/>
    <w:rsid w:val="00863A59"/>
    <w:rsid w:val="00876E84"/>
    <w:rsid w:val="00877F2D"/>
    <w:rsid w:val="008A26C5"/>
    <w:rsid w:val="008A4EBC"/>
    <w:rsid w:val="008D751A"/>
    <w:rsid w:val="00903AE7"/>
    <w:rsid w:val="0090481E"/>
    <w:rsid w:val="009125B2"/>
    <w:rsid w:val="00915BEA"/>
    <w:rsid w:val="009306D4"/>
    <w:rsid w:val="00940B3B"/>
    <w:rsid w:val="00952B3C"/>
    <w:rsid w:val="0095347E"/>
    <w:rsid w:val="009B1A35"/>
    <w:rsid w:val="009B539B"/>
    <w:rsid w:val="009C5B4E"/>
    <w:rsid w:val="009D743E"/>
    <w:rsid w:val="00A03D71"/>
    <w:rsid w:val="00A04638"/>
    <w:rsid w:val="00A146C8"/>
    <w:rsid w:val="00A71BC1"/>
    <w:rsid w:val="00A9516C"/>
    <w:rsid w:val="00A97B44"/>
    <w:rsid w:val="00AA7E25"/>
    <w:rsid w:val="00AD1451"/>
    <w:rsid w:val="00B07FCA"/>
    <w:rsid w:val="00B2026B"/>
    <w:rsid w:val="00B3198D"/>
    <w:rsid w:val="00B326C6"/>
    <w:rsid w:val="00B344F4"/>
    <w:rsid w:val="00B4150D"/>
    <w:rsid w:val="00B77FF2"/>
    <w:rsid w:val="00BE3B25"/>
    <w:rsid w:val="00BF4C8B"/>
    <w:rsid w:val="00C253AB"/>
    <w:rsid w:val="00C56462"/>
    <w:rsid w:val="00C700D4"/>
    <w:rsid w:val="00CB468D"/>
    <w:rsid w:val="00CB5C52"/>
    <w:rsid w:val="00CE46B6"/>
    <w:rsid w:val="00D14975"/>
    <w:rsid w:val="00D2087C"/>
    <w:rsid w:val="00D21B16"/>
    <w:rsid w:val="00D3277D"/>
    <w:rsid w:val="00D85383"/>
    <w:rsid w:val="00D93560"/>
    <w:rsid w:val="00DB57F4"/>
    <w:rsid w:val="00DC086B"/>
    <w:rsid w:val="00DE2917"/>
    <w:rsid w:val="00DF5D2E"/>
    <w:rsid w:val="00E40DF9"/>
    <w:rsid w:val="00E73698"/>
    <w:rsid w:val="00E76E17"/>
    <w:rsid w:val="00EC3802"/>
    <w:rsid w:val="00EC7D74"/>
    <w:rsid w:val="00EF5994"/>
    <w:rsid w:val="00F16C2F"/>
    <w:rsid w:val="00F57C14"/>
    <w:rsid w:val="00FA05A8"/>
    <w:rsid w:val="00FA39BF"/>
    <w:rsid w:val="00FA6282"/>
    <w:rsid w:val="00FD0F06"/>
    <w:rsid w:val="00FE30D9"/>
    <w:rsid w:val="00FF658D"/>
  </w:rsids>
  <m:mathPr>
    <m:mathFont m:val="Cambria Math"/>
    <m:brkBin m:val="before"/>
    <m:brkBinSub m:val="--"/>
    <m:smallFrac/>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4FE38380"/>
  <w15:docId w15:val="{AA5290E4-FF49-4567-9EF5-CBA634818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026B"/>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903AE7"/>
    <w:pPr>
      <w:keepNext/>
      <w:keepLines/>
      <w:spacing w:before="240" w:after="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903AE7"/>
    <w:pPr>
      <w:keepNext/>
      <w:keepLines/>
      <w:spacing w:before="40" w:after="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rsid w:val="00903AE7"/>
    <w:pPr>
      <w:keepNext/>
      <w:keepLines/>
      <w:spacing w:before="40" w:after="0"/>
      <w:outlineLvl w:val="2"/>
    </w:pPr>
    <w:rPr>
      <w:rFonts w:asciiTheme="majorHAnsi" w:eastAsiaTheme="majorEastAsia" w:hAnsiTheme="majorHAnsi"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AE7"/>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9"/>
    <w:rsid w:val="00903AE7"/>
    <w:rPr>
      <w:rFonts w:ascii="Times New Roman" w:eastAsiaTheme="majorEastAsia" w:hAnsi="Times New Roman" w:cstheme="majorBidi"/>
      <w:color w:val="000000" w:themeColor="text1"/>
      <w:sz w:val="26"/>
      <w:szCs w:val="26"/>
    </w:rPr>
  </w:style>
  <w:style w:type="paragraph" w:styleId="NoSpacing">
    <w:name w:val="No Spacing"/>
    <w:link w:val="NoSpacingChar"/>
    <w:uiPriority w:val="1"/>
    <w:qFormat/>
    <w:rsid w:val="00903AE7"/>
    <w:pPr>
      <w:spacing w:after="0" w:line="240" w:lineRule="auto"/>
    </w:pPr>
    <w:rPr>
      <w:rFonts w:eastAsiaTheme="minorEastAsia"/>
    </w:rPr>
  </w:style>
  <w:style w:type="character" w:customStyle="1" w:styleId="NoSpacingChar">
    <w:name w:val="No Spacing Char"/>
    <w:basedOn w:val="DefaultParagraphFont"/>
    <w:link w:val="NoSpacing"/>
    <w:uiPriority w:val="1"/>
    <w:rsid w:val="00903AE7"/>
    <w:rPr>
      <w:rFonts w:eastAsiaTheme="minorEastAsia"/>
    </w:rPr>
  </w:style>
  <w:style w:type="character" w:customStyle="1" w:styleId="Heading3Char">
    <w:name w:val="Heading 3 Char"/>
    <w:basedOn w:val="DefaultParagraphFont"/>
    <w:link w:val="Heading3"/>
    <w:uiPriority w:val="9"/>
    <w:rsid w:val="00903AE7"/>
    <w:rPr>
      <w:rFonts w:asciiTheme="majorHAnsi" w:eastAsiaTheme="majorEastAsia" w:hAnsiTheme="majorHAnsi" w:cstheme="majorBidi"/>
      <w:color w:val="000000" w:themeColor="text1"/>
      <w:sz w:val="24"/>
      <w:szCs w:val="24"/>
    </w:rPr>
  </w:style>
  <w:style w:type="paragraph" w:styleId="TOCHeading">
    <w:name w:val="TOC Heading"/>
    <w:basedOn w:val="Heading1"/>
    <w:next w:val="Normal"/>
    <w:uiPriority w:val="39"/>
    <w:unhideWhenUsed/>
    <w:qFormat/>
    <w:rsid w:val="0090481E"/>
    <w:pPr>
      <w:spacing w:line="259" w:lineRule="auto"/>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90481E"/>
    <w:pPr>
      <w:spacing w:after="100"/>
    </w:pPr>
  </w:style>
  <w:style w:type="paragraph" w:styleId="TOC2">
    <w:name w:val="toc 2"/>
    <w:basedOn w:val="Normal"/>
    <w:next w:val="Normal"/>
    <w:autoRedefine/>
    <w:uiPriority w:val="39"/>
    <w:unhideWhenUsed/>
    <w:rsid w:val="0090481E"/>
    <w:pPr>
      <w:spacing w:after="100"/>
      <w:ind w:left="240"/>
    </w:pPr>
  </w:style>
  <w:style w:type="character" w:styleId="Hyperlink">
    <w:name w:val="Hyperlink"/>
    <w:basedOn w:val="DefaultParagraphFont"/>
    <w:uiPriority w:val="99"/>
    <w:unhideWhenUsed/>
    <w:rsid w:val="0090481E"/>
    <w:rPr>
      <w:color w:val="0563C1" w:themeColor="hyperlink"/>
      <w:u w:val="single"/>
    </w:rPr>
  </w:style>
  <w:style w:type="paragraph" w:styleId="Header">
    <w:name w:val="header"/>
    <w:basedOn w:val="Normal"/>
    <w:link w:val="HeaderChar"/>
    <w:uiPriority w:val="99"/>
    <w:unhideWhenUsed/>
    <w:rsid w:val="009048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481E"/>
    <w:rPr>
      <w:rFonts w:ascii="Times New Roman" w:hAnsi="Times New Roman"/>
      <w:sz w:val="24"/>
    </w:rPr>
  </w:style>
  <w:style w:type="paragraph" w:styleId="Footer">
    <w:name w:val="footer"/>
    <w:basedOn w:val="Normal"/>
    <w:link w:val="FooterChar"/>
    <w:uiPriority w:val="99"/>
    <w:unhideWhenUsed/>
    <w:rsid w:val="009048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481E"/>
    <w:rPr>
      <w:rFonts w:ascii="Times New Roman" w:hAnsi="Times New Roman"/>
      <w:sz w:val="24"/>
    </w:rPr>
  </w:style>
  <w:style w:type="paragraph" w:styleId="ListParagraph">
    <w:name w:val="List Paragraph"/>
    <w:basedOn w:val="Normal"/>
    <w:uiPriority w:val="34"/>
    <w:qFormat/>
    <w:rsid w:val="003645BF"/>
    <w:pPr>
      <w:ind w:left="720"/>
      <w:contextualSpacing/>
    </w:pPr>
  </w:style>
  <w:style w:type="paragraph" w:styleId="TOC3">
    <w:name w:val="toc 3"/>
    <w:basedOn w:val="Normal"/>
    <w:next w:val="Normal"/>
    <w:autoRedefine/>
    <w:uiPriority w:val="39"/>
    <w:unhideWhenUsed/>
    <w:rsid w:val="003645BF"/>
    <w:pPr>
      <w:spacing w:after="100"/>
      <w:ind w:left="480"/>
    </w:pPr>
  </w:style>
  <w:style w:type="paragraph" w:styleId="FootnoteText">
    <w:name w:val="footnote text"/>
    <w:basedOn w:val="Normal"/>
    <w:link w:val="FootnoteTextChar"/>
    <w:uiPriority w:val="99"/>
    <w:semiHidden/>
    <w:unhideWhenUsed/>
    <w:rsid w:val="005A2F4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A2F4D"/>
    <w:rPr>
      <w:rFonts w:ascii="Times New Roman" w:hAnsi="Times New Roman"/>
      <w:sz w:val="20"/>
      <w:szCs w:val="20"/>
    </w:rPr>
  </w:style>
  <w:style w:type="character" w:styleId="FootnoteReference">
    <w:name w:val="footnote reference"/>
    <w:basedOn w:val="DefaultParagraphFont"/>
    <w:uiPriority w:val="99"/>
    <w:semiHidden/>
    <w:unhideWhenUsed/>
    <w:rsid w:val="005A2F4D"/>
    <w:rPr>
      <w:vertAlign w:val="superscript"/>
    </w:rPr>
  </w:style>
  <w:style w:type="character" w:customStyle="1" w:styleId="UnresolvedMention1">
    <w:name w:val="Unresolved Mention1"/>
    <w:basedOn w:val="DefaultParagraphFont"/>
    <w:uiPriority w:val="99"/>
    <w:semiHidden/>
    <w:unhideWhenUsed/>
    <w:rsid w:val="006A0B51"/>
    <w:rPr>
      <w:color w:val="605E5C"/>
      <w:shd w:val="clear" w:color="auto" w:fill="E1DFDD"/>
    </w:rPr>
  </w:style>
  <w:style w:type="paragraph" w:styleId="BalloonText">
    <w:name w:val="Balloon Text"/>
    <w:basedOn w:val="Normal"/>
    <w:link w:val="BalloonTextChar"/>
    <w:uiPriority w:val="99"/>
    <w:semiHidden/>
    <w:unhideWhenUsed/>
    <w:rsid w:val="00FA05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05A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mckinsey.com/industries/technology-media-and-telecommunications/our-insights/thinking-inside-the-subscription-box-new-research-on-ecommerce-cons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2019-11-27T00:00:00</PublishDate>
  <Abstract>3100</Abstract>
  <CompanyAddress>Haris Spyropoulos</CompanyAddress>
  <CompanyPhone/>
  <CompanyFax/>
  <CompanyEmail>Saturday, November 30, 2019</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278B81-3173-4B31-8393-62C286A34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22</Pages>
  <Words>6856</Words>
  <Characters>39080</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E-commerce</vt:lpstr>
    </vt:vector>
  </TitlesOfParts>
  <Company>wORD COUNT:</Company>
  <LinksUpToDate>false</LinksUpToDate>
  <CharactersWithSpaces>45845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dc:title>
  <dc:subject>Subscription boxes for professionals</dc:subject>
  <dc:creator>Valerija Marinkovic</dc:creator>
  <cp:keywords/>
  <dc:description/>
  <cp:lastModifiedBy>Valerija Marinkovic</cp:lastModifiedBy>
  <cp:revision>6</cp:revision>
  <dcterms:created xsi:type="dcterms:W3CDTF">2019-11-30T16:10:00Z</dcterms:created>
  <dcterms:modified xsi:type="dcterms:W3CDTF">2020-01-22T13:05:00Z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34130313-63b8-3ce0-aae7-15e2c6e2bba6</vt:lpwstr>
  </property>
  <property fmtid="{D5CDD505-2E9C-101B-9397-08002B2CF9AE}" pid="24" name="Mendeley Citation Style_1">
    <vt:lpwstr>http://www.zotero.org/styles/apa</vt:lpwstr>
  </property>
</Properties>
</file>